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D433E" w:rsidRPr="002D3FDA" w:rsidRDefault="002D433E" w:rsidP="00C25060">
      <w:pPr>
        <w:pStyle w:val="00"/>
        <w:rPr>
          <w:b/>
          <w:lang w:val="en-US"/>
        </w:rPr>
      </w:pPr>
    </w:p>
    <w:p w:rsidR="00566A25" w:rsidRPr="002D3FDA" w:rsidRDefault="00566A25" w:rsidP="0017380A">
      <w:pPr>
        <w:jc w:val="center"/>
        <w:rPr>
          <w:rFonts w:ascii="Times New Roman" w:hAnsi="Times New Roman" w:cs="Times New Roman"/>
          <w:b/>
          <w:sz w:val="28"/>
          <w:szCs w:val="28"/>
        </w:rPr>
      </w:pPr>
      <w:bookmarkStart w:id="0" w:name="_Toc78674684"/>
    </w:p>
    <w:p w:rsidR="00566A25" w:rsidRPr="002D3FDA" w:rsidRDefault="00566A25" w:rsidP="0017380A">
      <w:pPr>
        <w:jc w:val="center"/>
        <w:rPr>
          <w:rFonts w:ascii="Times New Roman" w:hAnsi="Times New Roman" w:cs="Times New Roman"/>
          <w:b/>
          <w:sz w:val="28"/>
          <w:szCs w:val="28"/>
        </w:rPr>
      </w:pPr>
    </w:p>
    <w:p w:rsidR="00566A25" w:rsidRPr="002D3FDA" w:rsidRDefault="00566A25" w:rsidP="0017380A">
      <w:pPr>
        <w:jc w:val="center"/>
        <w:rPr>
          <w:rFonts w:ascii="Times New Roman" w:hAnsi="Times New Roman" w:cs="Times New Roman"/>
          <w:b/>
          <w:sz w:val="28"/>
          <w:szCs w:val="28"/>
        </w:rPr>
      </w:pPr>
    </w:p>
    <w:p w:rsidR="00566A25" w:rsidRPr="002D3FDA" w:rsidRDefault="00566A25" w:rsidP="0017380A">
      <w:pPr>
        <w:jc w:val="center"/>
        <w:rPr>
          <w:rFonts w:ascii="Times New Roman" w:hAnsi="Times New Roman" w:cs="Times New Roman"/>
          <w:b/>
          <w:sz w:val="28"/>
          <w:szCs w:val="28"/>
        </w:rPr>
      </w:pPr>
    </w:p>
    <w:p w:rsidR="00566A25" w:rsidRPr="002D3FDA" w:rsidRDefault="00566A25" w:rsidP="0017380A">
      <w:pPr>
        <w:jc w:val="center"/>
        <w:rPr>
          <w:rFonts w:ascii="Times New Roman" w:hAnsi="Times New Roman" w:cs="Times New Roman"/>
          <w:b/>
          <w:sz w:val="28"/>
          <w:szCs w:val="28"/>
        </w:rPr>
      </w:pPr>
    </w:p>
    <w:p w:rsidR="0017380A" w:rsidRPr="002D3FDA" w:rsidRDefault="0017380A" w:rsidP="00722AE6">
      <w:pPr>
        <w:spacing w:after="0" w:line="360" w:lineRule="auto"/>
        <w:jc w:val="center"/>
        <w:rPr>
          <w:rFonts w:ascii="Times New Roman" w:hAnsi="Times New Roman" w:cs="Times New Roman"/>
          <w:b/>
          <w:sz w:val="28"/>
          <w:szCs w:val="28"/>
        </w:rPr>
      </w:pPr>
      <w:r w:rsidRPr="002D3FDA">
        <w:rPr>
          <w:rFonts w:ascii="Times New Roman" w:hAnsi="Times New Roman" w:cs="Times New Roman"/>
          <w:b/>
          <w:sz w:val="28"/>
          <w:szCs w:val="28"/>
        </w:rPr>
        <w:t xml:space="preserve">СХЕМА ТЕПЛОСНАБЖЕНИЯ </w:t>
      </w:r>
    </w:p>
    <w:p w:rsidR="0017380A" w:rsidRPr="002D3FDA" w:rsidRDefault="00AD7A24" w:rsidP="00722AE6">
      <w:pPr>
        <w:spacing w:after="0" w:line="360" w:lineRule="auto"/>
        <w:jc w:val="center"/>
        <w:rPr>
          <w:rFonts w:ascii="Times New Roman" w:hAnsi="Times New Roman" w:cs="Times New Roman"/>
          <w:b/>
          <w:sz w:val="28"/>
          <w:szCs w:val="28"/>
        </w:rPr>
      </w:pPr>
      <w:r w:rsidRPr="002D3FDA">
        <w:rPr>
          <w:rFonts w:ascii="Times New Roman" w:hAnsi="Times New Roman" w:cs="Times New Roman"/>
          <w:b/>
          <w:sz w:val="28"/>
          <w:szCs w:val="28"/>
        </w:rPr>
        <w:t>СТАРОДУБ</w:t>
      </w:r>
      <w:r w:rsidR="00041DFB" w:rsidRPr="002D3FDA">
        <w:rPr>
          <w:rFonts w:ascii="Times New Roman" w:hAnsi="Times New Roman" w:cs="Times New Roman"/>
          <w:b/>
          <w:sz w:val="28"/>
          <w:szCs w:val="28"/>
        </w:rPr>
        <w:t>СКОГО МУНИЦИПАЛЬНОГО ОКРУГА</w:t>
      </w:r>
      <w:r w:rsidR="006F0FE5" w:rsidRPr="002D3FDA">
        <w:rPr>
          <w:rFonts w:ascii="Times New Roman" w:hAnsi="Times New Roman" w:cs="Times New Roman"/>
          <w:b/>
          <w:sz w:val="28"/>
          <w:szCs w:val="28"/>
        </w:rPr>
        <w:t xml:space="preserve"> </w:t>
      </w:r>
    </w:p>
    <w:p w:rsidR="0017380A" w:rsidRPr="002D3FDA" w:rsidRDefault="00AD7A24" w:rsidP="00722AE6">
      <w:pPr>
        <w:spacing w:after="0" w:line="360" w:lineRule="auto"/>
        <w:jc w:val="center"/>
        <w:rPr>
          <w:rFonts w:ascii="Times New Roman" w:hAnsi="Times New Roman" w:cs="Times New Roman"/>
          <w:b/>
          <w:sz w:val="28"/>
          <w:szCs w:val="28"/>
        </w:rPr>
      </w:pPr>
      <w:r w:rsidRPr="002D3FDA">
        <w:rPr>
          <w:rFonts w:ascii="Times New Roman" w:hAnsi="Times New Roman" w:cs="Times New Roman"/>
          <w:b/>
          <w:sz w:val="28"/>
          <w:szCs w:val="28"/>
        </w:rPr>
        <w:t>БРЯНСКОЙ ОБЛАСТИ</w:t>
      </w:r>
    </w:p>
    <w:p w:rsidR="0017380A" w:rsidRPr="002D3FDA" w:rsidRDefault="0017380A" w:rsidP="00722AE6">
      <w:pPr>
        <w:spacing w:after="0" w:line="360" w:lineRule="auto"/>
        <w:jc w:val="center"/>
        <w:rPr>
          <w:rFonts w:ascii="Times New Roman" w:hAnsi="Times New Roman" w:cs="Times New Roman"/>
          <w:b/>
          <w:sz w:val="28"/>
          <w:szCs w:val="28"/>
        </w:rPr>
      </w:pPr>
      <w:r w:rsidRPr="002D3FDA">
        <w:rPr>
          <w:rFonts w:ascii="Times New Roman" w:hAnsi="Times New Roman" w:cs="Times New Roman"/>
          <w:b/>
          <w:sz w:val="28"/>
          <w:szCs w:val="28"/>
        </w:rPr>
        <w:t>НА ПЕРИОД ДО 2036 ГОДА</w:t>
      </w:r>
    </w:p>
    <w:p w:rsidR="0017380A" w:rsidRPr="002D3FDA" w:rsidRDefault="0017380A" w:rsidP="0017380A">
      <w:pPr>
        <w:jc w:val="center"/>
        <w:rPr>
          <w:rFonts w:ascii="Times New Roman" w:hAnsi="Times New Roman" w:cs="Times New Roman"/>
          <w:b/>
          <w:sz w:val="28"/>
          <w:szCs w:val="28"/>
        </w:rPr>
      </w:pPr>
    </w:p>
    <w:p w:rsidR="0017380A" w:rsidRPr="002D3FDA" w:rsidRDefault="00A7623C" w:rsidP="0017380A">
      <w:pPr>
        <w:jc w:val="center"/>
        <w:rPr>
          <w:rFonts w:ascii="Times New Roman" w:hAnsi="Times New Roman" w:cs="Times New Roman"/>
          <w:b/>
          <w:sz w:val="28"/>
          <w:szCs w:val="28"/>
        </w:rPr>
      </w:pPr>
      <w:r w:rsidRPr="002D3FDA">
        <w:rPr>
          <w:rFonts w:ascii="Times New Roman" w:hAnsi="Times New Roman" w:cs="Times New Roman"/>
          <w:b/>
          <w:sz w:val="28"/>
          <w:szCs w:val="28"/>
        </w:rPr>
        <w:t>ОБОСНОВЫВАЮЩИЕ МАТЕРИАЛЫ</w:t>
      </w:r>
    </w:p>
    <w:p w:rsidR="0017380A" w:rsidRPr="002D3FDA" w:rsidRDefault="0017380A" w:rsidP="0017380A">
      <w:pPr>
        <w:jc w:val="center"/>
        <w:rPr>
          <w:rFonts w:ascii="Times New Roman" w:hAnsi="Times New Roman" w:cs="Times New Roman"/>
          <w:b/>
          <w:sz w:val="28"/>
          <w:szCs w:val="28"/>
        </w:rPr>
      </w:pPr>
    </w:p>
    <w:p w:rsidR="0017380A" w:rsidRPr="002D3FDA" w:rsidRDefault="0017380A" w:rsidP="0017380A">
      <w:pPr>
        <w:jc w:val="center"/>
        <w:rPr>
          <w:rFonts w:ascii="Times New Roman" w:hAnsi="Times New Roman" w:cs="Times New Roman"/>
          <w:b/>
          <w:sz w:val="28"/>
          <w:szCs w:val="28"/>
        </w:rPr>
      </w:pPr>
    </w:p>
    <w:p w:rsidR="0017380A" w:rsidRPr="002D3FDA" w:rsidRDefault="0017380A" w:rsidP="0017380A">
      <w:pPr>
        <w:jc w:val="center"/>
        <w:rPr>
          <w:rFonts w:ascii="Times New Roman" w:hAnsi="Times New Roman" w:cs="Times New Roman"/>
          <w:b/>
          <w:sz w:val="28"/>
          <w:szCs w:val="28"/>
        </w:rPr>
      </w:pPr>
    </w:p>
    <w:p w:rsidR="0017380A" w:rsidRPr="002D3FDA" w:rsidRDefault="0017380A" w:rsidP="0017380A">
      <w:pPr>
        <w:jc w:val="center"/>
        <w:rPr>
          <w:rFonts w:ascii="Times New Roman" w:hAnsi="Times New Roman" w:cs="Times New Roman"/>
          <w:b/>
          <w:sz w:val="28"/>
          <w:szCs w:val="28"/>
        </w:rPr>
      </w:pPr>
    </w:p>
    <w:p w:rsidR="0017380A" w:rsidRPr="002D3FDA" w:rsidRDefault="0017380A" w:rsidP="0017380A">
      <w:pPr>
        <w:jc w:val="center"/>
        <w:rPr>
          <w:rFonts w:ascii="Times New Roman" w:hAnsi="Times New Roman" w:cs="Times New Roman"/>
          <w:b/>
          <w:sz w:val="28"/>
          <w:szCs w:val="28"/>
        </w:rPr>
      </w:pPr>
    </w:p>
    <w:p w:rsidR="0017380A" w:rsidRPr="002D3FDA" w:rsidRDefault="0017380A" w:rsidP="0017380A">
      <w:pPr>
        <w:jc w:val="center"/>
        <w:rPr>
          <w:rFonts w:ascii="Times New Roman" w:hAnsi="Times New Roman" w:cs="Times New Roman"/>
          <w:b/>
          <w:sz w:val="28"/>
          <w:szCs w:val="28"/>
        </w:rPr>
      </w:pPr>
    </w:p>
    <w:p w:rsidR="0017380A" w:rsidRPr="002D3FDA" w:rsidRDefault="0017380A" w:rsidP="0017380A">
      <w:pPr>
        <w:jc w:val="center"/>
        <w:rPr>
          <w:rFonts w:ascii="Times New Roman" w:hAnsi="Times New Roman" w:cs="Times New Roman"/>
        </w:rPr>
      </w:pPr>
    </w:p>
    <w:p w:rsidR="0017380A" w:rsidRPr="002D3FDA" w:rsidRDefault="0017380A" w:rsidP="0017380A">
      <w:pPr>
        <w:jc w:val="center"/>
        <w:rPr>
          <w:rFonts w:ascii="Times New Roman" w:hAnsi="Times New Roman" w:cs="Times New Roman"/>
        </w:rPr>
      </w:pPr>
    </w:p>
    <w:p w:rsidR="0017380A" w:rsidRPr="002D3FDA" w:rsidRDefault="0017380A" w:rsidP="0017380A">
      <w:pPr>
        <w:jc w:val="center"/>
        <w:rPr>
          <w:rFonts w:ascii="Times New Roman" w:hAnsi="Times New Roman" w:cs="Times New Roman"/>
        </w:rPr>
      </w:pPr>
    </w:p>
    <w:p w:rsidR="0017380A" w:rsidRPr="002D3FDA" w:rsidRDefault="0017380A" w:rsidP="0017380A">
      <w:pPr>
        <w:jc w:val="center"/>
        <w:rPr>
          <w:rFonts w:ascii="Times New Roman" w:hAnsi="Times New Roman" w:cs="Times New Roman"/>
        </w:rPr>
      </w:pPr>
    </w:p>
    <w:p w:rsidR="0017380A" w:rsidRPr="002D3FDA" w:rsidRDefault="0017380A" w:rsidP="0017380A">
      <w:pPr>
        <w:jc w:val="center"/>
        <w:rPr>
          <w:rFonts w:ascii="Times New Roman" w:hAnsi="Times New Roman" w:cs="Times New Roman"/>
        </w:rPr>
      </w:pPr>
    </w:p>
    <w:p w:rsidR="0017380A" w:rsidRPr="002D3FDA" w:rsidRDefault="0017380A" w:rsidP="0017380A">
      <w:pPr>
        <w:jc w:val="center"/>
        <w:rPr>
          <w:rFonts w:ascii="Times New Roman" w:hAnsi="Times New Roman" w:cs="Times New Roman"/>
        </w:rPr>
      </w:pPr>
    </w:p>
    <w:p w:rsidR="0017380A" w:rsidRPr="002D3FDA" w:rsidRDefault="0017380A" w:rsidP="0017380A">
      <w:pPr>
        <w:rPr>
          <w:rFonts w:ascii="Times New Roman" w:hAnsi="Times New Roman" w:cs="Times New Roman"/>
        </w:rPr>
      </w:pPr>
    </w:p>
    <w:p w:rsidR="0017380A" w:rsidRPr="002D3FDA" w:rsidRDefault="0017380A" w:rsidP="0017380A">
      <w:pPr>
        <w:ind w:hanging="30"/>
        <w:jc w:val="center"/>
        <w:rPr>
          <w:rFonts w:ascii="Times New Roman" w:hAnsi="Times New Roman" w:cs="Times New Roman"/>
        </w:rPr>
      </w:pPr>
      <w:r w:rsidRPr="002D3FDA">
        <w:rPr>
          <w:rFonts w:ascii="Times New Roman" w:hAnsi="Times New Roman" w:cs="Times New Roman"/>
        </w:rPr>
        <w:t>Санкт-Петербург, 202</w:t>
      </w:r>
      <w:r w:rsidR="002D3FDA" w:rsidRPr="002D3FDA">
        <w:rPr>
          <w:rFonts w:ascii="Times New Roman" w:hAnsi="Times New Roman" w:cs="Times New Roman"/>
        </w:rPr>
        <w:t>4</w:t>
      </w:r>
      <w:r w:rsidRPr="002D3FDA">
        <w:rPr>
          <w:rFonts w:ascii="Times New Roman" w:hAnsi="Times New Roman" w:cs="Times New Roman"/>
        </w:rPr>
        <w:t xml:space="preserve"> год</w:t>
      </w:r>
    </w:p>
    <w:p w:rsidR="00B615F8" w:rsidRPr="002D3FDA" w:rsidRDefault="00B615F8" w:rsidP="0017380A">
      <w:pPr>
        <w:ind w:hanging="30"/>
        <w:jc w:val="center"/>
        <w:rPr>
          <w:rFonts w:ascii="Times New Roman" w:hAnsi="Times New Roman" w:cs="Times New Roman"/>
        </w:rPr>
      </w:pPr>
    </w:p>
    <w:p w:rsidR="00B615F8" w:rsidRPr="002D3FDA" w:rsidRDefault="00B615F8" w:rsidP="0017380A">
      <w:pPr>
        <w:ind w:hanging="30"/>
        <w:jc w:val="center"/>
        <w:rPr>
          <w:rFonts w:ascii="Times New Roman" w:hAnsi="Times New Roman" w:cs="Times New Roman"/>
        </w:rPr>
      </w:pPr>
    </w:p>
    <w:p w:rsidR="00160517" w:rsidRDefault="00160517" w:rsidP="00B615F8">
      <w:pPr>
        <w:rPr>
          <w:rFonts w:ascii="Times New Roman" w:eastAsia="Calibri" w:hAnsi="Times New Roman" w:cs="Times New Roman"/>
          <w:b/>
          <w:bCs/>
          <w:iCs/>
          <w:color w:val="0A0A0C"/>
          <w:szCs w:val="24"/>
        </w:rPr>
      </w:pPr>
      <w:bookmarkStart w:id="1" w:name="_Hlk148067378"/>
    </w:p>
    <w:p w:rsidR="00160517" w:rsidRDefault="00160517" w:rsidP="00B615F8">
      <w:pPr>
        <w:rPr>
          <w:rFonts w:ascii="Times New Roman" w:eastAsia="Calibri" w:hAnsi="Times New Roman" w:cs="Times New Roman"/>
          <w:b/>
          <w:bCs/>
          <w:iCs/>
          <w:color w:val="0A0A0C"/>
          <w:szCs w:val="24"/>
        </w:rPr>
      </w:pPr>
    </w:p>
    <w:p w:rsidR="00B615F8" w:rsidRPr="002D3FDA" w:rsidRDefault="00B615F8" w:rsidP="00B615F8">
      <w:pPr>
        <w:rPr>
          <w:rFonts w:ascii="Times New Roman" w:eastAsia="Calibri" w:hAnsi="Times New Roman" w:cs="Times New Roman"/>
          <w:b/>
          <w:bCs/>
          <w:iCs/>
          <w:color w:val="0A0A0C"/>
          <w:szCs w:val="24"/>
        </w:rPr>
      </w:pPr>
      <w:r w:rsidRPr="002D3FDA">
        <w:rPr>
          <w:rFonts w:ascii="Times New Roman" w:eastAsia="Calibri" w:hAnsi="Times New Roman" w:cs="Times New Roman"/>
          <w:b/>
          <w:bCs/>
          <w:iCs/>
          <w:color w:val="0A0A0C"/>
          <w:szCs w:val="24"/>
        </w:rPr>
        <w:t xml:space="preserve">Заказчик: </w:t>
      </w:r>
    </w:p>
    <w:p w:rsidR="00B615F8" w:rsidRPr="002D3FDA" w:rsidRDefault="00AD7A24" w:rsidP="00B615F8">
      <w:pPr>
        <w:rPr>
          <w:rFonts w:ascii="Times New Roman" w:eastAsia="Calibri" w:hAnsi="Times New Roman" w:cs="Times New Roman"/>
          <w:b/>
          <w:bCs/>
          <w:iCs/>
          <w:color w:val="0A0A0C"/>
          <w:szCs w:val="24"/>
        </w:rPr>
      </w:pPr>
      <w:bookmarkStart w:id="2" w:name="_Hlk159361811"/>
      <w:r w:rsidRPr="002D3FDA">
        <w:rPr>
          <w:rFonts w:ascii="Times New Roman" w:eastAsia="Calibri" w:hAnsi="Times New Roman" w:cs="Times New Roman"/>
          <w:b/>
          <w:bCs/>
          <w:iCs/>
          <w:color w:val="0A0A0C"/>
          <w:szCs w:val="24"/>
        </w:rPr>
        <w:t>Администрация Стародубского муниципального округа</w:t>
      </w:r>
    </w:p>
    <w:p w:rsidR="00B615F8" w:rsidRPr="002D3FDA" w:rsidRDefault="00B615F8" w:rsidP="00AD7A24">
      <w:pPr>
        <w:rPr>
          <w:rFonts w:ascii="Times New Roman" w:eastAsia="Calibri" w:hAnsi="Times New Roman" w:cs="Times New Roman"/>
          <w:bCs/>
          <w:iCs/>
          <w:color w:val="0A0A0C"/>
          <w:szCs w:val="24"/>
        </w:rPr>
      </w:pPr>
      <w:r w:rsidRPr="002D3FDA">
        <w:rPr>
          <w:rFonts w:ascii="Times New Roman" w:eastAsia="Calibri" w:hAnsi="Times New Roman" w:cs="Times New Roman"/>
          <w:b/>
          <w:bCs/>
          <w:iCs/>
          <w:color w:val="0A0A0C"/>
          <w:szCs w:val="24"/>
        </w:rPr>
        <w:t xml:space="preserve">Юридический адрес: </w:t>
      </w:r>
      <w:r w:rsidR="00AD7A24" w:rsidRPr="002D3FDA">
        <w:rPr>
          <w:rFonts w:ascii="Times New Roman" w:eastAsia="Calibri" w:hAnsi="Times New Roman" w:cs="Times New Roman"/>
          <w:bCs/>
          <w:iCs/>
          <w:color w:val="0A0A0C"/>
          <w:szCs w:val="24"/>
        </w:rPr>
        <w:t>243240, Брянская область, г. Стародуб,</w:t>
      </w:r>
      <w:r w:rsidR="00747624">
        <w:rPr>
          <w:rFonts w:ascii="Times New Roman" w:eastAsia="Calibri" w:hAnsi="Times New Roman" w:cs="Times New Roman"/>
          <w:bCs/>
          <w:iCs/>
          <w:color w:val="0A0A0C"/>
          <w:szCs w:val="24"/>
        </w:rPr>
        <w:t xml:space="preserve"> пл. </w:t>
      </w:r>
      <w:r w:rsidR="00AD7A24" w:rsidRPr="002D3FDA">
        <w:rPr>
          <w:rFonts w:ascii="Times New Roman" w:eastAsia="Calibri" w:hAnsi="Times New Roman" w:cs="Times New Roman"/>
          <w:bCs/>
          <w:iCs/>
          <w:color w:val="0A0A0C"/>
          <w:szCs w:val="24"/>
        </w:rPr>
        <w:t>Советская, д. 8</w:t>
      </w:r>
    </w:p>
    <w:p w:rsidR="00B615F8" w:rsidRPr="002D3FDA" w:rsidRDefault="00B615F8" w:rsidP="00B615F8">
      <w:pPr>
        <w:rPr>
          <w:rFonts w:ascii="Times New Roman" w:eastAsia="Calibri" w:hAnsi="Times New Roman" w:cs="Times New Roman"/>
          <w:bCs/>
          <w:iCs/>
          <w:color w:val="0A0A0C"/>
          <w:szCs w:val="24"/>
        </w:rPr>
      </w:pPr>
      <w:r w:rsidRPr="002D3FDA">
        <w:rPr>
          <w:rFonts w:ascii="Times New Roman" w:eastAsia="Calibri" w:hAnsi="Times New Roman" w:cs="Times New Roman"/>
          <w:b/>
          <w:bCs/>
          <w:iCs/>
          <w:color w:val="0A0A0C"/>
          <w:szCs w:val="24"/>
        </w:rPr>
        <w:t>Фактический адрес:</w:t>
      </w:r>
      <w:r w:rsidRPr="002D3FDA">
        <w:rPr>
          <w:rFonts w:ascii="Times New Roman" w:eastAsia="Calibri" w:hAnsi="Times New Roman" w:cs="Times New Roman"/>
          <w:bCs/>
          <w:iCs/>
          <w:color w:val="0A0A0C"/>
          <w:szCs w:val="24"/>
        </w:rPr>
        <w:t xml:space="preserve"> </w:t>
      </w:r>
      <w:r w:rsidR="00AD7A24" w:rsidRPr="002D3FDA">
        <w:rPr>
          <w:rFonts w:ascii="Times New Roman" w:eastAsia="Calibri" w:hAnsi="Times New Roman" w:cs="Times New Roman"/>
          <w:bCs/>
          <w:iCs/>
          <w:color w:val="0A0A0C"/>
          <w:szCs w:val="24"/>
        </w:rPr>
        <w:t>243240, Брянская область, г. Стародуб,</w:t>
      </w:r>
      <w:r w:rsidR="00747624">
        <w:rPr>
          <w:rFonts w:ascii="Times New Roman" w:eastAsia="Calibri" w:hAnsi="Times New Roman" w:cs="Times New Roman"/>
          <w:bCs/>
          <w:iCs/>
          <w:color w:val="0A0A0C"/>
          <w:szCs w:val="24"/>
        </w:rPr>
        <w:t xml:space="preserve"> пл. </w:t>
      </w:r>
      <w:r w:rsidR="00AD7A24" w:rsidRPr="002D3FDA">
        <w:rPr>
          <w:rFonts w:ascii="Times New Roman" w:eastAsia="Calibri" w:hAnsi="Times New Roman" w:cs="Times New Roman"/>
          <w:bCs/>
          <w:iCs/>
          <w:color w:val="0A0A0C"/>
          <w:szCs w:val="24"/>
        </w:rPr>
        <w:t>Советская, д. 8</w:t>
      </w:r>
    </w:p>
    <w:p w:rsidR="00B615F8" w:rsidRPr="002D3FDA" w:rsidRDefault="00B615F8" w:rsidP="00B615F8">
      <w:pPr>
        <w:rPr>
          <w:rFonts w:ascii="Times New Roman" w:eastAsia="Calibri" w:hAnsi="Times New Roman" w:cs="Times New Roman"/>
          <w:bCs/>
          <w:iCs/>
          <w:color w:val="0A0A0C"/>
          <w:szCs w:val="24"/>
        </w:rPr>
      </w:pPr>
    </w:p>
    <w:p w:rsidR="00B615F8" w:rsidRPr="002D3FDA" w:rsidRDefault="00B615F8" w:rsidP="00B615F8">
      <w:pPr>
        <w:rPr>
          <w:rFonts w:ascii="Times New Roman" w:eastAsia="Calibri" w:hAnsi="Times New Roman" w:cs="Times New Roman"/>
          <w:b/>
          <w:bCs/>
          <w:iCs/>
          <w:color w:val="0A0A0C"/>
          <w:szCs w:val="24"/>
        </w:rPr>
      </w:pPr>
      <w:r w:rsidRPr="002D3FDA">
        <w:rPr>
          <w:rFonts w:ascii="Times New Roman" w:eastAsia="Calibri" w:hAnsi="Times New Roman" w:cs="Times New Roman"/>
          <w:b/>
          <w:bCs/>
          <w:iCs/>
          <w:color w:val="0A0A0C"/>
          <w:szCs w:val="24"/>
        </w:rPr>
        <w:t xml:space="preserve">_________________ </w:t>
      </w:r>
      <w:r w:rsidR="00AD7A24" w:rsidRPr="002D3FDA">
        <w:rPr>
          <w:rFonts w:ascii="Times New Roman" w:eastAsia="Calibri" w:hAnsi="Times New Roman" w:cs="Times New Roman"/>
          <w:b/>
          <w:bCs/>
          <w:iCs/>
          <w:color w:val="0A0A0C"/>
          <w:szCs w:val="24"/>
        </w:rPr>
        <w:t xml:space="preserve">Подольный </w:t>
      </w:r>
      <w:r w:rsidR="00864FD7" w:rsidRPr="002D3FDA">
        <w:rPr>
          <w:rFonts w:ascii="Times New Roman" w:eastAsia="Calibri" w:hAnsi="Times New Roman" w:cs="Times New Roman"/>
          <w:b/>
          <w:bCs/>
          <w:iCs/>
          <w:color w:val="0A0A0C"/>
          <w:szCs w:val="24"/>
        </w:rPr>
        <w:t>А</w:t>
      </w:r>
      <w:r w:rsidRPr="002D3FDA">
        <w:rPr>
          <w:rFonts w:ascii="Times New Roman" w:eastAsia="Calibri" w:hAnsi="Times New Roman" w:cs="Times New Roman"/>
          <w:b/>
          <w:bCs/>
          <w:iCs/>
          <w:color w:val="0A0A0C"/>
          <w:szCs w:val="24"/>
        </w:rPr>
        <w:t>.</w:t>
      </w:r>
      <w:r w:rsidR="00864FD7" w:rsidRPr="002D3FDA">
        <w:rPr>
          <w:rFonts w:ascii="Times New Roman" w:eastAsia="Calibri" w:hAnsi="Times New Roman" w:cs="Times New Roman"/>
          <w:b/>
          <w:bCs/>
          <w:iCs/>
          <w:color w:val="0A0A0C"/>
          <w:szCs w:val="24"/>
        </w:rPr>
        <w:t>В</w:t>
      </w:r>
      <w:r w:rsidRPr="002D3FDA">
        <w:rPr>
          <w:rFonts w:ascii="Times New Roman" w:eastAsia="Calibri" w:hAnsi="Times New Roman" w:cs="Times New Roman"/>
          <w:b/>
          <w:bCs/>
          <w:iCs/>
          <w:color w:val="0A0A0C"/>
          <w:szCs w:val="24"/>
        </w:rPr>
        <w:t>.</w:t>
      </w:r>
    </w:p>
    <w:bookmarkEnd w:id="1"/>
    <w:bookmarkEnd w:id="2"/>
    <w:p w:rsidR="00B615F8" w:rsidRPr="002D3FDA" w:rsidRDefault="00B615F8" w:rsidP="00B615F8">
      <w:pPr>
        <w:jc w:val="center"/>
        <w:rPr>
          <w:rFonts w:ascii="Times New Roman" w:hAnsi="Times New Roman" w:cs="Times New Roman"/>
          <w:b/>
          <w:bCs/>
          <w:caps/>
          <w:color w:val="000000"/>
          <w:sz w:val="28"/>
          <w:szCs w:val="28"/>
        </w:rPr>
      </w:pPr>
    </w:p>
    <w:p w:rsidR="00B615F8" w:rsidRPr="002D3FDA" w:rsidRDefault="00B615F8" w:rsidP="00B615F8">
      <w:pPr>
        <w:jc w:val="center"/>
        <w:rPr>
          <w:rFonts w:ascii="Times New Roman" w:hAnsi="Times New Roman" w:cs="Times New Roman"/>
          <w:b/>
          <w:bCs/>
          <w:caps/>
          <w:color w:val="000000"/>
          <w:sz w:val="28"/>
          <w:szCs w:val="28"/>
        </w:rPr>
      </w:pPr>
    </w:p>
    <w:p w:rsidR="00B615F8" w:rsidRPr="002D3FDA" w:rsidRDefault="00B615F8" w:rsidP="00B615F8">
      <w:pPr>
        <w:rPr>
          <w:rFonts w:ascii="Times New Roman" w:hAnsi="Times New Roman" w:cs="Times New Roman"/>
          <w:b/>
        </w:rPr>
      </w:pPr>
      <w:r w:rsidRPr="002D3FDA">
        <w:rPr>
          <w:rFonts w:ascii="Times New Roman" w:hAnsi="Times New Roman" w:cs="Times New Roman"/>
          <w:b/>
        </w:rPr>
        <w:t>Разработчик:</w:t>
      </w:r>
    </w:p>
    <w:p w:rsidR="00B615F8" w:rsidRPr="002D3FDA" w:rsidRDefault="00B615F8" w:rsidP="00B615F8">
      <w:pPr>
        <w:rPr>
          <w:rFonts w:ascii="Times New Roman" w:hAnsi="Times New Roman" w:cs="Times New Roman"/>
          <w:b/>
        </w:rPr>
      </w:pPr>
      <w:r w:rsidRPr="002D3FDA">
        <w:rPr>
          <w:rFonts w:ascii="Times New Roman" w:hAnsi="Times New Roman" w:cs="Times New Roman"/>
          <w:b/>
        </w:rPr>
        <w:t>ООО «Интерстрой»</w:t>
      </w:r>
    </w:p>
    <w:p w:rsidR="00B615F8" w:rsidRPr="002D3FDA" w:rsidRDefault="00BA3043" w:rsidP="00B615F8">
      <w:pPr>
        <w:rPr>
          <w:rFonts w:ascii="Times New Roman" w:hAnsi="Times New Roman" w:cs="Times New Roman"/>
        </w:rPr>
      </w:pPr>
      <w:r w:rsidRPr="002D3FDA">
        <w:rPr>
          <w:rFonts w:ascii="Times New Roman" w:hAnsi="Times New Roman" w:cs="Times New Roman"/>
        </w:rPr>
        <w:t>Юридический адрес: 196654</w:t>
      </w:r>
      <w:r w:rsidR="00B615F8" w:rsidRPr="002D3FDA">
        <w:rPr>
          <w:rFonts w:ascii="Times New Roman" w:hAnsi="Times New Roman" w:cs="Times New Roman"/>
        </w:rPr>
        <w:t xml:space="preserve">, Санкт-Петербург, г.Колпино, </w:t>
      </w:r>
      <w:r w:rsidR="00747624">
        <w:rPr>
          <w:rFonts w:ascii="Times New Roman" w:hAnsi="Times New Roman" w:cs="Times New Roman"/>
        </w:rPr>
        <w:t xml:space="preserve">ул. </w:t>
      </w:r>
      <w:r w:rsidR="00B615F8" w:rsidRPr="002D3FDA">
        <w:rPr>
          <w:rFonts w:ascii="Times New Roman" w:hAnsi="Times New Roman" w:cs="Times New Roman"/>
        </w:rPr>
        <w:t>Севастьянова, д.12, офис 312</w:t>
      </w:r>
    </w:p>
    <w:p w:rsidR="00B615F8" w:rsidRPr="002D3FDA" w:rsidRDefault="00BA3043" w:rsidP="00B615F8">
      <w:pPr>
        <w:rPr>
          <w:rFonts w:ascii="Times New Roman" w:hAnsi="Times New Roman" w:cs="Times New Roman"/>
        </w:rPr>
      </w:pPr>
      <w:r w:rsidRPr="002D3FDA">
        <w:rPr>
          <w:rFonts w:ascii="Times New Roman" w:hAnsi="Times New Roman" w:cs="Times New Roman"/>
        </w:rPr>
        <w:t>Фактический адрес: 196654</w:t>
      </w:r>
      <w:r w:rsidR="00B615F8" w:rsidRPr="002D3FDA">
        <w:rPr>
          <w:rFonts w:ascii="Times New Roman" w:hAnsi="Times New Roman" w:cs="Times New Roman"/>
        </w:rPr>
        <w:t xml:space="preserve">, Санкт-Петербург, г.Колпино, </w:t>
      </w:r>
      <w:r w:rsidR="00747624">
        <w:rPr>
          <w:rFonts w:ascii="Times New Roman" w:hAnsi="Times New Roman" w:cs="Times New Roman"/>
        </w:rPr>
        <w:t xml:space="preserve">ул. </w:t>
      </w:r>
      <w:r w:rsidR="00B615F8" w:rsidRPr="002D3FDA">
        <w:rPr>
          <w:rFonts w:ascii="Times New Roman" w:hAnsi="Times New Roman" w:cs="Times New Roman"/>
        </w:rPr>
        <w:t>Севастьянова, д.12, офис 312</w:t>
      </w:r>
    </w:p>
    <w:p w:rsidR="00B615F8" w:rsidRPr="002D3FDA" w:rsidRDefault="00B615F8" w:rsidP="00B615F8">
      <w:pPr>
        <w:rPr>
          <w:rFonts w:ascii="Times New Roman" w:hAnsi="Times New Roman" w:cs="Times New Roman"/>
        </w:rPr>
      </w:pPr>
    </w:p>
    <w:p w:rsidR="00B615F8" w:rsidRPr="002D3FDA" w:rsidRDefault="00B615F8" w:rsidP="00B615F8">
      <w:pPr>
        <w:rPr>
          <w:rFonts w:ascii="Times New Roman" w:hAnsi="Times New Roman" w:cs="Times New Roman"/>
          <w:b/>
          <w:bCs/>
          <w:caps/>
          <w:szCs w:val="24"/>
        </w:rPr>
      </w:pPr>
      <w:r w:rsidRPr="002D3FDA">
        <w:rPr>
          <w:rFonts w:ascii="Times New Roman" w:hAnsi="Times New Roman" w:cs="Times New Roman"/>
        </w:rPr>
        <w:t xml:space="preserve">_________________ </w:t>
      </w:r>
      <w:r w:rsidRPr="002D3FDA">
        <w:rPr>
          <w:rFonts w:ascii="Times New Roman" w:hAnsi="Times New Roman" w:cs="Times New Roman"/>
          <w:b/>
        </w:rPr>
        <w:t>Пиявкина О.В.</w:t>
      </w:r>
    </w:p>
    <w:p w:rsidR="00B615F8" w:rsidRPr="002D3FDA" w:rsidRDefault="00B615F8" w:rsidP="0017380A">
      <w:pPr>
        <w:ind w:hanging="30"/>
        <w:jc w:val="center"/>
        <w:rPr>
          <w:rFonts w:ascii="Times New Roman" w:hAnsi="Times New Roman" w:cs="Times New Roman"/>
        </w:rPr>
        <w:sectPr w:rsidR="00B615F8" w:rsidRPr="002D3FDA" w:rsidSect="00D572C4">
          <w:headerReference w:type="default" r:id="rId9"/>
          <w:footerReference w:type="default" r:id="rId10"/>
          <w:headerReference w:type="first" r:id="rId11"/>
          <w:footerReference w:type="first" r:id="rId12"/>
          <w:pgSz w:w="11906" w:h="16838"/>
          <w:pgMar w:top="1134" w:right="850" w:bottom="1134" w:left="1701" w:header="708" w:footer="708" w:gutter="0"/>
          <w:cols w:space="708"/>
          <w:titlePg/>
          <w:docGrid w:linePitch="360"/>
        </w:sectPr>
      </w:pPr>
    </w:p>
    <w:p w:rsidR="00566A25" w:rsidRPr="002D3FDA" w:rsidRDefault="00566A25" w:rsidP="00C92643">
      <w:pPr>
        <w:pStyle w:val="afffc"/>
        <w:rPr>
          <w:spacing w:val="0"/>
        </w:rPr>
      </w:pPr>
      <w:bookmarkStart w:id="4" w:name="_Toc84970921"/>
      <w:r w:rsidRPr="002D3FDA">
        <w:rPr>
          <w:spacing w:val="0"/>
        </w:rPr>
        <w:lastRenderedPageBreak/>
        <w:t>ОГЛАВЛЕНИЕ</w:t>
      </w:r>
    </w:p>
    <w:p w:rsidR="00635E09" w:rsidRPr="00635E09" w:rsidRDefault="00D66384">
      <w:pPr>
        <w:pStyle w:val="1f5"/>
        <w:tabs>
          <w:tab w:val="left" w:pos="1320"/>
        </w:tabs>
        <w:rPr>
          <w:rFonts w:ascii="Times New Roman" w:eastAsiaTheme="minorEastAsia" w:hAnsi="Times New Roman" w:cs="Times New Roman"/>
          <w:bCs w:val="0"/>
          <w:iCs w:val="0"/>
          <w:sz w:val="22"/>
          <w:szCs w:val="22"/>
          <w:lang w:val="ru-RU" w:eastAsia="ru-RU" w:bidi="ar-SA"/>
        </w:rPr>
      </w:pPr>
      <w:r w:rsidRPr="002D3FDA">
        <w:rPr>
          <w:rFonts w:ascii="Times New Roman" w:hAnsi="Times New Roman" w:cs="Times New Roman"/>
          <w:sz w:val="22"/>
          <w:szCs w:val="22"/>
        </w:rPr>
        <w:fldChar w:fldCharType="begin"/>
      </w:r>
      <w:r w:rsidR="00566A25" w:rsidRPr="002D3FDA">
        <w:rPr>
          <w:rFonts w:ascii="Times New Roman" w:hAnsi="Times New Roman" w:cs="Times New Roman"/>
          <w:sz w:val="22"/>
          <w:szCs w:val="22"/>
        </w:rPr>
        <w:instrText xml:space="preserve"> TOC \o "1-3" \h \z \u </w:instrText>
      </w:r>
      <w:r w:rsidRPr="002D3FDA">
        <w:rPr>
          <w:rFonts w:ascii="Times New Roman" w:hAnsi="Times New Roman" w:cs="Times New Roman"/>
          <w:sz w:val="22"/>
          <w:szCs w:val="22"/>
        </w:rPr>
        <w:fldChar w:fldCharType="separate"/>
      </w:r>
      <w:hyperlink w:anchor="_Toc159945973"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ГЛАВА 1. "СУЩЕСТВУЮЩЕЕ ПОЛОЖЕНИЕ В СФЕРЕ ПРОИЗВОДСТВА, ПЕРЕДАЧИ И ПОТРЕБЛЕНИЯ ТЕПЛОВОЙ ЭНЕРГИИ ДЛЯ ЦЕЛЕЙ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_Toc159945973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5974" w:history="1">
        <w:r w:rsidR="00635E09" w:rsidRPr="00635E09">
          <w:rPr>
            <w:rStyle w:val="affff8"/>
          </w:rPr>
          <w:t>1.1.</w:t>
        </w:r>
        <w:r w:rsidR="00635E09" w:rsidRPr="00635E09">
          <w:rPr>
            <w:rFonts w:eastAsiaTheme="minorEastAsia"/>
            <w:bCs w:val="0"/>
            <w:lang w:val="ru-RU" w:eastAsia="ru-RU" w:bidi="ar-SA"/>
          </w:rPr>
          <w:tab/>
        </w:r>
        <w:r w:rsidR="00635E09" w:rsidRPr="00635E09">
          <w:rPr>
            <w:rStyle w:val="affff8"/>
          </w:rPr>
          <w:t>Функциональная структура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_Toc159945974 \h </w:instrText>
        </w:r>
        <w:r w:rsidR="00635E09" w:rsidRPr="00635E09">
          <w:rPr>
            <w:webHidden/>
          </w:rPr>
        </w:r>
        <w:r w:rsidR="00635E09" w:rsidRPr="00635E09">
          <w:rPr>
            <w:webHidden/>
          </w:rPr>
          <w:fldChar w:fldCharType="separate"/>
        </w:r>
        <w:r w:rsidR="004F1C47">
          <w:rPr>
            <w:webHidden/>
          </w:rPr>
          <w:t>19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75" w:history="1">
        <w:r w:rsidR="00635E09" w:rsidRPr="00635E09">
          <w:rPr>
            <w:rStyle w:val="affff8"/>
          </w:rPr>
          <w:t>1.2.</w:t>
        </w:r>
        <w:r w:rsidR="00635E09" w:rsidRPr="00635E09">
          <w:rPr>
            <w:rFonts w:eastAsiaTheme="minorEastAsia"/>
            <w:bCs w:val="0"/>
            <w:lang w:val="ru-RU" w:eastAsia="ru-RU" w:bidi="ar-SA"/>
          </w:rPr>
          <w:tab/>
        </w:r>
        <w:r w:rsidR="00635E09" w:rsidRPr="00635E09">
          <w:rPr>
            <w:rStyle w:val="affff8"/>
          </w:rPr>
          <w:t>Описание зон деятельности (эксплуатационной ответственности) теплоснабжающих и теплосетевых организаций</w:t>
        </w:r>
        <w:r w:rsidR="00635E09" w:rsidRPr="00635E09">
          <w:rPr>
            <w:webHidden/>
          </w:rPr>
          <w:tab/>
        </w:r>
        <w:r w:rsidR="00635E09" w:rsidRPr="00635E09">
          <w:rPr>
            <w:webHidden/>
          </w:rPr>
          <w:fldChar w:fldCharType="begin"/>
        </w:r>
        <w:r w:rsidR="00635E09" w:rsidRPr="00635E09">
          <w:rPr>
            <w:webHidden/>
          </w:rPr>
          <w:instrText xml:space="preserve"> PAGEREF _Toc159945975 \h </w:instrText>
        </w:r>
        <w:r w:rsidR="00635E09" w:rsidRPr="00635E09">
          <w:rPr>
            <w:webHidden/>
          </w:rPr>
        </w:r>
        <w:r w:rsidR="00635E09" w:rsidRPr="00635E09">
          <w:rPr>
            <w:webHidden/>
          </w:rPr>
          <w:fldChar w:fldCharType="separate"/>
        </w:r>
        <w:r w:rsidR="004F1C47">
          <w:rPr>
            <w:webHidden/>
          </w:rPr>
          <w:t>20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76" w:history="1">
        <w:r w:rsidR="00635E09" w:rsidRPr="00635E09">
          <w:rPr>
            <w:rStyle w:val="affff8"/>
          </w:rPr>
          <w:t>1.3.</w:t>
        </w:r>
        <w:r w:rsidR="00635E09" w:rsidRPr="00635E09">
          <w:rPr>
            <w:rFonts w:eastAsiaTheme="minorEastAsia"/>
            <w:bCs w:val="0"/>
            <w:lang w:val="ru-RU" w:eastAsia="ru-RU" w:bidi="ar-SA"/>
          </w:rPr>
          <w:tab/>
        </w:r>
        <w:r w:rsidR="00635E09" w:rsidRPr="00635E09">
          <w:rPr>
            <w:rStyle w:val="affff8"/>
          </w:rPr>
          <w:t>Описание структуры договорных отношений между теплоснабжающими и теплосетевыми организациями</w:t>
        </w:r>
        <w:r w:rsidR="00635E09" w:rsidRPr="00635E09">
          <w:rPr>
            <w:webHidden/>
          </w:rPr>
          <w:tab/>
        </w:r>
        <w:r w:rsidR="00635E09" w:rsidRPr="00635E09">
          <w:rPr>
            <w:webHidden/>
          </w:rPr>
          <w:fldChar w:fldCharType="begin"/>
        </w:r>
        <w:r w:rsidR="00635E09" w:rsidRPr="00635E09">
          <w:rPr>
            <w:webHidden/>
          </w:rPr>
          <w:instrText xml:space="preserve"> PAGEREF _Toc159945976 \h </w:instrText>
        </w:r>
        <w:r w:rsidR="00635E09" w:rsidRPr="00635E09">
          <w:rPr>
            <w:webHidden/>
          </w:rPr>
        </w:r>
        <w:r w:rsidR="00635E09" w:rsidRPr="00635E09">
          <w:rPr>
            <w:webHidden/>
          </w:rPr>
          <w:fldChar w:fldCharType="separate"/>
        </w:r>
        <w:r w:rsidR="004F1C47">
          <w:rPr>
            <w:webHidden/>
          </w:rPr>
          <w:t>20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77" w:history="1">
        <w:r w:rsidR="00635E09" w:rsidRPr="00635E09">
          <w:rPr>
            <w:rStyle w:val="affff8"/>
          </w:rPr>
          <w:t>1.4.</w:t>
        </w:r>
        <w:r w:rsidR="00635E09" w:rsidRPr="00635E09">
          <w:rPr>
            <w:rFonts w:eastAsiaTheme="minorEastAsia"/>
            <w:bCs w:val="0"/>
            <w:lang w:val="ru-RU" w:eastAsia="ru-RU" w:bidi="ar-SA"/>
          </w:rPr>
          <w:tab/>
        </w:r>
        <w:r w:rsidR="00635E09" w:rsidRPr="00635E09">
          <w:rPr>
            <w:rStyle w:val="affff8"/>
          </w:rPr>
          <w:t>Зоны действия производственных котельных</w:t>
        </w:r>
        <w:r w:rsidR="00635E09" w:rsidRPr="00635E09">
          <w:rPr>
            <w:webHidden/>
          </w:rPr>
          <w:tab/>
        </w:r>
        <w:r w:rsidR="00635E09" w:rsidRPr="00635E09">
          <w:rPr>
            <w:webHidden/>
          </w:rPr>
          <w:fldChar w:fldCharType="begin"/>
        </w:r>
        <w:r w:rsidR="00635E09" w:rsidRPr="00635E09">
          <w:rPr>
            <w:webHidden/>
          </w:rPr>
          <w:instrText xml:space="preserve"> PAGEREF _Toc159945977 \h </w:instrText>
        </w:r>
        <w:r w:rsidR="00635E09" w:rsidRPr="00635E09">
          <w:rPr>
            <w:webHidden/>
          </w:rPr>
        </w:r>
        <w:r w:rsidR="00635E09" w:rsidRPr="00635E09">
          <w:rPr>
            <w:webHidden/>
          </w:rPr>
          <w:fldChar w:fldCharType="separate"/>
        </w:r>
        <w:r w:rsidR="004F1C47">
          <w:rPr>
            <w:webHidden/>
          </w:rPr>
          <w:t>20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78" w:history="1">
        <w:r w:rsidR="00635E09" w:rsidRPr="00635E09">
          <w:rPr>
            <w:rStyle w:val="affff8"/>
          </w:rPr>
          <w:t>1.5.</w:t>
        </w:r>
        <w:r w:rsidR="00635E09" w:rsidRPr="00635E09">
          <w:rPr>
            <w:rFonts w:eastAsiaTheme="minorEastAsia"/>
            <w:bCs w:val="0"/>
            <w:lang w:val="ru-RU" w:eastAsia="ru-RU" w:bidi="ar-SA"/>
          </w:rPr>
          <w:tab/>
        </w:r>
        <w:r w:rsidR="00635E09" w:rsidRPr="00635E09">
          <w:rPr>
            <w:rStyle w:val="affff8"/>
          </w:rPr>
          <w:t>Зоны действия индивидуального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_Toc159945978 \h </w:instrText>
        </w:r>
        <w:r w:rsidR="00635E09" w:rsidRPr="00635E09">
          <w:rPr>
            <w:webHidden/>
          </w:rPr>
        </w:r>
        <w:r w:rsidR="00635E09" w:rsidRPr="00635E09">
          <w:rPr>
            <w:webHidden/>
          </w:rPr>
          <w:fldChar w:fldCharType="separate"/>
        </w:r>
        <w:r w:rsidR="004F1C47">
          <w:rPr>
            <w:webHidden/>
          </w:rPr>
          <w:t>20</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5979"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Источники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_Toc159945979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5980" w:history="1">
        <w:r w:rsidR="00635E09" w:rsidRPr="00635E09">
          <w:rPr>
            <w:rStyle w:val="affff8"/>
          </w:rPr>
          <w:t>2.1.</w:t>
        </w:r>
        <w:r w:rsidR="00635E09" w:rsidRPr="00635E09">
          <w:rPr>
            <w:rFonts w:eastAsiaTheme="minorEastAsia"/>
            <w:bCs w:val="0"/>
            <w:lang w:val="ru-RU" w:eastAsia="ru-RU" w:bidi="ar-SA"/>
          </w:rPr>
          <w:tab/>
        </w:r>
        <w:r w:rsidR="00635E09" w:rsidRPr="00635E09">
          <w:rPr>
            <w:rStyle w:val="affff8"/>
          </w:rPr>
          <w:t>Структура и технические характеристики основного оборудования источников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_Toc159945980 \h </w:instrText>
        </w:r>
        <w:r w:rsidR="00635E09" w:rsidRPr="00635E09">
          <w:rPr>
            <w:webHidden/>
          </w:rPr>
        </w:r>
        <w:r w:rsidR="00635E09" w:rsidRPr="00635E09">
          <w:rPr>
            <w:webHidden/>
          </w:rPr>
          <w:fldChar w:fldCharType="separate"/>
        </w:r>
        <w:r w:rsidR="004F1C47">
          <w:rPr>
            <w:webHidden/>
          </w:rPr>
          <w:t>21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1" w:history="1">
        <w:r w:rsidR="00635E09" w:rsidRPr="00635E09">
          <w:rPr>
            <w:rStyle w:val="affff8"/>
          </w:rPr>
          <w:t>2.2.</w:t>
        </w:r>
        <w:r w:rsidR="00635E09" w:rsidRPr="00635E09">
          <w:rPr>
            <w:rFonts w:eastAsiaTheme="minorEastAsia"/>
            <w:bCs w:val="0"/>
            <w:lang w:val="ru-RU" w:eastAsia="ru-RU" w:bidi="ar-SA"/>
          </w:rPr>
          <w:tab/>
        </w:r>
        <w:r w:rsidR="00635E09" w:rsidRPr="00635E09">
          <w:rPr>
            <w:rStyle w:val="affff8"/>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635E09" w:rsidRPr="00635E09">
          <w:rPr>
            <w:webHidden/>
          </w:rPr>
          <w:tab/>
        </w:r>
        <w:r w:rsidR="00635E09" w:rsidRPr="00635E09">
          <w:rPr>
            <w:webHidden/>
          </w:rPr>
          <w:fldChar w:fldCharType="begin"/>
        </w:r>
        <w:r w:rsidR="00635E09" w:rsidRPr="00635E09">
          <w:rPr>
            <w:webHidden/>
          </w:rPr>
          <w:instrText xml:space="preserve"> PAGEREF _Toc159945981 \h </w:instrText>
        </w:r>
        <w:r w:rsidR="00635E09" w:rsidRPr="00635E09">
          <w:rPr>
            <w:webHidden/>
          </w:rPr>
        </w:r>
        <w:r w:rsidR="00635E09" w:rsidRPr="00635E09">
          <w:rPr>
            <w:webHidden/>
          </w:rPr>
          <w:fldChar w:fldCharType="separate"/>
        </w:r>
        <w:r w:rsidR="004F1C47">
          <w:rPr>
            <w:webHidden/>
          </w:rPr>
          <w:t>32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2" w:history="1">
        <w:r w:rsidR="00635E09" w:rsidRPr="00635E09">
          <w:rPr>
            <w:rStyle w:val="affff8"/>
          </w:rPr>
          <w:t>2.3.</w:t>
        </w:r>
        <w:r w:rsidR="00635E09" w:rsidRPr="00635E09">
          <w:rPr>
            <w:rFonts w:eastAsiaTheme="minorEastAsia"/>
            <w:bCs w:val="0"/>
            <w:lang w:val="ru-RU" w:eastAsia="ru-RU" w:bidi="ar-SA"/>
          </w:rPr>
          <w:tab/>
        </w:r>
        <w:r w:rsidR="00635E09" w:rsidRPr="00635E09">
          <w:rPr>
            <w:rStyle w:val="affff8"/>
          </w:rPr>
          <w:t>Ограничения тепловой мощности и параметры располагаемой тепловой мощности</w:t>
        </w:r>
        <w:r w:rsidR="00635E09" w:rsidRPr="00635E09">
          <w:rPr>
            <w:webHidden/>
          </w:rPr>
          <w:tab/>
        </w:r>
        <w:r w:rsidR="00635E09" w:rsidRPr="00635E09">
          <w:rPr>
            <w:webHidden/>
          </w:rPr>
          <w:fldChar w:fldCharType="begin"/>
        </w:r>
        <w:r w:rsidR="00635E09" w:rsidRPr="00635E09">
          <w:rPr>
            <w:webHidden/>
          </w:rPr>
          <w:instrText xml:space="preserve"> PAGEREF _Toc159945982 \h </w:instrText>
        </w:r>
        <w:r w:rsidR="00635E09" w:rsidRPr="00635E09">
          <w:rPr>
            <w:webHidden/>
          </w:rPr>
        </w:r>
        <w:r w:rsidR="00635E09" w:rsidRPr="00635E09">
          <w:rPr>
            <w:webHidden/>
          </w:rPr>
          <w:fldChar w:fldCharType="separate"/>
        </w:r>
        <w:r w:rsidR="004F1C47">
          <w:rPr>
            <w:webHidden/>
          </w:rPr>
          <w:t>32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3" w:history="1">
        <w:r w:rsidR="00635E09" w:rsidRPr="00635E09">
          <w:rPr>
            <w:rStyle w:val="affff8"/>
          </w:rPr>
          <w:t>2.4.</w:t>
        </w:r>
        <w:r w:rsidR="00635E09" w:rsidRPr="00635E09">
          <w:rPr>
            <w:rFonts w:eastAsiaTheme="minorEastAsia"/>
            <w:bCs w:val="0"/>
            <w:lang w:val="ru-RU" w:eastAsia="ru-RU" w:bidi="ar-SA"/>
          </w:rPr>
          <w:tab/>
        </w:r>
        <w:r w:rsidR="00635E09" w:rsidRPr="00635E09">
          <w:rPr>
            <w:rStyle w:val="affff8"/>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635E09" w:rsidRPr="00635E09">
          <w:rPr>
            <w:webHidden/>
          </w:rPr>
          <w:tab/>
        </w:r>
        <w:r w:rsidR="00635E09" w:rsidRPr="00635E09">
          <w:rPr>
            <w:webHidden/>
          </w:rPr>
          <w:fldChar w:fldCharType="begin"/>
        </w:r>
        <w:r w:rsidR="00635E09" w:rsidRPr="00635E09">
          <w:rPr>
            <w:webHidden/>
          </w:rPr>
          <w:instrText xml:space="preserve"> PAGEREF _Toc159945983 \h </w:instrText>
        </w:r>
        <w:r w:rsidR="00635E09" w:rsidRPr="00635E09">
          <w:rPr>
            <w:webHidden/>
          </w:rPr>
        </w:r>
        <w:r w:rsidR="00635E09" w:rsidRPr="00635E09">
          <w:rPr>
            <w:webHidden/>
          </w:rPr>
          <w:fldChar w:fldCharType="separate"/>
        </w:r>
        <w:r w:rsidR="004F1C47">
          <w:rPr>
            <w:webHidden/>
          </w:rPr>
          <w:t>33</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4" w:history="1">
        <w:r w:rsidR="00635E09" w:rsidRPr="00635E09">
          <w:rPr>
            <w:rStyle w:val="affff8"/>
          </w:rPr>
          <w:t>2.5.</w:t>
        </w:r>
        <w:r w:rsidR="00635E09" w:rsidRPr="00635E09">
          <w:rPr>
            <w:rFonts w:eastAsiaTheme="minorEastAsia"/>
            <w:bCs w:val="0"/>
            <w:lang w:val="ru-RU" w:eastAsia="ru-RU" w:bidi="ar-SA"/>
          </w:rPr>
          <w:tab/>
        </w:r>
        <w:r w:rsidR="00635E09" w:rsidRPr="00635E09">
          <w:rPr>
            <w:rStyle w:val="affff8"/>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635E09" w:rsidRPr="00635E09">
          <w:rPr>
            <w:webHidden/>
          </w:rPr>
          <w:tab/>
        </w:r>
        <w:r w:rsidR="00635E09" w:rsidRPr="00635E09">
          <w:rPr>
            <w:webHidden/>
          </w:rPr>
          <w:fldChar w:fldCharType="begin"/>
        </w:r>
        <w:r w:rsidR="00635E09" w:rsidRPr="00635E09">
          <w:rPr>
            <w:webHidden/>
          </w:rPr>
          <w:instrText xml:space="preserve"> PAGEREF _Toc159945984 \h </w:instrText>
        </w:r>
        <w:r w:rsidR="00635E09" w:rsidRPr="00635E09">
          <w:rPr>
            <w:webHidden/>
          </w:rPr>
        </w:r>
        <w:r w:rsidR="00635E09" w:rsidRPr="00635E09">
          <w:rPr>
            <w:webHidden/>
          </w:rPr>
          <w:fldChar w:fldCharType="separate"/>
        </w:r>
        <w:r w:rsidR="004F1C47">
          <w:rPr>
            <w:webHidden/>
          </w:rPr>
          <w:t>35</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5" w:history="1">
        <w:r w:rsidR="00635E09" w:rsidRPr="00635E09">
          <w:rPr>
            <w:rStyle w:val="affff8"/>
          </w:rPr>
          <w:t>2.6.</w:t>
        </w:r>
        <w:r w:rsidR="00635E09" w:rsidRPr="00635E09">
          <w:rPr>
            <w:rFonts w:eastAsiaTheme="minorEastAsia"/>
            <w:bCs w:val="0"/>
            <w:lang w:val="ru-RU" w:eastAsia="ru-RU" w:bidi="ar-SA"/>
          </w:rPr>
          <w:tab/>
        </w:r>
        <w:r w:rsidR="00635E09" w:rsidRPr="00635E09">
          <w:rPr>
            <w:rStyle w:val="affff8"/>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r w:rsidR="00635E09" w:rsidRPr="00635E09">
          <w:rPr>
            <w:webHidden/>
          </w:rPr>
          <w:tab/>
        </w:r>
        <w:r w:rsidR="00635E09" w:rsidRPr="00635E09">
          <w:rPr>
            <w:webHidden/>
          </w:rPr>
          <w:fldChar w:fldCharType="begin"/>
        </w:r>
        <w:r w:rsidR="00635E09" w:rsidRPr="00635E09">
          <w:rPr>
            <w:webHidden/>
          </w:rPr>
          <w:instrText xml:space="preserve"> PAGEREF _Toc159945985 \h </w:instrText>
        </w:r>
        <w:r w:rsidR="00635E09" w:rsidRPr="00635E09">
          <w:rPr>
            <w:webHidden/>
          </w:rPr>
        </w:r>
        <w:r w:rsidR="00635E09" w:rsidRPr="00635E09">
          <w:rPr>
            <w:webHidden/>
          </w:rPr>
          <w:fldChar w:fldCharType="separate"/>
        </w:r>
        <w:r w:rsidR="004F1C47">
          <w:rPr>
            <w:webHidden/>
          </w:rPr>
          <w:t>36</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6" w:history="1">
        <w:r w:rsidR="00635E09" w:rsidRPr="00635E09">
          <w:rPr>
            <w:rStyle w:val="affff8"/>
          </w:rPr>
          <w:t>2.7.</w:t>
        </w:r>
        <w:r w:rsidR="00635E09" w:rsidRPr="00635E09">
          <w:rPr>
            <w:rFonts w:eastAsiaTheme="minorEastAsia"/>
            <w:bCs w:val="0"/>
            <w:lang w:val="ru-RU" w:eastAsia="ru-RU" w:bidi="ar-SA"/>
          </w:rPr>
          <w:tab/>
        </w:r>
        <w:r w:rsidR="00635E09" w:rsidRPr="00635E09">
          <w:rPr>
            <w:rStyle w:val="affff8"/>
          </w:rPr>
          <w:t>Cпособ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635E09" w:rsidRPr="00635E09">
          <w:rPr>
            <w:webHidden/>
          </w:rPr>
          <w:tab/>
        </w:r>
        <w:r w:rsidR="00635E09" w:rsidRPr="00635E09">
          <w:rPr>
            <w:webHidden/>
          </w:rPr>
          <w:fldChar w:fldCharType="begin"/>
        </w:r>
        <w:r w:rsidR="00635E09" w:rsidRPr="00635E09">
          <w:rPr>
            <w:webHidden/>
          </w:rPr>
          <w:instrText xml:space="preserve"> PAGEREF _Toc159945986 \h </w:instrText>
        </w:r>
        <w:r w:rsidR="00635E09" w:rsidRPr="00635E09">
          <w:rPr>
            <w:webHidden/>
          </w:rPr>
        </w:r>
        <w:r w:rsidR="00635E09" w:rsidRPr="00635E09">
          <w:rPr>
            <w:webHidden/>
          </w:rPr>
          <w:fldChar w:fldCharType="separate"/>
        </w:r>
        <w:r w:rsidR="004F1C47">
          <w:rPr>
            <w:webHidden/>
          </w:rPr>
          <w:t>37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7" w:history="1">
        <w:r w:rsidR="00635E09" w:rsidRPr="00635E09">
          <w:rPr>
            <w:rStyle w:val="affff8"/>
          </w:rPr>
          <w:t>2.8.</w:t>
        </w:r>
        <w:r w:rsidR="00635E09" w:rsidRPr="00635E09">
          <w:rPr>
            <w:rFonts w:eastAsiaTheme="minorEastAsia"/>
            <w:bCs w:val="0"/>
            <w:lang w:val="ru-RU" w:eastAsia="ru-RU" w:bidi="ar-SA"/>
          </w:rPr>
          <w:tab/>
        </w:r>
        <w:r w:rsidR="00635E09" w:rsidRPr="00635E09">
          <w:rPr>
            <w:rStyle w:val="affff8"/>
          </w:rPr>
          <w:t>Cреднегодовая загрузка оборудования</w:t>
        </w:r>
        <w:r w:rsidR="00635E09" w:rsidRPr="00635E09">
          <w:rPr>
            <w:webHidden/>
          </w:rPr>
          <w:tab/>
        </w:r>
        <w:r w:rsidR="00635E09" w:rsidRPr="00635E09">
          <w:rPr>
            <w:webHidden/>
          </w:rPr>
          <w:fldChar w:fldCharType="begin"/>
        </w:r>
        <w:r w:rsidR="00635E09" w:rsidRPr="00635E09">
          <w:rPr>
            <w:webHidden/>
          </w:rPr>
          <w:instrText xml:space="preserve"> PAGEREF _Toc159945987 \h </w:instrText>
        </w:r>
        <w:r w:rsidR="00635E09" w:rsidRPr="00635E09">
          <w:rPr>
            <w:webHidden/>
          </w:rPr>
        </w:r>
        <w:r w:rsidR="00635E09" w:rsidRPr="00635E09">
          <w:rPr>
            <w:webHidden/>
          </w:rPr>
          <w:fldChar w:fldCharType="separate"/>
        </w:r>
        <w:r w:rsidR="004F1C47">
          <w:rPr>
            <w:webHidden/>
          </w:rPr>
          <w:t>38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8" w:history="1">
        <w:r w:rsidR="00635E09" w:rsidRPr="00635E09">
          <w:rPr>
            <w:rStyle w:val="affff8"/>
          </w:rPr>
          <w:t>2.9.</w:t>
        </w:r>
        <w:r w:rsidR="00635E09" w:rsidRPr="00635E09">
          <w:rPr>
            <w:rFonts w:eastAsiaTheme="minorEastAsia"/>
            <w:bCs w:val="0"/>
            <w:lang w:val="ru-RU" w:eastAsia="ru-RU" w:bidi="ar-SA"/>
          </w:rPr>
          <w:tab/>
        </w:r>
        <w:r w:rsidR="00635E09" w:rsidRPr="00635E09">
          <w:rPr>
            <w:rStyle w:val="affff8"/>
          </w:rPr>
          <w:t>Способы учета тепла, отпущенного в тепловые сети</w:t>
        </w:r>
        <w:r w:rsidR="00635E09" w:rsidRPr="00635E09">
          <w:rPr>
            <w:webHidden/>
          </w:rPr>
          <w:tab/>
        </w:r>
        <w:r w:rsidR="00635E09" w:rsidRPr="00635E09">
          <w:rPr>
            <w:webHidden/>
          </w:rPr>
          <w:fldChar w:fldCharType="begin"/>
        </w:r>
        <w:r w:rsidR="00635E09" w:rsidRPr="00635E09">
          <w:rPr>
            <w:webHidden/>
          </w:rPr>
          <w:instrText xml:space="preserve"> PAGEREF _Toc159945988 \h </w:instrText>
        </w:r>
        <w:r w:rsidR="00635E09" w:rsidRPr="00635E09">
          <w:rPr>
            <w:webHidden/>
          </w:rPr>
        </w:r>
        <w:r w:rsidR="00635E09" w:rsidRPr="00635E09">
          <w:rPr>
            <w:webHidden/>
          </w:rPr>
          <w:fldChar w:fldCharType="separate"/>
        </w:r>
        <w:r w:rsidR="004F1C47">
          <w:rPr>
            <w:webHidden/>
          </w:rPr>
          <w:t>39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89" w:history="1">
        <w:r w:rsidR="00635E09" w:rsidRPr="00635E09">
          <w:rPr>
            <w:rStyle w:val="affff8"/>
          </w:rPr>
          <w:t>2.10.</w:t>
        </w:r>
        <w:r w:rsidR="00635E09" w:rsidRPr="00635E09">
          <w:rPr>
            <w:rFonts w:eastAsiaTheme="minorEastAsia"/>
            <w:bCs w:val="0"/>
            <w:lang w:val="ru-RU" w:eastAsia="ru-RU" w:bidi="ar-SA"/>
          </w:rPr>
          <w:tab/>
        </w:r>
        <w:r w:rsidR="00635E09" w:rsidRPr="00635E09">
          <w:rPr>
            <w:rStyle w:val="affff8"/>
          </w:rPr>
          <w:t>Статистика отказов и восстановлений оборудования источников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_Toc159945989 \h </w:instrText>
        </w:r>
        <w:r w:rsidR="00635E09" w:rsidRPr="00635E09">
          <w:rPr>
            <w:webHidden/>
          </w:rPr>
        </w:r>
        <w:r w:rsidR="00635E09" w:rsidRPr="00635E09">
          <w:rPr>
            <w:webHidden/>
          </w:rPr>
          <w:fldChar w:fldCharType="separate"/>
        </w:r>
        <w:r w:rsidR="004F1C47">
          <w:rPr>
            <w:webHidden/>
          </w:rPr>
          <w:t>40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0" w:history="1">
        <w:r w:rsidR="00635E09" w:rsidRPr="00635E09">
          <w:rPr>
            <w:rStyle w:val="affff8"/>
          </w:rPr>
          <w:t>2.11.</w:t>
        </w:r>
        <w:r w:rsidR="00635E09" w:rsidRPr="00635E09">
          <w:rPr>
            <w:rFonts w:eastAsiaTheme="minorEastAsia"/>
            <w:bCs w:val="0"/>
            <w:lang w:val="ru-RU" w:eastAsia="ru-RU" w:bidi="ar-SA"/>
          </w:rPr>
          <w:tab/>
        </w:r>
        <w:r w:rsidR="00635E09" w:rsidRPr="00635E09">
          <w:rPr>
            <w:rStyle w:val="affff8"/>
          </w:rPr>
          <w:t>Предписания надзорных органов по запрещению дальнейшей эксплуатации источников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_Toc159945990 \h </w:instrText>
        </w:r>
        <w:r w:rsidR="00635E09" w:rsidRPr="00635E09">
          <w:rPr>
            <w:webHidden/>
          </w:rPr>
        </w:r>
        <w:r w:rsidR="00635E09" w:rsidRPr="00635E09">
          <w:rPr>
            <w:webHidden/>
          </w:rPr>
          <w:fldChar w:fldCharType="separate"/>
        </w:r>
        <w:r w:rsidR="004F1C47">
          <w:rPr>
            <w:webHidden/>
          </w:rPr>
          <w:t>40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1" w:history="1">
        <w:r w:rsidR="00635E09" w:rsidRPr="00635E09">
          <w:rPr>
            <w:rStyle w:val="affff8"/>
          </w:rPr>
          <w:t>2.12.</w:t>
        </w:r>
        <w:r w:rsidR="00635E09" w:rsidRPr="00635E09">
          <w:rPr>
            <w:rFonts w:eastAsiaTheme="minorEastAsia"/>
            <w:bCs w:val="0"/>
            <w:lang w:val="ru-RU" w:eastAsia="ru-RU" w:bidi="ar-SA"/>
          </w:rPr>
          <w:tab/>
        </w:r>
        <w:r w:rsidR="00635E09" w:rsidRPr="00635E09">
          <w:rPr>
            <w:rStyle w:val="affff8"/>
          </w:rPr>
          <w:t>Конкурентный отбор мощности источников с комбинированной выработкой тепловой и электрической энергии</w:t>
        </w:r>
        <w:r w:rsidR="00635E09" w:rsidRPr="00635E09">
          <w:rPr>
            <w:webHidden/>
          </w:rPr>
          <w:tab/>
        </w:r>
        <w:r w:rsidR="00635E09" w:rsidRPr="00635E09">
          <w:rPr>
            <w:webHidden/>
          </w:rPr>
          <w:fldChar w:fldCharType="begin"/>
        </w:r>
        <w:r w:rsidR="00635E09" w:rsidRPr="00635E09">
          <w:rPr>
            <w:webHidden/>
          </w:rPr>
          <w:instrText xml:space="preserve"> PAGEREF _Toc159945991 \h </w:instrText>
        </w:r>
        <w:r w:rsidR="00635E09" w:rsidRPr="00635E09">
          <w:rPr>
            <w:webHidden/>
          </w:rPr>
        </w:r>
        <w:r w:rsidR="00635E09" w:rsidRPr="00635E09">
          <w:rPr>
            <w:webHidden/>
          </w:rPr>
          <w:fldChar w:fldCharType="separate"/>
        </w:r>
        <w:r w:rsidR="004F1C47">
          <w:rPr>
            <w:webHidden/>
          </w:rPr>
          <w:t>40</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5992"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Тепловые сети, сооружения на них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_Toc159945992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41</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5993" w:history="1">
        <w:r w:rsidR="00635E09" w:rsidRPr="00635E09">
          <w:rPr>
            <w:rStyle w:val="affff8"/>
          </w:rPr>
          <w:t>3.1.</w:t>
        </w:r>
        <w:r w:rsidR="00635E09" w:rsidRPr="00635E09">
          <w:rPr>
            <w:rFonts w:eastAsiaTheme="minorEastAsia"/>
            <w:bCs w:val="0"/>
            <w:lang w:val="ru-RU" w:eastAsia="ru-RU" w:bidi="ar-SA"/>
          </w:rPr>
          <w:tab/>
        </w:r>
        <w:r w:rsidR="00635E09" w:rsidRPr="00635E09">
          <w:rPr>
            <w:rStyle w:val="affff8"/>
          </w:rPr>
          <w:t>Карты (схемы) тепловых сетей в зонах действия источников тепловой энергии в электронной форме и (или) на бумажном носителе</w:t>
        </w:r>
        <w:r w:rsidR="00635E09" w:rsidRPr="00635E09">
          <w:rPr>
            <w:webHidden/>
          </w:rPr>
          <w:tab/>
        </w:r>
        <w:r w:rsidR="00635E09" w:rsidRPr="00635E09">
          <w:rPr>
            <w:webHidden/>
          </w:rPr>
          <w:fldChar w:fldCharType="begin"/>
        </w:r>
        <w:r w:rsidR="00635E09" w:rsidRPr="00635E09">
          <w:rPr>
            <w:webHidden/>
          </w:rPr>
          <w:instrText xml:space="preserve"> PAGEREF _Toc159945993 \h </w:instrText>
        </w:r>
        <w:r w:rsidR="00635E09" w:rsidRPr="00635E09">
          <w:rPr>
            <w:webHidden/>
          </w:rPr>
        </w:r>
        <w:r w:rsidR="00635E09" w:rsidRPr="00635E09">
          <w:rPr>
            <w:webHidden/>
          </w:rPr>
          <w:fldChar w:fldCharType="separate"/>
        </w:r>
        <w:r w:rsidR="004F1C47">
          <w:rPr>
            <w:webHidden/>
          </w:rPr>
          <w:t>47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4" w:history="1">
        <w:r w:rsidR="00635E09" w:rsidRPr="00635E09">
          <w:rPr>
            <w:rStyle w:val="affff8"/>
          </w:rPr>
          <w:t>3.2.</w:t>
        </w:r>
        <w:r w:rsidR="00635E09" w:rsidRPr="00635E09">
          <w:rPr>
            <w:rFonts w:eastAsiaTheme="minorEastAsia"/>
            <w:bCs w:val="0"/>
            <w:lang w:val="ru-RU" w:eastAsia="ru-RU" w:bidi="ar-SA"/>
          </w:rPr>
          <w:tab/>
        </w:r>
        <w:r w:rsidR="00635E09" w:rsidRPr="00635E09">
          <w:rPr>
            <w:rStyle w:val="affff8"/>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635E09" w:rsidRPr="00635E09">
          <w:rPr>
            <w:webHidden/>
          </w:rPr>
          <w:tab/>
        </w:r>
        <w:r w:rsidR="00635E09" w:rsidRPr="00635E09">
          <w:rPr>
            <w:webHidden/>
          </w:rPr>
          <w:fldChar w:fldCharType="begin"/>
        </w:r>
        <w:r w:rsidR="00635E09" w:rsidRPr="00635E09">
          <w:rPr>
            <w:webHidden/>
          </w:rPr>
          <w:instrText xml:space="preserve"> PAGEREF _Toc159945994 \h </w:instrText>
        </w:r>
        <w:r w:rsidR="00635E09" w:rsidRPr="00635E09">
          <w:rPr>
            <w:webHidden/>
          </w:rPr>
        </w:r>
        <w:r w:rsidR="00635E09" w:rsidRPr="00635E09">
          <w:rPr>
            <w:webHidden/>
          </w:rPr>
          <w:fldChar w:fldCharType="separate"/>
        </w:r>
        <w:r w:rsidR="004F1C47">
          <w:rPr>
            <w:webHidden/>
          </w:rPr>
          <w:t>48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5" w:history="1">
        <w:r w:rsidR="00635E09" w:rsidRPr="00635E09">
          <w:rPr>
            <w:rStyle w:val="affff8"/>
          </w:rPr>
          <w:t>3.3.</w:t>
        </w:r>
        <w:r w:rsidR="00635E09" w:rsidRPr="00635E09">
          <w:rPr>
            <w:rFonts w:eastAsiaTheme="minorEastAsia"/>
            <w:bCs w:val="0"/>
            <w:lang w:val="ru-RU" w:eastAsia="ru-RU" w:bidi="ar-SA"/>
          </w:rPr>
          <w:tab/>
        </w:r>
        <w:r w:rsidR="00635E09" w:rsidRPr="00635E09">
          <w:rPr>
            <w:rStyle w:val="affff8"/>
            <w:rFonts w:eastAsia="Calibri"/>
          </w:rPr>
          <w:t>Описание типов и количества секционирующей и регулирующей арматуры на тепловых сетях</w:t>
        </w:r>
        <w:r w:rsidR="00635E09" w:rsidRPr="00635E09">
          <w:rPr>
            <w:webHidden/>
          </w:rPr>
          <w:tab/>
        </w:r>
        <w:r w:rsidR="00635E09" w:rsidRPr="00635E09">
          <w:rPr>
            <w:webHidden/>
          </w:rPr>
          <w:fldChar w:fldCharType="begin"/>
        </w:r>
        <w:r w:rsidR="00635E09" w:rsidRPr="00635E09">
          <w:rPr>
            <w:webHidden/>
          </w:rPr>
          <w:instrText xml:space="preserve"> PAGEREF _Toc159945995 \h </w:instrText>
        </w:r>
        <w:r w:rsidR="00635E09" w:rsidRPr="00635E09">
          <w:rPr>
            <w:webHidden/>
          </w:rPr>
        </w:r>
        <w:r w:rsidR="00635E09" w:rsidRPr="00635E09">
          <w:rPr>
            <w:webHidden/>
          </w:rPr>
          <w:fldChar w:fldCharType="separate"/>
        </w:r>
        <w:r w:rsidR="004F1C47">
          <w:rPr>
            <w:webHidden/>
          </w:rPr>
          <w:t>51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6" w:history="1">
        <w:r w:rsidR="00635E09" w:rsidRPr="00635E09">
          <w:rPr>
            <w:rStyle w:val="affff8"/>
          </w:rPr>
          <w:t>3.4.</w:t>
        </w:r>
        <w:r w:rsidR="00635E09" w:rsidRPr="00635E09">
          <w:rPr>
            <w:rFonts w:eastAsiaTheme="minorEastAsia"/>
            <w:bCs w:val="0"/>
            <w:lang w:val="ru-RU" w:eastAsia="ru-RU" w:bidi="ar-SA"/>
          </w:rPr>
          <w:tab/>
        </w:r>
        <w:r w:rsidR="00635E09" w:rsidRPr="00635E09">
          <w:rPr>
            <w:rStyle w:val="affff8"/>
          </w:rPr>
          <w:t>Описание типов и строительных особенностей тепловых пунктов, тепловых камер и павильонов</w:t>
        </w:r>
        <w:r w:rsidR="00635E09" w:rsidRPr="00635E09">
          <w:rPr>
            <w:webHidden/>
          </w:rPr>
          <w:tab/>
        </w:r>
        <w:r w:rsidR="00635E09" w:rsidRPr="00635E09">
          <w:rPr>
            <w:webHidden/>
          </w:rPr>
          <w:fldChar w:fldCharType="begin"/>
        </w:r>
        <w:r w:rsidR="00635E09" w:rsidRPr="00635E09">
          <w:rPr>
            <w:webHidden/>
          </w:rPr>
          <w:instrText xml:space="preserve"> PAGEREF _Toc159945996 \h </w:instrText>
        </w:r>
        <w:r w:rsidR="00635E09" w:rsidRPr="00635E09">
          <w:rPr>
            <w:webHidden/>
          </w:rPr>
        </w:r>
        <w:r w:rsidR="00635E09" w:rsidRPr="00635E09">
          <w:rPr>
            <w:webHidden/>
          </w:rPr>
          <w:fldChar w:fldCharType="separate"/>
        </w:r>
        <w:r w:rsidR="004F1C47">
          <w:rPr>
            <w:webHidden/>
          </w:rPr>
          <w:t>51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7" w:history="1">
        <w:r w:rsidR="00635E09" w:rsidRPr="00635E09">
          <w:rPr>
            <w:rStyle w:val="affff8"/>
          </w:rPr>
          <w:t>3.5.</w:t>
        </w:r>
        <w:r w:rsidR="00635E09" w:rsidRPr="00635E09">
          <w:rPr>
            <w:rFonts w:eastAsiaTheme="minorEastAsia"/>
            <w:bCs w:val="0"/>
            <w:lang w:val="ru-RU" w:eastAsia="ru-RU" w:bidi="ar-SA"/>
          </w:rPr>
          <w:tab/>
        </w:r>
        <w:r w:rsidR="00635E09" w:rsidRPr="00635E09">
          <w:rPr>
            <w:rStyle w:val="affff8"/>
          </w:rPr>
          <w:t>Описание графиков регулирования отпуска тепла в тепловые сети с анализом их обоснованности</w:t>
        </w:r>
        <w:r w:rsidR="00635E09" w:rsidRPr="00635E09">
          <w:rPr>
            <w:webHidden/>
          </w:rPr>
          <w:tab/>
        </w:r>
        <w:r w:rsidR="00635E09" w:rsidRPr="00635E09">
          <w:rPr>
            <w:webHidden/>
          </w:rPr>
          <w:fldChar w:fldCharType="begin"/>
        </w:r>
        <w:r w:rsidR="00635E09" w:rsidRPr="00635E09">
          <w:rPr>
            <w:webHidden/>
          </w:rPr>
          <w:instrText xml:space="preserve"> PAGEREF _Toc159945997 \h </w:instrText>
        </w:r>
        <w:r w:rsidR="00635E09" w:rsidRPr="00635E09">
          <w:rPr>
            <w:webHidden/>
          </w:rPr>
        </w:r>
        <w:r w:rsidR="00635E09" w:rsidRPr="00635E09">
          <w:rPr>
            <w:webHidden/>
          </w:rPr>
          <w:fldChar w:fldCharType="separate"/>
        </w:r>
        <w:r w:rsidR="004F1C47">
          <w:rPr>
            <w:webHidden/>
          </w:rPr>
          <w:t>52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8" w:history="1">
        <w:r w:rsidR="00635E09" w:rsidRPr="00635E09">
          <w:rPr>
            <w:rStyle w:val="affff8"/>
          </w:rPr>
          <w:t>3.6.</w:t>
        </w:r>
        <w:r w:rsidR="00635E09" w:rsidRPr="00635E09">
          <w:rPr>
            <w:rFonts w:eastAsiaTheme="minorEastAsia"/>
            <w:bCs w:val="0"/>
            <w:lang w:val="ru-RU" w:eastAsia="ru-RU" w:bidi="ar-SA"/>
          </w:rPr>
          <w:tab/>
        </w:r>
        <w:r w:rsidR="00635E09" w:rsidRPr="00635E09">
          <w:rPr>
            <w:rStyle w:val="affff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635E09" w:rsidRPr="00635E09">
          <w:rPr>
            <w:webHidden/>
          </w:rPr>
          <w:tab/>
        </w:r>
        <w:r w:rsidR="00635E09" w:rsidRPr="00635E09">
          <w:rPr>
            <w:webHidden/>
          </w:rPr>
          <w:fldChar w:fldCharType="begin"/>
        </w:r>
        <w:r w:rsidR="00635E09" w:rsidRPr="00635E09">
          <w:rPr>
            <w:webHidden/>
          </w:rPr>
          <w:instrText xml:space="preserve"> PAGEREF _Toc159945998 \h </w:instrText>
        </w:r>
        <w:r w:rsidR="00635E09" w:rsidRPr="00635E09">
          <w:rPr>
            <w:webHidden/>
          </w:rPr>
        </w:r>
        <w:r w:rsidR="00635E09" w:rsidRPr="00635E09">
          <w:rPr>
            <w:webHidden/>
          </w:rPr>
          <w:fldChar w:fldCharType="separate"/>
        </w:r>
        <w:r w:rsidR="004F1C47">
          <w:rPr>
            <w:webHidden/>
          </w:rPr>
          <w:t>53</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5999" w:history="1">
        <w:r w:rsidR="00635E09" w:rsidRPr="00635E09">
          <w:rPr>
            <w:rStyle w:val="affff8"/>
          </w:rPr>
          <w:t>3.7.</w:t>
        </w:r>
        <w:r w:rsidR="00635E09" w:rsidRPr="00635E09">
          <w:rPr>
            <w:rFonts w:eastAsiaTheme="minorEastAsia"/>
            <w:bCs w:val="0"/>
            <w:lang w:val="ru-RU" w:eastAsia="ru-RU" w:bidi="ar-SA"/>
          </w:rPr>
          <w:tab/>
        </w:r>
        <w:r w:rsidR="00635E09" w:rsidRPr="00635E09">
          <w:rPr>
            <w:rStyle w:val="affff8"/>
          </w:rPr>
          <w:t>Гидравлические режимы и пьезометрические графики тепловых сетей</w:t>
        </w:r>
        <w:r w:rsidR="00635E09" w:rsidRPr="00635E09">
          <w:rPr>
            <w:webHidden/>
          </w:rPr>
          <w:tab/>
        </w:r>
        <w:r w:rsidR="00635E09" w:rsidRPr="00635E09">
          <w:rPr>
            <w:webHidden/>
          </w:rPr>
          <w:fldChar w:fldCharType="begin"/>
        </w:r>
        <w:r w:rsidR="00635E09" w:rsidRPr="00635E09">
          <w:rPr>
            <w:webHidden/>
          </w:rPr>
          <w:instrText xml:space="preserve"> PAGEREF _Toc159945999 \h </w:instrText>
        </w:r>
        <w:r w:rsidR="00635E09" w:rsidRPr="00635E09">
          <w:rPr>
            <w:webHidden/>
          </w:rPr>
        </w:r>
        <w:r w:rsidR="00635E09" w:rsidRPr="00635E09">
          <w:rPr>
            <w:webHidden/>
          </w:rPr>
          <w:fldChar w:fldCharType="separate"/>
        </w:r>
        <w:r w:rsidR="004F1C47">
          <w:rPr>
            <w:webHidden/>
          </w:rPr>
          <w:t>53</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0" w:history="1">
        <w:r w:rsidR="00635E09" w:rsidRPr="00635E09">
          <w:rPr>
            <w:rStyle w:val="affff8"/>
          </w:rPr>
          <w:t>3.8.</w:t>
        </w:r>
        <w:r w:rsidR="00635E09" w:rsidRPr="00635E09">
          <w:rPr>
            <w:rFonts w:eastAsiaTheme="minorEastAsia"/>
            <w:bCs w:val="0"/>
            <w:lang w:val="ru-RU" w:eastAsia="ru-RU" w:bidi="ar-SA"/>
          </w:rPr>
          <w:tab/>
        </w:r>
        <w:r w:rsidR="00635E09" w:rsidRPr="00635E09">
          <w:rPr>
            <w:rStyle w:val="affff8"/>
          </w:rPr>
          <w:t>Статистика отказов тепловых сетей (аварийных ситуаций) за последние 5 лет</w:t>
        </w:r>
        <w:r w:rsidR="00635E09" w:rsidRPr="00635E09">
          <w:rPr>
            <w:webHidden/>
          </w:rPr>
          <w:tab/>
        </w:r>
        <w:r w:rsidR="00635E09" w:rsidRPr="00635E09">
          <w:rPr>
            <w:webHidden/>
          </w:rPr>
          <w:fldChar w:fldCharType="begin"/>
        </w:r>
        <w:r w:rsidR="00635E09" w:rsidRPr="00635E09">
          <w:rPr>
            <w:webHidden/>
          </w:rPr>
          <w:instrText xml:space="preserve"> PAGEREF _Toc159946000 \h </w:instrText>
        </w:r>
        <w:r w:rsidR="00635E09" w:rsidRPr="00635E09">
          <w:rPr>
            <w:webHidden/>
          </w:rPr>
        </w:r>
        <w:r w:rsidR="00635E09" w:rsidRPr="00635E09">
          <w:rPr>
            <w:webHidden/>
          </w:rPr>
          <w:fldChar w:fldCharType="separate"/>
        </w:r>
        <w:r w:rsidR="004F1C47">
          <w:rPr>
            <w:webHidden/>
          </w:rPr>
          <w:t>57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1" w:history="1">
        <w:r w:rsidR="00635E09" w:rsidRPr="00635E09">
          <w:rPr>
            <w:rStyle w:val="affff8"/>
          </w:rPr>
          <w:t>3.9.</w:t>
        </w:r>
        <w:r w:rsidR="00635E09" w:rsidRPr="00635E09">
          <w:rPr>
            <w:rFonts w:eastAsiaTheme="minorEastAsia"/>
            <w:bCs w:val="0"/>
            <w:lang w:val="ru-RU" w:eastAsia="ru-RU" w:bidi="ar-SA"/>
          </w:rPr>
          <w:tab/>
        </w:r>
        <w:r w:rsidR="00635E09" w:rsidRPr="00635E09">
          <w:rPr>
            <w:rStyle w:val="affff8"/>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635E09" w:rsidRPr="00635E09">
          <w:rPr>
            <w:webHidden/>
          </w:rPr>
          <w:tab/>
        </w:r>
        <w:r w:rsidR="00635E09" w:rsidRPr="00635E09">
          <w:rPr>
            <w:webHidden/>
          </w:rPr>
          <w:fldChar w:fldCharType="begin"/>
        </w:r>
        <w:r w:rsidR="00635E09" w:rsidRPr="00635E09">
          <w:rPr>
            <w:webHidden/>
          </w:rPr>
          <w:instrText xml:space="preserve"> PAGEREF _Toc159946001 \h </w:instrText>
        </w:r>
        <w:r w:rsidR="00635E09" w:rsidRPr="00635E09">
          <w:rPr>
            <w:webHidden/>
          </w:rPr>
        </w:r>
        <w:r w:rsidR="00635E09" w:rsidRPr="00635E09">
          <w:rPr>
            <w:webHidden/>
          </w:rPr>
          <w:fldChar w:fldCharType="separate"/>
        </w:r>
        <w:r w:rsidR="004F1C47">
          <w:rPr>
            <w:webHidden/>
          </w:rPr>
          <w:t>58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2" w:history="1">
        <w:r w:rsidR="00635E09" w:rsidRPr="00635E09">
          <w:rPr>
            <w:rStyle w:val="affff8"/>
            <w:iCs/>
          </w:rPr>
          <w:t>3.10.</w:t>
        </w:r>
        <w:r w:rsidR="00635E09" w:rsidRPr="00635E09">
          <w:rPr>
            <w:rFonts w:eastAsiaTheme="minorEastAsia"/>
            <w:bCs w:val="0"/>
            <w:lang w:val="ru-RU" w:eastAsia="ru-RU" w:bidi="ar-SA"/>
          </w:rPr>
          <w:tab/>
        </w:r>
        <w:r w:rsidR="00635E09" w:rsidRPr="00635E09">
          <w:rPr>
            <w:rStyle w:val="affff8"/>
          </w:rPr>
          <w:t>Описание процедур диагностики состояния тепловых сетей и планирования капитальных (текущих) ремонтов</w:t>
        </w:r>
        <w:r w:rsidR="00635E09" w:rsidRPr="00635E09">
          <w:rPr>
            <w:webHidden/>
          </w:rPr>
          <w:tab/>
        </w:r>
        <w:r w:rsidR="00635E09" w:rsidRPr="00635E09">
          <w:rPr>
            <w:webHidden/>
          </w:rPr>
          <w:fldChar w:fldCharType="begin"/>
        </w:r>
        <w:r w:rsidR="00635E09" w:rsidRPr="00635E09">
          <w:rPr>
            <w:webHidden/>
          </w:rPr>
          <w:instrText xml:space="preserve"> PAGEREF _Toc159946002 \h </w:instrText>
        </w:r>
        <w:r w:rsidR="00635E09" w:rsidRPr="00635E09">
          <w:rPr>
            <w:webHidden/>
          </w:rPr>
        </w:r>
        <w:r w:rsidR="00635E09" w:rsidRPr="00635E09">
          <w:rPr>
            <w:webHidden/>
          </w:rPr>
          <w:fldChar w:fldCharType="separate"/>
        </w:r>
        <w:r w:rsidR="004F1C47">
          <w:rPr>
            <w:webHidden/>
          </w:rPr>
          <w:t>59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3" w:history="1">
        <w:r w:rsidR="00635E09" w:rsidRPr="00635E09">
          <w:rPr>
            <w:rStyle w:val="affff8"/>
          </w:rPr>
          <w:t>3.11.</w:t>
        </w:r>
        <w:r w:rsidR="00635E09" w:rsidRPr="00635E09">
          <w:rPr>
            <w:rFonts w:eastAsiaTheme="minorEastAsia"/>
            <w:bCs w:val="0"/>
            <w:lang w:val="ru-RU" w:eastAsia="ru-RU" w:bidi="ar-SA"/>
          </w:rPr>
          <w:tab/>
        </w:r>
        <w:r w:rsidR="00635E09" w:rsidRPr="00635E09">
          <w:rPr>
            <w:rStyle w:val="affff8"/>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635E09" w:rsidRPr="00635E09">
          <w:rPr>
            <w:webHidden/>
          </w:rPr>
          <w:tab/>
        </w:r>
        <w:r w:rsidR="00635E09" w:rsidRPr="00635E09">
          <w:rPr>
            <w:webHidden/>
          </w:rPr>
          <w:fldChar w:fldCharType="begin"/>
        </w:r>
        <w:r w:rsidR="00635E09" w:rsidRPr="00635E09">
          <w:rPr>
            <w:webHidden/>
          </w:rPr>
          <w:instrText xml:space="preserve"> PAGEREF _Toc159946003 \h </w:instrText>
        </w:r>
        <w:r w:rsidR="00635E09" w:rsidRPr="00635E09">
          <w:rPr>
            <w:webHidden/>
          </w:rPr>
        </w:r>
        <w:r w:rsidR="00635E09" w:rsidRPr="00635E09">
          <w:rPr>
            <w:webHidden/>
          </w:rPr>
          <w:fldChar w:fldCharType="separate"/>
        </w:r>
        <w:r w:rsidR="004F1C47">
          <w:rPr>
            <w:webHidden/>
          </w:rPr>
          <w:t>61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4" w:history="1">
        <w:r w:rsidR="00635E09" w:rsidRPr="00635E09">
          <w:rPr>
            <w:rStyle w:val="affff8"/>
          </w:rPr>
          <w:t>3.12.</w:t>
        </w:r>
        <w:r w:rsidR="00635E09" w:rsidRPr="00635E09">
          <w:rPr>
            <w:rFonts w:eastAsiaTheme="minorEastAsia"/>
            <w:bCs w:val="0"/>
            <w:lang w:val="ru-RU" w:eastAsia="ru-RU" w:bidi="ar-SA"/>
          </w:rPr>
          <w:tab/>
        </w:r>
        <w:r w:rsidR="00635E09" w:rsidRPr="00635E09">
          <w:rPr>
            <w:rStyle w:val="affff8"/>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635E09" w:rsidRPr="00635E09">
          <w:rPr>
            <w:webHidden/>
          </w:rPr>
          <w:tab/>
        </w:r>
        <w:r w:rsidR="00635E09" w:rsidRPr="00635E09">
          <w:rPr>
            <w:webHidden/>
          </w:rPr>
          <w:fldChar w:fldCharType="begin"/>
        </w:r>
        <w:r w:rsidR="00635E09" w:rsidRPr="00635E09">
          <w:rPr>
            <w:webHidden/>
          </w:rPr>
          <w:instrText xml:space="preserve"> PAGEREF _Toc159946004 \h </w:instrText>
        </w:r>
        <w:r w:rsidR="00635E09" w:rsidRPr="00635E09">
          <w:rPr>
            <w:webHidden/>
          </w:rPr>
        </w:r>
        <w:r w:rsidR="00635E09" w:rsidRPr="00635E09">
          <w:rPr>
            <w:webHidden/>
          </w:rPr>
          <w:fldChar w:fldCharType="separate"/>
        </w:r>
        <w:r w:rsidR="004F1C47">
          <w:rPr>
            <w:webHidden/>
          </w:rPr>
          <w:t>65</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5" w:history="1">
        <w:r w:rsidR="00635E09" w:rsidRPr="00635E09">
          <w:rPr>
            <w:rStyle w:val="affff8"/>
          </w:rPr>
          <w:t>3.13.</w:t>
        </w:r>
        <w:r w:rsidR="00635E09" w:rsidRPr="00635E09">
          <w:rPr>
            <w:rFonts w:eastAsiaTheme="minorEastAsia"/>
            <w:bCs w:val="0"/>
            <w:lang w:val="ru-RU" w:eastAsia="ru-RU" w:bidi="ar-SA"/>
          </w:rPr>
          <w:tab/>
        </w:r>
        <w:r w:rsidR="00635E09" w:rsidRPr="00635E09">
          <w:rPr>
            <w:rStyle w:val="affff8"/>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635E09" w:rsidRPr="00635E09">
          <w:rPr>
            <w:webHidden/>
          </w:rPr>
          <w:tab/>
        </w:r>
        <w:r w:rsidR="00635E09" w:rsidRPr="00635E09">
          <w:rPr>
            <w:webHidden/>
          </w:rPr>
          <w:fldChar w:fldCharType="begin"/>
        </w:r>
        <w:r w:rsidR="00635E09" w:rsidRPr="00635E09">
          <w:rPr>
            <w:webHidden/>
          </w:rPr>
          <w:instrText xml:space="preserve"> PAGEREF _Toc159946005 \h </w:instrText>
        </w:r>
        <w:r w:rsidR="00635E09" w:rsidRPr="00635E09">
          <w:rPr>
            <w:webHidden/>
          </w:rPr>
        </w:r>
        <w:r w:rsidR="00635E09" w:rsidRPr="00635E09">
          <w:rPr>
            <w:webHidden/>
          </w:rPr>
          <w:fldChar w:fldCharType="separate"/>
        </w:r>
        <w:r w:rsidR="004F1C47">
          <w:rPr>
            <w:webHidden/>
          </w:rPr>
          <w:t>67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6" w:history="1">
        <w:r w:rsidR="00635E09" w:rsidRPr="00635E09">
          <w:rPr>
            <w:rStyle w:val="affff8"/>
          </w:rPr>
          <w:t>3.14.</w:t>
        </w:r>
        <w:r w:rsidR="00635E09" w:rsidRPr="00635E09">
          <w:rPr>
            <w:rFonts w:eastAsiaTheme="minorEastAsia"/>
            <w:bCs w:val="0"/>
            <w:lang w:val="ru-RU" w:eastAsia="ru-RU" w:bidi="ar-SA"/>
          </w:rPr>
          <w:tab/>
        </w:r>
        <w:r w:rsidR="00635E09" w:rsidRPr="00635E09">
          <w:rPr>
            <w:rStyle w:val="affff8"/>
          </w:rPr>
          <w:t>Предписания надзорных органов по запрещению дальнейшей эксплуатации участков тепловой сети и результаты их исполнения</w:t>
        </w:r>
        <w:r w:rsidR="00635E09" w:rsidRPr="00635E09">
          <w:rPr>
            <w:webHidden/>
          </w:rPr>
          <w:tab/>
        </w:r>
        <w:r w:rsidR="00635E09" w:rsidRPr="00635E09">
          <w:rPr>
            <w:webHidden/>
          </w:rPr>
          <w:fldChar w:fldCharType="begin"/>
        </w:r>
        <w:r w:rsidR="00635E09" w:rsidRPr="00635E09">
          <w:rPr>
            <w:webHidden/>
          </w:rPr>
          <w:instrText xml:space="preserve"> PAGEREF _Toc159946006 \h </w:instrText>
        </w:r>
        <w:r w:rsidR="00635E09" w:rsidRPr="00635E09">
          <w:rPr>
            <w:webHidden/>
          </w:rPr>
        </w:r>
        <w:r w:rsidR="00635E09" w:rsidRPr="00635E09">
          <w:rPr>
            <w:webHidden/>
          </w:rPr>
          <w:fldChar w:fldCharType="separate"/>
        </w:r>
        <w:r w:rsidR="004F1C47">
          <w:rPr>
            <w:webHidden/>
          </w:rPr>
          <w:t>68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7" w:history="1">
        <w:r w:rsidR="00635E09" w:rsidRPr="00635E09">
          <w:rPr>
            <w:rStyle w:val="affff8"/>
          </w:rPr>
          <w:t>3.15.</w:t>
        </w:r>
        <w:r w:rsidR="00635E09" w:rsidRPr="00635E09">
          <w:rPr>
            <w:rFonts w:eastAsiaTheme="minorEastAsia"/>
            <w:bCs w:val="0"/>
            <w:lang w:val="ru-RU" w:eastAsia="ru-RU" w:bidi="ar-SA"/>
          </w:rPr>
          <w:tab/>
        </w:r>
        <w:r w:rsidR="00635E09" w:rsidRPr="00635E09">
          <w:rPr>
            <w:rStyle w:val="affff8"/>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635E09" w:rsidRPr="00635E09">
          <w:rPr>
            <w:webHidden/>
          </w:rPr>
          <w:tab/>
        </w:r>
        <w:r w:rsidR="00635E09" w:rsidRPr="00635E09">
          <w:rPr>
            <w:webHidden/>
          </w:rPr>
          <w:fldChar w:fldCharType="begin"/>
        </w:r>
        <w:r w:rsidR="00635E09" w:rsidRPr="00635E09">
          <w:rPr>
            <w:webHidden/>
          </w:rPr>
          <w:instrText xml:space="preserve"> PAGEREF _Toc159946007 \h </w:instrText>
        </w:r>
        <w:r w:rsidR="00635E09" w:rsidRPr="00635E09">
          <w:rPr>
            <w:webHidden/>
          </w:rPr>
        </w:r>
        <w:r w:rsidR="00635E09" w:rsidRPr="00635E09">
          <w:rPr>
            <w:webHidden/>
          </w:rPr>
          <w:fldChar w:fldCharType="separate"/>
        </w:r>
        <w:r w:rsidR="004F1C47">
          <w:rPr>
            <w:webHidden/>
          </w:rPr>
          <w:t>68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8" w:history="1">
        <w:r w:rsidR="00635E09" w:rsidRPr="00635E09">
          <w:rPr>
            <w:rStyle w:val="affff8"/>
          </w:rPr>
          <w:t>3.16.</w:t>
        </w:r>
        <w:r w:rsidR="00635E09" w:rsidRPr="00635E09">
          <w:rPr>
            <w:rFonts w:eastAsiaTheme="minorEastAsia"/>
            <w:bCs w:val="0"/>
            <w:lang w:val="ru-RU" w:eastAsia="ru-RU" w:bidi="ar-SA"/>
          </w:rPr>
          <w:tab/>
        </w:r>
        <w:r w:rsidR="00635E09" w:rsidRPr="00635E09">
          <w:rPr>
            <w:rStyle w:val="affff8"/>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635E09" w:rsidRPr="00635E09">
          <w:rPr>
            <w:webHidden/>
          </w:rPr>
          <w:tab/>
        </w:r>
        <w:r w:rsidR="00635E09" w:rsidRPr="00635E09">
          <w:rPr>
            <w:webHidden/>
          </w:rPr>
          <w:fldChar w:fldCharType="begin"/>
        </w:r>
        <w:r w:rsidR="00635E09" w:rsidRPr="00635E09">
          <w:rPr>
            <w:webHidden/>
          </w:rPr>
          <w:instrText xml:space="preserve"> PAGEREF _Toc159946008 \h </w:instrText>
        </w:r>
        <w:r w:rsidR="00635E09" w:rsidRPr="00635E09">
          <w:rPr>
            <w:webHidden/>
          </w:rPr>
        </w:r>
        <w:r w:rsidR="00635E09" w:rsidRPr="00635E09">
          <w:rPr>
            <w:webHidden/>
          </w:rPr>
          <w:fldChar w:fldCharType="separate"/>
        </w:r>
        <w:r w:rsidR="004F1C47">
          <w:rPr>
            <w:webHidden/>
          </w:rPr>
          <w:t>69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09" w:history="1">
        <w:r w:rsidR="00635E09" w:rsidRPr="00635E09">
          <w:rPr>
            <w:rStyle w:val="affff8"/>
          </w:rPr>
          <w:t>3.17.</w:t>
        </w:r>
        <w:r w:rsidR="00635E09" w:rsidRPr="00635E09">
          <w:rPr>
            <w:rFonts w:eastAsiaTheme="minorEastAsia"/>
            <w:bCs w:val="0"/>
            <w:lang w:val="ru-RU" w:eastAsia="ru-RU" w:bidi="ar-SA"/>
          </w:rPr>
          <w:tab/>
        </w:r>
        <w:r w:rsidR="00635E09" w:rsidRPr="00635E09">
          <w:rPr>
            <w:rStyle w:val="affff8"/>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635E09" w:rsidRPr="00635E09">
          <w:rPr>
            <w:webHidden/>
          </w:rPr>
          <w:tab/>
        </w:r>
        <w:r w:rsidR="00635E09" w:rsidRPr="00635E09">
          <w:rPr>
            <w:webHidden/>
          </w:rPr>
          <w:fldChar w:fldCharType="begin"/>
        </w:r>
        <w:r w:rsidR="00635E09" w:rsidRPr="00635E09">
          <w:rPr>
            <w:webHidden/>
          </w:rPr>
          <w:instrText xml:space="preserve"> PAGEREF _Toc159946009 \h </w:instrText>
        </w:r>
        <w:r w:rsidR="00635E09" w:rsidRPr="00635E09">
          <w:rPr>
            <w:webHidden/>
          </w:rPr>
        </w:r>
        <w:r w:rsidR="00635E09" w:rsidRPr="00635E09">
          <w:rPr>
            <w:webHidden/>
          </w:rPr>
          <w:fldChar w:fldCharType="separate"/>
        </w:r>
        <w:r w:rsidR="004F1C47">
          <w:rPr>
            <w:webHidden/>
          </w:rPr>
          <w:t>74</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0" w:history="1">
        <w:r w:rsidR="00635E09" w:rsidRPr="00635E09">
          <w:rPr>
            <w:rStyle w:val="affff8"/>
          </w:rPr>
          <w:t>3.18.</w:t>
        </w:r>
        <w:r w:rsidR="00635E09" w:rsidRPr="00635E09">
          <w:rPr>
            <w:rFonts w:eastAsiaTheme="minorEastAsia"/>
            <w:bCs w:val="0"/>
            <w:lang w:val="ru-RU" w:eastAsia="ru-RU" w:bidi="ar-SA"/>
          </w:rPr>
          <w:tab/>
        </w:r>
        <w:r w:rsidR="00635E09" w:rsidRPr="00635E09">
          <w:rPr>
            <w:rStyle w:val="affff8"/>
          </w:rPr>
          <w:t>Уровень автоматизации и обслуживания центральных тепловых пунктов, насосных станций</w:t>
        </w:r>
        <w:r w:rsidR="00635E09" w:rsidRPr="00635E09">
          <w:rPr>
            <w:webHidden/>
          </w:rPr>
          <w:tab/>
        </w:r>
        <w:r w:rsidR="00635E09" w:rsidRPr="00635E09">
          <w:rPr>
            <w:webHidden/>
          </w:rPr>
          <w:fldChar w:fldCharType="begin"/>
        </w:r>
        <w:r w:rsidR="00635E09" w:rsidRPr="00635E09">
          <w:rPr>
            <w:webHidden/>
          </w:rPr>
          <w:instrText xml:space="preserve"> PAGEREF _Toc159946010 \h </w:instrText>
        </w:r>
        <w:r w:rsidR="00635E09" w:rsidRPr="00635E09">
          <w:rPr>
            <w:webHidden/>
          </w:rPr>
        </w:r>
        <w:r w:rsidR="00635E09" w:rsidRPr="00635E09">
          <w:rPr>
            <w:webHidden/>
          </w:rPr>
          <w:fldChar w:fldCharType="separate"/>
        </w:r>
        <w:r w:rsidR="004F1C47">
          <w:rPr>
            <w:webHidden/>
          </w:rPr>
          <w:t>74</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1" w:history="1">
        <w:r w:rsidR="00635E09" w:rsidRPr="00635E09">
          <w:rPr>
            <w:rStyle w:val="affff8"/>
          </w:rPr>
          <w:t>3.19.</w:t>
        </w:r>
        <w:r w:rsidR="00635E09" w:rsidRPr="00635E09">
          <w:rPr>
            <w:rFonts w:eastAsiaTheme="minorEastAsia"/>
            <w:bCs w:val="0"/>
            <w:lang w:val="ru-RU" w:eastAsia="ru-RU" w:bidi="ar-SA"/>
          </w:rPr>
          <w:tab/>
        </w:r>
        <w:r w:rsidR="00635E09" w:rsidRPr="00635E09">
          <w:rPr>
            <w:rStyle w:val="affff8"/>
          </w:rPr>
          <w:t>Сведения о наличии защиты тепловых сетей от превышения давления</w:t>
        </w:r>
        <w:r w:rsidR="00635E09" w:rsidRPr="00635E09">
          <w:rPr>
            <w:webHidden/>
          </w:rPr>
          <w:tab/>
        </w:r>
        <w:r w:rsidR="00635E09" w:rsidRPr="00635E09">
          <w:rPr>
            <w:webHidden/>
          </w:rPr>
          <w:fldChar w:fldCharType="begin"/>
        </w:r>
        <w:r w:rsidR="00635E09" w:rsidRPr="00635E09">
          <w:rPr>
            <w:webHidden/>
          </w:rPr>
          <w:instrText xml:space="preserve"> PAGEREF _Toc159946011 \h </w:instrText>
        </w:r>
        <w:r w:rsidR="00635E09" w:rsidRPr="00635E09">
          <w:rPr>
            <w:webHidden/>
          </w:rPr>
        </w:r>
        <w:r w:rsidR="00635E09" w:rsidRPr="00635E09">
          <w:rPr>
            <w:webHidden/>
          </w:rPr>
          <w:fldChar w:fldCharType="separate"/>
        </w:r>
        <w:r w:rsidR="004F1C47">
          <w:rPr>
            <w:webHidden/>
          </w:rPr>
          <w:t>74</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2" w:history="1">
        <w:r w:rsidR="00635E09" w:rsidRPr="00635E09">
          <w:rPr>
            <w:rStyle w:val="affff8"/>
          </w:rPr>
          <w:t>3.20.</w:t>
        </w:r>
        <w:r w:rsidR="00635E09" w:rsidRPr="00635E09">
          <w:rPr>
            <w:rFonts w:eastAsiaTheme="minorEastAsia"/>
            <w:bCs w:val="0"/>
            <w:lang w:val="ru-RU" w:eastAsia="ru-RU" w:bidi="ar-SA"/>
          </w:rPr>
          <w:tab/>
        </w:r>
        <w:r w:rsidR="00635E09" w:rsidRPr="00635E09">
          <w:rPr>
            <w:rStyle w:val="affff8"/>
          </w:rPr>
          <w:t>Перечень выявленных бесхозяйных тепловых сетей и обоснование выбора организации, уполномоченной на их эксплуатацию</w:t>
        </w:r>
        <w:r w:rsidR="00635E09" w:rsidRPr="00635E09">
          <w:rPr>
            <w:webHidden/>
          </w:rPr>
          <w:tab/>
        </w:r>
        <w:r w:rsidR="00635E09" w:rsidRPr="00635E09">
          <w:rPr>
            <w:webHidden/>
          </w:rPr>
          <w:fldChar w:fldCharType="begin"/>
        </w:r>
        <w:r w:rsidR="00635E09" w:rsidRPr="00635E09">
          <w:rPr>
            <w:webHidden/>
          </w:rPr>
          <w:instrText xml:space="preserve"> PAGEREF _Toc159946012 \h </w:instrText>
        </w:r>
        <w:r w:rsidR="00635E09" w:rsidRPr="00635E09">
          <w:rPr>
            <w:webHidden/>
          </w:rPr>
        </w:r>
        <w:r w:rsidR="00635E09" w:rsidRPr="00635E09">
          <w:rPr>
            <w:webHidden/>
          </w:rPr>
          <w:fldChar w:fldCharType="separate"/>
        </w:r>
        <w:r w:rsidR="004F1C47">
          <w:rPr>
            <w:webHidden/>
          </w:rPr>
          <w:t>74</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3" w:history="1">
        <w:r w:rsidR="00635E09" w:rsidRPr="00635E09">
          <w:rPr>
            <w:rStyle w:val="affff8"/>
          </w:rPr>
          <w:t>3.21.</w:t>
        </w:r>
        <w:r w:rsidR="00635E09" w:rsidRPr="00635E09">
          <w:rPr>
            <w:rFonts w:eastAsiaTheme="minorEastAsia"/>
            <w:bCs w:val="0"/>
            <w:lang w:val="ru-RU" w:eastAsia="ru-RU" w:bidi="ar-SA"/>
          </w:rPr>
          <w:tab/>
        </w:r>
        <w:r w:rsidR="00635E09" w:rsidRPr="00635E09">
          <w:rPr>
            <w:rStyle w:val="affff8"/>
          </w:rPr>
          <w:t>Данные энергетических характеристик тепловых сетей (при их наличии)</w:t>
        </w:r>
        <w:r w:rsidR="00635E09" w:rsidRPr="00635E09">
          <w:rPr>
            <w:webHidden/>
          </w:rPr>
          <w:tab/>
        </w:r>
        <w:r w:rsidR="00635E09" w:rsidRPr="00635E09">
          <w:rPr>
            <w:webHidden/>
          </w:rPr>
          <w:fldChar w:fldCharType="begin"/>
        </w:r>
        <w:r w:rsidR="00635E09" w:rsidRPr="00635E09">
          <w:rPr>
            <w:webHidden/>
          </w:rPr>
          <w:instrText xml:space="preserve"> PAGEREF _Toc159946013 \h </w:instrText>
        </w:r>
        <w:r w:rsidR="00635E09" w:rsidRPr="00635E09">
          <w:rPr>
            <w:webHidden/>
          </w:rPr>
        </w:r>
        <w:r w:rsidR="00635E09" w:rsidRPr="00635E09">
          <w:rPr>
            <w:webHidden/>
          </w:rPr>
          <w:fldChar w:fldCharType="separate"/>
        </w:r>
        <w:r w:rsidR="004F1C47">
          <w:rPr>
            <w:webHidden/>
          </w:rPr>
          <w:t>75</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14"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Зоны действия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_Toc159946014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78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15"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Тепловые нагрузки потребителей тепловой энергии, групп потребителей тепловой энергии</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_Toc159946015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90</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16" w:history="1">
        <w:r w:rsidR="00635E09" w:rsidRPr="00635E09">
          <w:rPr>
            <w:rStyle w:val="affff8"/>
          </w:rPr>
          <w:t>5.1.</w:t>
        </w:r>
        <w:r w:rsidR="00635E09" w:rsidRPr="00635E09">
          <w:rPr>
            <w:rFonts w:eastAsiaTheme="minorEastAsia"/>
            <w:bCs w:val="0"/>
            <w:lang w:val="ru-RU" w:eastAsia="ru-RU" w:bidi="ar-SA"/>
          </w:rPr>
          <w:tab/>
        </w:r>
        <w:r w:rsidR="00635E09" w:rsidRPr="00635E09">
          <w:rPr>
            <w:rStyle w:val="affff8"/>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_Toc159946016 \h </w:instrText>
        </w:r>
        <w:r w:rsidR="00635E09" w:rsidRPr="00635E09">
          <w:rPr>
            <w:webHidden/>
          </w:rPr>
        </w:r>
        <w:r w:rsidR="00635E09" w:rsidRPr="00635E09">
          <w:rPr>
            <w:webHidden/>
          </w:rPr>
          <w:fldChar w:fldCharType="separate"/>
        </w:r>
        <w:r w:rsidR="004F1C47">
          <w:rPr>
            <w:webHidden/>
          </w:rPr>
          <w:t>90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7" w:history="1">
        <w:r w:rsidR="00635E09" w:rsidRPr="00635E09">
          <w:rPr>
            <w:rStyle w:val="affff8"/>
          </w:rPr>
          <w:t>5.2.</w:t>
        </w:r>
        <w:r w:rsidR="00635E09" w:rsidRPr="00635E09">
          <w:rPr>
            <w:rFonts w:eastAsiaTheme="minorEastAsia"/>
            <w:bCs w:val="0"/>
            <w:lang w:val="ru-RU" w:eastAsia="ru-RU" w:bidi="ar-SA"/>
          </w:rPr>
          <w:tab/>
        </w:r>
        <w:r w:rsidR="00635E09" w:rsidRPr="00635E09">
          <w:rPr>
            <w:rStyle w:val="affff8"/>
          </w:rPr>
          <w:t>Описание значений расчетных тепловых нагрузок на коллекторах источников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_Toc159946017 \h </w:instrText>
        </w:r>
        <w:r w:rsidR="00635E09" w:rsidRPr="00635E09">
          <w:rPr>
            <w:webHidden/>
          </w:rPr>
        </w:r>
        <w:r w:rsidR="00635E09" w:rsidRPr="00635E09">
          <w:rPr>
            <w:webHidden/>
          </w:rPr>
          <w:fldChar w:fldCharType="separate"/>
        </w:r>
        <w:r w:rsidR="004F1C47">
          <w:rPr>
            <w:webHidden/>
          </w:rPr>
          <w:t>109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8" w:history="1">
        <w:r w:rsidR="00635E09" w:rsidRPr="00635E09">
          <w:rPr>
            <w:rStyle w:val="affff8"/>
          </w:rPr>
          <w:t>5.3.</w:t>
        </w:r>
        <w:r w:rsidR="00635E09" w:rsidRPr="00635E09">
          <w:rPr>
            <w:rFonts w:eastAsiaTheme="minorEastAsia"/>
            <w:bCs w:val="0"/>
            <w:lang w:val="ru-RU" w:eastAsia="ru-RU" w:bidi="ar-SA"/>
          </w:rPr>
          <w:tab/>
        </w:r>
        <w:r w:rsidR="00635E09" w:rsidRPr="00635E09">
          <w:rPr>
            <w:rStyle w:val="affff8"/>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_Toc159946018 \h </w:instrText>
        </w:r>
        <w:r w:rsidR="00635E09" w:rsidRPr="00635E09">
          <w:rPr>
            <w:webHidden/>
          </w:rPr>
        </w:r>
        <w:r w:rsidR="00635E09" w:rsidRPr="00635E09">
          <w:rPr>
            <w:webHidden/>
          </w:rPr>
          <w:fldChar w:fldCharType="separate"/>
        </w:r>
        <w:r w:rsidR="004F1C47">
          <w:rPr>
            <w:webHidden/>
          </w:rPr>
          <w:t>110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19" w:history="1">
        <w:r w:rsidR="00635E09" w:rsidRPr="00635E09">
          <w:rPr>
            <w:rStyle w:val="affff8"/>
          </w:rPr>
          <w:t>5.4.</w:t>
        </w:r>
        <w:r w:rsidR="00635E09" w:rsidRPr="00635E09">
          <w:rPr>
            <w:rFonts w:eastAsiaTheme="minorEastAsia"/>
            <w:bCs w:val="0"/>
            <w:lang w:val="ru-RU" w:eastAsia="ru-RU" w:bidi="ar-SA"/>
          </w:rPr>
          <w:tab/>
        </w:r>
        <w:r w:rsidR="00635E09" w:rsidRPr="00635E09">
          <w:rPr>
            <w:rStyle w:val="affff8"/>
          </w:rPr>
          <w:t>Описание величины потребления тепловой энергии в расчетных элементах территориального деления за отопительный период и за год в целом</w:t>
        </w:r>
        <w:r w:rsidR="00635E09" w:rsidRPr="00635E09">
          <w:rPr>
            <w:webHidden/>
          </w:rPr>
          <w:tab/>
        </w:r>
        <w:r w:rsidR="00635E09" w:rsidRPr="00635E09">
          <w:rPr>
            <w:webHidden/>
          </w:rPr>
          <w:fldChar w:fldCharType="begin"/>
        </w:r>
        <w:r w:rsidR="00635E09" w:rsidRPr="00635E09">
          <w:rPr>
            <w:webHidden/>
          </w:rPr>
          <w:instrText xml:space="preserve"> PAGEREF _Toc159946019 \h </w:instrText>
        </w:r>
        <w:r w:rsidR="00635E09" w:rsidRPr="00635E09">
          <w:rPr>
            <w:webHidden/>
          </w:rPr>
        </w:r>
        <w:r w:rsidR="00635E09" w:rsidRPr="00635E09">
          <w:rPr>
            <w:webHidden/>
          </w:rPr>
          <w:fldChar w:fldCharType="separate"/>
        </w:r>
        <w:r w:rsidR="004F1C47">
          <w:rPr>
            <w:webHidden/>
          </w:rPr>
          <w:t>111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20" w:history="1">
        <w:r w:rsidR="00635E09" w:rsidRPr="00635E09">
          <w:rPr>
            <w:rStyle w:val="affff8"/>
          </w:rPr>
          <w:t>5.5.</w:t>
        </w:r>
        <w:r w:rsidR="00635E09" w:rsidRPr="00635E09">
          <w:rPr>
            <w:rFonts w:eastAsiaTheme="minorEastAsia"/>
            <w:bCs w:val="0"/>
            <w:lang w:val="ru-RU" w:eastAsia="ru-RU" w:bidi="ar-SA"/>
          </w:rPr>
          <w:tab/>
        </w:r>
        <w:r w:rsidR="00635E09" w:rsidRPr="00635E09">
          <w:rPr>
            <w:rStyle w:val="affff8"/>
          </w:rPr>
          <w:t>Описание существующих нормативов потребления тепловой энергии для населения на отопление и горячее водоснабжение</w:t>
        </w:r>
        <w:r w:rsidR="00635E09" w:rsidRPr="00635E09">
          <w:rPr>
            <w:webHidden/>
          </w:rPr>
          <w:tab/>
        </w:r>
        <w:r w:rsidR="00635E09" w:rsidRPr="00635E09">
          <w:rPr>
            <w:webHidden/>
          </w:rPr>
          <w:fldChar w:fldCharType="begin"/>
        </w:r>
        <w:r w:rsidR="00635E09" w:rsidRPr="00635E09">
          <w:rPr>
            <w:webHidden/>
          </w:rPr>
          <w:instrText xml:space="preserve"> PAGEREF _Toc159946020 \h </w:instrText>
        </w:r>
        <w:r w:rsidR="00635E09" w:rsidRPr="00635E09">
          <w:rPr>
            <w:webHidden/>
          </w:rPr>
        </w:r>
        <w:r w:rsidR="00635E09" w:rsidRPr="00635E09">
          <w:rPr>
            <w:webHidden/>
          </w:rPr>
          <w:fldChar w:fldCharType="separate"/>
        </w:r>
        <w:r w:rsidR="004F1C47">
          <w:rPr>
            <w:webHidden/>
          </w:rPr>
          <w:t>113</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21" w:history="1">
        <w:r w:rsidR="00635E09" w:rsidRPr="00635E09">
          <w:rPr>
            <w:rStyle w:val="affff8"/>
          </w:rPr>
          <w:t>5.6.</w:t>
        </w:r>
        <w:r w:rsidR="00635E09" w:rsidRPr="00635E09">
          <w:rPr>
            <w:rFonts w:eastAsiaTheme="minorEastAsia"/>
            <w:bCs w:val="0"/>
            <w:lang w:val="ru-RU" w:eastAsia="ru-RU" w:bidi="ar-SA"/>
          </w:rPr>
          <w:tab/>
        </w:r>
        <w:r w:rsidR="00635E09" w:rsidRPr="00635E09">
          <w:rPr>
            <w:rStyle w:val="affff8"/>
          </w:rPr>
          <w:t>Описание сравнения величины договорной и расчетной тепловой нагрузки по зоне действия каждого источника тепловой энергии</w:t>
        </w:r>
        <w:r w:rsidR="00635E09" w:rsidRPr="00635E09">
          <w:rPr>
            <w:webHidden/>
          </w:rPr>
          <w:tab/>
        </w:r>
        <w:r w:rsidR="00635E09" w:rsidRPr="00635E09">
          <w:rPr>
            <w:webHidden/>
          </w:rPr>
          <w:fldChar w:fldCharType="begin"/>
        </w:r>
        <w:r w:rsidR="00635E09" w:rsidRPr="00635E09">
          <w:rPr>
            <w:webHidden/>
          </w:rPr>
          <w:instrText xml:space="preserve"> PAGEREF _Toc159946021 \h </w:instrText>
        </w:r>
        <w:r w:rsidR="00635E09" w:rsidRPr="00635E09">
          <w:rPr>
            <w:webHidden/>
          </w:rPr>
        </w:r>
        <w:r w:rsidR="00635E09" w:rsidRPr="00635E09">
          <w:rPr>
            <w:webHidden/>
          </w:rPr>
          <w:fldChar w:fldCharType="separate"/>
        </w:r>
        <w:r w:rsidR="004F1C47">
          <w:rPr>
            <w:webHidden/>
          </w:rPr>
          <w:t>116</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22"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Балансы тепловой мощности и тепловой нагрузки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_Toc159946022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117</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23" w:history="1">
        <w:r w:rsidR="00635E09" w:rsidRPr="00635E09">
          <w:rPr>
            <w:rStyle w:val="affff8"/>
          </w:rPr>
          <w:t>6.1.</w:t>
        </w:r>
        <w:r w:rsidR="00635E09" w:rsidRPr="00635E09">
          <w:rPr>
            <w:rFonts w:eastAsiaTheme="minorEastAsia"/>
            <w:bCs w:val="0"/>
            <w:lang w:val="ru-RU" w:eastAsia="ru-RU" w:bidi="ar-SA"/>
          </w:rPr>
          <w:tab/>
        </w:r>
        <w:r w:rsidR="00635E09" w:rsidRPr="00635E09">
          <w:rPr>
            <w:rStyle w:val="affff8"/>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_Toc159946023 \h </w:instrText>
        </w:r>
        <w:r w:rsidR="00635E09" w:rsidRPr="00635E09">
          <w:rPr>
            <w:webHidden/>
          </w:rPr>
        </w:r>
        <w:r w:rsidR="00635E09" w:rsidRPr="00635E09">
          <w:rPr>
            <w:webHidden/>
          </w:rPr>
          <w:fldChar w:fldCharType="separate"/>
        </w:r>
        <w:r w:rsidR="004F1C47">
          <w:rPr>
            <w:webHidden/>
          </w:rPr>
          <w:t>117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24" w:history="1">
        <w:r w:rsidR="00635E09" w:rsidRPr="00635E09">
          <w:rPr>
            <w:rStyle w:val="affff8"/>
          </w:rPr>
          <w:t>6.2.</w:t>
        </w:r>
        <w:r w:rsidR="00635E09" w:rsidRPr="00635E09">
          <w:rPr>
            <w:rFonts w:eastAsiaTheme="minorEastAsia"/>
            <w:bCs w:val="0"/>
            <w:lang w:val="ru-RU" w:eastAsia="ru-RU" w:bidi="ar-SA"/>
          </w:rPr>
          <w:tab/>
        </w:r>
        <w:r w:rsidR="00635E09" w:rsidRPr="00635E09">
          <w:rPr>
            <w:rStyle w:val="affff8"/>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635E09">
          <w:rPr>
            <w:rStyle w:val="affff8"/>
            <w:lang w:val="ru-RU"/>
          </w:rPr>
          <w:t>..</w:t>
        </w:r>
        <w:r w:rsidR="00635E09" w:rsidRPr="00635E09">
          <w:rPr>
            <w:webHidden/>
          </w:rPr>
          <w:tab/>
        </w:r>
        <w:r w:rsidR="00635E09" w:rsidRPr="00635E09">
          <w:rPr>
            <w:webHidden/>
          </w:rPr>
          <w:fldChar w:fldCharType="begin"/>
        </w:r>
        <w:r w:rsidR="00635E09" w:rsidRPr="00635E09">
          <w:rPr>
            <w:webHidden/>
          </w:rPr>
          <w:instrText xml:space="preserve"> PAGEREF _Toc159946024 \h </w:instrText>
        </w:r>
        <w:r w:rsidR="00635E09" w:rsidRPr="00635E09">
          <w:rPr>
            <w:webHidden/>
          </w:rPr>
        </w:r>
        <w:r w:rsidR="00635E09" w:rsidRPr="00635E09">
          <w:rPr>
            <w:webHidden/>
          </w:rPr>
          <w:fldChar w:fldCharType="separate"/>
        </w:r>
        <w:r w:rsidR="004F1C47">
          <w:rPr>
            <w:webHidden/>
          </w:rPr>
          <w:t>119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25" w:history="1">
        <w:r w:rsidR="00635E09" w:rsidRPr="00635E09">
          <w:rPr>
            <w:rStyle w:val="affff8"/>
          </w:rPr>
          <w:t>6.3.</w:t>
        </w:r>
        <w:r w:rsidR="00635E09" w:rsidRPr="00635E09">
          <w:rPr>
            <w:rFonts w:eastAsiaTheme="minorEastAsia"/>
            <w:bCs w:val="0"/>
            <w:lang w:val="ru-RU" w:eastAsia="ru-RU" w:bidi="ar-SA"/>
          </w:rPr>
          <w:tab/>
        </w:r>
        <w:r w:rsidR="00635E09" w:rsidRPr="00635E09">
          <w:rPr>
            <w:rStyle w:val="affff8"/>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635E09" w:rsidRPr="00635E09">
          <w:rPr>
            <w:webHidden/>
          </w:rPr>
          <w:tab/>
        </w:r>
        <w:r w:rsidR="00635E09" w:rsidRPr="00635E09">
          <w:rPr>
            <w:webHidden/>
          </w:rPr>
          <w:fldChar w:fldCharType="begin"/>
        </w:r>
        <w:r w:rsidR="00635E09" w:rsidRPr="00635E09">
          <w:rPr>
            <w:webHidden/>
          </w:rPr>
          <w:instrText xml:space="preserve"> PAGEREF _Toc159946025 \h </w:instrText>
        </w:r>
        <w:r w:rsidR="00635E09" w:rsidRPr="00635E09">
          <w:rPr>
            <w:webHidden/>
          </w:rPr>
        </w:r>
        <w:r w:rsidR="00635E09" w:rsidRPr="00635E09">
          <w:rPr>
            <w:webHidden/>
          </w:rPr>
          <w:fldChar w:fldCharType="separate"/>
        </w:r>
        <w:r w:rsidR="004F1C47">
          <w:rPr>
            <w:webHidden/>
          </w:rPr>
          <w:t>119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26" w:history="1">
        <w:r w:rsidR="00635E09" w:rsidRPr="00635E09">
          <w:rPr>
            <w:rStyle w:val="affff8"/>
          </w:rPr>
          <w:t>6.4.</w:t>
        </w:r>
        <w:r w:rsidR="00635E09" w:rsidRPr="00635E09">
          <w:rPr>
            <w:rFonts w:eastAsiaTheme="minorEastAsia"/>
            <w:bCs w:val="0"/>
            <w:lang w:val="ru-RU" w:eastAsia="ru-RU" w:bidi="ar-SA"/>
          </w:rPr>
          <w:tab/>
        </w:r>
        <w:r w:rsidR="00635E09" w:rsidRPr="00635E09">
          <w:rPr>
            <w:rStyle w:val="affff8"/>
          </w:rPr>
          <w:t>Описание причины возникновения дефицитов тепловой мощности и последствий влияния дефицитов на качество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_Toc159946026 \h </w:instrText>
        </w:r>
        <w:r w:rsidR="00635E09" w:rsidRPr="00635E09">
          <w:rPr>
            <w:webHidden/>
          </w:rPr>
        </w:r>
        <w:r w:rsidR="00635E09" w:rsidRPr="00635E09">
          <w:rPr>
            <w:webHidden/>
          </w:rPr>
          <w:fldChar w:fldCharType="separate"/>
        </w:r>
        <w:r w:rsidR="004F1C47">
          <w:rPr>
            <w:webHidden/>
          </w:rPr>
          <w:t>121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27" w:history="1">
        <w:r w:rsidR="00635E09" w:rsidRPr="00635E09">
          <w:rPr>
            <w:rStyle w:val="affff8"/>
          </w:rPr>
          <w:t>6.5.</w:t>
        </w:r>
        <w:r w:rsidR="00635E09" w:rsidRPr="00635E09">
          <w:rPr>
            <w:rFonts w:eastAsiaTheme="minorEastAsia"/>
            <w:bCs w:val="0"/>
            <w:lang w:val="ru-RU" w:eastAsia="ru-RU" w:bidi="ar-SA"/>
          </w:rPr>
          <w:tab/>
        </w:r>
        <w:r w:rsidR="00635E09" w:rsidRPr="00635E09">
          <w:rPr>
            <w:rStyle w:val="affff8"/>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635E09" w:rsidRPr="00635E09">
          <w:rPr>
            <w:webHidden/>
          </w:rPr>
          <w:tab/>
        </w:r>
        <w:r w:rsidR="00635E09" w:rsidRPr="00635E09">
          <w:rPr>
            <w:webHidden/>
          </w:rPr>
          <w:fldChar w:fldCharType="begin"/>
        </w:r>
        <w:r w:rsidR="00635E09" w:rsidRPr="00635E09">
          <w:rPr>
            <w:webHidden/>
          </w:rPr>
          <w:instrText xml:space="preserve"> PAGEREF _Toc159946027 \h </w:instrText>
        </w:r>
        <w:r w:rsidR="00635E09" w:rsidRPr="00635E09">
          <w:rPr>
            <w:webHidden/>
          </w:rPr>
        </w:r>
        <w:r w:rsidR="00635E09" w:rsidRPr="00635E09">
          <w:rPr>
            <w:webHidden/>
          </w:rPr>
          <w:fldChar w:fldCharType="separate"/>
        </w:r>
        <w:r w:rsidR="004F1C47">
          <w:rPr>
            <w:webHidden/>
          </w:rPr>
          <w:t>121</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28" w:history="1">
        <w:r w:rsidR="00635E09" w:rsidRPr="00635E09">
          <w:rPr>
            <w:rStyle w:val="affff8"/>
            <w:rFonts w:ascii="Times New Roman" w:hAnsi="Times New Roman" w:cs="Times New Roman"/>
            <w:sz w:val="22"/>
            <w:szCs w:val="22"/>
          </w:rPr>
          <w:t>7.</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Балансы теплоносителя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_Toc159946028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122</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29" w:history="1">
        <w:r w:rsidR="00635E09" w:rsidRPr="00635E09">
          <w:rPr>
            <w:rStyle w:val="affff8"/>
          </w:rPr>
          <w:t>7.1.</w:t>
        </w:r>
        <w:r w:rsidR="00635E09" w:rsidRPr="00635E09">
          <w:rPr>
            <w:rFonts w:eastAsiaTheme="minorEastAsia"/>
            <w:bCs w:val="0"/>
            <w:lang w:val="ru-RU" w:eastAsia="ru-RU" w:bidi="ar-SA"/>
          </w:rPr>
          <w:tab/>
        </w:r>
        <w:r w:rsidR="00635E09" w:rsidRPr="00635E09">
          <w:rPr>
            <w:rStyle w:val="affff8"/>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635E09" w:rsidRPr="00635E09">
          <w:rPr>
            <w:webHidden/>
          </w:rPr>
          <w:tab/>
        </w:r>
        <w:r w:rsidR="00635E09" w:rsidRPr="00635E09">
          <w:rPr>
            <w:webHidden/>
          </w:rPr>
          <w:fldChar w:fldCharType="begin"/>
        </w:r>
        <w:r w:rsidR="00635E09" w:rsidRPr="00635E09">
          <w:rPr>
            <w:webHidden/>
          </w:rPr>
          <w:instrText xml:space="preserve"> PAGEREF _Toc159946029 \h </w:instrText>
        </w:r>
        <w:r w:rsidR="00635E09" w:rsidRPr="00635E09">
          <w:rPr>
            <w:webHidden/>
          </w:rPr>
        </w:r>
        <w:r w:rsidR="00635E09" w:rsidRPr="00635E09">
          <w:rPr>
            <w:webHidden/>
          </w:rPr>
          <w:fldChar w:fldCharType="separate"/>
        </w:r>
        <w:r w:rsidR="004F1C47">
          <w:rPr>
            <w:webHidden/>
          </w:rPr>
          <w:t>122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0" w:history="1">
        <w:r w:rsidR="00635E09" w:rsidRPr="00635E09">
          <w:rPr>
            <w:rStyle w:val="affff8"/>
          </w:rPr>
          <w:t>7.2.</w:t>
        </w:r>
        <w:r w:rsidR="00635E09" w:rsidRPr="00635E09">
          <w:rPr>
            <w:rFonts w:eastAsiaTheme="minorEastAsia"/>
            <w:bCs w:val="0"/>
            <w:lang w:val="ru-RU" w:eastAsia="ru-RU" w:bidi="ar-SA"/>
          </w:rPr>
          <w:tab/>
        </w:r>
        <w:r w:rsidR="00635E09" w:rsidRPr="00635E09">
          <w:rPr>
            <w:rStyle w:val="affff8"/>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_Toc159946030 \h </w:instrText>
        </w:r>
        <w:r w:rsidR="00635E09" w:rsidRPr="00635E09">
          <w:rPr>
            <w:webHidden/>
          </w:rPr>
        </w:r>
        <w:r w:rsidR="00635E09" w:rsidRPr="00635E09">
          <w:rPr>
            <w:webHidden/>
          </w:rPr>
          <w:fldChar w:fldCharType="separate"/>
        </w:r>
        <w:r w:rsidR="004F1C47">
          <w:rPr>
            <w:webHidden/>
          </w:rPr>
          <w:t>125</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31" w:history="1">
        <w:r w:rsidR="00635E09" w:rsidRPr="00635E09">
          <w:rPr>
            <w:rStyle w:val="affff8"/>
            <w:rFonts w:ascii="Times New Roman" w:hAnsi="Times New Roman" w:cs="Times New Roman"/>
            <w:sz w:val="22"/>
            <w:szCs w:val="22"/>
          </w:rPr>
          <w:t>8.</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Топливные балансы источников тепловой энергии и система обеспечения топливом</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_Toc159946031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127</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32" w:history="1">
        <w:r w:rsidR="00635E09" w:rsidRPr="00635E09">
          <w:rPr>
            <w:rStyle w:val="affff8"/>
          </w:rPr>
          <w:t>8.1.</w:t>
        </w:r>
        <w:r w:rsidR="00635E09" w:rsidRPr="00635E09">
          <w:rPr>
            <w:rFonts w:eastAsiaTheme="minorEastAsia"/>
            <w:bCs w:val="0"/>
            <w:lang w:val="ru-RU" w:eastAsia="ru-RU" w:bidi="ar-SA"/>
          </w:rPr>
          <w:tab/>
        </w:r>
        <w:r w:rsidR="00635E09" w:rsidRPr="00635E09">
          <w:rPr>
            <w:rStyle w:val="affff8"/>
          </w:rPr>
          <w:t>Описание видов и количества используемого основного топлива</w:t>
        </w:r>
        <w:r w:rsidR="00635E09" w:rsidRPr="00635E09">
          <w:rPr>
            <w:webHidden/>
          </w:rPr>
          <w:tab/>
        </w:r>
        <w:r w:rsidR="00635E09" w:rsidRPr="00635E09">
          <w:rPr>
            <w:webHidden/>
          </w:rPr>
          <w:fldChar w:fldCharType="begin"/>
        </w:r>
        <w:r w:rsidR="00635E09" w:rsidRPr="00635E09">
          <w:rPr>
            <w:webHidden/>
          </w:rPr>
          <w:instrText xml:space="preserve"> PAGEREF _Toc159946032 \h </w:instrText>
        </w:r>
        <w:r w:rsidR="00635E09" w:rsidRPr="00635E09">
          <w:rPr>
            <w:webHidden/>
          </w:rPr>
        </w:r>
        <w:r w:rsidR="00635E09" w:rsidRPr="00635E09">
          <w:rPr>
            <w:webHidden/>
          </w:rPr>
          <w:fldChar w:fldCharType="separate"/>
        </w:r>
        <w:r w:rsidR="004F1C47">
          <w:rPr>
            <w:webHidden/>
          </w:rPr>
          <w:t>127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3" w:history="1">
        <w:r w:rsidR="00635E09" w:rsidRPr="00635E09">
          <w:rPr>
            <w:rStyle w:val="affff8"/>
            <w:rFonts w:eastAsia="Calibri"/>
          </w:rPr>
          <w:t>8.2.</w:t>
        </w:r>
        <w:r w:rsidR="00635E09" w:rsidRPr="00635E09">
          <w:rPr>
            <w:rFonts w:eastAsiaTheme="minorEastAsia"/>
            <w:bCs w:val="0"/>
            <w:lang w:val="ru-RU" w:eastAsia="ru-RU" w:bidi="ar-SA"/>
          </w:rPr>
          <w:tab/>
        </w:r>
        <w:r w:rsidR="00635E09" w:rsidRPr="00635E09">
          <w:rPr>
            <w:rStyle w:val="affff8"/>
          </w:rPr>
          <w:t>Описание видов резервного и аварийного топлива и возможности их обеспечения в соответствии с нормативными требованиями</w:t>
        </w:r>
        <w:r w:rsidR="00635E09" w:rsidRPr="00635E09">
          <w:rPr>
            <w:webHidden/>
          </w:rPr>
          <w:tab/>
        </w:r>
        <w:r w:rsidR="00635E09" w:rsidRPr="00635E09">
          <w:rPr>
            <w:webHidden/>
          </w:rPr>
          <w:fldChar w:fldCharType="begin"/>
        </w:r>
        <w:r w:rsidR="00635E09" w:rsidRPr="00635E09">
          <w:rPr>
            <w:webHidden/>
          </w:rPr>
          <w:instrText xml:space="preserve"> PAGEREF _Toc159946033 \h </w:instrText>
        </w:r>
        <w:r w:rsidR="00635E09" w:rsidRPr="00635E09">
          <w:rPr>
            <w:webHidden/>
          </w:rPr>
        </w:r>
        <w:r w:rsidR="00635E09" w:rsidRPr="00635E09">
          <w:rPr>
            <w:webHidden/>
          </w:rPr>
          <w:fldChar w:fldCharType="separate"/>
        </w:r>
        <w:r w:rsidR="004F1C47">
          <w:rPr>
            <w:webHidden/>
          </w:rPr>
          <w:t>129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4" w:history="1">
        <w:r w:rsidR="00635E09" w:rsidRPr="00635E09">
          <w:rPr>
            <w:rStyle w:val="affff8"/>
          </w:rPr>
          <w:t>8.3.</w:t>
        </w:r>
        <w:r w:rsidR="00635E09" w:rsidRPr="00635E09">
          <w:rPr>
            <w:rFonts w:eastAsiaTheme="minorEastAsia"/>
            <w:bCs w:val="0"/>
            <w:lang w:val="ru-RU" w:eastAsia="ru-RU" w:bidi="ar-SA"/>
          </w:rPr>
          <w:tab/>
        </w:r>
        <w:r w:rsidR="00635E09" w:rsidRPr="00635E09">
          <w:rPr>
            <w:rStyle w:val="affff8"/>
          </w:rPr>
          <w:t>Описание особенностей характеристик топлив в зависимости от мест поставки</w:t>
        </w:r>
        <w:r w:rsidR="00635E09" w:rsidRPr="00635E09">
          <w:rPr>
            <w:webHidden/>
          </w:rPr>
          <w:tab/>
        </w:r>
        <w:r w:rsidR="00635E09" w:rsidRPr="00635E09">
          <w:rPr>
            <w:webHidden/>
          </w:rPr>
          <w:fldChar w:fldCharType="begin"/>
        </w:r>
        <w:r w:rsidR="00635E09" w:rsidRPr="00635E09">
          <w:rPr>
            <w:webHidden/>
          </w:rPr>
          <w:instrText xml:space="preserve"> PAGEREF _Toc159946034 \h </w:instrText>
        </w:r>
        <w:r w:rsidR="00635E09" w:rsidRPr="00635E09">
          <w:rPr>
            <w:webHidden/>
          </w:rPr>
        </w:r>
        <w:r w:rsidR="00635E09" w:rsidRPr="00635E09">
          <w:rPr>
            <w:webHidden/>
          </w:rPr>
          <w:fldChar w:fldCharType="separate"/>
        </w:r>
        <w:r w:rsidR="004F1C47">
          <w:rPr>
            <w:webHidden/>
          </w:rPr>
          <w:t>130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5" w:history="1">
        <w:r w:rsidR="00635E09" w:rsidRPr="00635E09">
          <w:rPr>
            <w:rStyle w:val="affff8"/>
          </w:rPr>
          <w:t>8.4.</w:t>
        </w:r>
        <w:r w:rsidR="00635E09" w:rsidRPr="00635E09">
          <w:rPr>
            <w:rFonts w:eastAsiaTheme="minorEastAsia"/>
            <w:bCs w:val="0"/>
            <w:lang w:val="ru-RU" w:eastAsia="ru-RU" w:bidi="ar-SA"/>
          </w:rPr>
          <w:tab/>
        </w:r>
        <w:r w:rsidR="00635E09" w:rsidRPr="00635E09">
          <w:rPr>
            <w:rStyle w:val="affff8"/>
          </w:rPr>
          <w:t>Описание использования местных видов топлива, анализ поставки топлива в периоды расчетных температур наружного воздуха</w:t>
        </w:r>
        <w:r w:rsidR="00635E09" w:rsidRPr="00635E09">
          <w:rPr>
            <w:webHidden/>
          </w:rPr>
          <w:tab/>
        </w:r>
        <w:r w:rsidR="00635E09" w:rsidRPr="00635E09">
          <w:rPr>
            <w:webHidden/>
          </w:rPr>
          <w:fldChar w:fldCharType="begin"/>
        </w:r>
        <w:r w:rsidR="00635E09" w:rsidRPr="00635E09">
          <w:rPr>
            <w:webHidden/>
          </w:rPr>
          <w:instrText xml:space="preserve"> PAGEREF _Toc159946035 \h </w:instrText>
        </w:r>
        <w:r w:rsidR="00635E09" w:rsidRPr="00635E09">
          <w:rPr>
            <w:webHidden/>
          </w:rPr>
        </w:r>
        <w:r w:rsidR="00635E09" w:rsidRPr="00635E09">
          <w:rPr>
            <w:webHidden/>
          </w:rPr>
          <w:fldChar w:fldCharType="separate"/>
        </w:r>
        <w:r w:rsidR="004F1C47">
          <w:rPr>
            <w:webHidden/>
          </w:rPr>
          <w:t>131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6" w:history="1">
        <w:r w:rsidR="00635E09" w:rsidRPr="00635E09">
          <w:rPr>
            <w:rStyle w:val="affff8"/>
            <w:lang w:eastAsia="ru-RU"/>
          </w:rPr>
          <w:t>8.5.</w:t>
        </w:r>
        <w:r w:rsidR="00635E09" w:rsidRPr="00635E09">
          <w:rPr>
            <w:rFonts w:eastAsiaTheme="minorEastAsia"/>
            <w:bCs w:val="0"/>
            <w:lang w:val="ru-RU" w:eastAsia="ru-RU" w:bidi="ar-SA"/>
          </w:rPr>
          <w:tab/>
        </w:r>
        <w:r w:rsidR="00635E09" w:rsidRPr="00635E09">
          <w:rPr>
            <w:rStyle w:val="affff8"/>
            <w:lang w:eastAsia="ru-RU"/>
          </w:rPr>
          <w:t>Возобновляемые источники энергии и местные виды топлива не используются. Описание видов топлива (в случае, если топливом является угoль, - вид ископаемого природного газа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_Toc159946036 \h </w:instrText>
        </w:r>
        <w:r w:rsidR="00635E09" w:rsidRPr="00635E09">
          <w:rPr>
            <w:webHidden/>
          </w:rPr>
        </w:r>
        <w:r w:rsidR="00635E09" w:rsidRPr="00635E09">
          <w:rPr>
            <w:webHidden/>
          </w:rPr>
          <w:fldChar w:fldCharType="separate"/>
        </w:r>
        <w:r w:rsidR="004F1C47">
          <w:rPr>
            <w:webHidden/>
          </w:rPr>
          <w:t>131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7" w:history="1">
        <w:r w:rsidR="00635E09" w:rsidRPr="00635E09">
          <w:rPr>
            <w:rStyle w:val="affff8"/>
            <w:lang w:eastAsia="ru-RU"/>
          </w:rPr>
          <w:t>8.6.</w:t>
        </w:r>
        <w:r w:rsidR="00635E09" w:rsidRPr="00635E09">
          <w:rPr>
            <w:rFonts w:eastAsiaTheme="minorEastAsia"/>
            <w:bCs w:val="0"/>
            <w:lang w:val="ru-RU" w:eastAsia="ru-RU" w:bidi="ar-SA"/>
          </w:rPr>
          <w:tab/>
        </w:r>
        <w:r w:rsidR="00635E09" w:rsidRPr="00635E09">
          <w:rPr>
            <w:rStyle w:val="affff8"/>
            <w:lang w:eastAsia="ru-RU"/>
          </w:rPr>
          <w:t>Описание преобладающего в муниципальном округе, вида топлива, определяемого по совокупности всех систем теплоснабжения, находящихся в соответствующем муниципальном округе</w:t>
        </w:r>
        <w:r w:rsidR="00635E09" w:rsidRPr="00635E09">
          <w:rPr>
            <w:webHidden/>
          </w:rPr>
          <w:tab/>
        </w:r>
        <w:r w:rsidR="00635E09" w:rsidRPr="00635E09">
          <w:rPr>
            <w:webHidden/>
          </w:rPr>
          <w:fldChar w:fldCharType="begin"/>
        </w:r>
        <w:r w:rsidR="00635E09" w:rsidRPr="00635E09">
          <w:rPr>
            <w:webHidden/>
          </w:rPr>
          <w:instrText xml:space="preserve"> PAGEREF _Toc159946037 \h </w:instrText>
        </w:r>
        <w:r w:rsidR="00635E09" w:rsidRPr="00635E09">
          <w:rPr>
            <w:webHidden/>
          </w:rPr>
        </w:r>
        <w:r w:rsidR="00635E09" w:rsidRPr="00635E09">
          <w:rPr>
            <w:webHidden/>
          </w:rPr>
          <w:fldChar w:fldCharType="separate"/>
        </w:r>
        <w:r w:rsidR="004F1C47">
          <w:rPr>
            <w:webHidden/>
          </w:rPr>
          <w:t>132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38" w:history="1">
        <w:r w:rsidR="00635E09" w:rsidRPr="00635E09">
          <w:rPr>
            <w:rStyle w:val="affff8"/>
            <w:lang w:eastAsia="ru-RU"/>
          </w:rPr>
          <w:t>8.7.</w:t>
        </w:r>
        <w:r w:rsidR="00635E09" w:rsidRPr="00635E09">
          <w:rPr>
            <w:rFonts w:eastAsiaTheme="minorEastAsia"/>
            <w:bCs w:val="0"/>
            <w:lang w:val="ru-RU" w:eastAsia="ru-RU" w:bidi="ar-SA"/>
          </w:rPr>
          <w:tab/>
        </w:r>
        <w:r w:rsidR="00635E09" w:rsidRPr="00635E09">
          <w:rPr>
            <w:rStyle w:val="affff8"/>
            <w:lang w:eastAsia="ru-RU"/>
          </w:rPr>
          <w:t>Описание приоритетного направления развития топливного баланса поселения, муниципального округа</w:t>
        </w:r>
        <w:r w:rsidR="00635E09" w:rsidRPr="00635E09">
          <w:rPr>
            <w:webHidden/>
          </w:rPr>
          <w:tab/>
        </w:r>
        <w:r w:rsidR="00635E09" w:rsidRPr="00635E09">
          <w:rPr>
            <w:webHidden/>
          </w:rPr>
          <w:fldChar w:fldCharType="begin"/>
        </w:r>
        <w:r w:rsidR="00635E09" w:rsidRPr="00635E09">
          <w:rPr>
            <w:webHidden/>
          </w:rPr>
          <w:instrText xml:space="preserve"> PAGEREF _Toc159946038 \h </w:instrText>
        </w:r>
        <w:r w:rsidR="00635E09" w:rsidRPr="00635E09">
          <w:rPr>
            <w:webHidden/>
          </w:rPr>
        </w:r>
        <w:r w:rsidR="00635E09" w:rsidRPr="00635E09">
          <w:rPr>
            <w:webHidden/>
          </w:rPr>
          <w:fldChar w:fldCharType="separate"/>
        </w:r>
        <w:r w:rsidR="004F1C47">
          <w:rPr>
            <w:webHidden/>
          </w:rPr>
          <w:t>132</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39" w:history="1">
        <w:r w:rsidR="00635E09" w:rsidRPr="00635E09">
          <w:rPr>
            <w:rStyle w:val="affff8"/>
            <w:rFonts w:ascii="Times New Roman" w:hAnsi="Times New Roman" w:cs="Times New Roman"/>
            <w:sz w:val="22"/>
            <w:szCs w:val="22"/>
          </w:rPr>
          <w:t>9.</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Надежностьтеплоснабжения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_Toc159946039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132</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40" w:history="1">
        <w:r w:rsidR="00635E09" w:rsidRPr="00635E09">
          <w:rPr>
            <w:rStyle w:val="affff8"/>
          </w:rPr>
          <w:t>9.1.</w:t>
        </w:r>
        <w:r w:rsidR="00635E09" w:rsidRPr="00635E09">
          <w:rPr>
            <w:rFonts w:eastAsiaTheme="minorEastAsia"/>
            <w:bCs w:val="0"/>
            <w:lang w:val="ru-RU" w:eastAsia="ru-RU" w:bidi="ar-SA"/>
          </w:rPr>
          <w:tab/>
        </w:r>
        <w:r w:rsidR="00635E09" w:rsidRPr="00635E09">
          <w:rPr>
            <w:rStyle w:val="affff8"/>
          </w:rPr>
          <w:t>Поток отказов (частота отказов) участков тепловых сетей</w:t>
        </w:r>
        <w:r w:rsidR="00635E09" w:rsidRPr="00635E09">
          <w:rPr>
            <w:webHidden/>
          </w:rPr>
          <w:tab/>
        </w:r>
        <w:r w:rsidR="00635E09" w:rsidRPr="00635E09">
          <w:rPr>
            <w:webHidden/>
          </w:rPr>
          <w:fldChar w:fldCharType="begin"/>
        </w:r>
        <w:r w:rsidR="00635E09" w:rsidRPr="00635E09">
          <w:rPr>
            <w:webHidden/>
          </w:rPr>
          <w:instrText xml:space="preserve"> PAGEREF _Toc159946040 \h </w:instrText>
        </w:r>
        <w:r w:rsidR="00635E09" w:rsidRPr="00635E09">
          <w:rPr>
            <w:webHidden/>
          </w:rPr>
        </w:r>
        <w:r w:rsidR="00635E09" w:rsidRPr="00635E09">
          <w:rPr>
            <w:webHidden/>
          </w:rPr>
          <w:fldChar w:fldCharType="separate"/>
        </w:r>
        <w:r w:rsidR="004F1C47">
          <w:rPr>
            <w:webHidden/>
          </w:rPr>
          <w:t>140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41" w:history="1">
        <w:r w:rsidR="00635E09" w:rsidRPr="00635E09">
          <w:rPr>
            <w:rStyle w:val="affff8"/>
          </w:rPr>
          <w:t>9.2.</w:t>
        </w:r>
        <w:r w:rsidR="00635E09" w:rsidRPr="00635E09">
          <w:rPr>
            <w:rFonts w:eastAsiaTheme="minorEastAsia"/>
            <w:bCs w:val="0"/>
            <w:lang w:val="ru-RU" w:eastAsia="ru-RU" w:bidi="ar-SA"/>
          </w:rPr>
          <w:tab/>
        </w:r>
        <w:r w:rsidR="00635E09" w:rsidRPr="00635E09">
          <w:rPr>
            <w:rStyle w:val="affff8"/>
          </w:rPr>
          <w:t>Частота отключений потребителей</w:t>
        </w:r>
        <w:r w:rsidR="00635E09" w:rsidRPr="00635E09">
          <w:rPr>
            <w:webHidden/>
          </w:rPr>
          <w:tab/>
        </w:r>
        <w:r w:rsidR="00635E09" w:rsidRPr="00635E09">
          <w:rPr>
            <w:webHidden/>
          </w:rPr>
          <w:fldChar w:fldCharType="begin"/>
        </w:r>
        <w:r w:rsidR="00635E09" w:rsidRPr="00635E09">
          <w:rPr>
            <w:webHidden/>
          </w:rPr>
          <w:instrText xml:space="preserve"> PAGEREF _Toc159946041 \h </w:instrText>
        </w:r>
        <w:r w:rsidR="00635E09" w:rsidRPr="00635E09">
          <w:rPr>
            <w:webHidden/>
          </w:rPr>
        </w:r>
        <w:r w:rsidR="00635E09" w:rsidRPr="00635E09">
          <w:rPr>
            <w:webHidden/>
          </w:rPr>
          <w:fldChar w:fldCharType="separate"/>
        </w:r>
        <w:r w:rsidR="004F1C47">
          <w:rPr>
            <w:webHidden/>
          </w:rPr>
          <w:t>143</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42" w:history="1">
        <w:r w:rsidR="00635E09" w:rsidRPr="00635E09">
          <w:rPr>
            <w:rStyle w:val="affff8"/>
          </w:rPr>
          <w:t>9.3.</w:t>
        </w:r>
        <w:r w:rsidR="00635E09" w:rsidRPr="00635E09">
          <w:rPr>
            <w:rFonts w:eastAsiaTheme="minorEastAsia"/>
            <w:bCs w:val="0"/>
            <w:lang w:val="ru-RU" w:eastAsia="ru-RU" w:bidi="ar-SA"/>
          </w:rPr>
          <w:tab/>
        </w:r>
        <w:r w:rsidR="00635E09" w:rsidRPr="00635E09">
          <w:rPr>
            <w:rStyle w:val="affff8"/>
          </w:rPr>
          <w:t>Поток (частота) и время восстановления теплоснабжения потребителей после отключений</w:t>
        </w:r>
        <w:r w:rsidR="00635E09">
          <w:rPr>
            <w:rStyle w:val="affff8"/>
            <w:lang w:val="ru-RU"/>
          </w:rPr>
          <w:t>……..</w:t>
        </w:r>
        <w:r w:rsidR="00635E09" w:rsidRPr="00635E09">
          <w:rPr>
            <w:webHidden/>
          </w:rPr>
          <w:tab/>
        </w:r>
        <w:r w:rsidR="00635E09" w:rsidRPr="00635E09">
          <w:rPr>
            <w:webHidden/>
          </w:rPr>
          <w:fldChar w:fldCharType="begin"/>
        </w:r>
        <w:r w:rsidR="00635E09" w:rsidRPr="00635E09">
          <w:rPr>
            <w:webHidden/>
          </w:rPr>
          <w:instrText xml:space="preserve"> PAGEREF _Toc159946042 \h </w:instrText>
        </w:r>
        <w:r w:rsidR="00635E09" w:rsidRPr="00635E09">
          <w:rPr>
            <w:webHidden/>
          </w:rPr>
        </w:r>
        <w:r w:rsidR="00635E09" w:rsidRPr="00635E09">
          <w:rPr>
            <w:webHidden/>
          </w:rPr>
          <w:fldChar w:fldCharType="separate"/>
        </w:r>
        <w:r w:rsidR="004F1C47">
          <w:rPr>
            <w:webHidden/>
          </w:rPr>
          <w:t>143</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43" w:history="1">
        <w:r w:rsidR="00635E09" w:rsidRPr="00635E09">
          <w:rPr>
            <w:rStyle w:val="affff8"/>
          </w:rPr>
          <w:t>9.4.</w:t>
        </w:r>
        <w:r w:rsidR="00635E09" w:rsidRPr="00635E09">
          <w:rPr>
            <w:rFonts w:eastAsiaTheme="minorEastAsia"/>
            <w:bCs w:val="0"/>
            <w:lang w:val="ru-RU" w:eastAsia="ru-RU" w:bidi="ar-SA"/>
          </w:rPr>
          <w:tab/>
        </w:r>
        <w:r w:rsidR="00635E09" w:rsidRPr="00635E09">
          <w:rPr>
            <w:rStyle w:val="affff8"/>
          </w:rPr>
          <w:t>Графические материалы (карты-схемы тепловых сетей и зон ненормативной надежности и безопасности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_Toc159946043 \h </w:instrText>
        </w:r>
        <w:r w:rsidR="00635E09" w:rsidRPr="00635E09">
          <w:rPr>
            <w:webHidden/>
          </w:rPr>
        </w:r>
        <w:r w:rsidR="00635E09" w:rsidRPr="00635E09">
          <w:rPr>
            <w:webHidden/>
          </w:rPr>
          <w:fldChar w:fldCharType="separate"/>
        </w:r>
        <w:r w:rsidR="004F1C47">
          <w:rPr>
            <w:webHidden/>
          </w:rPr>
          <w:t>144</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44" w:history="1">
        <w:r w:rsidR="00635E09" w:rsidRPr="00635E09">
          <w:rPr>
            <w:rStyle w:val="affff8"/>
          </w:rPr>
          <w:t>9.5.</w:t>
        </w:r>
        <w:r w:rsidR="00635E09" w:rsidRPr="00635E09">
          <w:rPr>
            <w:rFonts w:eastAsiaTheme="minorEastAsia"/>
            <w:bCs w:val="0"/>
            <w:lang w:val="ru-RU" w:eastAsia="ru-RU" w:bidi="ar-SA"/>
          </w:rPr>
          <w:tab/>
        </w:r>
        <w:r w:rsidR="00635E09" w:rsidRPr="00635E09">
          <w:rPr>
            <w:rStyle w:val="affff8"/>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635E09" w:rsidRPr="00635E09">
          <w:rPr>
            <w:webHidden/>
          </w:rPr>
          <w:tab/>
        </w:r>
        <w:r w:rsidR="00635E09" w:rsidRPr="00635E09">
          <w:rPr>
            <w:webHidden/>
          </w:rPr>
          <w:fldChar w:fldCharType="begin"/>
        </w:r>
        <w:r w:rsidR="00635E09" w:rsidRPr="00635E09">
          <w:rPr>
            <w:webHidden/>
          </w:rPr>
          <w:instrText xml:space="preserve"> PAGEREF _Toc159946044 \h </w:instrText>
        </w:r>
        <w:r w:rsidR="00635E09" w:rsidRPr="00635E09">
          <w:rPr>
            <w:webHidden/>
          </w:rPr>
        </w:r>
        <w:r w:rsidR="00635E09" w:rsidRPr="00635E09">
          <w:rPr>
            <w:webHidden/>
          </w:rPr>
          <w:fldChar w:fldCharType="separate"/>
        </w:r>
        <w:r w:rsidR="004F1C47">
          <w:rPr>
            <w:webHidden/>
          </w:rPr>
          <w:t>145</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45" w:history="1">
        <w:r w:rsidR="00635E09" w:rsidRPr="00635E09">
          <w:rPr>
            <w:rStyle w:val="affff8"/>
          </w:rPr>
          <w:t>9.6.</w:t>
        </w:r>
        <w:r w:rsidR="00635E09" w:rsidRPr="00635E09">
          <w:rPr>
            <w:rFonts w:eastAsiaTheme="minorEastAsia"/>
            <w:bCs w:val="0"/>
            <w:lang w:val="ru-RU" w:eastAsia="ru-RU" w:bidi="ar-SA"/>
          </w:rPr>
          <w:tab/>
        </w:r>
        <w:r w:rsidR="00635E09" w:rsidRPr="00635E09">
          <w:rPr>
            <w:rStyle w:val="affff8"/>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 п. 9.5</w:t>
        </w:r>
        <w:r w:rsidR="00635E09" w:rsidRPr="00635E09">
          <w:rPr>
            <w:webHidden/>
          </w:rPr>
          <w:tab/>
        </w:r>
        <w:r w:rsidR="00635E09" w:rsidRPr="00635E09">
          <w:rPr>
            <w:webHidden/>
          </w:rPr>
          <w:fldChar w:fldCharType="begin"/>
        </w:r>
        <w:r w:rsidR="00635E09" w:rsidRPr="00635E09">
          <w:rPr>
            <w:webHidden/>
          </w:rPr>
          <w:instrText xml:space="preserve"> PAGEREF _Toc159946045 \h </w:instrText>
        </w:r>
        <w:r w:rsidR="00635E09" w:rsidRPr="00635E09">
          <w:rPr>
            <w:webHidden/>
          </w:rPr>
        </w:r>
        <w:r w:rsidR="00635E09" w:rsidRPr="00635E09">
          <w:rPr>
            <w:webHidden/>
          </w:rPr>
          <w:fldChar w:fldCharType="separate"/>
        </w:r>
        <w:r w:rsidR="004F1C47">
          <w:rPr>
            <w:webHidden/>
          </w:rPr>
          <w:t>146</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46" w:history="1">
        <w:r w:rsidR="00635E09" w:rsidRPr="00635E09">
          <w:rPr>
            <w:rStyle w:val="affff8"/>
            <w:rFonts w:ascii="Times New Roman" w:hAnsi="Times New Roman" w:cs="Times New Roman"/>
            <w:sz w:val="22"/>
            <w:szCs w:val="22"/>
          </w:rPr>
          <w:t>10.</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Технико-экономические показатели теплоснабжающих и теплосетевых организаций</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_Toc159946046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147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47" w:history="1">
        <w:r w:rsidR="00635E09" w:rsidRPr="00635E09">
          <w:rPr>
            <w:rStyle w:val="affff8"/>
            <w:rFonts w:ascii="Times New Roman" w:hAnsi="Times New Roman" w:cs="Times New Roman"/>
            <w:sz w:val="22"/>
            <w:szCs w:val="22"/>
          </w:rPr>
          <w:t>11.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Цены (тарифы) в сфере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_Toc159946047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148</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48" w:history="1">
        <w:r w:rsidR="00635E09" w:rsidRPr="00635E09">
          <w:rPr>
            <w:rStyle w:val="affff8"/>
          </w:rPr>
          <w:t>11.1.</w:t>
        </w:r>
        <w:r w:rsidR="00635E09" w:rsidRPr="00635E09">
          <w:rPr>
            <w:rFonts w:eastAsiaTheme="minorEastAsia"/>
            <w:bCs w:val="0"/>
            <w:lang w:val="ru-RU" w:eastAsia="ru-RU" w:bidi="ar-SA"/>
          </w:rPr>
          <w:tab/>
        </w:r>
        <w:r w:rsidR="00635E09" w:rsidRPr="00635E09">
          <w:rPr>
            <w:rStyle w:val="affff8"/>
          </w:rPr>
          <w:t>Утвержденные тарифы на тепловую энергию</w:t>
        </w:r>
        <w:r w:rsidR="00635E09" w:rsidRPr="00635E09">
          <w:rPr>
            <w:webHidden/>
          </w:rPr>
          <w:tab/>
        </w:r>
        <w:r w:rsidR="00635E09" w:rsidRPr="00635E09">
          <w:rPr>
            <w:webHidden/>
          </w:rPr>
          <w:fldChar w:fldCharType="begin"/>
        </w:r>
        <w:r w:rsidR="00635E09" w:rsidRPr="00635E09">
          <w:rPr>
            <w:webHidden/>
          </w:rPr>
          <w:instrText xml:space="preserve"> PAGEREF _Toc159946048 \h </w:instrText>
        </w:r>
        <w:r w:rsidR="00635E09" w:rsidRPr="00635E09">
          <w:rPr>
            <w:webHidden/>
          </w:rPr>
        </w:r>
        <w:r w:rsidR="00635E09" w:rsidRPr="00635E09">
          <w:rPr>
            <w:webHidden/>
          </w:rPr>
          <w:fldChar w:fldCharType="separate"/>
        </w:r>
        <w:r w:rsidR="004F1C47">
          <w:rPr>
            <w:webHidden/>
          </w:rPr>
          <w:t>148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49" w:history="1">
        <w:r w:rsidR="00635E09" w:rsidRPr="00635E09">
          <w:rPr>
            <w:rStyle w:val="affff8"/>
          </w:rPr>
          <w:t>11.2.</w:t>
        </w:r>
        <w:r w:rsidR="00635E09" w:rsidRPr="00635E09">
          <w:rPr>
            <w:rFonts w:eastAsiaTheme="minorEastAsia"/>
            <w:bCs w:val="0"/>
            <w:lang w:val="ru-RU" w:eastAsia="ru-RU" w:bidi="ar-SA"/>
          </w:rPr>
          <w:tab/>
        </w:r>
        <w:r w:rsidR="00635E09" w:rsidRPr="00635E09">
          <w:rPr>
            <w:rStyle w:val="affff8"/>
          </w:rPr>
          <w:t>Структура тарифов, установленных на момент разработки схемы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_Toc159946049 \h </w:instrText>
        </w:r>
        <w:r w:rsidR="00635E09" w:rsidRPr="00635E09">
          <w:rPr>
            <w:webHidden/>
          </w:rPr>
        </w:r>
        <w:r w:rsidR="00635E09" w:rsidRPr="00635E09">
          <w:rPr>
            <w:webHidden/>
          </w:rPr>
          <w:fldChar w:fldCharType="separate"/>
        </w:r>
        <w:r w:rsidR="004F1C47">
          <w:rPr>
            <w:webHidden/>
          </w:rPr>
          <w:t>149</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0" w:history="1">
        <w:r w:rsidR="00635E09" w:rsidRPr="00635E09">
          <w:rPr>
            <w:rStyle w:val="affff8"/>
          </w:rPr>
          <w:t>11.3.</w:t>
        </w:r>
        <w:r w:rsidR="00635E09" w:rsidRPr="00635E09">
          <w:rPr>
            <w:rFonts w:eastAsiaTheme="minorEastAsia"/>
            <w:bCs w:val="0"/>
            <w:lang w:val="ru-RU" w:eastAsia="ru-RU" w:bidi="ar-SA"/>
          </w:rPr>
          <w:tab/>
        </w:r>
        <w:r w:rsidR="00635E09" w:rsidRPr="00635E09">
          <w:rPr>
            <w:rStyle w:val="affff8"/>
          </w:rPr>
          <w:t>Плата за подключение к системе теплоснабжения и поступления денежных средств от осуществления указанной деятельности</w:t>
        </w:r>
        <w:r w:rsidR="00635E09" w:rsidRPr="00635E09">
          <w:rPr>
            <w:webHidden/>
          </w:rPr>
          <w:tab/>
        </w:r>
        <w:r w:rsidR="00635E09" w:rsidRPr="00635E09">
          <w:rPr>
            <w:webHidden/>
          </w:rPr>
          <w:fldChar w:fldCharType="begin"/>
        </w:r>
        <w:r w:rsidR="00635E09" w:rsidRPr="00635E09">
          <w:rPr>
            <w:webHidden/>
          </w:rPr>
          <w:instrText xml:space="preserve"> PAGEREF _Toc159946050 \h </w:instrText>
        </w:r>
        <w:r w:rsidR="00635E09" w:rsidRPr="00635E09">
          <w:rPr>
            <w:webHidden/>
          </w:rPr>
        </w:r>
        <w:r w:rsidR="00635E09" w:rsidRPr="00635E09">
          <w:rPr>
            <w:webHidden/>
          </w:rPr>
          <w:fldChar w:fldCharType="separate"/>
        </w:r>
        <w:r w:rsidR="004F1C47">
          <w:rPr>
            <w:webHidden/>
          </w:rPr>
          <w:t>150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1" w:history="1">
        <w:r w:rsidR="00635E09" w:rsidRPr="00635E09">
          <w:rPr>
            <w:rStyle w:val="affff8"/>
          </w:rPr>
          <w:t>11.4.</w:t>
        </w:r>
        <w:r w:rsidR="00635E09" w:rsidRPr="00635E09">
          <w:rPr>
            <w:rFonts w:eastAsiaTheme="minorEastAsia"/>
            <w:bCs w:val="0"/>
            <w:lang w:val="ru-RU" w:eastAsia="ru-RU" w:bidi="ar-SA"/>
          </w:rPr>
          <w:tab/>
        </w:r>
        <w:r w:rsidR="00635E09" w:rsidRPr="00635E09">
          <w:rPr>
            <w:rStyle w:val="affff8"/>
          </w:rPr>
          <w:t>Плата за услуги по поддержанию резервной тепловой мощности, в том числе для социально значимых категорий потребителей</w:t>
        </w:r>
        <w:r w:rsidR="00635E09" w:rsidRPr="00635E09">
          <w:rPr>
            <w:webHidden/>
          </w:rPr>
          <w:tab/>
        </w:r>
        <w:r w:rsidR="00635E09" w:rsidRPr="00635E09">
          <w:rPr>
            <w:webHidden/>
          </w:rPr>
          <w:fldChar w:fldCharType="begin"/>
        </w:r>
        <w:r w:rsidR="00635E09" w:rsidRPr="00635E09">
          <w:rPr>
            <w:webHidden/>
          </w:rPr>
          <w:instrText xml:space="preserve"> PAGEREF _Toc159946051 \h </w:instrText>
        </w:r>
        <w:r w:rsidR="00635E09" w:rsidRPr="00635E09">
          <w:rPr>
            <w:webHidden/>
          </w:rPr>
        </w:r>
        <w:r w:rsidR="00635E09" w:rsidRPr="00635E09">
          <w:rPr>
            <w:webHidden/>
          </w:rPr>
          <w:fldChar w:fldCharType="separate"/>
        </w:r>
        <w:r w:rsidR="004F1C47">
          <w:rPr>
            <w:webHidden/>
          </w:rPr>
          <w:t>150</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2" w:history="1">
        <w:r w:rsidR="00635E09" w:rsidRPr="00635E09">
          <w:rPr>
            <w:rStyle w:val="affff8"/>
            <w:rFonts w:eastAsia="Calibri"/>
          </w:rPr>
          <w:t>11.5.</w:t>
        </w:r>
        <w:r w:rsidR="00635E09" w:rsidRPr="00635E09">
          <w:rPr>
            <w:rFonts w:eastAsiaTheme="minorEastAsia"/>
            <w:bCs w:val="0"/>
            <w:lang w:val="ru-RU" w:eastAsia="ru-RU" w:bidi="ar-SA"/>
          </w:rPr>
          <w:tab/>
        </w:r>
        <w:r w:rsidR="00635E09" w:rsidRPr="00635E09">
          <w:rPr>
            <w:rStyle w:val="affff8"/>
            <w:rFonts w:eastAsia="Calibri"/>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635E09" w:rsidRPr="00635E09">
          <w:rPr>
            <w:webHidden/>
          </w:rPr>
          <w:tab/>
        </w:r>
        <w:r w:rsidR="00635E09" w:rsidRPr="00635E09">
          <w:rPr>
            <w:webHidden/>
          </w:rPr>
          <w:fldChar w:fldCharType="begin"/>
        </w:r>
        <w:r w:rsidR="00635E09" w:rsidRPr="00635E09">
          <w:rPr>
            <w:webHidden/>
          </w:rPr>
          <w:instrText xml:space="preserve"> PAGEREF _Toc159946052 \h </w:instrText>
        </w:r>
        <w:r w:rsidR="00635E09" w:rsidRPr="00635E09">
          <w:rPr>
            <w:webHidden/>
          </w:rPr>
        </w:r>
        <w:r w:rsidR="00635E09" w:rsidRPr="00635E09">
          <w:rPr>
            <w:webHidden/>
          </w:rPr>
          <w:fldChar w:fldCharType="separate"/>
        </w:r>
        <w:r w:rsidR="004F1C47">
          <w:rPr>
            <w:webHidden/>
          </w:rPr>
          <w:t>151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3" w:history="1">
        <w:r w:rsidR="00635E09" w:rsidRPr="00635E09">
          <w:rPr>
            <w:rStyle w:val="affff8"/>
            <w:rFonts w:eastAsia="Calibri"/>
          </w:rPr>
          <w:t>11.6.</w:t>
        </w:r>
        <w:r w:rsidR="00635E09" w:rsidRPr="00635E09">
          <w:rPr>
            <w:rFonts w:eastAsiaTheme="minorEastAsia"/>
            <w:bCs w:val="0"/>
            <w:lang w:val="ru-RU" w:eastAsia="ru-RU" w:bidi="ar-SA"/>
          </w:rPr>
          <w:tab/>
        </w:r>
        <w:r w:rsidR="00635E09" w:rsidRPr="00635E09">
          <w:rPr>
            <w:rStyle w:val="affff8"/>
            <w:rFonts w:eastAsia="Calibri"/>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_Toc159946053 \h </w:instrText>
        </w:r>
        <w:r w:rsidR="00635E09" w:rsidRPr="00635E09">
          <w:rPr>
            <w:webHidden/>
          </w:rPr>
        </w:r>
        <w:r w:rsidR="00635E09" w:rsidRPr="00635E09">
          <w:rPr>
            <w:webHidden/>
          </w:rPr>
          <w:fldChar w:fldCharType="separate"/>
        </w:r>
        <w:r w:rsidR="004F1C47">
          <w:rPr>
            <w:webHidden/>
          </w:rPr>
          <w:t>151</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54" w:history="1">
        <w:r w:rsidR="00635E09" w:rsidRPr="00635E09">
          <w:rPr>
            <w:rStyle w:val="affff8"/>
            <w:rFonts w:ascii="Times New Roman" w:hAnsi="Times New Roman" w:cs="Times New Roman"/>
            <w:sz w:val="22"/>
            <w:szCs w:val="22"/>
          </w:rPr>
          <w:t>12.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Описание существующих технических и технологических проблем в системах теплоснабжения поселения,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_Toc159946054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151</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55" w:history="1">
        <w:r w:rsidR="00635E09" w:rsidRPr="00635E09">
          <w:rPr>
            <w:rStyle w:val="affff8"/>
          </w:rPr>
          <w:t>12.1.</w:t>
        </w:r>
        <w:r w:rsidR="00635E09" w:rsidRPr="00635E09">
          <w:rPr>
            <w:rFonts w:eastAsiaTheme="minorEastAsia"/>
            <w:bCs w:val="0"/>
            <w:lang w:val="ru-RU" w:eastAsia="ru-RU" w:bidi="ar-SA"/>
          </w:rPr>
          <w:tab/>
        </w:r>
        <w:r w:rsidR="00635E09" w:rsidRPr="00635E09">
          <w:rPr>
            <w:rStyle w:val="affff8"/>
          </w:rPr>
          <w:t>Описание существующих проблем организации качественного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_Toc159946055 \h </w:instrText>
        </w:r>
        <w:r w:rsidR="00635E09" w:rsidRPr="00635E09">
          <w:rPr>
            <w:webHidden/>
          </w:rPr>
        </w:r>
        <w:r w:rsidR="00635E09" w:rsidRPr="00635E09">
          <w:rPr>
            <w:webHidden/>
          </w:rPr>
          <w:fldChar w:fldCharType="separate"/>
        </w:r>
        <w:r w:rsidR="004F1C47">
          <w:rPr>
            <w:webHidden/>
          </w:rPr>
          <w:t>151</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6" w:history="1">
        <w:r w:rsidR="00635E09" w:rsidRPr="00635E09">
          <w:rPr>
            <w:rStyle w:val="affff8"/>
          </w:rPr>
          <w:t>12.2.</w:t>
        </w:r>
        <w:r w:rsidR="00635E09" w:rsidRPr="00635E09">
          <w:rPr>
            <w:rFonts w:eastAsiaTheme="minorEastAsia"/>
            <w:bCs w:val="0"/>
            <w:lang w:val="ru-RU" w:eastAsia="ru-RU" w:bidi="ar-SA"/>
          </w:rPr>
          <w:tab/>
        </w:r>
        <w:r w:rsidR="00635E09" w:rsidRPr="00635E09">
          <w:rPr>
            <w:rStyle w:val="affff8"/>
          </w:rPr>
          <w:t>Описание существующих проблем развития систем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_Toc159946056 \h </w:instrText>
        </w:r>
        <w:r w:rsidR="00635E09" w:rsidRPr="00635E09">
          <w:rPr>
            <w:webHidden/>
          </w:rPr>
        </w:r>
        <w:r w:rsidR="00635E09" w:rsidRPr="00635E09">
          <w:rPr>
            <w:webHidden/>
          </w:rPr>
          <w:fldChar w:fldCharType="separate"/>
        </w:r>
        <w:r w:rsidR="004F1C47">
          <w:rPr>
            <w:webHidden/>
          </w:rPr>
          <w:t>152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7" w:history="1">
        <w:r w:rsidR="00635E09" w:rsidRPr="00635E09">
          <w:rPr>
            <w:rStyle w:val="affff8"/>
          </w:rPr>
          <w:t>12.3.</w:t>
        </w:r>
        <w:r w:rsidR="00635E09" w:rsidRPr="00635E09">
          <w:rPr>
            <w:rFonts w:eastAsiaTheme="minorEastAsia"/>
            <w:bCs w:val="0"/>
            <w:lang w:val="ru-RU" w:eastAsia="ru-RU" w:bidi="ar-SA"/>
          </w:rPr>
          <w:tab/>
        </w:r>
        <w:r w:rsidR="00635E09" w:rsidRPr="00635E09">
          <w:rPr>
            <w:rStyle w:val="affff8"/>
          </w:rPr>
          <w:t>Описание существующих проблем надежного и эффективного снабжения топливом действующих систем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_Toc159946057 \h </w:instrText>
        </w:r>
        <w:r w:rsidR="00635E09" w:rsidRPr="00635E09">
          <w:rPr>
            <w:webHidden/>
          </w:rPr>
        </w:r>
        <w:r w:rsidR="00635E09" w:rsidRPr="00635E09">
          <w:rPr>
            <w:webHidden/>
          </w:rPr>
          <w:fldChar w:fldCharType="separate"/>
        </w:r>
        <w:r w:rsidR="004F1C47">
          <w:rPr>
            <w:webHidden/>
          </w:rPr>
          <w:t>152</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58" w:history="1">
        <w:r w:rsidR="00635E09" w:rsidRPr="00635E09">
          <w:rPr>
            <w:rStyle w:val="affff8"/>
          </w:rPr>
          <w:t>12.4.</w:t>
        </w:r>
        <w:r w:rsidR="00635E09" w:rsidRPr="00635E09">
          <w:rPr>
            <w:rFonts w:eastAsiaTheme="minorEastAsia"/>
            <w:bCs w:val="0"/>
            <w:lang w:val="ru-RU" w:eastAsia="ru-RU" w:bidi="ar-SA"/>
          </w:rPr>
          <w:tab/>
        </w:r>
        <w:r w:rsidR="00635E09" w:rsidRPr="00635E09">
          <w:rPr>
            <w:rStyle w:val="affff8"/>
          </w:rPr>
          <w:t>Анализ предписаний надзорных органов об устранении нарушений, влияющих на безопасность и надежность системы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_Toc159946058 \h </w:instrText>
        </w:r>
        <w:r w:rsidR="00635E09" w:rsidRPr="00635E09">
          <w:rPr>
            <w:webHidden/>
          </w:rPr>
        </w:r>
        <w:r w:rsidR="00635E09" w:rsidRPr="00635E09">
          <w:rPr>
            <w:webHidden/>
          </w:rPr>
          <w:fldChar w:fldCharType="separate"/>
        </w:r>
        <w:r w:rsidR="004F1C47">
          <w:rPr>
            <w:webHidden/>
          </w:rPr>
          <w:t>153</w:t>
        </w:r>
        <w:r w:rsidR="00635E09" w:rsidRPr="00635E09">
          <w:rPr>
            <w:webHidden/>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059" w:history="1">
        <w:r w:rsidR="00635E09" w:rsidRPr="00635E09">
          <w:rPr>
            <w:rStyle w:val="affff8"/>
            <w:rFonts w:ascii="Times New Roman" w:hAnsi="Times New Roman" w:cs="Times New Roman"/>
            <w:sz w:val="22"/>
            <w:szCs w:val="22"/>
          </w:rPr>
          <w:t>ГЛАВА 2 СУЩЕСТВУЮЩЕЕ И ПЕРСПЕКТИВНОЕ ПОТРЕБЛЕНИЕ ТЕПЛОВОЙ ЭНЕРГИИ НА ЦЕЛИ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_Toc159946059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153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60" w:history="1">
        <w:r w:rsidR="00635E09" w:rsidRPr="00635E09">
          <w:rPr>
            <w:rStyle w:val="affff8"/>
            <w:rFonts w:ascii="Times New Roman" w:eastAsia="Calibri"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eastAsia="Calibri" w:hAnsi="Times New Roman" w:cs="Times New Roman"/>
            <w:sz w:val="22"/>
            <w:szCs w:val="22"/>
          </w:rPr>
          <w:t>Данные базового уровня потребления тепла на цели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_Toc159946060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153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61"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_Toc159946061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157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62"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_Toc159946062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158</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63" w:history="1">
        <w:r w:rsidR="00635E09" w:rsidRPr="00635E09">
          <w:rPr>
            <w:rStyle w:val="affff8"/>
          </w:rPr>
          <w:t>3.1.</w:t>
        </w:r>
        <w:r w:rsidR="00635E09" w:rsidRPr="00635E09">
          <w:rPr>
            <w:rFonts w:eastAsiaTheme="minorEastAsia"/>
            <w:bCs w:val="0"/>
            <w:lang w:val="ru-RU" w:eastAsia="ru-RU" w:bidi="ar-SA"/>
          </w:rPr>
          <w:tab/>
        </w:r>
        <w:r w:rsidR="00635E09" w:rsidRPr="00635E09">
          <w:rPr>
            <w:rStyle w:val="affff8"/>
          </w:rPr>
          <w:t>Нормативы потребления тепловой энергии для целей отопления и вентиляции зданий</w:t>
        </w:r>
        <w:r w:rsidR="00635E09" w:rsidRPr="00635E09">
          <w:rPr>
            <w:webHidden/>
          </w:rPr>
          <w:tab/>
        </w:r>
        <w:r w:rsidR="00635E09" w:rsidRPr="00635E09">
          <w:rPr>
            <w:webHidden/>
          </w:rPr>
          <w:fldChar w:fldCharType="begin"/>
        </w:r>
        <w:r w:rsidR="00635E09" w:rsidRPr="00635E09">
          <w:rPr>
            <w:webHidden/>
          </w:rPr>
          <w:instrText xml:space="preserve"> PAGEREF _Toc159946063 \h </w:instrText>
        </w:r>
        <w:r w:rsidR="00635E09" w:rsidRPr="00635E09">
          <w:rPr>
            <w:webHidden/>
          </w:rPr>
        </w:r>
        <w:r w:rsidR="00635E09" w:rsidRPr="00635E09">
          <w:rPr>
            <w:webHidden/>
          </w:rPr>
          <w:fldChar w:fldCharType="separate"/>
        </w:r>
        <w:r w:rsidR="004F1C47">
          <w:rPr>
            <w:webHidden/>
          </w:rPr>
          <w:t>159</w:t>
        </w:r>
        <w:r w:rsidR="00635E09" w:rsidRPr="00635E09">
          <w:rPr>
            <w:webHidden/>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64"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_Toc159946064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163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65"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_Toc159946065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167</w:t>
        </w:r>
        <w:r w:rsidR="00635E09" w:rsidRPr="00635E09">
          <w:rPr>
            <w:rFonts w:ascii="Times New Roman" w:hAnsi="Times New Roman" w:cs="Times New Roman"/>
            <w:webHidden/>
            <w:sz w:val="22"/>
            <w:szCs w:val="22"/>
          </w:rPr>
          <w:fldChar w:fldCharType="end"/>
        </w:r>
      </w:hyperlink>
    </w:p>
    <w:p w:rsidR="00635E09" w:rsidRPr="00635E09" w:rsidRDefault="00601836">
      <w:pPr>
        <w:pStyle w:val="2b"/>
        <w:rPr>
          <w:rFonts w:eastAsiaTheme="minorEastAsia"/>
          <w:bCs w:val="0"/>
          <w:lang w:val="ru-RU" w:eastAsia="ru-RU" w:bidi="ar-SA"/>
        </w:rPr>
      </w:pPr>
      <w:hyperlink w:anchor="_Toc159946066" w:history="1">
        <w:r w:rsidR="00635E09" w:rsidRPr="00635E09">
          <w:rPr>
            <w:rStyle w:val="affff8"/>
          </w:rPr>
          <w:t>5.1.</w:t>
        </w:r>
        <w:r w:rsidR="00635E09" w:rsidRPr="00635E09">
          <w:rPr>
            <w:rFonts w:eastAsiaTheme="minorEastAsia"/>
            <w:bCs w:val="0"/>
            <w:lang w:val="ru-RU" w:eastAsia="ru-RU" w:bidi="ar-SA"/>
          </w:rPr>
          <w:tab/>
        </w:r>
        <w:r w:rsidR="00635E09" w:rsidRPr="00635E09">
          <w:rPr>
            <w:rStyle w:val="affff8"/>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635E09" w:rsidRPr="00635E09">
          <w:rPr>
            <w:webHidden/>
          </w:rPr>
          <w:tab/>
        </w:r>
        <w:r w:rsidR="00635E09" w:rsidRPr="00635E09">
          <w:rPr>
            <w:webHidden/>
          </w:rPr>
          <w:fldChar w:fldCharType="begin"/>
        </w:r>
        <w:r w:rsidR="00635E09" w:rsidRPr="00635E09">
          <w:rPr>
            <w:webHidden/>
          </w:rPr>
          <w:instrText xml:space="preserve"> PAGEREF _Toc159946066 \h </w:instrText>
        </w:r>
        <w:r w:rsidR="00635E09" w:rsidRPr="00635E09">
          <w:rPr>
            <w:webHidden/>
          </w:rPr>
        </w:r>
        <w:r w:rsidR="00635E09" w:rsidRPr="00635E09">
          <w:rPr>
            <w:webHidden/>
          </w:rPr>
          <w:fldChar w:fldCharType="separate"/>
        </w:r>
        <w:r w:rsidR="004F1C47">
          <w:rPr>
            <w:webHidden/>
          </w:rPr>
          <w:t>167</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67" w:history="1">
        <w:r w:rsidR="00635E09" w:rsidRPr="00635E09">
          <w:rPr>
            <w:rStyle w:val="affff8"/>
          </w:rPr>
          <w:t>5.2.</w:t>
        </w:r>
        <w:r w:rsidR="00635E09" w:rsidRPr="00635E09">
          <w:rPr>
            <w:rFonts w:eastAsiaTheme="minorEastAsia"/>
            <w:bCs w:val="0"/>
            <w:lang w:val="ru-RU" w:eastAsia="ru-RU" w:bidi="ar-SA"/>
          </w:rPr>
          <w:tab/>
        </w:r>
        <w:r w:rsidR="00635E09" w:rsidRPr="00635E09">
          <w:rPr>
            <w:rStyle w:val="affff8"/>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635E09" w:rsidRPr="00635E09">
          <w:rPr>
            <w:webHidden/>
          </w:rPr>
          <w:tab/>
        </w:r>
        <w:r w:rsidR="00635E09" w:rsidRPr="00635E09">
          <w:rPr>
            <w:webHidden/>
          </w:rPr>
          <w:fldChar w:fldCharType="begin"/>
        </w:r>
        <w:r w:rsidR="00635E09" w:rsidRPr="00635E09">
          <w:rPr>
            <w:webHidden/>
          </w:rPr>
          <w:instrText xml:space="preserve"> PAGEREF _Toc159946067 \h </w:instrText>
        </w:r>
        <w:r w:rsidR="00635E09" w:rsidRPr="00635E09">
          <w:rPr>
            <w:webHidden/>
          </w:rPr>
        </w:r>
        <w:r w:rsidR="00635E09" w:rsidRPr="00635E09">
          <w:rPr>
            <w:webHidden/>
          </w:rPr>
          <w:fldChar w:fldCharType="separate"/>
        </w:r>
        <w:r w:rsidR="004F1C47">
          <w:rPr>
            <w:webHidden/>
          </w:rPr>
          <w:t>168</w:t>
        </w:r>
        <w:r w:rsidR="00635E09" w:rsidRPr="00635E09">
          <w:rPr>
            <w:webHidden/>
          </w:rPr>
          <w:fldChar w:fldCharType="end"/>
        </w:r>
      </w:hyperlink>
    </w:p>
    <w:p w:rsidR="00635E09" w:rsidRPr="00635E09" w:rsidRDefault="00601836">
      <w:pPr>
        <w:pStyle w:val="2b"/>
        <w:rPr>
          <w:rFonts w:eastAsiaTheme="minorEastAsia"/>
          <w:bCs w:val="0"/>
          <w:lang w:val="ru-RU" w:eastAsia="ru-RU" w:bidi="ar-SA"/>
        </w:rPr>
      </w:pPr>
      <w:hyperlink w:anchor="_Toc159946068" w:history="1">
        <w:r w:rsidR="00635E09" w:rsidRPr="00635E09">
          <w:rPr>
            <w:rStyle w:val="affff8"/>
          </w:rPr>
          <w:t>5.3.</w:t>
        </w:r>
        <w:r w:rsidR="00635E09" w:rsidRPr="00635E09">
          <w:rPr>
            <w:rFonts w:eastAsiaTheme="minorEastAsia"/>
            <w:bCs w:val="0"/>
            <w:lang w:val="ru-RU" w:eastAsia="ru-RU" w:bidi="ar-SA"/>
          </w:rPr>
          <w:tab/>
        </w:r>
        <w:r w:rsidR="00635E09" w:rsidRPr="00635E09">
          <w:rPr>
            <w:rStyle w:val="affff8"/>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635E09" w:rsidRPr="00635E09">
          <w:rPr>
            <w:webHidden/>
          </w:rPr>
          <w:tab/>
        </w:r>
        <w:r w:rsidR="00635E09" w:rsidRPr="00635E09">
          <w:rPr>
            <w:webHidden/>
          </w:rPr>
          <w:fldChar w:fldCharType="begin"/>
        </w:r>
        <w:r w:rsidR="00635E09" w:rsidRPr="00635E09">
          <w:rPr>
            <w:webHidden/>
          </w:rPr>
          <w:instrText xml:space="preserve"> PAGEREF _Toc159946068 \h </w:instrText>
        </w:r>
        <w:r w:rsidR="00635E09" w:rsidRPr="00635E09">
          <w:rPr>
            <w:webHidden/>
          </w:rPr>
        </w:r>
        <w:r w:rsidR="00635E09" w:rsidRPr="00635E09">
          <w:rPr>
            <w:webHidden/>
          </w:rPr>
          <w:fldChar w:fldCharType="separate"/>
        </w:r>
        <w:r w:rsidR="004F1C47">
          <w:rPr>
            <w:webHidden/>
          </w:rPr>
          <w:t>170</w:t>
        </w:r>
        <w:r w:rsidR="00635E09" w:rsidRPr="00635E09">
          <w:rPr>
            <w:webHidden/>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069" w:history="1">
        <w:r w:rsidR="00635E09" w:rsidRPr="00635E09">
          <w:rPr>
            <w:rStyle w:val="affff8"/>
            <w:rFonts w:ascii="Times New Roman" w:hAnsi="Times New Roman" w:cs="Times New Roman"/>
            <w:sz w:val="22"/>
            <w:szCs w:val="22"/>
          </w:rPr>
          <w:t>ГЛАВА 3. ЭЛЕКТРОННАЯ МОДЕЛЬ СИСТЕМЫ ТЕПЛОСНАБЖЕНИЯ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_Toc159946069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172</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070" w:history="1">
        <w:r w:rsidR="00635E09" w:rsidRPr="00635E09">
          <w:rPr>
            <w:rStyle w:val="affff8"/>
            <w:rFonts w:ascii="Times New Roman" w:hAnsi="Times New Roman" w:cs="Times New Roman"/>
            <w:sz w:val="22"/>
            <w:szCs w:val="22"/>
          </w:rPr>
          <w:t>ГЛАВА 4. СУЩЕСТВУЮЩИЕ И ПЕРСПЕКТИВНЫЕ БАЛАНСЫ ТЕПЛОВОЙ МОЩНОСТИ ИСТОЧНИКОВ ТЕПЛОВОЙ ЭНЕРГИИ И ТЕПЛОВОЙ НАГРУЗКИ ПОТРЕБИТЕЛЕЙ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173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1"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w:t>
        </w:r>
        <w:r w:rsidR="00635E09" w:rsidRPr="00635E09">
          <w:rPr>
            <w:rStyle w:val="affff8"/>
            <w:rFonts w:ascii="Times New Roman" w:hAnsi="Times New Roman" w:cs="Times New Roman"/>
            <w:sz w:val="22"/>
            <w:szCs w:val="22"/>
          </w:rPr>
          <w:lastRenderedPageBreak/>
          <w:t>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173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2"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174</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3"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Выводы о резервах (дефицитах) существующей системы теплоснабжения при обеспечении перспективной тепловой нагрузки потребителей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180</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074" w:history="1">
        <w:r w:rsidR="00635E09" w:rsidRPr="00635E09">
          <w:rPr>
            <w:rStyle w:val="affff8"/>
            <w:rFonts w:ascii="Times New Roman" w:hAnsi="Times New Roman" w:cs="Times New Roman"/>
            <w:sz w:val="22"/>
            <w:szCs w:val="22"/>
          </w:rPr>
          <w:t>ГЛАВА 5. МАСТЕР-ПЛАН РАЗВИТИЯ СИСТЕМЫ ТЕПЛОСНАБЖЕНИЯ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5"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Описание вариантов перспективного развития систем теплоснабжения муниципального округа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6"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выбора приоритетного варианта перспективного развития систем теплоснабжения поселения, муниципального округа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муниципального округа</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7"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Технико-экономическое сравнение вариантов перспективного развития систем теплоснабжения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182</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078" w:history="1">
        <w:r w:rsidR="00635E09" w:rsidRPr="00635E09">
          <w:rPr>
            <w:rStyle w:val="affff8"/>
            <w:rFonts w:ascii="Times New Roman" w:hAnsi="Times New Roman" w:cs="Times New Roman"/>
            <w:sz w:val="22"/>
            <w:szCs w:val="22"/>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79"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_Toc159946079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0"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184</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1"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Сведения о наличии баков-аккумуляторов</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184</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2"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3"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186</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084" w:history="1">
        <w:r w:rsidR="00635E09" w:rsidRPr="00635E09">
          <w:rPr>
            <w:rStyle w:val="affff8"/>
            <w:rFonts w:ascii="Times New Roman" w:hAnsi="Times New Roman" w:cs="Times New Roman"/>
            <w:sz w:val="22"/>
            <w:szCs w:val="22"/>
          </w:rPr>
          <w:t>ГЛАВА 7. ПРЕДЛОЖЕНИЯ ПО СТРОИТЕЛЬСТВУ, РЕКОНСТРУКЦИИ, ТЕХНИЧЕСКОМУ ПЕРЕВООРУЖЕНИЮ И (ИЛИ) МОДЕРНИЗАЦИИ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5"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Описание условий организации централизованного теплоснабжения, индивидуального теплоснабжения, а также поквартирного отопления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189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6"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7"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w:t>
        </w:r>
        <w:r w:rsidR="00635E09" w:rsidRPr="00635E09">
          <w:rPr>
            <w:rStyle w:val="affff8"/>
            <w:rFonts w:ascii="Times New Roman" w:hAnsi="Times New Roman" w:cs="Times New Roman"/>
            <w:sz w:val="22"/>
            <w:szCs w:val="22"/>
          </w:rPr>
          <w:lastRenderedPageBreak/>
          <w:t>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8"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89"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_Toc159946089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0"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1" w:history="1">
        <w:r w:rsidR="00635E09" w:rsidRPr="00635E09">
          <w:rPr>
            <w:rStyle w:val="affff8"/>
            <w:rFonts w:ascii="Times New Roman" w:hAnsi="Times New Roman" w:cs="Times New Roman"/>
            <w:sz w:val="22"/>
            <w:szCs w:val="22"/>
          </w:rPr>
          <w:t>7.</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2" w:history="1">
        <w:r w:rsidR="00635E09" w:rsidRPr="00635E09">
          <w:rPr>
            <w:rStyle w:val="affff8"/>
            <w:rFonts w:ascii="Times New Roman" w:hAnsi="Times New Roman" w:cs="Times New Roman"/>
            <w:sz w:val="22"/>
            <w:szCs w:val="22"/>
          </w:rPr>
          <w:t>8.</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3" w:history="1">
        <w:r w:rsidR="00635E09" w:rsidRPr="00635E09">
          <w:rPr>
            <w:rStyle w:val="affff8"/>
            <w:rFonts w:ascii="Times New Roman" w:hAnsi="Times New Roman" w:cs="Times New Roman"/>
            <w:sz w:val="22"/>
            <w:szCs w:val="22"/>
          </w:rPr>
          <w:t>9.</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4" w:history="1">
        <w:r w:rsidR="00635E09" w:rsidRPr="00635E09">
          <w:rPr>
            <w:rStyle w:val="affff8"/>
            <w:rFonts w:ascii="Times New Roman" w:hAnsi="Times New Roman" w:cs="Times New Roman"/>
            <w:sz w:val="22"/>
            <w:szCs w:val="22"/>
          </w:rPr>
          <w:t>10.</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5" w:history="1">
        <w:r w:rsidR="00635E09" w:rsidRPr="00635E09">
          <w:rPr>
            <w:rStyle w:val="affff8"/>
            <w:rFonts w:ascii="Times New Roman" w:hAnsi="Times New Roman" w:cs="Times New Roman"/>
            <w:sz w:val="22"/>
            <w:szCs w:val="22"/>
          </w:rPr>
          <w:t>11.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организации индивидуального теплоснабжения в зонах застройки муниципального округа малоэтажными жилыми зданиями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6" w:history="1">
        <w:r w:rsidR="00635E09" w:rsidRPr="00635E09">
          <w:rPr>
            <w:rStyle w:val="affff8"/>
            <w:rFonts w:ascii="Times New Roman" w:hAnsi="Times New Roman" w:cs="Times New Roman"/>
            <w:sz w:val="22"/>
            <w:szCs w:val="22"/>
          </w:rPr>
          <w:t>12.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199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7" w:history="1">
        <w:r w:rsidR="00635E09" w:rsidRPr="00635E09">
          <w:rPr>
            <w:rStyle w:val="affff8"/>
            <w:rFonts w:ascii="Times New Roman" w:hAnsi="Times New Roman" w:cs="Times New Roman"/>
            <w:sz w:val="22"/>
            <w:szCs w:val="22"/>
          </w:rPr>
          <w:t>13.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8" w:history="1">
        <w:r w:rsidR="00635E09" w:rsidRPr="00635E09">
          <w:rPr>
            <w:rStyle w:val="affff8"/>
            <w:rFonts w:ascii="Times New Roman" w:hAnsi="Times New Roman" w:cs="Times New Roman"/>
            <w:sz w:val="22"/>
            <w:szCs w:val="22"/>
          </w:rPr>
          <w:t>14.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организации теплоснабжения в производственных зонах на территории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099" w:history="1">
        <w:r w:rsidR="00635E09" w:rsidRPr="00635E09">
          <w:rPr>
            <w:rStyle w:val="affff8"/>
            <w:rFonts w:ascii="Times New Roman" w:hAnsi="Times New Roman" w:cs="Times New Roman"/>
            <w:sz w:val="22"/>
            <w:szCs w:val="22"/>
          </w:rPr>
          <w:t>15.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Результаты расчетов радиуса эффективного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_Toc159946099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202</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00" w:history="1">
        <w:r w:rsidR="00635E09" w:rsidRPr="00635E09">
          <w:rPr>
            <w:rStyle w:val="affff8"/>
            <w:rFonts w:ascii="Times New Roman" w:hAnsi="Times New Roman" w:cs="Times New Roman"/>
            <w:sz w:val="22"/>
            <w:szCs w:val="22"/>
          </w:rPr>
          <w:t>ГЛАВА 8. ПРЕДЛОЖЕНИЯ ПО СТРОИТЕЛЬСТВУ, РЕКОНСТРУКЦИИ И (ИЛИ) МОДЕРНИЗАЦИИ ТЕПЛОВЫХ СЕТЕЙ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1"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2"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3"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4"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5"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строительству тепловых сетей для обеспечения нормативной надежности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6"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7" w:history="1">
        <w:r w:rsidR="00635E09" w:rsidRPr="00635E09">
          <w:rPr>
            <w:rStyle w:val="affff8"/>
            <w:rFonts w:ascii="Times New Roman" w:hAnsi="Times New Roman" w:cs="Times New Roman"/>
            <w:sz w:val="22"/>
            <w:szCs w:val="22"/>
          </w:rPr>
          <w:t>7.</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реконструкции и (или) модернизации тепловых сетей, подлежащих замене в связи с исчерпанием эксплуатационного ресурса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08" w:history="1">
        <w:r w:rsidR="00635E09" w:rsidRPr="00635E09">
          <w:rPr>
            <w:rStyle w:val="affff8"/>
            <w:rFonts w:ascii="Times New Roman" w:hAnsi="Times New Roman" w:cs="Times New Roman"/>
            <w:sz w:val="22"/>
            <w:szCs w:val="22"/>
          </w:rPr>
          <w:t>8.</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строительству, реконструкции и (или) модернизации насосных станций</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207</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09" w:history="1">
        <w:r w:rsidR="00635E09" w:rsidRPr="00635E09">
          <w:rPr>
            <w:rStyle w:val="affff8"/>
            <w:rFonts w:ascii="Times New Roman" w:hAnsi="Times New Roman" w:cs="Times New Roman"/>
            <w:sz w:val="22"/>
            <w:szCs w:val="22"/>
          </w:rPr>
          <w:t>ГЛАВА 9. ПРЕДЛОЖЕНИ Я ПО ПЕРЕВОДУ ОТКРЫТЫХ СИСТЕМ ТЕПЛОСНАБЖЕНИЯ (ГОРЯЧЕГО ВОДОСНАБЖЕНИЯ) В ЗАКРЫТЫЕ СИСТЕМЫ ГОРЯЧЕГО ВОДОСНАБЖЕНИЯ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_Toc159946109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0"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208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1"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Выбор и обоснование метода регулирования отпуска тепловой энергии от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2"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3"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4"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214</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5"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Предложения по источникам инвестиций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214</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16" w:history="1">
        <w:r w:rsidR="00635E09" w:rsidRPr="00635E09">
          <w:rPr>
            <w:rStyle w:val="affff8"/>
            <w:rFonts w:ascii="Times New Roman" w:hAnsi="Times New Roman" w:cs="Times New Roman"/>
            <w:sz w:val="22"/>
            <w:szCs w:val="22"/>
          </w:rPr>
          <w:t>ГЛАВА 10. ПЕРСПЕКТИВНЫЕ ТОПЛИВНЫЕ БАЛАНСЫ</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7"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216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8"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Результаты расчетов по каждому источнику тепловой энергии нормативных запасов топлива</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19"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_Toc159946119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221</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0"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виды топлива (в случае, если топливом является угoль, - вид ископаемого yгля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1"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Преобладающий в поселении, вид топлива, определяемый по совокупности всех систем теплоснабжения, находящихся в соответствующем поселении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2"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Приоритетное направление развития топливного баланса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222</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23" w:history="1">
        <w:r w:rsidR="00635E09" w:rsidRPr="00635E09">
          <w:rPr>
            <w:rStyle w:val="affff8"/>
            <w:rFonts w:ascii="Times New Roman" w:hAnsi="Times New Roman" w:cs="Times New Roman"/>
            <w:sz w:val="22"/>
            <w:szCs w:val="22"/>
          </w:rPr>
          <w:t>ГЛАВА 11. ОЦЕНКА НАДЕЖНОСТИ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4"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5"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226</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6"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7"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результатов оценки коэффициентов готовности теплопроводов к несению тепловой нагрузки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8"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29"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_Toc159946129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229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0" w:history="1">
        <w:r w:rsidR="00635E09" w:rsidRPr="00635E09">
          <w:rPr>
            <w:rStyle w:val="affff8"/>
            <w:rFonts w:ascii="Times New Roman" w:hAnsi="Times New Roman" w:cs="Times New Roman"/>
            <w:sz w:val="22"/>
            <w:szCs w:val="22"/>
          </w:rPr>
          <w:t>7.</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Установка резервного оборудования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1" w:history="1">
        <w:r w:rsidR="00635E09" w:rsidRPr="00635E09">
          <w:rPr>
            <w:rStyle w:val="affff8"/>
            <w:rFonts w:ascii="Times New Roman" w:hAnsi="Times New Roman" w:cs="Times New Roman"/>
            <w:sz w:val="22"/>
            <w:szCs w:val="22"/>
          </w:rPr>
          <w:t>8.</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Организация совместной работы нескольких источников тепловой энергии на единую тепловую сеть</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2" w:history="1">
        <w:r w:rsidR="00635E09" w:rsidRPr="00635E09">
          <w:rPr>
            <w:rStyle w:val="affff8"/>
            <w:rFonts w:ascii="Times New Roman" w:hAnsi="Times New Roman" w:cs="Times New Roman"/>
            <w:sz w:val="22"/>
            <w:szCs w:val="22"/>
          </w:rPr>
          <w:t>9.</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Резервирование тепловых сетей смежных районов поселения, муниципального округа</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3" w:history="1">
        <w:r w:rsidR="00635E09" w:rsidRPr="00635E09">
          <w:rPr>
            <w:rStyle w:val="affff8"/>
            <w:rFonts w:ascii="Times New Roman" w:hAnsi="Times New Roman" w:cs="Times New Roman"/>
            <w:sz w:val="22"/>
            <w:szCs w:val="22"/>
          </w:rPr>
          <w:t>10.</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Устройство резервных насосных станций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4" w:history="1">
        <w:r w:rsidR="00635E09" w:rsidRPr="00635E09">
          <w:rPr>
            <w:rStyle w:val="affff8"/>
            <w:rFonts w:ascii="Times New Roman" w:hAnsi="Times New Roman" w:cs="Times New Roman"/>
            <w:sz w:val="22"/>
            <w:szCs w:val="22"/>
          </w:rPr>
          <w:t>11.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Установка баков-аккумуляторов.</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5" w:history="1">
        <w:r w:rsidR="00635E09" w:rsidRPr="00635E09">
          <w:rPr>
            <w:rStyle w:val="affff8"/>
            <w:rFonts w:ascii="Times New Roman" w:hAnsi="Times New Roman" w:cs="Times New Roman"/>
            <w:sz w:val="22"/>
            <w:szCs w:val="22"/>
          </w:rPr>
          <w:t>12.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234</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36" w:history="1">
        <w:r w:rsidR="00635E09" w:rsidRPr="00635E09">
          <w:rPr>
            <w:rStyle w:val="affff8"/>
            <w:rFonts w:ascii="Times New Roman" w:hAnsi="Times New Roman" w:cs="Times New Roman"/>
            <w:sz w:val="22"/>
            <w:szCs w:val="22"/>
          </w:rPr>
          <w:t>ГЛАВА 12. ОБОСНОВАНИЕ ИНВЕСТИЦИЙ В СТРОИТЕЛЬСТВО, РЕКОНСТРУКЦИЮ, ТЕХНИЧЕСКОЕ ПЕРЕВООРУЖЕНИЕ И (ИЛИ) МОДЕРНИЗАЦИЮ</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7"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8"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39"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Расчеты экономической эффективности инвестиций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_Toc159946139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239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0"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240</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41" w:history="1">
        <w:r w:rsidR="00635E09" w:rsidRPr="00635E09">
          <w:rPr>
            <w:rStyle w:val="affff8"/>
            <w:rFonts w:ascii="Times New Roman" w:hAnsi="Times New Roman" w:cs="Times New Roman"/>
            <w:sz w:val="22"/>
            <w:szCs w:val="22"/>
          </w:rPr>
          <w:t>ГЛАВА 13. ИНДИКАТОРЫ РАЗВИТИЯ СИСТЕМ ТЕПЛОСНАБЖЕНИЯ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2"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Количество прекращений подачи тепловой энергии, теплоносителя в результате технологических нарушений на тепловых сетях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3"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Количество прекращений подачи тепловой энергии, теплоносителя в результате технологических нарушений на источниках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4"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245</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5"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Отношение величины технологических потерь тепловой энергии, теплоносителя к материальной характеристике тепловой сети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247</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6"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Коэффициент использования установленной тепловой мощности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7" w:history="1">
        <w:r w:rsidR="00635E09" w:rsidRPr="00635E09">
          <w:rPr>
            <w:rStyle w:val="affff8"/>
            <w:rFonts w:ascii="Times New Roman" w:hAnsi="Times New Roman" w:cs="Times New Roman"/>
            <w:sz w:val="22"/>
            <w:szCs w:val="22"/>
          </w:rPr>
          <w:t>6.</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Удельная материальная характеристика тепловых сетей, приведенная к расчетной тепловой нагрузке</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8" w:history="1">
        <w:r w:rsidR="00635E09" w:rsidRPr="00635E09">
          <w:rPr>
            <w:rStyle w:val="affff8"/>
            <w:rFonts w:ascii="Times New Roman" w:hAnsi="Times New Roman" w:cs="Times New Roman"/>
            <w:sz w:val="22"/>
            <w:szCs w:val="22"/>
          </w:rPr>
          <w:t>7.</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Количество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49" w:history="1">
        <w:r w:rsidR="00635E09" w:rsidRPr="00635E09">
          <w:rPr>
            <w:rStyle w:val="affff8"/>
            <w:rFonts w:ascii="Times New Roman" w:hAnsi="Times New Roman" w:cs="Times New Roman"/>
            <w:sz w:val="22"/>
            <w:szCs w:val="22"/>
          </w:rPr>
          <w:t>8.</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Удельный расход условного топлива на отпуск электрической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_Toc159946149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249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0" w:history="1">
        <w:r w:rsidR="00635E09" w:rsidRPr="00635E09">
          <w:rPr>
            <w:rStyle w:val="affff8"/>
            <w:rFonts w:ascii="Times New Roman" w:hAnsi="Times New Roman" w:cs="Times New Roman"/>
            <w:sz w:val="22"/>
            <w:szCs w:val="22"/>
          </w:rPr>
          <w:t>9.</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1" w:history="1">
        <w:r w:rsidR="00635E09" w:rsidRPr="00635E09">
          <w:rPr>
            <w:rStyle w:val="affff8"/>
            <w:rFonts w:ascii="Times New Roman" w:hAnsi="Times New Roman" w:cs="Times New Roman"/>
            <w:sz w:val="22"/>
            <w:szCs w:val="22"/>
          </w:rPr>
          <w:t>10.</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Доля отпуска тепловой энергии, осуществляемого потребителям по приборам учета, в общем объеме отпущенной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2" w:history="1">
        <w:r w:rsidR="00635E09" w:rsidRPr="00635E09">
          <w:rPr>
            <w:rStyle w:val="affff8"/>
            <w:rFonts w:ascii="Times New Roman" w:hAnsi="Times New Roman" w:cs="Times New Roman"/>
            <w:sz w:val="22"/>
            <w:szCs w:val="22"/>
          </w:rPr>
          <w:t>11.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Средневзвешенный (по материальной характеристике) срок эксплуатации тепловых сетей (для каждой системы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3" w:history="1">
        <w:r w:rsidR="00635E09" w:rsidRPr="00635E09">
          <w:rPr>
            <w:rStyle w:val="affff8"/>
            <w:rFonts w:ascii="Times New Roman" w:hAnsi="Times New Roman" w:cs="Times New Roman"/>
            <w:sz w:val="22"/>
            <w:szCs w:val="22"/>
          </w:rPr>
          <w:t>12.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251</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4" w:history="1">
        <w:r w:rsidR="00635E09" w:rsidRPr="00635E09">
          <w:rPr>
            <w:rStyle w:val="affff8"/>
            <w:rFonts w:ascii="Times New Roman" w:hAnsi="Times New Roman" w:cs="Times New Roman"/>
            <w:sz w:val="22"/>
            <w:szCs w:val="22"/>
          </w:rPr>
          <w:t>13.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w:t>
        </w:r>
        <w:r w:rsidR="00635E09" w:rsidRPr="00635E09">
          <w:rPr>
            <w:rStyle w:val="affff8"/>
            <w:rFonts w:ascii="Times New Roman" w:hAnsi="Times New Roman" w:cs="Times New Roman"/>
            <w:sz w:val="22"/>
            <w:szCs w:val="22"/>
          </w:rPr>
          <w:lastRenderedPageBreak/>
          <w:t>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251</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55" w:history="1">
        <w:r w:rsidR="00635E09" w:rsidRPr="00635E09">
          <w:rPr>
            <w:rStyle w:val="affff8"/>
            <w:rFonts w:ascii="Times New Roman" w:hAnsi="Times New Roman" w:cs="Times New Roman"/>
            <w:sz w:val="22"/>
            <w:szCs w:val="22"/>
          </w:rPr>
          <w:t>ГЛАВА 14. ЦЕНОВЫЕ (ТАРИФНЫЕ) ПОСЛЕДСТВИЯ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6"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Тарифно-балансовые расчетные модели теплоснабжения потребителей по каждой системе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7"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Тарифно-балансовые расчетные модели теплоснабжения потребителей по каждой единой теплоснабжающей организации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58"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258</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59" w:history="1">
        <w:r w:rsidR="00635E09" w:rsidRPr="00635E09">
          <w:rPr>
            <w:rStyle w:val="affff8"/>
            <w:rFonts w:ascii="Times New Roman" w:hAnsi="Times New Roman" w:cs="Times New Roman"/>
            <w:sz w:val="22"/>
            <w:szCs w:val="22"/>
          </w:rPr>
          <w:t>ГЛАВА 15. РЕЕСТР ЕДИНЫХ ТЕПЛОСНАБЖАЮЩИХ ОРГАНИЗАЦИЙ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_Toc159946159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0"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1"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258</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2"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Основания, в том числе критерии, в соответствии с которыми теплоснабжающей организации присвоен статус единой теплоснабжающей организации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259</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3" w:history="1">
        <w:r w:rsidR="00635E09" w:rsidRPr="00635E09">
          <w:rPr>
            <w:rStyle w:val="affff8"/>
            <w:rFonts w:ascii="Times New Roman" w:hAnsi="Times New Roman" w:cs="Times New Roman"/>
            <w:sz w:val="22"/>
            <w:szCs w:val="22"/>
          </w:rPr>
          <w:t>4.</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260</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4" w:history="1">
        <w:r w:rsidR="00635E09" w:rsidRPr="00635E09">
          <w:rPr>
            <w:rStyle w:val="affff8"/>
            <w:rFonts w:ascii="Times New Roman" w:hAnsi="Times New Roman" w:cs="Times New Roman"/>
            <w:sz w:val="22"/>
            <w:szCs w:val="22"/>
          </w:rPr>
          <w:t>5.</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Описание границ зон деятельности единой теплоснабжающей организации (организаций)</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260</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65" w:history="1">
        <w:r w:rsidR="00635E09" w:rsidRPr="00635E09">
          <w:rPr>
            <w:rStyle w:val="affff8"/>
            <w:rFonts w:ascii="Times New Roman" w:hAnsi="Times New Roman" w:cs="Times New Roman"/>
            <w:sz w:val="22"/>
            <w:szCs w:val="22"/>
          </w:rPr>
          <w:t>ГЛАВА 16. РЕЕСТР МЕРОПРИЯТИЙ СХЕМЫ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261</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6"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источников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261</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7"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Перечень мероприятий по строительству, реконструкции, техническому перевооружению и (или) модернизации тепловых сетей и сооружений на них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68"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262</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69" w:history="1">
        <w:r w:rsidR="00635E09" w:rsidRPr="00635E09">
          <w:rPr>
            <w:rStyle w:val="affff8"/>
            <w:rFonts w:ascii="Times New Roman" w:hAnsi="Times New Roman" w:cs="Times New Roman"/>
            <w:sz w:val="22"/>
            <w:szCs w:val="22"/>
          </w:rPr>
          <w:t>ГЛАВА 17. ЗАМЕЧАНИЯ И ПРЕДЛОЖЕНИЯ К ПРОЕКТУ СХЕМЫ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_Toc159946169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70" w:history="1">
        <w:r w:rsidR="00635E09" w:rsidRPr="00635E09">
          <w:rPr>
            <w:rStyle w:val="affff8"/>
            <w:rFonts w:ascii="Times New Roman" w:hAnsi="Times New Roman" w:cs="Times New Roman"/>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Перечень всех замечаний и предложений, поступивших при разработке, утверждении и актуализации схемы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_Toc159946170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262</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71" w:history="1">
        <w:r w:rsidR="00635E09" w:rsidRPr="00635E09">
          <w:rPr>
            <w:rStyle w:val="affff8"/>
            <w:rFonts w:ascii="Times New Roman" w:hAnsi="Times New Roman" w:cs="Times New Roman"/>
            <w:sz w:val="22"/>
            <w:szCs w:val="22"/>
          </w:rPr>
          <w:t>2.</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Ответы разработчиков проекта схемы теплоснабжения на замечания и предложения</w:t>
        </w:r>
        <w:r w:rsidR="00635E09">
          <w:rPr>
            <w:rStyle w:val="affff8"/>
            <w:rFonts w:ascii="Times New Roman" w:hAnsi="Times New Roman" w:cs="Times New Roman"/>
            <w:sz w:val="22"/>
            <w:szCs w:val="22"/>
            <w:lang w:val="ru-RU"/>
          </w:rPr>
          <w:t>…………….</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_Toc159946171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320"/>
        </w:tabs>
        <w:rPr>
          <w:rFonts w:ascii="Times New Roman" w:eastAsiaTheme="minorEastAsia" w:hAnsi="Times New Roman" w:cs="Times New Roman"/>
          <w:bCs w:val="0"/>
          <w:iCs w:val="0"/>
          <w:sz w:val="22"/>
          <w:szCs w:val="22"/>
          <w:lang w:val="ru-RU" w:eastAsia="ru-RU" w:bidi="ar-SA"/>
        </w:rPr>
      </w:pPr>
      <w:hyperlink w:anchor="_Toc159946172" w:history="1">
        <w:r w:rsidR="00635E09" w:rsidRPr="00635E09">
          <w:rPr>
            <w:rStyle w:val="affff8"/>
            <w:rFonts w:ascii="Times New Roman" w:hAnsi="Times New Roman" w:cs="Times New Roman"/>
            <w:sz w:val="22"/>
            <w:szCs w:val="22"/>
          </w:rPr>
          <w:t>3.</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z w:val="22"/>
            <w:szCs w:val="22"/>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_Toc159946172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263</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73" w:history="1">
        <w:r w:rsidR="00635E09" w:rsidRPr="00635E09">
          <w:rPr>
            <w:rStyle w:val="affff8"/>
            <w:rFonts w:ascii="Times New Roman" w:hAnsi="Times New Roman" w:cs="Times New Roman"/>
            <w:smallCaps/>
            <w:sz w:val="22"/>
            <w:szCs w:val="22"/>
          </w:rPr>
          <w:t>ГЛАВА 18. ОЦЕНКА ЭКОЛОГИЧЕСКОЙ БЕЗОПАСНОСТИ ТЕПЛОСНАБЖЕНИЯ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_Toc159946173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263</w:t>
        </w:r>
        <w:r w:rsidR="00635E09" w:rsidRPr="00635E09">
          <w:rPr>
            <w:rFonts w:ascii="Times New Roman" w:hAnsi="Times New Roman" w:cs="Times New Roman"/>
            <w:webHidden/>
            <w:sz w:val="22"/>
            <w:szCs w:val="22"/>
          </w:rPr>
          <w:fldChar w:fldCharType="end"/>
        </w:r>
      </w:hyperlink>
    </w:p>
    <w:p w:rsidR="00635E09" w:rsidRPr="00635E09" w:rsidRDefault="00601836">
      <w:pPr>
        <w:pStyle w:val="1f5"/>
        <w:tabs>
          <w:tab w:val="left" w:pos="1100"/>
        </w:tabs>
        <w:rPr>
          <w:rFonts w:ascii="Times New Roman" w:eastAsiaTheme="minorEastAsia" w:hAnsi="Times New Roman" w:cs="Times New Roman"/>
          <w:bCs w:val="0"/>
          <w:iCs w:val="0"/>
          <w:sz w:val="22"/>
          <w:szCs w:val="22"/>
          <w:lang w:val="ru-RU" w:eastAsia="ru-RU" w:bidi="ar-SA"/>
        </w:rPr>
      </w:pPr>
      <w:hyperlink w:anchor="_Toc159946174" w:history="1">
        <w:r w:rsidR="00635E09" w:rsidRPr="00635E09">
          <w:rPr>
            <w:rStyle w:val="affff8"/>
            <w:rFonts w:ascii="Times New Roman" w:hAnsi="Times New Roman" w:cs="Times New Roman"/>
            <w:smallCaps/>
            <w:sz w:val="22"/>
            <w:szCs w:val="22"/>
          </w:rPr>
          <w:t>1.</w:t>
        </w:r>
        <w:r w:rsidR="00635E09" w:rsidRPr="00635E09">
          <w:rPr>
            <w:rFonts w:ascii="Times New Roman" w:eastAsiaTheme="minorEastAsia" w:hAnsi="Times New Roman" w:cs="Times New Roman"/>
            <w:bCs w:val="0"/>
            <w:iCs w:val="0"/>
            <w:sz w:val="22"/>
            <w:szCs w:val="22"/>
            <w:lang w:val="ru-RU" w:eastAsia="ru-RU" w:bidi="ar-SA"/>
          </w:rPr>
          <w:tab/>
        </w:r>
        <w:r w:rsidR="00635E09" w:rsidRPr="00635E09">
          <w:rPr>
            <w:rStyle w:val="affff8"/>
            <w:rFonts w:ascii="Times New Roman" w:hAnsi="Times New Roman" w:cs="Times New Roman"/>
            <w:smallCaps/>
            <w:sz w:val="22"/>
            <w:szCs w:val="22"/>
          </w:rPr>
          <w:t>Обеспечение экологической безопасности теплоснабжения Стародубского муниципального округа</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_Toc159946174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263</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75" w:history="1">
        <w:r w:rsidR="00635E09" w:rsidRPr="00635E09">
          <w:rPr>
            <w:rStyle w:val="affff8"/>
            <w:rFonts w:ascii="Times New Roman" w:hAnsi="Times New Roman" w:cs="Times New Roman"/>
            <w:smallCaps/>
            <w:sz w:val="22"/>
            <w:szCs w:val="22"/>
          </w:rPr>
          <w:t>1.1 Общие положения</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_Toc159946175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263</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76" w:history="1">
        <w:r w:rsidR="00635E09" w:rsidRPr="00635E09">
          <w:rPr>
            <w:rStyle w:val="affff8"/>
            <w:rFonts w:ascii="Times New Roman" w:hAnsi="Times New Roman" w:cs="Times New Roman"/>
            <w:smallCaps/>
            <w:sz w:val="22"/>
            <w:szCs w:val="22"/>
          </w:rPr>
          <w:t>1.2 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_Toc159946176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265</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77" w:history="1">
        <w:r w:rsidR="00635E09" w:rsidRPr="00635E09">
          <w:rPr>
            <w:rStyle w:val="affff8"/>
            <w:rFonts w:ascii="Times New Roman" w:hAnsi="Times New Roman" w:cs="Times New Roman"/>
            <w:smallCaps/>
            <w:sz w:val="22"/>
            <w:szCs w:val="22"/>
          </w:rPr>
          <w:t>1.3 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_Toc159946177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274</w:t>
        </w:r>
        <w:r w:rsidR="00635E09" w:rsidRPr="00635E09">
          <w:rPr>
            <w:rFonts w:ascii="Times New Roman" w:hAnsi="Times New Roman" w:cs="Times New Roman"/>
            <w:webHidden/>
            <w:sz w:val="22"/>
            <w:szCs w:val="22"/>
          </w:rPr>
          <w:fldChar w:fldCharType="end"/>
        </w:r>
      </w:hyperlink>
    </w:p>
    <w:p w:rsidR="00635E09" w:rsidRPr="00635E09" w:rsidRDefault="00601836">
      <w:pPr>
        <w:pStyle w:val="1f5"/>
        <w:rPr>
          <w:rFonts w:ascii="Times New Roman" w:eastAsiaTheme="minorEastAsia" w:hAnsi="Times New Roman" w:cs="Times New Roman"/>
          <w:bCs w:val="0"/>
          <w:iCs w:val="0"/>
          <w:sz w:val="22"/>
          <w:szCs w:val="22"/>
          <w:lang w:val="ru-RU" w:eastAsia="ru-RU" w:bidi="ar-SA"/>
        </w:rPr>
      </w:pPr>
      <w:hyperlink w:anchor="_Toc159946178" w:history="1">
        <w:r w:rsidR="00635E09" w:rsidRPr="00635E09">
          <w:rPr>
            <w:rStyle w:val="affff8"/>
            <w:rFonts w:ascii="Times New Roman" w:hAnsi="Times New Roman" w:cs="Times New Roman"/>
            <w:smallCaps/>
            <w:sz w:val="22"/>
            <w:szCs w:val="22"/>
          </w:rPr>
          <w:t>1.4 Предложения по снижению объема (массы) выбросов вредных (загрязняющих) веществ в атмосферный воздух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_Toc159946178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274</w:t>
        </w:r>
        <w:r w:rsidR="00635E09" w:rsidRPr="00635E09">
          <w:rPr>
            <w:rFonts w:ascii="Times New Roman" w:hAnsi="Times New Roman" w:cs="Times New Roman"/>
            <w:webHidden/>
            <w:sz w:val="22"/>
            <w:szCs w:val="22"/>
          </w:rPr>
          <w:fldChar w:fldCharType="end"/>
        </w:r>
      </w:hyperlink>
    </w:p>
    <w:p w:rsidR="00635E09" w:rsidRDefault="00601836">
      <w:pPr>
        <w:pStyle w:val="1f5"/>
        <w:rPr>
          <w:rFonts w:asciiTheme="minorHAnsi" w:eastAsiaTheme="minorEastAsia" w:hAnsiTheme="minorHAnsi" w:cstheme="minorBidi"/>
          <w:bCs w:val="0"/>
          <w:iCs w:val="0"/>
          <w:sz w:val="22"/>
          <w:szCs w:val="22"/>
          <w:lang w:val="ru-RU" w:eastAsia="ru-RU" w:bidi="ar-SA"/>
        </w:rPr>
      </w:pPr>
      <w:hyperlink w:anchor="_Toc159946179" w:history="1">
        <w:r w:rsidR="00635E09" w:rsidRPr="00635E09">
          <w:rPr>
            <w:rStyle w:val="affff8"/>
            <w:rFonts w:ascii="Times New Roman" w:hAnsi="Times New Roman" w:cs="Times New Roman"/>
            <w:smallCaps/>
            <w:sz w:val="22"/>
            <w:szCs w:val="22"/>
          </w:rPr>
          <w:t>1.5 Предложения по величине необходимых инвестиций для снижения выбросов вредных (загрязняющих) веществ в атмосферный воздух</w:t>
        </w:r>
        <w:r w:rsidR="00635E09" w:rsidRPr="00635E09">
          <w:rPr>
            <w:rFonts w:ascii="Times New Roman" w:hAnsi="Times New Roman" w:cs="Times New Roman"/>
            <w:webHidden/>
            <w:sz w:val="22"/>
            <w:szCs w:val="22"/>
          </w:rPr>
          <w:tab/>
        </w:r>
        <w:r w:rsidR="00635E09" w:rsidRPr="00635E09">
          <w:rPr>
            <w:rFonts w:ascii="Times New Roman" w:hAnsi="Times New Roman" w:cs="Times New Roman"/>
            <w:webHidden/>
            <w:sz w:val="22"/>
            <w:szCs w:val="22"/>
          </w:rPr>
          <w:fldChar w:fldCharType="begin"/>
        </w:r>
        <w:r w:rsidR="00635E09" w:rsidRPr="00635E09">
          <w:rPr>
            <w:rFonts w:ascii="Times New Roman" w:hAnsi="Times New Roman" w:cs="Times New Roman"/>
            <w:webHidden/>
            <w:sz w:val="22"/>
            <w:szCs w:val="22"/>
          </w:rPr>
          <w:instrText xml:space="preserve"> PAGEREF _Toc159946179 \h </w:instrText>
        </w:r>
        <w:r w:rsidR="00635E09" w:rsidRPr="00635E09">
          <w:rPr>
            <w:rFonts w:ascii="Times New Roman" w:hAnsi="Times New Roman" w:cs="Times New Roman"/>
            <w:webHidden/>
            <w:sz w:val="22"/>
            <w:szCs w:val="22"/>
          </w:rPr>
        </w:r>
        <w:r w:rsidR="00635E09" w:rsidRPr="00635E09">
          <w:rPr>
            <w:rFonts w:ascii="Times New Roman" w:hAnsi="Times New Roman" w:cs="Times New Roman"/>
            <w:webHidden/>
            <w:sz w:val="22"/>
            <w:szCs w:val="22"/>
          </w:rPr>
          <w:fldChar w:fldCharType="separate"/>
        </w:r>
        <w:r w:rsidR="004F1C47">
          <w:rPr>
            <w:rFonts w:ascii="Times New Roman" w:hAnsi="Times New Roman" w:cs="Times New Roman"/>
            <w:webHidden/>
            <w:sz w:val="22"/>
            <w:szCs w:val="22"/>
          </w:rPr>
          <w:t>274</w:t>
        </w:r>
        <w:r w:rsidR="00635E09" w:rsidRPr="00635E09">
          <w:rPr>
            <w:rFonts w:ascii="Times New Roman" w:hAnsi="Times New Roman" w:cs="Times New Roman"/>
            <w:webHidden/>
            <w:sz w:val="22"/>
            <w:szCs w:val="22"/>
          </w:rPr>
          <w:fldChar w:fldCharType="end"/>
        </w:r>
      </w:hyperlink>
    </w:p>
    <w:p w:rsidR="00291A8E" w:rsidRPr="002D3FDA" w:rsidRDefault="00D66384" w:rsidP="00C92643">
      <w:pPr>
        <w:pStyle w:val="11ff3"/>
        <w:tabs>
          <w:tab w:val="right" w:leader="dot" w:pos="9355"/>
        </w:tabs>
        <w:spacing w:line="240" w:lineRule="auto"/>
        <w:ind w:firstLine="284"/>
        <w:rPr>
          <w:sz w:val="22"/>
          <w:szCs w:val="22"/>
        </w:rPr>
      </w:pPr>
      <w:r w:rsidRPr="002D3FDA">
        <w:rPr>
          <w:sz w:val="22"/>
          <w:szCs w:val="22"/>
        </w:rPr>
        <w:fldChar w:fldCharType="end"/>
      </w:r>
      <w:bookmarkStart w:id="5" w:name="_Toc341269099"/>
      <w:bookmarkStart w:id="6" w:name="_Toc343701350"/>
      <w:bookmarkStart w:id="7" w:name="_Toc468089655"/>
    </w:p>
    <w:p w:rsidR="00291A8E" w:rsidRPr="002D3FDA" w:rsidRDefault="00291A8E" w:rsidP="00C92643">
      <w:pPr>
        <w:tabs>
          <w:tab w:val="right" w:leader="dot" w:pos="9637"/>
        </w:tabs>
        <w:rPr>
          <w:rFonts w:ascii="Times New Roman" w:hAnsi="Times New Roman" w:cs="Times New Roman"/>
          <w:bCs/>
          <w:iCs/>
          <w:sz w:val="24"/>
          <w:szCs w:val="24"/>
        </w:rPr>
      </w:pPr>
    </w:p>
    <w:p w:rsidR="00D1718E" w:rsidRPr="002D3FDA" w:rsidRDefault="00D1718E" w:rsidP="00737C53">
      <w:pPr>
        <w:tabs>
          <w:tab w:val="right" w:leader="dot" w:pos="9637"/>
        </w:tabs>
        <w:rPr>
          <w:rFonts w:ascii="Times New Roman" w:hAnsi="Times New Roman" w:cs="Times New Roman"/>
          <w:bCs/>
          <w:iCs/>
          <w:sz w:val="24"/>
          <w:szCs w:val="24"/>
        </w:rPr>
      </w:pPr>
    </w:p>
    <w:p w:rsidR="00566A25" w:rsidRPr="002D3FDA" w:rsidRDefault="00566A25" w:rsidP="00737C53">
      <w:pPr>
        <w:tabs>
          <w:tab w:val="right" w:leader="dot" w:pos="9637"/>
        </w:tabs>
        <w:rPr>
          <w:rFonts w:ascii="Times New Roman" w:hAnsi="Times New Roman" w:cs="Times New Roman"/>
          <w:b/>
          <w:sz w:val="28"/>
          <w:szCs w:val="28"/>
        </w:rPr>
      </w:pPr>
      <w:r w:rsidRPr="002D3FDA">
        <w:rPr>
          <w:rFonts w:ascii="Times New Roman" w:hAnsi="Times New Roman" w:cs="Times New Roman"/>
          <w:b/>
          <w:sz w:val="28"/>
          <w:szCs w:val="28"/>
        </w:rPr>
        <w:lastRenderedPageBreak/>
        <w:t>ВВЕДЕНИЕ</w:t>
      </w:r>
      <w:bookmarkEnd w:id="5"/>
      <w:bookmarkEnd w:id="6"/>
      <w:bookmarkEnd w:id="7"/>
    </w:p>
    <w:p w:rsidR="00566A25" w:rsidRPr="002D3FDA" w:rsidRDefault="00566A25" w:rsidP="00B5461F">
      <w:pPr>
        <w:pStyle w:val="11ff3"/>
        <w:rPr>
          <w:w w:val="100"/>
          <w:kern w:val="0"/>
        </w:rPr>
      </w:pPr>
      <w:r w:rsidRPr="002D3FDA">
        <w:rPr>
          <w:w w:val="100"/>
          <w:kern w:val="0"/>
        </w:rP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rsidR="00566A25" w:rsidRPr="002D3FDA" w:rsidRDefault="00566A25" w:rsidP="00B5461F">
      <w:pPr>
        <w:pStyle w:val="11ff3"/>
        <w:rPr>
          <w:w w:val="100"/>
          <w:kern w:val="0"/>
        </w:rPr>
      </w:pPr>
      <w:r w:rsidRPr="002D3FDA">
        <w:rPr>
          <w:w w:val="100"/>
          <w:kern w:val="0"/>
        </w:rPr>
        <w:t>Схема теплоснабжения разработана на основе следующих принципов:</w:t>
      </w:r>
    </w:p>
    <w:p w:rsidR="00566A25" w:rsidRPr="002D3FDA" w:rsidRDefault="00566A25" w:rsidP="00737C53">
      <w:pPr>
        <w:pStyle w:val="113"/>
        <w:ind w:left="0"/>
      </w:pPr>
      <w:r w:rsidRPr="002D3FDA">
        <w:t>обеспечение безопасности и надежности теплоснабжения потребителей в соответствии с требованиями технических регламентов;</w:t>
      </w:r>
    </w:p>
    <w:p w:rsidR="00566A25" w:rsidRPr="002D3FDA" w:rsidRDefault="0098743E" w:rsidP="00737C53">
      <w:pPr>
        <w:pStyle w:val="113"/>
        <w:ind w:left="0"/>
      </w:pPr>
      <w:r w:rsidRPr="002D3FDA">
        <w:t xml:space="preserve"> </w:t>
      </w:r>
      <w:r w:rsidR="00566A25" w:rsidRPr="002D3FDA">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566A25" w:rsidRPr="002D3FDA" w:rsidRDefault="0098743E" w:rsidP="00737C53">
      <w:pPr>
        <w:pStyle w:val="113"/>
        <w:ind w:left="0"/>
      </w:pPr>
      <w:r w:rsidRPr="002D3FDA">
        <w:t xml:space="preserve"> </w:t>
      </w:r>
      <w:r w:rsidR="00566A25" w:rsidRPr="002D3FDA">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566A25" w:rsidRPr="002D3FDA" w:rsidRDefault="0098743E" w:rsidP="00737C53">
      <w:pPr>
        <w:pStyle w:val="113"/>
        <w:ind w:left="0"/>
      </w:pPr>
      <w:r w:rsidRPr="002D3FDA">
        <w:t xml:space="preserve"> </w:t>
      </w:r>
      <w:r w:rsidR="00566A25" w:rsidRPr="002D3FDA">
        <w:t>соблюдение баланса экономических интересов теплоснабжающих организаций и потребителей;</w:t>
      </w:r>
    </w:p>
    <w:p w:rsidR="00566A25" w:rsidRPr="002D3FDA" w:rsidRDefault="0098743E" w:rsidP="00737C53">
      <w:pPr>
        <w:pStyle w:val="113"/>
        <w:ind w:left="0"/>
      </w:pPr>
      <w:r w:rsidRPr="002D3FDA">
        <w:t xml:space="preserve"> </w:t>
      </w:r>
      <w:r w:rsidR="00566A25" w:rsidRPr="002D3FDA">
        <w:t>минимизации затрат на теплоснабжение в расчете на каждого потребителя в долгосрочной перспективе;</w:t>
      </w:r>
    </w:p>
    <w:p w:rsidR="00566A25" w:rsidRPr="002D3FDA" w:rsidRDefault="0098743E" w:rsidP="00737C53">
      <w:pPr>
        <w:pStyle w:val="113"/>
        <w:ind w:left="0"/>
      </w:pPr>
      <w:r w:rsidRPr="002D3FDA">
        <w:t xml:space="preserve"> </w:t>
      </w:r>
      <w:r w:rsidR="00566A25" w:rsidRPr="002D3FDA">
        <w:t>минимизации вредного воздействия на окружающую среду;</w:t>
      </w:r>
    </w:p>
    <w:p w:rsidR="00566A25" w:rsidRPr="002D3FDA" w:rsidRDefault="0098743E" w:rsidP="00737C53">
      <w:pPr>
        <w:pStyle w:val="113"/>
        <w:ind w:left="0"/>
      </w:pPr>
      <w:r w:rsidRPr="002D3FDA">
        <w:t xml:space="preserve"> </w:t>
      </w:r>
      <w:r w:rsidR="00566A25" w:rsidRPr="002D3FDA">
        <w:t>обеспечение не дискриминационных и стабильных условий осуществления предпринимательской деятельности в сфере теплоснабжения;</w:t>
      </w:r>
    </w:p>
    <w:p w:rsidR="00566A25" w:rsidRPr="002D3FDA" w:rsidRDefault="0098743E" w:rsidP="00737C53">
      <w:pPr>
        <w:pStyle w:val="113"/>
        <w:ind w:left="0"/>
      </w:pPr>
      <w:r w:rsidRPr="002D3FDA">
        <w:t xml:space="preserve"> </w:t>
      </w:r>
      <w:r w:rsidR="00566A25" w:rsidRPr="002D3FDA">
        <w:t>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566A25" w:rsidRPr="002D3FDA" w:rsidRDefault="0098743E" w:rsidP="00737C53">
      <w:pPr>
        <w:pStyle w:val="113"/>
        <w:ind w:left="0"/>
      </w:pPr>
      <w:r w:rsidRPr="002D3FDA">
        <w:t xml:space="preserve"> </w:t>
      </w:r>
      <w:r w:rsidR="00566A25" w:rsidRPr="002D3FDA">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566A25" w:rsidRPr="002D3FDA" w:rsidRDefault="00566A25" w:rsidP="00B5461F">
      <w:pPr>
        <w:pStyle w:val="11ff3"/>
        <w:rPr>
          <w:w w:val="100"/>
          <w:kern w:val="0"/>
        </w:rPr>
      </w:pPr>
      <w:r w:rsidRPr="002D3FDA">
        <w:rPr>
          <w:w w:val="100"/>
          <w:kern w:val="0"/>
        </w:rPr>
        <w:t>Техническая база для разработки схем теплоснабжения</w:t>
      </w:r>
    </w:p>
    <w:p w:rsidR="00566A25" w:rsidRPr="002D3FDA" w:rsidRDefault="0098743E" w:rsidP="00737C53">
      <w:pPr>
        <w:pStyle w:val="113"/>
        <w:ind w:left="0"/>
      </w:pPr>
      <w:r w:rsidRPr="002D3FDA">
        <w:t xml:space="preserve"> </w:t>
      </w:r>
      <w:r w:rsidR="00566A25" w:rsidRPr="002D3FDA">
        <w:t>генеральный план</w:t>
      </w:r>
      <w:r w:rsidR="00EE1298" w:rsidRPr="002D3FDA">
        <w:t xml:space="preserve"> муниципального округа</w:t>
      </w:r>
      <w:r w:rsidR="00566A25" w:rsidRPr="002D3FDA">
        <w:t>;</w:t>
      </w:r>
    </w:p>
    <w:p w:rsidR="00566A25" w:rsidRPr="002D3FDA" w:rsidRDefault="0098743E" w:rsidP="00737C53">
      <w:pPr>
        <w:pStyle w:val="113"/>
        <w:ind w:left="0"/>
      </w:pPr>
      <w:r w:rsidRPr="002D3FDA">
        <w:t xml:space="preserve"> </w:t>
      </w:r>
      <w:r w:rsidR="00566A25" w:rsidRPr="002D3FDA">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566A25" w:rsidRPr="002D3FDA" w:rsidRDefault="0098743E" w:rsidP="00737C53">
      <w:pPr>
        <w:pStyle w:val="113"/>
        <w:ind w:left="0"/>
      </w:pPr>
      <w:r w:rsidRPr="002D3FDA">
        <w:t xml:space="preserve"> </w:t>
      </w:r>
      <w:r w:rsidR="00566A25" w:rsidRPr="002D3FDA">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566A25" w:rsidRPr="002D3FDA" w:rsidRDefault="0098743E" w:rsidP="00737C53">
      <w:pPr>
        <w:pStyle w:val="113"/>
        <w:ind w:left="0"/>
      </w:pPr>
      <w:r w:rsidRPr="002D3FDA">
        <w:lastRenderedPageBreak/>
        <w:t xml:space="preserve"> </w:t>
      </w:r>
      <w:r w:rsidR="00566A25" w:rsidRPr="002D3FDA">
        <w:t>данные технологического и коммерческого учета потребления топлива, отпуска и потребления тепловой энергии, теплоносителя;</w:t>
      </w:r>
    </w:p>
    <w:p w:rsidR="00566A25" w:rsidRPr="002D3FDA" w:rsidRDefault="0098743E" w:rsidP="00737C53">
      <w:pPr>
        <w:pStyle w:val="113"/>
        <w:ind w:left="0"/>
      </w:pPr>
      <w:r w:rsidRPr="002D3FDA">
        <w:t xml:space="preserve"> </w:t>
      </w:r>
      <w:r w:rsidR="00566A25" w:rsidRPr="002D3FDA">
        <w:t>документы по хозяйственной и финансовой деятельности (действующие нормативы, тарифы и их составляющие, договора на поставку топливно- энергетических ресурсов (ТЭР) и на пользование тепловой энергией, водой, данные потребления ТЭР на собственные нужды, по потерям ТЭР и т.д.);</w:t>
      </w:r>
    </w:p>
    <w:p w:rsidR="00566A25" w:rsidRPr="002D3FDA" w:rsidRDefault="0098743E" w:rsidP="00737C53">
      <w:pPr>
        <w:pStyle w:val="113"/>
        <w:ind w:left="0"/>
        <w:rPr>
          <w:szCs w:val="24"/>
        </w:rPr>
      </w:pPr>
      <w:r w:rsidRPr="002D3FDA">
        <w:rPr>
          <w:szCs w:val="24"/>
        </w:rPr>
        <w:t xml:space="preserve"> </w:t>
      </w:r>
      <w:r w:rsidR="00566A25" w:rsidRPr="002D3FDA">
        <w:rPr>
          <w:szCs w:val="24"/>
        </w:rPr>
        <w:t>статистическая отчетность организации о выработке и отпуске тепловой энергии и использовании ТЭР в натуральном и стоимостном выражении.</w:t>
      </w:r>
    </w:p>
    <w:p w:rsidR="00566A25" w:rsidRPr="002D3FDA" w:rsidRDefault="00566A25" w:rsidP="00737C53">
      <w:pPr>
        <w:pStyle w:val="00"/>
        <w:spacing w:line="276" w:lineRule="auto"/>
        <w:rPr>
          <w:sz w:val="24"/>
          <w:szCs w:val="24"/>
        </w:rPr>
      </w:pPr>
    </w:p>
    <w:p w:rsidR="00566A25" w:rsidRPr="002D3FDA" w:rsidRDefault="00566A25" w:rsidP="00737C53">
      <w:pPr>
        <w:pStyle w:val="00"/>
        <w:spacing w:line="276" w:lineRule="auto"/>
        <w:rPr>
          <w:b/>
          <w:sz w:val="24"/>
          <w:szCs w:val="24"/>
        </w:rPr>
      </w:pPr>
      <w:r w:rsidRPr="002D3FDA">
        <w:rPr>
          <w:b/>
          <w:sz w:val="24"/>
          <w:szCs w:val="24"/>
        </w:rPr>
        <w:t>Термины и определения</w:t>
      </w:r>
    </w:p>
    <w:p w:rsidR="00566A25" w:rsidRPr="002D3FDA" w:rsidRDefault="00566A25" w:rsidP="00737C53">
      <w:pPr>
        <w:pStyle w:val="00"/>
        <w:spacing w:line="276" w:lineRule="auto"/>
        <w:rPr>
          <w:sz w:val="24"/>
          <w:szCs w:val="24"/>
        </w:rPr>
      </w:pPr>
    </w:p>
    <w:p w:rsidR="00566A25" w:rsidRPr="002D3FDA" w:rsidRDefault="0098743E" w:rsidP="00737C53">
      <w:pPr>
        <w:pStyle w:val="113"/>
        <w:ind w:left="0"/>
      </w:pPr>
      <w:r w:rsidRPr="002D3FDA">
        <w:t xml:space="preserve"> </w:t>
      </w:r>
      <w:r w:rsidR="00566A25" w:rsidRPr="002D3FDA">
        <w:rPr>
          <w:b/>
        </w:rPr>
        <w:t>тепловая энергия</w:t>
      </w:r>
      <w:r w:rsidR="00566A25" w:rsidRPr="002D3FDA">
        <w:t xml:space="preserve"> - энергетический ресурс, при потреблении которого изменяются термодинамические параметры теплоносителей (температура, давление);</w:t>
      </w:r>
    </w:p>
    <w:p w:rsidR="00566A25" w:rsidRPr="002D3FDA" w:rsidRDefault="0098743E" w:rsidP="00737C53">
      <w:pPr>
        <w:pStyle w:val="113"/>
        <w:ind w:left="0"/>
      </w:pPr>
      <w:r w:rsidRPr="002D3FDA">
        <w:t xml:space="preserve"> </w:t>
      </w:r>
      <w:r w:rsidR="00566A25" w:rsidRPr="002D3FDA">
        <w:rPr>
          <w:b/>
        </w:rPr>
        <w:t>зона действия системы теплоснабжения</w:t>
      </w:r>
      <w:r w:rsidR="00566A25" w:rsidRPr="002D3FDA">
        <w:t xml:space="preserve"> - территория поселения, </w:t>
      </w:r>
      <w:r w:rsidR="00F92D7C" w:rsidRPr="002D3FDA">
        <w:t>муниципального округа</w:t>
      </w:r>
      <w:r w:rsidR="00566A25" w:rsidRPr="002D3FDA">
        <w:t xml:space="preserve">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566A25" w:rsidRPr="002D3FDA" w:rsidRDefault="0098743E" w:rsidP="00737C53">
      <w:pPr>
        <w:pStyle w:val="113"/>
        <w:ind w:left="0"/>
      </w:pPr>
      <w:r w:rsidRPr="002D3FDA">
        <w:t xml:space="preserve"> </w:t>
      </w:r>
      <w:r w:rsidR="00566A25" w:rsidRPr="002D3FDA">
        <w:rPr>
          <w:b/>
        </w:rPr>
        <w:t>источник тепловой энергии</w:t>
      </w:r>
      <w:r w:rsidR="00566A25" w:rsidRPr="002D3FDA">
        <w:t xml:space="preserve"> - устройство, предназначенное для производства тепловой энергии;</w:t>
      </w:r>
    </w:p>
    <w:p w:rsidR="00566A25" w:rsidRPr="002D3FDA" w:rsidRDefault="0098743E" w:rsidP="00737C53">
      <w:pPr>
        <w:pStyle w:val="113"/>
        <w:ind w:left="0"/>
      </w:pPr>
      <w:r w:rsidRPr="002D3FDA">
        <w:t xml:space="preserve"> </w:t>
      </w:r>
      <w:r w:rsidR="00566A25" w:rsidRPr="002D3FDA">
        <w:rPr>
          <w:b/>
        </w:rPr>
        <w:t>зона действия источника тепловой энергии</w:t>
      </w:r>
      <w:r w:rsidR="00566A25" w:rsidRPr="002D3FDA">
        <w:t xml:space="preserve"> - территория поселения, </w:t>
      </w:r>
      <w:r w:rsidR="00F92D7C" w:rsidRPr="002D3FDA">
        <w:t>муниципального округа</w:t>
      </w:r>
      <w:r w:rsidR="00566A25" w:rsidRPr="002D3FDA">
        <w:t xml:space="preserve"> или ее часть, границы которой устанавливаются закрытыми секционирующими задвижками тепловой сети системы теплоснабжения;</w:t>
      </w:r>
    </w:p>
    <w:p w:rsidR="00566A25" w:rsidRPr="002D3FDA" w:rsidRDefault="0098743E" w:rsidP="00737C53">
      <w:pPr>
        <w:pStyle w:val="113"/>
        <w:ind w:left="0"/>
      </w:pPr>
      <w:r w:rsidRPr="002D3FDA">
        <w:t xml:space="preserve"> </w:t>
      </w:r>
      <w:r w:rsidR="00566A25" w:rsidRPr="002D3FDA">
        <w:rPr>
          <w:b/>
        </w:rPr>
        <w:t>установленная мощность источника тепловой энергии</w:t>
      </w:r>
      <w:r w:rsidR="00566A25" w:rsidRPr="002D3FDA">
        <w:t xml:space="preserve"> – сумма номинальных тепловых мощностей всего принятого по акту вводав эксплуатацию оборудования, предназначенного для отпуска тепловой энергии потребителям на собственные и хозяйственные нужды;</w:t>
      </w:r>
    </w:p>
    <w:p w:rsidR="00566A25" w:rsidRPr="002D3FDA" w:rsidRDefault="0098743E" w:rsidP="00737C53">
      <w:pPr>
        <w:pStyle w:val="113"/>
        <w:ind w:left="0"/>
      </w:pPr>
      <w:r w:rsidRPr="002D3FDA">
        <w:t xml:space="preserve"> </w:t>
      </w:r>
      <w:r w:rsidR="00566A25" w:rsidRPr="002D3FDA">
        <w:rPr>
          <w:b/>
        </w:rPr>
        <w:t>располагаемая мощность источника тепловой энергии</w:t>
      </w:r>
      <w:r w:rsidR="00566A25" w:rsidRPr="002D3FDA">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566A25" w:rsidRPr="002D3FDA" w:rsidRDefault="0098743E" w:rsidP="00737C53">
      <w:pPr>
        <w:pStyle w:val="113"/>
        <w:ind w:left="0"/>
      </w:pPr>
      <w:r w:rsidRPr="002D3FDA">
        <w:t xml:space="preserve"> </w:t>
      </w:r>
      <w:r w:rsidR="00566A25" w:rsidRPr="002D3FDA">
        <w:rPr>
          <w:b/>
        </w:rPr>
        <w:t>мощность источника тепловой энергии нетто</w:t>
      </w:r>
      <w:r w:rsidR="00566A25" w:rsidRPr="002D3FDA">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rsidR="00566A25" w:rsidRPr="002D3FDA" w:rsidRDefault="0098743E" w:rsidP="00737C53">
      <w:pPr>
        <w:pStyle w:val="113"/>
        <w:ind w:left="0"/>
      </w:pPr>
      <w:r w:rsidRPr="002D3FDA">
        <w:lastRenderedPageBreak/>
        <w:t xml:space="preserve"> </w:t>
      </w:r>
      <w:r w:rsidR="00566A25" w:rsidRPr="002D3FDA">
        <w:rPr>
          <w:b/>
        </w:rPr>
        <w:t>теплосетевые объекты</w:t>
      </w:r>
      <w:r w:rsidR="00566A25" w:rsidRPr="002D3FDA">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566A25" w:rsidRPr="002D3FDA" w:rsidRDefault="0098743E" w:rsidP="00737C53">
      <w:pPr>
        <w:pStyle w:val="113"/>
        <w:ind w:left="0"/>
      </w:pPr>
      <w:r w:rsidRPr="002D3FDA">
        <w:t xml:space="preserve"> </w:t>
      </w:r>
      <w:r w:rsidR="00566A25" w:rsidRPr="002D3FDA">
        <w:rPr>
          <w:b/>
        </w:rPr>
        <w:t>теплопотребляющая установка</w:t>
      </w:r>
      <w:r w:rsidR="00566A25" w:rsidRPr="002D3FDA">
        <w:t xml:space="preserve"> - устройство, предназначенное для использования тепловой энергии, теплоносителя для нужд потребителя тепловой энергии;</w:t>
      </w:r>
    </w:p>
    <w:p w:rsidR="00566A25" w:rsidRPr="002D3FDA" w:rsidRDefault="0098743E" w:rsidP="00737C53">
      <w:pPr>
        <w:pStyle w:val="113"/>
        <w:ind w:left="0"/>
      </w:pPr>
      <w:r w:rsidRPr="002D3FDA">
        <w:t xml:space="preserve"> </w:t>
      </w:r>
      <w:r w:rsidR="00566A25" w:rsidRPr="002D3FDA">
        <w:rPr>
          <w:b/>
        </w:rPr>
        <w:t>тепловая сеть</w:t>
      </w:r>
      <w:r w:rsidR="00566A25" w:rsidRPr="002D3FDA">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66A25" w:rsidRPr="002D3FDA" w:rsidRDefault="0098743E" w:rsidP="00737C53">
      <w:pPr>
        <w:pStyle w:val="113"/>
        <w:ind w:left="0"/>
      </w:pPr>
      <w:r w:rsidRPr="002D3FDA">
        <w:t xml:space="preserve"> </w:t>
      </w:r>
      <w:r w:rsidR="00566A25" w:rsidRPr="002D3FDA">
        <w:rPr>
          <w:b/>
        </w:rPr>
        <w:t>тепловая мощность</w:t>
      </w:r>
      <w:r w:rsidR="00566A25" w:rsidRPr="002D3FDA">
        <w:t xml:space="preserve"> (далее - мощность) - количество тепловой энергии, которое может быть произведено и (или) передано по тепловым сетям за единицу времени;</w:t>
      </w:r>
    </w:p>
    <w:p w:rsidR="00566A25" w:rsidRPr="002D3FDA" w:rsidRDefault="0098743E" w:rsidP="00737C53">
      <w:pPr>
        <w:pStyle w:val="113"/>
        <w:ind w:left="0"/>
      </w:pPr>
      <w:r w:rsidRPr="002D3FDA">
        <w:t xml:space="preserve"> </w:t>
      </w:r>
      <w:r w:rsidR="00566A25" w:rsidRPr="002D3FDA">
        <w:rPr>
          <w:b/>
        </w:rPr>
        <w:t>тепловая нагрузка</w:t>
      </w:r>
      <w:r w:rsidR="00566A25" w:rsidRPr="002D3FDA">
        <w:t xml:space="preserve"> - количество тепловой энергии, которое может быть принято потребителем тепловой энергии за единицу времени;</w:t>
      </w:r>
    </w:p>
    <w:p w:rsidR="00566A25" w:rsidRPr="002D3FDA" w:rsidRDefault="0098743E" w:rsidP="00737C53">
      <w:pPr>
        <w:pStyle w:val="113"/>
        <w:ind w:left="0"/>
      </w:pPr>
      <w:r w:rsidRPr="002D3FDA">
        <w:t xml:space="preserve"> </w:t>
      </w:r>
      <w:r w:rsidR="00566A25" w:rsidRPr="002D3FDA">
        <w:rPr>
          <w:b/>
        </w:rPr>
        <w:t xml:space="preserve">теплоснабжение </w:t>
      </w:r>
      <w:r w:rsidR="00566A25" w:rsidRPr="002D3FDA">
        <w:t>- обеспечение потребителей тепловой энергии тепловой энергией, теплоносителем, в том числе поддержание мощности;</w:t>
      </w:r>
    </w:p>
    <w:p w:rsidR="00566A25" w:rsidRPr="002D3FDA" w:rsidRDefault="0098743E" w:rsidP="00737C53">
      <w:pPr>
        <w:pStyle w:val="113"/>
        <w:ind w:left="0" w:firstLine="0"/>
      </w:pPr>
      <w:r w:rsidRPr="002D3FDA">
        <w:t xml:space="preserve"> </w:t>
      </w:r>
      <w:r w:rsidR="00566A25" w:rsidRPr="002D3FDA">
        <w:rPr>
          <w:b/>
        </w:rPr>
        <w:t>потребитель тепловой энергии</w:t>
      </w:r>
      <w:r w:rsidR="00566A25" w:rsidRPr="002D3FDA">
        <w:t xml:space="preserve"> (далее также - потребитель) - 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566A25" w:rsidRPr="002D3FDA" w:rsidRDefault="0098743E" w:rsidP="00737C53">
      <w:pPr>
        <w:pStyle w:val="113"/>
        <w:ind w:left="0" w:firstLine="0"/>
      </w:pPr>
      <w:r w:rsidRPr="002D3FDA">
        <w:t xml:space="preserve"> </w:t>
      </w:r>
      <w:r w:rsidR="00566A25" w:rsidRPr="002D3FDA">
        <w:rPr>
          <w:b/>
        </w:rPr>
        <w:t>инвестиционная программа организации, осуществляющей регулируемые виды деятельности в сфере теплоснабжения</w:t>
      </w:r>
      <w:r w:rsidR="00566A25" w:rsidRPr="002D3FDA">
        <w:t>,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566A25" w:rsidRPr="002D3FDA" w:rsidRDefault="0098743E" w:rsidP="00737C53">
      <w:pPr>
        <w:pStyle w:val="113"/>
        <w:ind w:left="0"/>
      </w:pPr>
      <w:r w:rsidRPr="002D3FDA">
        <w:t xml:space="preserve"> </w:t>
      </w:r>
      <w:r w:rsidR="00566A25" w:rsidRPr="002D3FDA">
        <w:rPr>
          <w:b/>
        </w:rPr>
        <w:t>теплоснабжающая организация</w:t>
      </w:r>
      <w:r w:rsidR="00566A25" w:rsidRPr="002D3FDA">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566A25" w:rsidRPr="002D3FDA" w:rsidRDefault="0098743E" w:rsidP="00737C53">
      <w:pPr>
        <w:pStyle w:val="113"/>
        <w:ind w:left="0"/>
      </w:pPr>
      <w:r w:rsidRPr="002D3FDA">
        <w:lastRenderedPageBreak/>
        <w:t xml:space="preserve"> </w:t>
      </w:r>
      <w:r w:rsidR="00566A25" w:rsidRPr="002D3FDA">
        <w:rPr>
          <w:b/>
        </w:rPr>
        <w:t>передача тепловой энергии, теплоносителя</w:t>
      </w:r>
      <w:r w:rsidR="00566A25" w:rsidRPr="002D3FDA">
        <w:t xml:space="preserve">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66A25" w:rsidRPr="002D3FDA" w:rsidRDefault="0098743E" w:rsidP="00737C53">
      <w:pPr>
        <w:pStyle w:val="113"/>
        <w:ind w:left="0"/>
      </w:pPr>
      <w:r w:rsidRPr="002D3FDA">
        <w:t xml:space="preserve"> </w:t>
      </w:r>
      <w:r w:rsidR="00566A25" w:rsidRPr="002D3FDA">
        <w:rPr>
          <w:b/>
        </w:rPr>
        <w:t>коммерческий учет тепловой энергии, теплоносителя</w:t>
      </w:r>
      <w:r w:rsidR="00566A25" w:rsidRPr="002D3FDA">
        <w:t xml:space="preserve">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566A25" w:rsidRPr="002D3FDA" w:rsidRDefault="0098743E" w:rsidP="00737C53">
      <w:pPr>
        <w:pStyle w:val="113"/>
        <w:ind w:left="0"/>
      </w:pPr>
      <w:r w:rsidRPr="002D3FDA">
        <w:t xml:space="preserve"> </w:t>
      </w:r>
      <w:r w:rsidR="00566A25" w:rsidRPr="002D3FDA">
        <w:rPr>
          <w:b/>
        </w:rPr>
        <w:t>система теплоснабжения</w:t>
      </w:r>
      <w:r w:rsidR="00566A25" w:rsidRPr="002D3FDA">
        <w:t xml:space="preserve"> - совокупность источников тепловой энергии и теплопотребляющих установок, технологически соединенных тепловыми сетями;</w:t>
      </w:r>
    </w:p>
    <w:p w:rsidR="00566A25" w:rsidRPr="002D3FDA" w:rsidRDefault="0098743E" w:rsidP="00737C53">
      <w:pPr>
        <w:pStyle w:val="113"/>
        <w:ind w:left="0"/>
      </w:pPr>
      <w:r w:rsidRPr="002D3FDA">
        <w:t xml:space="preserve"> </w:t>
      </w:r>
      <w:r w:rsidR="00566A25" w:rsidRPr="002D3FDA">
        <w:rPr>
          <w:b/>
        </w:rPr>
        <w:t xml:space="preserve">режим потребления тепловой энергии </w:t>
      </w:r>
      <w:r w:rsidR="00566A25" w:rsidRPr="002D3FDA">
        <w:t>-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566A25" w:rsidRPr="002D3FDA" w:rsidRDefault="0098743E" w:rsidP="00737C53">
      <w:pPr>
        <w:pStyle w:val="113"/>
        <w:ind w:left="0"/>
      </w:pPr>
      <w:r w:rsidRPr="002D3FDA">
        <w:t xml:space="preserve"> </w:t>
      </w:r>
      <w:r w:rsidR="00566A25" w:rsidRPr="002D3FDA">
        <w:rPr>
          <w:b/>
        </w:rPr>
        <w:t>надежность теплоснабжения</w:t>
      </w:r>
      <w:r w:rsidR="00566A25" w:rsidRPr="002D3FDA">
        <w:t xml:space="preserve"> - характеристика состояния системы теплоснабжения, при котором обеспечиваются качество и безопасность теплоснабжения;</w:t>
      </w:r>
    </w:p>
    <w:p w:rsidR="00566A25" w:rsidRPr="002D3FDA" w:rsidRDefault="0098743E" w:rsidP="00737C53">
      <w:pPr>
        <w:pStyle w:val="113"/>
        <w:ind w:left="0"/>
      </w:pPr>
      <w:r w:rsidRPr="002D3FDA">
        <w:t xml:space="preserve"> </w:t>
      </w:r>
      <w:r w:rsidR="00566A25" w:rsidRPr="002D3FDA">
        <w:rPr>
          <w:b/>
        </w:rPr>
        <w:t>регулируемый вид деятельности в сфере теплоснабжения</w:t>
      </w:r>
      <w:r w:rsidR="00566A25" w:rsidRPr="002D3FDA">
        <w:t xml:space="preserve">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566A25" w:rsidRPr="002D3FDA" w:rsidRDefault="00566A25" w:rsidP="00B5461F">
      <w:pPr>
        <w:pStyle w:val="11ff3"/>
        <w:rPr>
          <w:w w:val="100"/>
          <w:kern w:val="0"/>
        </w:rPr>
      </w:pPr>
      <w:r w:rsidRPr="002D3FDA">
        <w:rPr>
          <w:w w:val="100"/>
          <w:kern w:val="0"/>
        </w:rPr>
        <w:t>а) реализация тепловой энергии (мощности), теплоносителя, за 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566A25" w:rsidRPr="002D3FDA" w:rsidRDefault="00566A25" w:rsidP="00B5461F">
      <w:pPr>
        <w:pStyle w:val="11ff3"/>
        <w:rPr>
          <w:w w:val="100"/>
          <w:kern w:val="0"/>
        </w:rPr>
      </w:pPr>
      <w:r w:rsidRPr="002D3FDA">
        <w:rPr>
          <w:w w:val="100"/>
          <w:kern w:val="0"/>
        </w:rPr>
        <w:t>б) оказание услуг по передаче тепловой энергии, теплоносителя;</w:t>
      </w:r>
    </w:p>
    <w:p w:rsidR="00566A25" w:rsidRPr="002D3FDA" w:rsidRDefault="00566A25" w:rsidP="00B5461F">
      <w:pPr>
        <w:pStyle w:val="11ff3"/>
        <w:rPr>
          <w:w w:val="100"/>
          <w:kern w:val="0"/>
        </w:rPr>
      </w:pPr>
      <w:r w:rsidRPr="002D3FDA">
        <w:rPr>
          <w:w w:val="100"/>
          <w:kern w:val="0"/>
        </w:rPr>
        <w:t>в) 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566A25" w:rsidRPr="002D3FDA" w:rsidRDefault="0098743E" w:rsidP="00737C53">
      <w:pPr>
        <w:pStyle w:val="113"/>
        <w:ind w:left="0"/>
      </w:pPr>
      <w:r w:rsidRPr="002D3FDA">
        <w:t xml:space="preserve"> </w:t>
      </w:r>
      <w:r w:rsidR="00566A25" w:rsidRPr="002D3FDA">
        <w:rPr>
          <w:b/>
        </w:rPr>
        <w:t>орган регулирования тарифов в сфере теплоснабжения</w:t>
      </w:r>
      <w:r w:rsidR="00566A25" w:rsidRPr="002D3FDA">
        <w:t xml:space="preserve">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w:t>
      </w:r>
      <w:r w:rsidR="00566A25" w:rsidRPr="002D3FDA">
        <w:lastRenderedPageBreak/>
        <w:t xml:space="preserve">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w:t>
      </w:r>
      <w:r w:rsidR="00F92D7C" w:rsidRPr="002D3FDA">
        <w:t>муниципального округа</w:t>
      </w:r>
      <w:r w:rsidR="00566A25" w:rsidRPr="002D3FDA">
        <w:t xml:space="preserve">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566A25" w:rsidRPr="002D3FDA" w:rsidRDefault="0098743E" w:rsidP="00737C53">
      <w:pPr>
        <w:pStyle w:val="113"/>
        <w:ind w:left="0"/>
      </w:pPr>
      <w:r w:rsidRPr="002D3FDA">
        <w:t xml:space="preserve"> </w:t>
      </w:r>
      <w:r w:rsidR="00566A25" w:rsidRPr="002D3FDA">
        <w:rPr>
          <w:b/>
        </w:rPr>
        <w:t>схема теплоснабжения</w:t>
      </w:r>
      <w:r w:rsidR="00566A25" w:rsidRPr="002D3FDA">
        <w:t xml:space="preserve">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566A25" w:rsidRPr="002D3FDA" w:rsidRDefault="0098743E" w:rsidP="00737C53">
      <w:pPr>
        <w:pStyle w:val="113"/>
        <w:ind w:left="0"/>
      </w:pPr>
      <w:r w:rsidRPr="002D3FDA">
        <w:t xml:space="preserve"> </w:t>
      </w:r>
      <w:r w:rsidR="00566A25" w:rsidRPr="002D3FDA">
        <w:rPr>
          <w:b/>
        </w:rPr>
        <w:t>резервная тепловая мощность</w:t>
      </w:r>
      <w:r w:rsidR="00566A25" w:rsidRPr="002D3FDA">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566A25" w:rsidRPr="002D3FDA" w:rsidRDefault="0098743E" w:rsidP="00737C53">
      <w:pPr>
        <w:pStyle w:val="113"/>
        <w:ind w:left="0"/>
      </w:pPr>
      <w:r w:rsidRPr="002D3FDA">
        <w:t xml:space="preserve"> </w:t>
      </w:r>
      <w:r w:rsidR="00566A25" w:rsidRPr="002D3FDA">
        <w:rPr>
          <w:b/>
        </w:rPr>
        <w:t>топливно-энергетический баланс</w:t>
      </w:r>
      <w:r w:rsidR="00566A25" w:rsidRPr="002D3FDA">
        <w:t xml:space="preserve">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566A25" w:rsidRPr="002D3FDA" w:rsidRDefault="0098743E" w:rsidP="00737C53">
      <w:pPr>
        <w:pStyle w:val="113"/>
        <w:ind w:left="0"/>
      </w:pPr>
      <w:r w:rsidRPr="002D3FDA">
        <w:t xml:space="preserve"> </w:t>
      </w:r>
      <w:r w:rsidR="00566A25" w:rsidRPr="002D3FDA">
        <w:rPr>
          <w:b/>
        </w:rPr>
        <w:t>тарифы в сфере теплоснабжения</w:t>
      </w:r>
      <w:r w:rsidR="00566A25" w:rsidRPr="002D3FDA">
        <w:t xml:space="preserve">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566A25" w:rsidRPr="002D3FDA" w:rsidRDefault="0098743E" w:rsidP="00737C53">
      <w:pPr>
        <w:pStyle w:val="113"/>
        <w:ind w:left="0"/>
      </w:pPr>
      <w:r w:rsidRPr="002D3FDA">
        <w:t xml:space="preserve"> </w:t>
      </w:r>
      <w:r w:rsidR="00566A25" w:rsidRPr="002D3FDA">
        <w:rPr>
          <w:b/>
        </w:rPr>
        <w:t>точка учета тепловой энергии, теплоносителя</w:t>
      </w:r>
      <w:r w:rsidR="00566A25" w:rsidRPr="002D3FDA">
        <w:t xml:space="preserve">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566A25" w:rsidRPr="002D3FDA" w:rsidRDefault="0098743E" w:rsidP="00737C53">
      <w:pPr>
        <w:pStyle w:val="113"/>
        <w:ind w:left="0"/>
      </w:pPr>
      <w:r w:rsidRPr="002D3FDA">
        <w:t xml:space="preserve"> </w:t>
      </w:r>
      <w:r w:rsidR="00566A25" w:rsidRPr="002D3FDA">
        <w:rPr>
          <w:b/>
        </w:rPr>
        <w:t>комбинированная выработка электрической и тепловой эне</w:t>
      </w:r>
      <w:r w:rsidR="00566A25" w:rsidRPr="002D3FDA">
        <w:t>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566A25" w:rsidRPr="002D3FDA" w:rsidRDefault="0098743E" w:rsidP="00737C53">
      <w:pPr>
        <w:pStyle w:val="113"/>
        <w:ind w:left="0"/>
      </w:pPr>
      <w:r w:rsidRPr="002D3FDA">
        <w:t xml:space="preserve"> </w:t>
      </w:r>
      <w:r w:rsidR="00566A25" w:rsidRPr="002D3FDA">
        <w:rPr>
          <w:b/>
        </w:rPr>
        <w:t>единая теплоснабжающая организация в системе теплоснабжения</w:t>
      </w:r>
      <w:r w:rsidR="00566A25" w:rsidRPr="002D3FDA">
        <w:t xml:space="preserve">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w:t>
      </w:r>
      <w:r w:rsidR="00566A25" w:rsidRPr="002D3FDA">
        <w:lastRenderedPageBreak/>
        <w:t>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566A25" w:rsidRPr="002D3FDA" w:rsidRDefault="0098743E" w:rsidP="00737C53">
      <w:pPr>
        <w:pStyle w:val="113"/>
        <w:ind w:left="0"/>
      </w:pPr>
      <w:r w:rsidRPr="002D3FDA">
        <w:t xml:space="preserve"> </w:t>
      </w:r>
      <w:r w:rsidR="00566A25" w:rsidRPr="002D3FDA">
        <w:rPr>
          <w:b/>
        </w:rPr>
        <w:t>бездоговорное потребление тепловой энергии</w:t>
      </w:r>
      <w:r w:rsidR="00566A25" w:rsidRPr="002D3FDA">
        <w:t xml:space="preserve">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566A25" w:rsidRPr="002D3FDA" w:rsidRDefault="0098743E" w:rsidP="00737C53">
      <w:pPr>
        <w:pStyle w:val="113"/>
        <w:ind w:left="0"/>
      </w:pPr>
      <w:r w:rsidRPr="002D3FDA">
        <w:t xml:space="preserve"> </w:t>
      </w:r>
      <w:r w:rsidR="00566A25" w:rsidRPr="002D3FDA">
        <w:rPr>
          <w:b/>
        </w:rPr>
        <w:t>радиус эффективного теплоснабжения</w:t>
      </w:r>
      <w:r w:rsidR="00566A25" w:rsidRPr="002D3FDA">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66A25" w:rsidRPr="002D3FDA" w:rsidRDefault="0098743E" w:rsidP="00737C53">
      <w:pPr>
        <w:pStyle w:val="113"/>
        <w:ind w:left="0"/>
      </w:pPr>
      <w:r w:rsidRPr="002D3FDA">
        <w:t xml:space="preserve"> </w:t>
      </w:r>
      <w:r w:rsidR="00566A25" w:rsidRPr="002D3FDA">
        <w:rPr>
          <w:b/>
        </w:rPr>
        <w:t xml:space="preserve">плата за подключение к системе теплоснабжения </w:t>
      </w:r>
      <w:r w:rsidR="00566A25" w:rsidRPr="002D3FDA">
        <w:t>-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rsidR="00566A25" w:rsidRPr="002D3FDA" w:rsidRDefault="0098743E" w:rsidP="00737C53">
      <w:pPr>
        <w:pStyle w:val="113"/>
        <w:ind w:left="0"/>
      </w:pPr>
      <w:r w:rsidRPr="002D3FDA">
        <w:t xml:space="preserve"> </w:t>
      </w:r>
      <w:r w:rsidR="00566A25" w:rsidRPr="002D3FDA">
        <w:rPr>
          <w:b/>
        </w:rPr>
        <w:t xml:space="preserve">живучесть </w:t>
      </w:r>
      <w:r w:rsidR="00566A25" w:rsidRPr="002D3FDA">
        <w:t>- способность источников тепловой энергии, тепловых сетей и системы теплоснабжения в целом сохранять свою работоспособность в</w:t>
      </w:r>
      <w:r w:rsidR="004F1C47">
        <w:t xml:space="preserve"> </w:t>
      </w:r>
      <w:r w:rsidR="00566A25" w:rsidRPr="002D3FDA">
        <w:t>аварийных ситуациях, а также после длительных (более пятидесяти четырех часов) остановок.</w:t>
      </w:r>
    </w:p>
    <w:p w:rsidR="00566A25" w:rsidRPr="002D3FDA" w:rsidRDefault="0098743E" w:rsidP="00737C53">
      <w:pPr>
        <w:pStyle w:val="113"/>
        <w:ind w:left="0"/>
      </w:pPr>
      <w:r w:rsidRPr="002D3FDA">
        <w:t xml:space="preserve"> </w:t>
      </w:r>
      <w:r w:rsidR="00566A25" w:rsidRPr="002D3FDA">
        <w:rPr>
          <w:b/>
        </w:rPr>
        <w:t>элемент территориального деления</w:t>
      </w:r>
      <w:r w:rsidR="00566A25" w:rsidRPr="002D3FDA">
        <w:t xml:space="preserve"> - территория поселения, </w:t>
      </w:r>
      <w:r w:rsidR="00F92D7C" w:rsidRPr="002D3FDA">
        <w:t>муниципального округа</w:t>
      </w:r>
      <w:r w:rsidR="00566A25" w:rsidRPr="002D3FDA">
        <w:t xml:space="preserve"> или ее часть, установленная по границам административно- территориальных единиц;</w:t>
      </w:r>
    </w:p>
    <w:p w:rsidR="00566A25" w:rsidRPr="002D3FDA" w:rsidRDefault="0098743E" w:rsidP="00737C53">
      <w:pPr>
        <w:pStyle w:val="113"/>
        <w:ind w:left="0"/>
      </w:pPr>
      <w:r w:rsidRPr="002D3FDA">
        <w:t xml:space="preserve"> </w:t>
      </w:r>
      <w:r w:rsidR="00566A25" w:rsidRPr="002D3FDA">
        <w:rPr>
          <w:b/>
        </w:rPr>
        <w:t xml:space="preserve">расчетный элемент территориального деления </w:t>
      </w:r>
      <w:r w:rsidR="00566A25" w:rsidRPr="002D3FDA">
        <w:t xml:space="preserve">- территория поселения, </w:t>
      </w:r>
      <w:r w:rsidR="00F92D7C" w:rsidRPr="002D3FDA">
        <w:t>муниципального округа</w:t>
      </w:r>
      <w:r w:rsidR="00566A25" w:rsidRPr="002D3FDA">
        <w:t xml:space="preserve"> или ее часть, принятая для целей разработки схемы теплоснабжения в неизменяемых границах на весь срок действия схемы теплоснабжения.</w:t>
      </w:r>
    </w:p>
    <w:p w:rsidR="00566A25" w:rsidRPr="002D3FDA" w:rsidRDefault="0098743E" w:rsidP="00737C53">
      <w:pPr>
        <w:pStyle w:val="113"/>
        <w:ind w:left="0"/>
      </w:pPr>
      <w:r w:rsidRPr="002D3FDA">
        <w:lastRenderedPageBreak/>
        <w:t xml:space="preserve"> </w:t>
      </w:r>
      <w:r w:rsidR="00566A25" w:rsidRPr="002D3FDA">
        <w:rPr>
          <w:b/>
        </w:rPr>
        <w:t>качество теплоснабжения</w:t>
      </w:r>
      <w:r w:rsidR="00566A25" w:rsidRPr="002D3FDA">
        <w:t xml:space="preserve">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864FD7" w:rsidRPr="002D3FDA" w:rsidRDefault="00864FD7" w:rsidP="00732E03">
      <w:pPr>
        <w:rPr>
          <w:rFonts w:ascii="Times New Roman" w:hAnsi="Times New Roman" w:cs="Times New Roman"/>
          <w:lang w:eastAsia="en-US"/>
        </w:rPr>
      </w:pPr>
    </w:p>
    <w:p w:rsidR="00864FD7" w:rsidRPr="002D3FDA" w:rsidRDefault="00864FD7" w:rsidP="00732E03">
      <w:pPr>
        <w:rPr>
          <w:rFonts w:ascii="Times New Roman" w:hAnsi="Times New Roman" w:cs="Times New Roman"/>
          <w:lang w:eastAsia="en-US"/>
        </w:rPr>
      </w:pPr>
    </w:p>
    <w:p w:rsidR="00864FD7" w:rsidRPr="002D3FDA" w:rsidRDefault="00864FD7" w:rsidP="00732E03">
      <w:pPr>
        <w:rPr>
          <w:rFonts w:ascii="Times New Roman" w:hAnsi="Times New Roman" w:cs="Times New Roman"/>
          <w:lang w:eastAsia="en-US"/>
        </w:rPr>
      </w:pPr>
    </w:p>
    <w:p w:rsidR="00864FD7" w:rsidRPr="002D3FDA" w:rsidRDefault="00864FD7" w:rsidP="00732E03">
      <w:pPr>
        <w:rPr>
          <w:rFonts w:ascii="Times New Roman" w:hAnsi="Times New Roman" w:cs="Times New Roman"/>
          <w:lang w:eastAsia="en-US"/>
        </w:rPr>
      </w:pPr>
    </w:p>
    <w:p w:rsidR="00864FD7" w:rsidRPr="002D3FDA" w:rsidRDefault="00864FD7" w:rsidP="00732E03">
      <w:pPr>
        <w:rPr>
          <w:rFonts w:ascii="Times New Roman" w:hAnsi="Times New Roman" w:cs="Times New Roman"/>
          <w:lang w:eastAsia="en-US"/>
        </w:rPr>
      </w:pPr>
    </w:p>
    <w:p w:rsidR="00864FD7" w:rsidRPr="002D3FDA" w:rsidRDefault="00864FD7"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732E03" w:rsidRPr="002D3FDA" w:rsidRDefault="00732E03" w:rsidP="00732E03">
      <w:pPr>
        <w:rPr>
          <w:rFonts w:ascii="Times New Roman" w:hAnsi="Times New Roman" w:cs="Times New Roman"/>
          <w:lang w:eastAsia="en-US"/>
        </w:rPr>
      </w:pPr>
    </w:p>
    <w:p w:rsidR="00566A25" w:rsidRPr="002D3FDA" w:rsidRDefault="00566A25" w:rsidP="00640CAD">
      <w:pPr>
        <w:pStyle w:val="19"/>
        <w:rPr>
          <w:spacing w:val="0"/>
        </w:rPr>
      </w:pPr>
      <w:bookmarkStart w:id="8" w:name="_Toc159945973"/>
      <w:r w:rsidRPr="002D3FDA">
        <w:rPr>
          <w:spacing w:val="0"/>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566A25" w:rsidRPr="002D3FDA" w:rsidRDefault="00566A25" w:rsidP="00355C0A">
      <w:pPr>
        <w:pStyle w:val="20"/>
        <w:spacing w:line="240" w:lineRule="auto"/>
        <w:jc w:val="left"/>
        <w:rPr>
          <w:rFonts w:cs="Times New Roman"/>
        </w:rPr>
      </w:pPr>
      <w:bookmarkStart w:id="9" w:name="_Toc159945974"/>
      <w:r w:rsidRPr="002D3FDA">
        <w:rPr>
          <w:rFonts w:cs="Times New Roman"/>
        </w:rPr>
        <w:t>Функциональная структура теплоснабжения</w:t>
      </w:r>
      <w:bookmarkEnd w:id="9"/>
    </w:p>
    <w:p w:rsidR="000413D2" w:rsidRPr="002D3FDA" w:rsidRDefault="000413D2" w:rsidP="000413D2">
      <w:pPr>
        <w:pStyle w:val="11ff3"/>
        <w:rPr>
          <w:w w:val="100"/>
          <w:kern w:val="0"/>
        </w:rPr>
      </w:pPr>
      <w:r w:rsidRPr="002D3FDA">
        <w:rPr>
          <w:w w:val="100"/>
          <w:kern w:val="0"/>
        </w:rPr>
        <w:t xml:space="preserve">Система теплоснабжения </w:t>
      </w:r>
      <w:r w:rsidR="00AD7A24" w:rsidRPr="002D3FDA">
        <w:rPr>
          <w:w w:val="100"/>
          <w:kern w:val="0"/>
        </w:rPr>
        <w:t>Стародуб</w:t>
      </w:r>
      <w:r w:rsidR="00041DFB" w:rsidRPr="002D3FDA">
        <w:rPr>
          <w:w w:val="100"/>
          <w:kern w:val="0"/>
        </w:rPr>
        <w:t>ского муниципального округа</w:t>
      </w:r>
      <w:r w:rsidRPr="002D3FDA">
        <w:rPr>
          <w:w w:val="100"/>
          <w:kern w:val="0"/>
        </w:rPr>
        <w:t xml:space="preserve"> представляет собой сочетание централизованной и децентрализованной системы.</w:t>
      </w:r>
    </w:p>
    <w:p w:rsidR="00222920" w:rsidRPr="002D3FDA" w:rsidRDefault="00222920" w:rsidP="00222920">
      <w:pPr>
        <w:pStyle w:val="11ff3"/>
        <w:rPr>
          <w:w w:val="100"/>
          <w:kern w:val="0"/>
        </w:rPr>
      </w:pPr>
      <w:r w:rsidRPr="002D3FDA">
        <w:rPr>
          <w:w w:val="100"/>
          <w:kern w:val="0"/>
        </w:rPr>
        <w:t xml:space="preserve">Функциональная структура теплоснабжения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представляет собой централизованное производство и передачу по тепловым сетям тепловой энергии до потребителей.</w:t>
      </w:r>
    </w:p>
    <w:p w:rsidR="0097108B" w:rsidRPr="002D3FDA" w:rsidRDefault="0097108B" w:rsidP="0097108B">
      <w:pPr>
        <w:pStyle w:val="11ff3"/>
        <w:rPr>
          <w:w w:val="100"/>
          <w:kern w:val="0"/>
          <w:lang w:bidi="ru-RU"/>
        </w:rPr>
      </w:pPr>
      <w:r w:rsidRPr="002D3FDA">
        <w:rPr>
          <w:w w:val="100"/>
          <w:kern w:val="0"/>
          <w:lang w:bidi="ru-RU"/>
        </w:rPr>
        <w:t>Системы теплоснабжения представляют собой инженерный комплекс из источников тепловой энергии и потребителей тепла, связанных между собой тепловыми сетями различного назначения и балансовой принадлежности, имеющими характерные тепловые и гидравлические режимы с заданными параметрами теплоносителя. Величины параметров и характер их изменения определяются техническими возможностями основных структурных элементов систем теплоснабжения (источников, тепловых сетей и потребителей), экономической целесообразностью.</w:t>
      </w:r>
    </w:p>
    <w:p w:rsidR="00AA2A55" w:rsidRPr="002D3FDA" w:rsidRDefault="00AA2A55" w:rsidP="00AA2A55">
      <w:pPr>
        <w:pStyle w:val="11ff3"/>
        <w:rPr>
          <w:w w:val="100"/>
          <w:kern w:val="0"/>
          <w:lang w:bidi="ru-RU"/>
        </w:rPr>
      </w:pPr>
      <w:r w:rsidRPr="002D3FDA">
        <w:rPr>
          <w:w w:val="100"/>
          <w:kern w:val="0"/>
          <w:lang w:bidi="ru-RU"/>
        </w:rPr>
        <w:t xml:space="preserve">В Стародубском муниципальном округе функционируют 10 котельных. </w:t>
      </w:r>
    </w:p>
    <w:p w:rsidR="00AA2A55" w:rsidRPr="002D3FDA" w:rsidRDefault="00AA2A55" w:rsidP="00AA2A55">
      <w:pPr>
        <w:pStyle w:val="11ff3"/>
        <w:rPr>
          <w:w w:val="100"/>
          <w:kern w:val="0"/>
          <w:lang w:bidi="ru-RU"/>
        </w:rPr>
      </w:pPr>
      <w:r w:rsidRPr="002D3FDA">
        <w:rPr>
          <w:w w:val="100"/>
          <w:kern w:val="0"/>
          <w:lang w:bidi="ru-RU"/>
        </w:rPr>
        <w:t>На территории сельских населенных пунктов Стародубского муниципального округа имеются котельные, используемые для отопления общественных зданий в количестве 22. Котлы в котельных – КМЧ-5, КМЧ-3, протяжённость сетей -3,0 км.</w:t>
      </w:r>
    </w:p>
    <w:p w:rsidR="00684F52" w:rsidRPr="002D3FDA" w:rsidRDefault="00AA2A55" w:rsidP="00AA2A55">
      <w:pPr>
        <w:pStyle w:val="11ff3"/>
        <w:rPr>
          <w:w w:val="100"/>
          <w:kern w:val="0"/>
          <w:lang w:bidi="ru-RU"/>
        </w:rPr>
      </w:pPr>
      <w:r w:rsidRPr="002D3FDA">
        <w:rPr>
          <w:w w:val="100"/>
          <w:kern w:val="0"/>
          <w:lang w:bidi="ru-RU"/>
        </w:rPr>
        <w:t>Все котельные работают на природном газе.</w:t>
      </w:r>
    </w:p>
    <w:p w:rsidR="00510EE6" w:rsidRPr="002D3FDA" w:rsidRDefault="00510EE6" w:rsidP="00510EE6">
      <w:pPr>
        <w:pStyle w:val="11ff3"/>
        <w:rPr>
          <w:w w:val="100"/>
          <w:kern w:val="0"/>
        </w:rPr>
      </w:pPr>
      <w:r w:rsidRPr="002D3FDA">
        <w:rPr>
          <w:w w:val="100"/>
          <w:kern w:val="0"/>
        </w:rPr>
        <w:t>ГУП «Брянсккоммунэнерго» является теплоснабжающей организацией, осуществляющей производство тепловой энергии на котельных, находящихся в его ведении. ГУП «Брянсккоммунэнерго» осуществляет свою хозяйственную деятельность в с. Пятовск Стародубского муниципального округа, основной задачей которого является надежное и бесперебойное теплоснабжение потребителей.</w:t>
      </w:r>
    </w:p>
    <w:p w:rsidR="00510EE6" w:rsidRPr="002D3FDA" w:rsidRDefault="00510EE6" w:rsidP="00510EE6">
      <w:pPr>
        <w:pStyle w:val="11ff3"/>
        <w:rPr>
          <w:w w:val="100"/>
          <w:kern w:val="0"/>
        </w:rPr>
      </w:pPr>
      <w:r w:rsidRPr="002D3FDA">
        <w:rPr>
          <w:w w:val="100"/>
          <w:kern w:val="0"/>
        </w:rPr>
        <w:t>Основными элементами функциональной структуры теплоснабжения являются:</w:t>
      </w:r>
    </w:p>
    <w:p w:rsidR="00510EE6" w:rsidRPr="002D3FDA" w:rsidRDefault="00510EE6" w:rsidP="00510EE6">
      <w:pPr>
        <w:pStyle w:val="113"/>
      </w:pPr>
      <w:r w:rsidRPr="002D3FDA">
        <w:t>водогрейные котельные;</w:t>
      </w:r>
    </w:p>
    <w:p w:rsidR="00510EE6" w:rsidRPr="002D3FDA" w:rsidRDefault="00510EE6" w:rsidP="00510EE6">
      <w:pPr>
        <w:pStyle w:val="113"/>
      </w:pPr>
      <w:r w:rsidRPr="002D3FDA">
        <w:t>совокупность участков прямых трубопроводов от источников теплоснабжения до потребителей;</w:t>
      </w:r>
    </w:p>
    <w:p w:rsidR="00510EE6" w:rsidRPr="002D3FDA" w:rsidRDefault="00510EE6" w:rsidP="00510EE6">
      <w:pPr>
        <w:pStyle w:val="113"/>
      </w:pPr>
      <w:r w:rsidRPr="002D3FDA">
        <w:t>совокупность участков обратных трубопроводов от потребителей;</w:t>
      </w:r>
    </w:p>
    <w:p w:rsidR="00510EE6" w:rsidRPr="002D3FDA" w:rsidRDefault="00510EE6" w:rsidP="00510EE6">
      <w:pPr>
        <w:pStyle w:val="113"/>
      </w:pPr>
      <w:r w:rsidRPr="002D3FDA">
        <w:t>множество потребителей тепловой энергии;</w:t>
      </w:r>
    </w:p>
    <w:p w:rsidR="00510EE6" w:rsidRPr="002D3FDA" w:rsidRDefault="00510EE6" w:rsidP="00510EE6">
      <w:pPr>
        <w:pStyle w:val="113"/>
      </w:pPr>
      <w:r w:rsidRPr="002D3FDA">
        <w:t>тепловые камеры теплоисточников.</w:t>
      </w:r>
    </w:p>
    <w:p w:rsidR="00C25060" w:rsidRPr="002D3FDA" w:rsidRDefault="00C25060" w:rsidP="00C25060">
      <w:pPr>
        <w:pStyle w:val="20"/>
        <w:rPr>
          <w:rFonts w:cs="Times New Roman"/>
        </w:rPr>
      </w:pPr>
      <w:bookmarkStart w:id="10" w:name="_Toc159945975"/>
      <w:r w:rsidRPr="002D3FDA">
        <w:rPr>
          <w:rFonts w:cs="Times New Roman"/>
        </w:rPr>
        <w:lastRenderedPageBreak/>
        <w:t>Описание зон деятельности (эксплуатационной ответственности) теплоснабжающих и теплосетевых организаций</w:t>
      </w:r>
      <w:bookmarkEnd w:id="0"/>
      <w:bookmarkEnd w:id="4"/>
      <w:bookmarkEnd w:id="10"/>
    </w:p>
    <w:p w:rsidR="00222920" w:rsidRPr="002D3FDA" w:rsidRDefault="00222920" w:rsidP="00222920">
      <w:pPr>
        <w:pStyle w:val="11ff3"/>
        <w:rPr>
          <w:w w:val="100"/>
          <w:kern w:val="0"/>
        </w:rPr>
      </w:pPr>
      <w:r w:rsidRPr="002D3FDA">
        <w:rPr>
          <w:w w:val="100"/>
          <w:kern w:val="0"/>
        </w:rPr>
        <w:t xml:space="preserve">Системы централизованного теплоснабжения (СЦТ)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состоит из </w:t>
      </w:r>
      <w:r w:rsidR="00AA2A55" w:rsidRPr="002D3FDA">
        <w:rPr>
          <w:w w:val="100"/>
          <w:kern w:val="0"/>
        </w:rPr>
        <w:t>1</w:t>
      </w:r>
      <w:r w:rsidRPr="002D3FDA">
        <w:rPr>
          <w:w w:val="100"/>
          <w:kern w:val="0"/>
        </w:rPr>
        <w:t xml:space="preserve"> зон</w:t>
      </w:r>
      <w:r w:rsidR="00AA2A55" w:rsidRPr="002D3FDA">
        <w:rPr>
          <w:w w:val="100"/>
          <w:kern w:val="0"/>
        </w:rPr>
        <w:t>ы</w:t>
      </w:r>
      <w:r w:rsidRPr="002D3FDA">
        <w:rPr>
          <w:w w:val="100"/>
          <w:kern w:val="0"/>
        </w:rPr>
        <w:t xml:space="preserve"> </w:t>
      </w:r>
      <w:r w:rsidR="00AA2A55" w:rsidRPr="002D3FDA">
        <w:rPr>
          <w:w w:val="100"/>
          <w:kern w:val="0"/>
        </w:rPr>
        <w:t>эксплуатационной ответственности</w:t>
      </w:r>
      <w:r w:rsidRPr="002D3FDA">
        <w:rPr>
          <w:w w:val="100"/>
          <w:kern w:val="0"/>
        </w:rPr>
        <w:t>, представляет собой:</w:t>
      </w:r>
    </w:p>
    <w:p w:rsidR="00E63333" w:rsidRDefault="00222920" w:rsidP="00BB044D">
      <w:pPr>
        <w:pStyle w:val="113"/>
        <w:rPr>
          <w:rFonts w:eastAsia="Calibri"/>
        </w:rPr>
      </w:pPr>
      <w:bookmarkStart w:id="11" w:name="_Hlk132938902"/>
      <w:r w:rsidRPr="002D3FDA">
        <w:rPr>
          <w:rFonts w:eastAsia="Calibri"/>
        </w:rPr>
        <w:t xml:space="preserve">СЦТ 1- зона действия </w:t>
      </w:r>
      <w:r w:rsidR="00006DB2" w:rsidRPr="002D3FDA">
        <w:rPr>
          <w:rFonts w:eastAsia="Calibri"/>
        </w:rPr>
        <w:t>ГУП «Брянсккоммунэнерго»</w:t>
      </w:r>
      <w:r w:rsidR="00160517">
        <w:rPr>
          <w:rFonts w:eastAsia="Calibri"/>
        </w:rPr>
        <w:t>.</w:t>
      </w:r>
    </w:p>
    <w:p w:rsidR="00160517" w:rsidRPr="00160517" w:rsidRDefault="00160517" w:rsidP="00160517">
      <w:pPr>
        <w:rPr>
          <w:lang w:eastAsia="en-US"/>
        </w:rPr>
      </w:pPr>
    </w:p>
    <w:p w:rsidR="00C25060" w:rsidRPr="002D3FDA" w:rsidRDefault="00C25060" w:rsidP="00F16063">
      <w:pPr>
        <w:pStyle w:val="20"/>
        <w:spacing w:before="0" w:after="0"/>
        <w:rPr>
          <w:rFonts w:cs="Times New Roman"/>
        </w:rPr>
      </w:pPr>
      <w:bookmarkStart w:id="12" w:name="_Toc475879417"/>
      <w:bookmarkStart w:id="13" w:name="_Toc78674685"/>
      <w:bookmarkStart w:id="14" w:name="_Toc84970922"/>
      <w:bookmarkStart w:id="15" w:name="_Toc159945976"/>
      <w:bookmarkEnd w:id="11"/>
      <w:r w:rsidRPr="002D3FDA">
        <w:rPr>
          <w:rFonts w:cs="Times New Roman"/>
        </w:rPr>
        <w:t>Описание структуры договорных отношений между теплоснабжающими и теплосетевыми организациями</w:t>
      </w:r>
      <w:bookmarkEnd w:id="12"/>
      <w:bookmarkEnd w:id="13"/>
      <w:bookmarkEnd w:id="14"/>
      <w:bookmarkEnd w:id="15"/>
    </w:p>
    <w:p w:rsidR="00684F52" w:rsidRPr="002D3FDA" w:rsidRDefault="00684F52" w:rsidP="00684F52">
      <w:pPr>
        <w:pStyle w:val="11ff3"/>
        <w:rPr>
          <w:w w:val="100"/>
          <w:kern w:val="0"/>
        </w:rPr>
      </w:pPr>
      <w:r w:rsidRPr="002D3FDA">
        <w:rPr>
          <w:w w:val="100"/>
          <w:kern w:val="0"/>
        </w:rPr>
        <w:t>Производство и передачу тепловой энергии осуществляет</w:t>
      </w:r>
      <w:r w:rsidR="003B39A6" w:rsidRPr="002D3FDA">
        <w:rPr>
          <w:w w:val="100"/>
          <w:kern w:val="0"/>
        </w:rPr>
        <w:t xml:space="preserve"> </w:t>
      </w:r>
      <w:r w:rsidR="00006DB2" w:rsidRPr="002D3FDA">
        <w:rPr>
          <w:w w:val="100"/>
          <w:kern w:val="0"/>
        </w:rPr>
        <w:t>ГУП «Брянсккоммунэнерго»</w:t>
      </w:r>
      <w:r w:rsidRPr="002D3FDA">
        <w:rPr>
          <w:w w:val="100"/>
          <w:kern w:val="0"/>
        </w:rPr>
        <w:t xml:space="preserve">, которая является единой теплоснабжающей организацией на территории </w:t>
      </w:r>
      <w:r w:rsidR="003B39A6" w:rsidRPr="002D3FDA">
        <w:rPr>
          <w:w w:val="100"/>
          <w:kern w:val="0"/>
        </w:rPr>
        <w:t>муниципального округа</w:t>
      </w:r>
      <w:r w:rsidR="00006DB2" w:rsidRPr="002D3FDA">
        <w:rPr>
          <w:w w:val="100"/>
          <w:kern w:val="0"/>
        </w:rPr>
        <w:t>.</w:t>
      </w:r>
    </w:p>
    <w:p w:rsidR="00684F52" w:rsidRPr="002D3FDA" w:rsidRDefault="00684F52" w:rsidP="00684F52">
      <w:pPr>
        <w:pStyle w:val="11ff3"/>
        <w:rPr>
          <w:w w:val="100"/>
          <w:kern w:val="0"/>
        </w:rPr>
      </w:pPr>
      <w:r w:rsidRPr="002D3FDA">
        <w:rPr>
          <w:w w:val="100"/>
          <w:kern w:val="0"/>
        </w:rPr>
        <w:t>С потребителем расчет ведется по расчетным значениям теплопотребления либо по приборам учета, установленным у потребителей.</w:t>
      </w:r>
    </w:p>
    <w:p w:rsidR="00684F52" w:rsidRPr="002D3FDA" w:rsidRDefault="00684F52" w:rsidP="00684F52">
      <w:pPr>
        <w:pStyle w:val="11ff3"/>
        <w:rPr>
          <w:w w:val="100"/>
          <w:kern w:val="0"/>
        </w:rPr>
      </w:pPr>
      <w:r w:rsidRPr="002D3FDA">
        <w:rPr>
          <w:w w:val="100"/>
          <w:kern w:val="0"/>
        </w:rPr>
        <w:t>Отношения между снабжающими и потребляющими организациями - договорные.</w:t>
      </w:r>
    </w:p>
    <w:p w:rsidR="00F16063" w:rsidRPr="002D3FDA" w:rsidRDefault="00F16063" w:rsidP="00B5461F">
      <w:pPr>
        <w:pStyle w:val="11ff3"/>
        <w:rPr>
          <w:w w:val="100"/>
          <w:kern w:val="0"/>
        </w:rPr>
      </w:pPr>
    </w:p>
    <w:p w:rsidR="00C25060" w:rsidRPr="002D3FDA" w:rsidRDefault="00C25060" w:rsidP="00F16063">
      <w:pPr>
        <w:pStyle w:val="20"/>
        <w:spacing w:before="0" w:after="0"/>
        <w:rPr>
          <w:rFonts w:cs="Times New Roman"/>
        </w:rPr>
      </w:pPr>
      <w:bookmarkStart w:id="16" w:name="_Toc475879418"/>
      <w:bookmarkStart w:id="17" w:name="_Toc78674686"/>
      <w:bookmarkStart w:id="18" w:name="_Toc84970923"/>
      <w:bookmarkStart w:id="19" w:name="_Toc159945977"/>
      <w:r w:rsidRPr="002D3FDA">
        <w:rPr>
          <w:rFonts w:cs="Times New Roman"/>
        </w:rPr>
        <w:t>Зоны действия производственных котельных</w:t>
      </w:r>
      <w:bookmarkEnd w:id="16"/>
      <w:bookmarkEnd w:id="17"/>
      <w:bookmarkEnd w:id="18"/>
      <w:bookmarkEnd w:id="19"/>
    </w:p>
    <w:p w:rsidR="00C25060" w:rsidRPr="002D3FDA" w:rsidRDefault="00C25060" w:rsidP="00B5461F">
      <w:pPr>
        <w:pStyle w:val="11ff3"/>
        <w:rPr>
          <w:w w:val="100"/>
          <w:kern w:val="0"/>
        </w:rPr>
      </w:pPr>
      <w:r w:rsidRPr="002D3FDA">
        <w:rPr>
          <w:w w:val="100"/>
          <w:kern w:val="0"/>
        </w:rPr>
        <w:t xml:space="preserve">В </w:t>
      </w:r>
      <w:r w:rsidR="00AD7A24" w:rsidRPr="002D3FDA">
        <w:rPr>
          <w:w w:val="100"/>
          <w:kern w:val="0"/>
        </w:rPr>
        <w:t>Стародуб</w:t>
      </w:r>
      <w:r w:rsidR="00041DFB" w:rsidRPr="002D3FDA">
        <w:rPr>
          <w:w w:val="100"/>
          <w:kern w:val="0"/>
        </w:rPr>
        <w:t>ском муниципальном округе</w:t>
      </w:r>
      <w:r w:rsidRPr="002D3FDA">
        <w:rPr>
          <w:w w:val="100"/>
          <w:kern w:val="0"/>
        </w:rPr>
        <w:t xml:space="preserve"> отсутствуют </w:t>
      </w:r>
      <w:r w:rsidR="00CF3C05" w:rsidRPr="002D3FDA">
        <w:rPr>
          <w:w w:val="100"/>
          <w:kern w:val="0"/>
        </w:rPr>
        <w:t xml:space="preserve">потребители </w:t>
      </w:r>
      <w:r w:rsidR="008A525B" w:rsidRPr="002D3FDA">
        <w:rPr>
          <w:color w:val="auto"/>
          <w:w w:val="100"/>
          <w:kern w:val="0"/>
        </w:rPr>
        <w:t>в</w:t>
      </w:r>
      <w:r w:rsidR="00684F52" w:rsidRPr="002D3FDA">
        <w:rPr>
          <w:color w:val="auto"/>
          <w:w w:val="100"/>
          <w:kern w:val="0"/>
        </w:rPr>
        <w:t xml:space="preserve"> зоне</w:t>
      </w:r>
      <w:r w:rsidR="00CF3C05" w:rsidRPr="002D3FDA">
        <w:rPr>
          <w:w w:val="100"/>
          <w:kern w:val="0"/>
        </w:rPr>
        <w:t xml:space="preserve"> действия производственных </w:t>
      </w:r>
      <w:r w:rsidRPr="002D3FDA">
        <w:rPr>
          <w:w w:val="100"/>
          <w:kern w:val="0"/>
        </w:rPr>
        <w:t>котельны</w:t>
      </w:r>
      <w:r w:rsidR="00CF3C05" w:rsidRPr="002D3FDA">
        <w:rPr>
          <w:w w:val="100"/>
          <w:kern w:val="0"/>
        </w:rPr>
        <w:t>х</w:t>
      </w:r>
      <w:r w:rsidRPr="002D3FDA">
        <w:rPr>
          <w:w w:val="100"/>
          <w:kern w:val="0"/>
        </w:rPr>
        <w:t>.</w:t>
      </w:r>
    </w:p>
    <w:p w:rsidR="00F16063" w:rsidRPr="002D3FDA" w:rsidRDefault="00F16063" w:rsidP="00B5461F">
      <w:pPr>
        <w:pStyle w:val="11ff3"/>
        <w:rPr>
          <w:w w:val="100"/>
          <w:kern w:val="0"/>
        </w:rPr>
      </w:pPr>
    </w:p>
    <w:p w:rsidR="00C25060" w:rsidRPr="002D3FDA" w:rsidRDefault="00C25060" w:rsidP="00F16063">
      <w:pPr>
        <w:pStyle w:val="20"/>
        <w:spacing w:before="0" w:after="0"/>
        <w:rPr>
          <w:rFonts w:cs="Times New Roman"/>
        </w:rPr>
      </w:pPr>
      <w:bookmarkStart w:id="20" w:name="_Toc475879419"/>
      <w:bookmarkStart w:id="21" w:name="_Toc78674687"/>
      <w:bookmarkStart w:id="22" w:name="_Toc84970924"/>
      <w:bookmarkStart w:id="23" w:name="_Toc159945978"/>
      <w:r w:rsidRPr="002D3FDA">
        <w:rPr>
          <w:rFonts w:cs="Times New Roman"/>
        </w:rPr>
        <w:t>Зоны действия индивидуального теплоснабжения</w:t>
      </w:r>
      <w:bookmarkEnd w:id="20"/>
      <w:bookmarkEnd w:id="21"/>
      <w:bookmarkEnd w:id="22"/>
      <w:bookmarkEnd w:id="23"/>
    </w:p>
    <w:p w:rsidR="00B83E97" w:rsidRPr="002D3FDA" w:rsidRDefault="00B83E97" w:rsidP="00B83E97">
      <w:pPr>
        <w:pStyle w:val="11ff3"/>
        <w:rPr>
          <w:w w:val="100"/>
          <w:kern w:val="0"/>
        </w:rPr>
      </w:pPr>
      <w:bookmarkStart w:id="24" w:name="_Hlk132938923"/>
      <w:r w:rsidRPr="002D3FDA">
        <w:rPr>
          <w:w w:val="100"/>
          <w:kern w:val="0"/>
        </w:rPr>
        <w:t>Зона действия индивидуальных источников тепловой энергии</w:t>
      </w:r>
      <w:r w:rsidR="006B7141" w:rsidRPr="002D3FDA">
        <w:rPr>
          <w:w w:val="100"/>
          <w:kern w:val="0"/>
        </w:rPr>
        <w:t>— это</w:t>
      </w:r>
      <w:r w:rsidRPr="002D3FDA">
        <w:rPr>
          <w:w w:val="100"/>
          <w:kern w:val="0"/>
        </w:rPr>
        <w:t xml:space="preserve"> территория, на которой теплоснабжение потребителей осуществляется от индивидуальных теплогенераторов.</w:t>
      </w:r>
    </w:p>
    <w:p w:rsidR="00B83E97" w:rsidRPr="002D3FDA" w:rsidRDefault="00B83E97" w:rsidP="00B83E97">
      <w:pPr>
        <w:pStyle w:val="11ff3"/>
        <w:rPr>
          <w:w w:val="100"/>
          <w:kern w:val="0"/>
        </w:rPr>
      </w:pPr>
      <w:r w:rsidRPr="002D3FDA">
        <w:rPr>
          <w:w w:val="100"/>
          <w:kern w:val="0"/>
        </w:rPr>
        <w:t>К зонам действия индивидуальных источников теплоснабжения относится территори</w:t>
      </w:r>
      <w:r w:rsidR="00684F52" w:rsidRPr="002D3FDA">
        <w:rPr>
          <w:w w:val="100"/>
          <w:kern w:val="0"/>
        </w:rPr>
        <w:t>и</w:t>
      </w:r>
      <w:r w:rsidRPr="002D3FDA">
        <w:rPr>
          <w:w w:val="100"/>
          <w:kern w:val="0"/>
        </w:rPr>
        <w:t>, занят</w:t>
      </w:r>
      <w:r w:rsidR="00684F52" w:rsidRPr="002D3FDA">
        <w:rPr>
          <w:w w:val="100"/>
          <w:kern w:val="0"/>
        </w:rPr>
        <w:t>ые</w:t>
      </w:r>
      <w:r w:rsidRPr="002D3FDA">
        <w:rPr>
          <w:w w:val="100"/>
          <w:kern w:val="0"/>
        </w:rPr>
        <w:t xml:space="preserve"> индивидуальным жилым фондам, теплоснабжение, которого осуществляется от индивидуальных локальных источников тепловой энергии.</w:t>
      </w:r>
    </w:p>
    <w:p w:rsidR="003B39A6" w:rsidRPr="002D3FDA" w:rsidRDefault="003B39A6" w:rsidP="003B39A6">
      <w:pPr>
        <w:pStyle w:val="11ff3"/>
        <w:rPr>
          <w:w w:val="100"/>
          <w:kern w:val="0"/>
        </w:rPr>
      </w:pPr>
      <w:r w:rsidRPr="002D3FDA">
        <w:rPr>
          <w:w w:val="100"/>
          <w:kern w:val="0"/>
        </w:rPr>
        <w:t>Сельские населённые пункты, расположенные на территории Стародубского муниципального округа, застроены, в основном, одноэтажными жилыми домами с печным, в последнее время частично, с газовым отоплением.</w:t>
      </w:r>
    </w:p>
    <w:p w:rsidR="00732E03" w:rsidRDefault="003B39A6" w:rsidP="00160517">
      <w:pPr>
        <w:pStyle w:val="11ff3"/>
        <w:rPr>
          <w:w w:val="100"/>
          <w:kern w:val="0"/>
        </w:rPr>
      </w:pPr>
      <w:r w:rsidRPr="002D3FDA">
        <w:rPr>
          <w:w w:val="100"/>
          <w:kern w:val="0"/>
        </w:rPr>
        <w:lastRenderedPageBreak/>
        <w:t>На территории сельских населенных пунктов Стародубского муниципального округа имеются котельные, используемые для отопления общественных зданий в количестве 22. Котлы в котельных – КМЧ-5, КМЧ-3, протяжённость сетей -3,0 км.</w:t>
      </w:r>
      <w:bookmarkEnd w:id="24"/>
    </w:p>
    <w:p w:rsidR="00160517" w:rsidRPr="002D3FDA" w:rsidRDefault="00160517" w:rsidP="00160517">
      <w:pPr>
        <w:pStyle w:val="11ff3"/>
        <w:rPr>
          <w:w w:val="100"/>
          <w:kern w:val="0"/>
        </w:rPr>
      </w:pPr>
    </w:p>
    <w:p w:rsidR="00C25060" w:rsidRPr="002D3FDA" w:rsidRDefault="00C25060" w:rsidP="00640CAD">
      <w:pPr>
        <w:pStyle w:val="19"/>
        <w:rPr>
          <w:spacing w:val="0"/>
        </w:rPr>
      </w:pPr>
      <w:bookmarkStart w:id="25" w:name="_Toc78674688"/>
      <w:bookmarkStart w:id="26" w:name="_Toc84970925"/>
      <w:bookmarkStart w:id="27" w:name="_Toc159945979"/>
      <w:r w:rsidRPr="002D3FDA">
        <w:rPr>
          <w:spacing w:val="0"/>
          <w:lang w:val="en-US"/>
        </w:rPr>
        <w:t>Источники</w:t>
      </w:r>
      <w:r w:rsidR="004B76E2" w:rsidRPr="002D3FDA">
        <w:rPr>
          <w:spacing w:val="0"/>
        </w:rPr>
        <w:t xml:space="preserve"> </w:t>
      </w:r>
      <w:r w:rsidRPr="002D3FDA">
        <w:rPr>
          <w:spacing w:val="0"/>
          <w:lang w:val="en-US"/>
        </w:rPr>
        <w:t>тепловой</w:t>
      </w:r>
      <w:r w:rsidR="004B76E2" w:rsidRPr="002D3FDA">
        <w:rPr>
          <w:spacing w:val="0"/>
        </w:rPr>
        <w:t xml:space="preserve"> </w:t>
      </w:r>
      <w:r w:rsidRPr="002D3FDA">
        <w:rPr>
          <w:spacing w:val="0"/>
          <w:lang w:val="en-US"/>
        </w:rPr>
        <w:t>энергии</w:t>
      </w:r>
      <w:bookmarkEnd w:id="25"/>
      <w:bookmarkEnd w:id="26"/>
      <w:bookmarkEnd w:id="27"/>
    </w:p>
    <w:p w:rsidR="00C25060" w:rsidRPr="002D3FDA" w:rsidRDefault="00C25060" w:rsidP="00C25060">
      <w:pPr>
        <w:pStyle w:val="20"/>
        <w:rPr>
          <w:rFonts w:cs="Times New Roman"/>
        </w:rPr>
      </w:pPr>
      <w:bookmarkStart w:id="28" w:name="_Toc353999525"/>
      <w:bookmarkStart w:id="29" w:name="_Toc353999718"/>
      <w:bookmarkStart w:id="30" w:name="_Toc356981643"/>
      <w:bookmarkStart w:id="31" w:name="_Toc357159183"/>
      <w:bookmarkStart w:id="32" w:name="_Toc465965204"/>
      <w:bookmarkStart w:id="33" w:name="_Toc78674689"/>
      <w:bookmarkStart w:id="34" w:name="_Toc84970926"/>
      <w:bookmarkStart w:id="35" w:name="_Toc159945980"/>
      <w:r w:rsidRPr="002D3FDA">
        <w:rPr>
          <w:rFonts w:cs="Times New Roman"/>
        </w:rPr>
        <w:t>Структура и технические характеристики основного оборудования</w:t>
      </w:r>
      <w:bookmarkEnd w:id="28"/>
      <w:bookmarkEnd w:id="29"/>
      <w:bookmarkEnd w:id="30"/>
      <w:bookmarkEnd w:id="31"/>
      <w:r w:rsidRPr="002D3FDA">
        <w:rPr>
          <w:rFonts w:cs="Times New Roman"/>
        </w:rPr>
        <w:t xml:space="preserve"> источников тепловой энергии</w:t>
      </w:r>
      <w:bookmarkEnd w:id="32"/>
      <w:bookmarkEnd w:id="33"/>
      <w:bookmarkEnd w:id="34"/>
      <w:bookmarkEnd w:id="35"/>
    </w:p>
    <w:p w:rsidR="003B39A6" w:rsidRPr="002D3FDA" w:rsidRDefault="003B39A6" w:rsidP="003B39A6">
      <w:pPr>
        <w:pStyle w:val="11ff3"/>
        <w:rPr>
          <w:w w:val="100"/>
          <w:kern w:val="0"/>
          <w:u w:val="single"/>
        </w:rPr>
      </w:pPr>
      <w:bookmarkStart w:id="36" w:name="_Toc527706854"/>
      <w:r w:rsidRPr="002D3FDA">
        <w:rPr>
          <w:w w:val="100"/>
          <w:kern w:val="0"/>
          <w:u w:val="single"/>
        </w:rPr>
        <w:t>Г. Стародуб</w:t>
      </w:r>
    </w:p>
    <w:p w:rsidR="003B39A6" w:rsidRPr="002D3FDA" w:rsidRDefault="003B39A6" w:rsidP="003B39A6">
      <w:pPr>
        <w:pStyle w:val="11ff3"/>
        <w:rPr>
          <w:w w:val="100"/>
          <w:kern w:val="0"/>
        </w:rPr>
      </w:pPr>
      <w:r w:rsidRPr="002D3FDA">
        <w:rPr>
          <w:w w:val="100"/>
          <w:kern w:val="0"/>
          <w:u w:val="single"/>
        </w:rPr>
        <w:t>В 1 технологической зоне</w:t>
      </w:r>
      <w:r w:rsidRPr="002D3FDA">
        <w:rPr>
          <w:w w:val="100"/>
          <w:kern w:val="0"/>
        </w:rPr>
        <w:t xml:space="preserve"> источником тепловой энергии является котельная, расположенная в г. Стародуб, кот.1, </w:t>
      </w:r>
      <w:r w:rsidR="00747624">
        <w:rPr>
          <w:w w:val="100"/>
          <w:kern w:val="0"/>
        </w:rPr>
        <w:t xml:space="preserve">ул. </w:t>
      </w:r>
      <w:r w:rsidRPr="002D3FDA">
        <w:rPr>
          <w:w w:val="100"/>
          <w:kern w:val="0"/>
        </w:rPr>
        <w:t xml:space="preserve">Первомайская, 46. Котельная находится на балансе ГУП «Брянсккоммунэнерго». Котельная обслуживается и эксплуатируется организацией ГУП «Брянсккоммунэнерго». Котельная обеспечивает теплом жилую застройку, общественные здания. Тип системы отопления - закрытый. Установленная тепловая мощность котельной составляет </w:t>
      </w:r>
      <w:r w:rsidR="00A524D2" w:rsidRPr="002D3FDA">
        <w:rPr>
          <w:w w:val="100"/>
          <w:kern w:val="0"/>
        </w:rPr>
        <w:t>3</w:t>
      </w:r>
      <w:r w:rsidRPr="002D3FDA">
        <w:rPr>
          <w:w w:val="100"/>
          <w:kern w:val="0"/>
        </w:rPr>
        <w:t xml:space="preserve"> Гкал/час. Год ввода в эксплуатацию - 1975 г. Основным видом топлива является природный газ (резервное топливо не предусмотрено). Котельная устроена в отдельностоящем здании. В данной котельной установлены </w:t>
      </w:r>
      <w:r w:rsidR="00A524D2" w:rsidRPr="002D3FDA">
        <w:rPr>
          <w:w w:val="100"/>
          <w:kern w:val="0"/>
        </w:rPr>
        <w:t>два</w:t>
      </w:r>
      <w:r w:rsidRPr="002D3FDA">
        <w:rPr>
          <w:w w:val="100"/>
          <w:kern w:val="0"/>
        </w:rPr>
        <w:t xml:space="preserve"> водогрейных котла ТВГ-1,</w:t>
      </w:r>
      <w:r w:rsidR="00A524D2" w:rsidRPr="002D3FDA">
        <w:rPr>
          <w:w w:val="100"/>
          <w:kern w:val="0"/>
        </w:rPr>
        <w:t xml:space="preserve">5 </w:t>
      </w:r>
      <w:r w:rsidRPr="002D3FDA">
        <w:rPr>
          <w:w w:val="100"/>
          <w:kern w:val="0"/>
        </w:rPr>
        <w:t>(1,5 Гкал/час каждый). Фактическая мощность по результатам испытаний 2,</w:t>
      </w:r>
      <w:r w:rsidR="00A524D2" w:rsidRPr="002D3FDA">
        <w:rPr>
          <w:w w:val="100"/>
          <w:kern w:val="0"/>
        </w:rPr>
        <w:t>39</w:t>
      </w:r>
      <w:r w:rsidRPr="002D3FDA">
        <w:rPr>
          <w:w w:val="100"/>
          <w:kern w:val="0"/>
        </w:rPr>
        <w:t xml:space="preserve"> Гкал/час. Наличие и тип водоподготовки - фильтр №1 0=0,73м, Ь=1,6м - СК-1. Дымовая труба металл диаметр 800мм, высота 31,815м. Температурный график (расчетный) 95/70°С.</w:t>
      </w:r>
    </w:p>
    <w:p w:rsidR="003B39A6" w:rsidRPr="002D3FDA" w:rsidRDefault="003B39A6" w:rsidP="003B39A6">
      <w:pPr>
        <w:pStyle w:val="11ff3"/>
        <w:rPr>
          <w:w w:val="100"/>
          <w:kern w:val="0"/>
        </w:rPr>
      </w:pPr>
      <w:r w:rsidRPr="002D3FDA">
        <w:rPr>
          <w:w w:val="100"/>
          <w:kern w:val="0"/>
          <w:u w:val="single"/>
        </w:rPr>
        <w:t>Во 2 технологической зоне</w:t>
      </w:r>
      <w:r w:rsidRPr="002D3FDA">
        <w:rPr>
          <w:w w:val="100"/>
          <w:kern w:val="0"/>
        </w:rPr>
        <w:t xml:space="preserve"> источником тепловой энергии является котельная, расположенная в г. Стародуб, КНР, ул К. Маркса, 108. Котельная находится на балансе ГУП «Брянсккоммунэнерго». Котельная обслуживается и эксплуатируется организацией ГУП «Брянсккоммунэнерго». Котельная обеспечивает теплом жилую застройку. Тип системы отопления - закрытый.</w:t>
      </w:r>
    </w:p>
    <w:p w:rsidR="003B39A6" w:rsidRPr="002D3FDA" w:rsidRDefault="003B39A6" w:rsidP="003B39A6">
      <w:pPr>
        <w:pStyle w:val="11ff3"/>
        <w:rPr>
          <w:w w:val="100"/>
          <w:kern w:val="0"/>
        </w:rPr>
      </w:pPr>
      <w:r w:rsidRPr="002D3FDA">
        <w:rPr>
          <w:w w:val="100"/>
          <w:kern w:val="0"/>
        </w:rPr>
        <w:t>Установленная тепловая мощность котельной составляет 0,172 Гкал/час. На момент актуализации схемы установленная мощность по результатам испытаний 0,1</w:t>
      </w:r>
      <w:r w:rsidR="00A524D2" w:rsidRPr="002D3FDA">
        <w:rPr>
          <w:w w:val="100"/>
          <w:kern w:val="0"/>
        </w:rPr>
        <w:t>71</w:t>
      </w:r>
      <w:r w:rsidRPr="002D3FDA">
        <w:rPr>
          <w:w w:val="100"/>
          <w:kern w:val="0"/>
        </w:rPr>
        <w:t xml:space="preserve"> Гкал/час. Год ввода в эксплуатацию - 2015 г. Основным видом топлива является природный газ (резервное топливо не предусмотрено). Котельная КНР (котельная наружнего размещения). В данной котельной установлены RS-H200 сдвоенный (2 котла по 100кВт), тепловая мощность 0,172 Гкал/час (0,086 Гкал/час каждый</w:t>
      </w:r>
      <w:r w:rsidR="00A524D2" w:rsidRPr="002D3FDA">
        <w:rPr>
          <w:w w:val="100"/>
          <w:kern w:val="0"/>
        </w:rPr>
        <w:t xml:space="preserve">. </w:t>
      </w:r>
      <w:r w:rsidRPr="002D3FDA">
        <w:rPr>
          <w:w w:val="100"/>
          <w:kern w:val="0"/>
        </w:rPr>
        <w:t xml:space="preserve">Наличие и тип водоподготовки - Термит-М (ТМ- 90). Дымовая труба металл диаметр 219мм, высота 16м. </w:t>
      </w:r>
    </w:p>
    <w:p w:rsidR="003B39A6" w:rsidRPr="002D3FDA" w:rsidRDefault="003B39A6" w:rsidP="003B39A6">
      <w:pPr>
        <w:pStyle w:val="11ff3"/>
        <w:rPr>
          <w:w w:val="100"/>
          <w:kern w:val="0"/>
        </w:rPr>
      </w:pPr>
      <w:r w:rsidRPr="002D3FDA">
        <w:rPr>
          <w:w w:val="100"/>
          <w:kern w:val="0"/>
        </w:rPr>
        <w:t>Температурный график (расчетный) 95/70°С.</w:t>
      </w:r>
    </w:p>
    <w:p w:rsidR="003B39A6" w:rsidRPr="002D3FDA" w:rsidRDefault="003B39A6" w:rsidP="00A524D2">
      <w:pPr>
        <w:pStyle w:val="11ff3"/>
        <w:rPr>
          <w:w w:val="100"/>
          <w:kern w:val="0"/>
        </w:rPr>
      </w:pPr>
      <w:r w:rsidRPr="002D3FDA">
        <w:rPr>
          <w:w w:val="100"/>
          <w:kern w:val="0"/>
          <w:u w:val="single"/>
        </w:rPr>
        <w:lastRenderedPageBreak/>
        <w:t>В 3 технологической зоне</w:t>
      </w:r>
      <w:r w:rsidRPr="002D3FDA">
        <w:rPr>
          <w:w w:val="100"/>
          <w:kern w:val="0"/>
        </w:rPr>
        <w:t xml:space="preserve"> источником тепловой энергии является котельная, расположенная в г. Стародуб</w:t>
      </w:r>
      <w:r w:rsidR="00C13819" w:rsidRPr="002D3FDA">
        <w:rPr>
          <w:w w:val="100"/>
          <w:kern w:val="0"/>
        </w:rPr>
        <w:t xml:space="preserve">, котельная </w:t>
      </w:r>
      <w:r w:rsidRPr="002D3FDA">
        <w:rPr>
          <w:w w:val="100"/>
          <w:kern w:val="0"/>
        </w:rPr>
        <w:t xml:space="preserve">5, </w:t>
      </w:r>
      <w:r w:rsidR="00747624">
        <w:rPr>
          <w:w w:val="100"/>
          <w:kern w:val="0"/>
        </w:rPr>
        <w:t xml:space="preserve">ул. </w:t>
      </w:r>
      <w:r w:rsidRPr="002D3FDA">
        <w:rPr>
          <w:w w:val="100"/>
          <w:kern w:val="0"/>
        </w:rPr>
        <w:t xml:space="preserve">Семашко,23. Котельная находится на балансе ГУП «Брянсккоммунэнерго». Котельная обслуживается и эксплуатируется организацией ГУП «Брянсккоммунэнерго». Котельная обеспечивает теплом больницу. Тип системы отопления - закрытый. Установленная тепловая мощность котельной составляет </w:t>
      </w:r>
      <w:r w:rsidR="00A524D2" w:rsidRPr="002D3FDA">
        <w:rPr>
          <w:w w:val="100"/>
          <w:kern w:val="0"/>
        </w:rPr>
        <w:t>2,23</w:t>
      </w:r>
      <w:r w:rsidRPr="002D3FDA">
        <w:rPr>
          <w:w w:val="100"/>
          <w:kern w:val="0"/>
        </w:rPr>
        <w:t xml:space="preserve"> Гкал/час, отопление 1,</w:t>
      </w:r>
      <w:r w:rsidR="00A524D2" w:rsidRPr="002D3FDA">
        <w:rPr>
          <w:w w:val="100"/>
          <w:kern w:val="0"/>
        </w:rPr>
        <w:t>8</w:t>
      </w:r>
      <w:r w:rsidRPr="002D3FDA">
        <w:rPr>
          <w:w w:val="100"/>
          <w:kern w:val="0"/>
        </w:rPr>
        <w:t xml:space="preserve"> Гкал/час, ГВС 0,</w:t>
      </w:r>
      <w:r w:rsidR="00A524D2" w:rsidRPr="002D3FDA">
        <w:rPr>
          <w:w w:val="100"/>
          <w:kern w:val="0"/>
        </w:rPr>
        <w:t>43</w:t>
      </w:r>
      <w:r w:rsidRPr="002D3FDA">
        <w:rPr>
          <w:w w:val="100"/>
          <w:kern w:val="0"/>
        </w:rPr>
        <w:t xml:space="preserve"> Гкал/час. На момент актуализации схемы установленная мощность по результатам испытаний </w:t>
      </w:r>
      <w:r w:rsidR="00A524D2" w:rsidRPr="002D3FDA">
        <w:rPr>
          <w:w w:val="100"/>
          <w:kern w:val="0"/>
        </w:rPr>
        <w:t>1</w:t>
      </w:r>
      <w:r w:rsidRPr="002D3FDA">
        <w:rPr>
          <w:w w:val="100"/>
          <w:kern w:val="0"/>
        </w:rPr>
        <w:t>,</w:t>
      </w:r>
      <w:r w:rsidR="00A524D2" w:rsidRPr="002D3FDA">
        <w:rPr>
          <w:w w:val="100"/>
          <w:kern w:val="0"/>
        </w:rPr>
        <w:t>537</w:t>
      </w:r>
      <w:r w:rsidRPr="002D3FDA">
        <w:rPr>
          <w:w w:val="100"/>
          <w:kern w:val="0"/>
        </w:rPr>
        <w:t xml:space="preserve"> Гкал/час. Год ввода в эксплуатацию - 1980 г. Основным видом топлива является природный газ (резервное топливо не предусмотрено). Котельная устроена в отдельностоящем здании.</w:t>
      </w:r>
    </w:p>
    <w:p w:rsidR="003B39A6" w:rsidRPr="002D3FDA" w:rsidRDefault="003B39A6" w:rsidP="003B39A6">
      <w:pPr>
        <w:pStyle w:val="11ff3"/>
        <w:rPr>
          <w:w w:val="100"/>
          <w:kern w:val="0"/>
        </w:rPr>
      </w:pPr>
      <w:r w:rsidRPr="002D3FDA">
        <w:rPr>
          <w:w w:val="100"/>
          <w:kern w:val="0"/>
        </w:rPr>
        <w:t xml:space="preserve">В данной котельной установлены два водогрейных котла HP-18 и котел </w:t>
      </w:r>
      <w:r w:rsidR="00A83DDF" w:rsidRPr="002D3FDA">
        <w:rPr>
          <w:w w:val="100"/>
          <w:kern w:val="0"/>
        </w:rPr>
        <w:t>Temron WL 500</w:t>
      </w:r>
      <w:r w:rsidRPr="002D3FDA">
        <w:rPr>
          <w:w w:val="100"/>
          <w:kern w:val="0"/>
        </w:rPr>
        <w:t>. Наличие и тип водоподготовки - фильтр №1 0=1,0м, h=0,7M-CK-l, Солерастворит.0 =0,8; h =1,8м. Емкостной пароводонагреватель «Энергия-3»-4шт. Дымовая труба металл диаметр 400мм, высота 23,3м.. Температурный график (расчетный) 95/70°С.</w:t>
      </w:r>
      <w:r w:rsidRPr="002D3FDA">
        <w:rPr>
          <w:w w:val="100"/>
          <w:kern w:val="0"/>
        </w:rPr>
        <w:tab/>
        <w:t>-</w:t>
      </w:r>
    </w:p>
    <w:p w:rsidR="003B39A6" w:rsidRPr="002D3FDA" w:rsidRDefault="003B39A6" w:rsidP="003B39A6">
      <w:pPr>
        <w:pStyle w:val="11ff3"/>
        <w:rPr>
          <w:w w:val="100"/>
          <w:kern w:val="0"/>
        </w:rPr>
      </w:pPr>
      <w:r w:rsidRPr="002D3FDA">
        <w:rPr>
          <w:w w:val="100"/>
          <w:kern w:val="0"/>
          <w:u w:val="single"/>
        </w:rPr>
        <w:t>В 4 технологической зоне</w:t>
      </w:r>
      <w:r w:rsidRPr="002D3FDA">
        <w:rPr>
          <w:w w:val="100"/>
          <w:kern w:val="0"/>
        </w:rPr>
        <w:t xml:space="preserve"> источником тепловой энергии является котельная, расположенная в г. Стародуб</w:t>
      </w:r>
      <w:r w:rsidR="00C13819" w:rsidRPr="002D3FDA">
        <w:rPr>
          <w:w w:val="100"/>
          <w:kern w:val="0"/>
        </w:rPr>
        <w:t xml:space="preserve">, котельная </w:t>
      </w:r>
      <w:r w:rsidRPr="002D3FDA">
        <w:rPr>
          <w:w w:val="100"/>
          <w:kern w:val="0"/>
        </w:rPr>
        <w:t>8,</w:t>
      </w:r>
      <w:r w:rsidR="00747624">
        <w:rPr>
          <w:w w:val="100"/>
          <w:kern w:val="0"/>
        </w:rPr>
        <w:t xml:space="preserve"> пл. </w:t>
      </w:r>
      <w:r w:rsidRPr="002D3FDA">
        <w:rPr>
          <w:w w:val="100"/>
          <w:kern w:val="0"/>
        </w:rPr>
        <w:t>Красноармейская, 16. Котельная находится на балансе ГУП «Брянсккоммунэнерго». Котельная обслуживается и эксплуатируется организацией ГУП «Брянсккоммунэнерго». Котельная обеспечивает теплом жилую застройку. Тип системы отопления - закрытый. Установленная тепловая мощность котельной сост</w:t>
      </w:r>
      <w:r w:rsidR="00160517">
        <w:rPr>
          <w:w w:val="100"/>
          <w:kern w:val="0"/>
        </w:rPr>
        <w:t>авляет 1,2 Гкал/час. На момент разработки</w:t>
      </w:r>
      <w:r w:rsidRPr="002D3FDA">
        <w:rPr>
          <w:w w:val="100"/>
          <w:kern w:val="0"/>
        </w:rPr>
        <w:t xml:space="preserve"> схемы установленная мощность по результатам испытаний 1,</w:t>
      </w:r>
      <w:r w:rsidR="00A83DDF" w:rsidRPr="002D3FDA">
        <w:rPr>
          <w:w w:val="100"/>
          <w:kern w:val="0"/>
        </w:rPr>
        <w:t>257</w:t>
      </w:r>
      <w:r w:rsidRPr="002D3FDA">
        <w:rPr>
          <w:w w:val="100"/>
          <w:kern w:val="0"/>
        </w:rPr>
        <w:t xml:space="preserve"> Гкал/час. Год ввода в эксплуатацию - 1983 г. Основным видом топлива является природный газ (резервное топливо не предусмотрено).</w:t>
      </w:r>
    </w:p>
    <w:p w:rsidR="003B39A6" w:rsidRPr="002D3FDA" w:rsidRDefault="003B39A6" w:rsidP="003B39A6">
      <w:pPr>
        <w:pStyle w:val="11ff3"/>
        <w:rPr>
          <w:w w:val="100"/>
          <w:kern w:val="0"/>
        </w:rPr>
      </w:pPr>
      <w:r w:rsidRPr="002D3FDA">
        <w:rPr>
          <w:w w:val="100"/>
          <w:kern w:val="0"/>
        </w:rPr>
        <w:t>Котельная устроена в отдельностоящем здании, В данной котельной установлены два водогрейных котла HP-18, тепловой мощностью 1,2 Гкал/час (0,6 Гкал/час каждый). Фактическая мощность по результатам испытаний 1,</w:t>
      </w:r>
      <w:r w:rsidR="00A83DDF" w:rsidRPr="002D3FDA">
        <w:rPr>
          <w:w w:val="100"/>
          <w:kern w:val="0"/>
        </w:rPr>
        <w:t>257</w:t>
      </w:r>
      <w:r w:rsidRPr="002D3FDA">
        <w:rPr>
          <w:w w:val="100"/>
          <w:kern w:val="0"/>
        </w:rPr>
        <w:t xml:space="preserve"> Гкал/час. Наличие и тип водоподготовки — фильтр №1 0=0,63м, й=1,6м-СК-1, Солерастворит.0 =0,8; h =1,2м. Дымовая труба металл диаметр 500мм, высота 33м. Температурный график (расчетный) 95/70°С.</w:t>
      </w:r>
    </w:p>
    <w:p w:rsidR="00A83DDF" w:rsidRPr="002D3FDA" w:rsidRDefault="003B39A6" w:rsidP="003B39A6">
      <w:pPr>
        <w:pStyle w:val="11ff3"/>
        <w:rPr>
          <w:w w:val="100"/>
          <w:kern w:val="0"/>
        </w:rPr>
      </w:pPr>
      <w:r w:rsidRPr="002D3FDA">
        <w:rPr>
          <w:w w:val="100"/>
          <w:kern w:val="0"/>
          <w:u w:val="single"/>
        </w:rPr>
        <w:t>В 5 технологической зоне</w:t>
      </w:r>
      <w:r w:rsidRPr="002D3FDA">
        <w:rPr>
          <w:w w:val="100"/>
          <w:kern w:val="0"/>
        </w:rPr>
        <w:t xml:space="preserve"> источником тепловой энергии является котельная, расположенная в г. Стародуб</w:t>
      </w:r>
      <w:r w:rsidR="00C13819" w:rsidRPr="002D3FDA">
        <w:rPr>
          <w:w w:val="100"/>
          <w:kern w:val="0"/>
        </w:rPr>
        <w:t xml:space="preserve">, котельная </w:t>
      </w:r>
      <w:r w:rsidRPr="002D3FDA">
        <w:rPr>
          <w:w w:val="100"/>
          <w:kern w:val="0"/>
        </w:rPr>
        <w:t xml:space="preserve">10, </w:t>
      </w:r>
      <w:r w:rsidR="00747624">
        <w:rPr>
          <w:w w:val="100"/>
          <w:kern w:val="0"/>
        </w:rPr>
        <w:t xml:space="preserve">ул. </w:t>
      </w:r>
      <w:r w:rsidRPr="002D3FDA">
        <w:rPr>
          <w:w w:val="100"/>
          <w:kern w:val="0"/>
        </w:rPr>
        <w:t xml:space="preserve">Красноармейская,34а. Котельная находится на балансе ГУП «Брянсккоммунэнерго». Котельная обслуживается и эксплуатируется организацией ГУП «Брянсккоммунэнерго». Котельная обеспечивает теплом жилую застройку, общественные здания. Тип системы отопления - закрытый. Установленная тепловая мощность котельной составляет 19,5 Гкал/час. На момент </w:t>
      </w:r>
      <w:r w:rsidR="00160517">
        <w:rPr>
          <w:w w:val="100"/>
          <w:kern w:val="0"/>
        </w:rPr>
        <w:t>разработки</w:t>
      </w:r>
      <w:r w:rsidRPr="002D3FDA">
        <w:rPr>
          <w:w w:val="100"/>
          <w:kern w:val="0"/>
        </w:rPr>
        <w:t xml:space="preserve"> схемы установленная мощность по результатам испытаний </w:t>
      </w:r>
      <w:r w:rsidR="00A83DDF" w:rsidRPr="002D3FDA">
        <w:rPr>
          <w:w w:val="100"/>
          <w:kern w:val="0"/>
        </w:rPr>
        <w:t>16</w:t>
      </w:r>
      <w:r w:rsidRPr="002D3FDA">
        <w:rPr>
          <w:w w:val="100"/>
          <w:kern w:val="0"/>
        </w:rPr>
        <w:t>,</w:t>
      </w:r>
      <w:r w:rsidR="00A83DDF" w:rsidRPr="002D3FDA">
        <w:rPr>
          <w:w w:val="100"/>
          <w:kern w:val="0"/>
        </w:rPr>
        <w:t>034</w:t>
      </w:r>
      <w:r w:rsidRPr="002D3FDA">
        <w:rPr>
          <w:w w:val="100"/>
          <w:kern w:val="0"/>
        </w:rPr>
        <w:t xml:space="preserve"> Гкал/час. </w:t>
      </w:r>
      <w:r w:rsidRPr="002D3FDA">
        <w:rPr>
          <w:w w:val="100"/>
          <w:kern w:val="0"/>
        </w:rPr>
        <w:lastRenderedPageBreak/>
        <w:t xml:space="preserve">Год ввода в эксплуатацию - 1988 г. Основным видом топлива является природный газ (резервное топливо не предусмотрено). </w:t>
      </w:r>
    </w:p>
    <w:p w:rsidR="003B39A6" w:rsidRPr="002D3FDA" w:rsidRDefault="003B39A6" w:rsidP="003B39A6">
      <w:pPr>
        <w:pStyle w:val="11ff3"/>
        <w:rPr>
          <w:w w:val="100"/>
          <w:kern w:val="0"/>
        </w:rPr>
      </w:pPr>
      <w:r w:rsidRPr="002D3FDA">
        <w:rPr>
          <w:w w:val="100"/>
          <w:kern w:val="0"/>
        </w:rPr>
        <w:t>Котельная устроена в отдельностоящем здании. В данной котельной установлены три водогрейных котла КВГ-</w:t>
      </w:r>
      <w:r w:rsidR="00A83DDF" w:rsidRPr="002D3FDA">
        <w:rPr>
          <w:w w:val="100"/>
          <w:kern w:val="0"/>
        </w:rPr>
        <w:t>6</w:t>
      </w:r>
      <w:r w:rsidRPr="002D3FDA">
        <w:rPr>
          <w:w w:val="100"/>
          <w:kern w:val="0"/>
        </w:rPr>
        <w:t>,5, тепловой мощностью 19,5 Гкал/час (6,5 Гкал/час каждый). Наличие и тип водоподготовки - фильтр №1 0=1,2м,Ь=О,7м -СК-1, 1 - ХВ, Д=0,63, С/У. Скоростной водоподогреватель ПВ-290/4-1,0-РП-1,УЗ - 4шт. Наличие бака-аккумулятора горячей воды — 180</w:t>
      </w:r>
      <w:r w:rsidR="00F51F0D" w:rsidRPr="002D3FDA">
        <w:rPr>
          <w:w w:val="100"/>
          <w:kern w:val="0"/>
        </w:rPr>
        <w:t xml:space="preserve"> </w:t>
      </w:r>
      <w:r w:rsidR="00882107" w:rsidRPr="002D3FDA">
        <w:rPr>
          <w:w w:val="100"/>
          <w:kern w:val="0"/>
        </w:rPr>
        <w:t>м</w:t>
      </w:r>
      <w:r w:rsidR="00882107" w:rsidRPr="002D3FDA">
        <w:rPr>
          <w:w w:val="100"/>
          <w:kern w:val="0"/>
          <w:vertAlign w:val="superscript"/>
        </w:rPr>
        <w:t>3</w:t>
      </w:r>
      <w:r w:rsidRPr="002D3FDA">
        <w:rPr>
          <w:w w:val="100"/>
          <w:kern w:val="0"/>
        </w:rPr>
        <w:t>-2 шт., наличие бака запаса холодной воды - 4,5</w:t>
      </w:r>
      <w:r w:rsidR="00882107" w:rsidRPr="002D3FDA">
        <w:rPr>
          <w:w w:val="100"/>
          <w:kern w:val="0"/>
        </w:rPr>
        <w:t>м</w:t>
      </w:r>
      <w:r w:rsidR="00882107" w:rsidRPr="002D3FDA">
        <w:rPr>
          <w:w w:val="100"/>
          <w:kern w:val="0"/>
          <w:vertAlign w:val="superscript"/>
        </w:rPr>
        <w:t>3</w:t>
      </w:r>
      <w:r w:rsidRPr="002D3FDA">
        <w:rPr>
          <w:w w:val="100"/>
          <w:kern w:val="0"/>
        </w:rPr>
        <w:t>-1шт., 7</w:t>
      </w:r>
      <w:r w:rsidR="00F51F0D" w:rsidRPr="002D3FDA">
        <w:rPr>
          <w:w w:val="100"/>
          <w:kern w:val="0"/>
        </w:rPr>
        <w:t>5</w:t>
      </w:r>
      <w:r w:rsidR="00882107" w:rsidRPr="002D3FDA">
        <w:rPr>
          <w:w w:val="100"/>
          <w:kern w:val="0"/>
        </w:rPr>
        <w:t>м</w:t>
      </w:r>
      <w:r w:rsidR="00882107" w:rsidRPr="002D3FDA">
        <w:rPr>
          <w:w w:val="100"/>
          <w:kern w:val="0"/>
          <w:vertAlign w:val="superscript"/>
        </w:rPr>
        <w:t>3</w:t>
      </w:r>
      <w:r w:rsidRPr="002D3FDA">
        <w:rPr>
          <w:w w:val="100"/>
          <w:kern w:val="0"/>
        </w:rPr>
        <w:t>-1 шт. Дымовая труба металл диаметр 1500мм, высота 30м. Температурный график (расчетный) 95/70°С.</w:t>
      </w:r>
    </w:p>
    <w:p w:rsidR="003B39A6" w:rsidRPr="002D3FDA" w:rsidRDefault="003B39A6" w:rsidP="003B39A6">
      <w:pPr>
        <w:pStyle w:val="11ff3"/>
        <w:rPr>
          <w:w w:val="100"/>
          <w:kern w:val="0"/>
        </w:rPr>
      </w:pPr>
      <w:r w:rsidRPr="002D3FDA">
        <w:rPr>
          <w:w w:val="100"/>
          <w:kern w:val="0"/>
        </w:rPr>
        <w:t>с. Левенка и</w:t>
      </w:r>
      <w:r w:rsidR="00747624">
        <w:rPr>
          <w:w w:val="100"/>
          <w:kern w:val="0"/>
        </w:rPr>
        <w:t xml:space="preserve"> п. </w:t>
      </w:r>
      <w:r w:rsidRPr="002D3FDA">
        <w:rPr>
          <w:w w:val="100"/>
          <w:kern w:val="0"/>
        </w:rPr>
        <w:t>Десятуха</w:t>
      </w:r>
    </w:p>
    <w:p w:rsidR="003B39A6" w:rsidRPr="002D3FDA" w:rsidRDefault="003B39A6" w:rsidP="003B39A6">
      <w:pPr>
        <w:pStyle w:val="11ff3"/>
        <w:rPr>
          <w:w w:val="100"/>
          <w:kern w:val="0"/>
        </w:rPr>
      </w:pPr>
      <w:r w:rsidRPr="002D3FDA">
        <w:rPr>
          <w:w w:val="100"/>
          <w:kern w:val="0"/>
        </w:rPr>
        <w:t>Теплоснабжение жилой и общественной застройки осуществляется по смешанной схеме. Теплоснабжение объектов соцкультбыта (клубы и т.д.), осуществляется от индивидуальных источников теплоснабжения (встроенных котельных), работающих на твердых и газообразных видах топлива.</w:t>
      </w:r>
    </w:p>
    <w:p w:rsidR="003B39A6" w:rsidRPr="002D3FDA" w:rsidRDefault="003B39A6" w:rsidP="003B39A6">
      <w:pPr>
        <w:pStyle w:val="11ff3"/>
        <w:rPr>
          <w:w w:val="100"/>
          <w:kern w:val="0"/>
        </w:rPr>
      </w:pPr>
      <w:r w:rsidRPr="002D3FDA">
        <w:rPr>
          <w:w w:val="100"/>
          <w:kern w:val="0"/>
        </w:rPr>
        <w:t>Теплоснабжение индивидуальной жилой застройки осуществляется от индивидуальных отопительных систем (печи, камины, котлы).</w:t>
      </w:r>
    </w:p>
    <w:p w:rsidR="003B39A6" w:rsidRPr="002D3FDA" w:rsidRDefault="003B39A6" w:rsidP="003B39A6">
      <w:pPr>
        <w:pStyle w:val="11ff3"/>
        <w:rPr>
          <w:w w:val="100"/>
          <w:kern w:val="0"/>
        </w:rPr>
      </w:pPr>
      <w:r w:rsidRPr="002D3FDA">
        <w:rPr>
          <w:w w:val="100"/>
          <w:kern w:val="0"/>
        </w:rPr>
        <w:t>Часть многоквартирного жилого фонда и общественные здания подключены к централизованной системе теплоснабжения, которая состоит из котельных и тепловых сетей, расположенных в с. Левенка и</w:t>
      </w:r>
      <w:r w:rsidR="00747624">
        <w:rPr>
          <w:w w:val="100"/>
          <w:kern w:val="0"/>
        </w:rPr>
        <w:t xml:space="preserve"> п. </w:t>
      </w:r>
      <w:r w:rsidRPr="002D3FDA">
        <w:rPr>
          <w:w w:val="100"/>
          <w:kern w:val="0"/>
        </w:rPr>
        <w:t>Десятуха. Эксплуатацию котельных и тепловых сетей осуществляет ГУП «Брянсккоммунэнерго».</w:t>
      </w:r>
    </w:p>
    <w:p w:rsidR="003B39A6" w:rsidRPr="002D3FDA" w:rsidRDefault="003B39A6" w:rsidP="003B39A6">
      <w:pPr>
        <w:pStyle w:val="11ff3"/>
        <w:rPr>
          <w:w w:val="100"/>
          <w:kern w:val="0"/>
        </w:rPr>
      </w:pPr>
      <w:r w:rsidRPr="002D3FDA">
        <w:rPr>
          <w:w w:val="100"/>
          <w:kern w:val="0"/>
        </w:rPr>
        <w:t>В структуру ГУП «Брянсккоммунэнерго» входят 2 котельные, работающие на газообразном топливе и отапливающие потребителей с. Левенка и</w:t>
      </w:r>
      <w:r w:rsidR="00747624">
        <w:rPr>
          <w:w w:val="100"/>
          <w:kern w:val="0"/>
        </w:rPr>
        <w:t xml:space="preserve"> п. </w:t>
      </w:r>
      <w:r w:rsidRPr="002D3FDA">
        <w:rPr>
          <w:w w:val="100"/>
          <w:kern w:val="0"/>
        </w:rPr>
        <w:t>Десятуха.</w:t>
      </w:r>
    </w:p>
    <w:p w:rsidR="00F51F0D" w:rsidRPr="002D3FDA" w:rsidRDefault="00F51F0D" w:rsidP="003B39A6">
      <w:pPr>
        <w:pStyle w:val="11ff3"/>
        <w:rPr>
          <w:w w:val="100"/>
          <w:kern w:val="0"/>
        </w:rPr>
      </w:pPr>
      <w:r w:rsidRPr="002D3FDA">
        <w:rPr>
          <w:w w:val="100"/>
          <w:kern w:val="0"/>
        </w:rPr>
        <w:t>Общая суммарная установленная мощность котельной с. Левенка составляет 0,258 Гкал/час. На момент актуализации схемы установленная мощность по результатам испытаний 0,242 Гкал/час.</w:t>
      </w:r>
    </w:p>
    <w:p w:rsidR="00F51F0D" w:rsidRPr="002D3FDA" w:rsidRDefault="00F51F0D" w:rsidP="003B39A6">
      <w:pPr>
        <w:pStyle w:val="11ff3"/>
        <w:rPr>
          <w:w w:val="100"/>
          <w:kern w:val="0"/>
        </w:rPr>
      </w:pPr>
      <w:r w:rsidRPr="002D3FDA">
        <w:rPr>
          <w:w w:val="100"/>
          <w:kern w:val="0"/>
        </w:rPr>
        <w:t>Общая суммарная установленная мощность котельной</w:t>
      </w:r>
      <w:r w:rsidR="00747624">
        <w:rPr>
          <w:w w:val="100"/>
          <w:kern w:val="0"/>
        </w:rPr>
        <w:t xml:space="preserve"> п. </w:t>
      </w:r>
      <w:r w:rsidRPr="002D3FDA">
        <w:rPr>
          <w:w w:val="100"/>
          <w:kern w:val="0"/>
        </w:rPr>
        <w:t xml:space="preserve">Десятуха составляет </w:t>
      </w:r>
      <w:r w:rsidR="000C77F9" w:rsidRPr="002D3FDA">
        <w:rPr>
          <w:w w:val="100"/>
          <w:kern w:val="0"/>
        </w:rPr>
        <w:t>8</w:t>
      </w:r>
      <w:r w:rsidRPr="002D3FDA">
        <w:rPr>
          <w:w w:val="100"/>
          <w:kern w:val="0"/>
        </w:rPr>
        <w:t xml:space="preserve"> Гкал/час. На момент актуализации схемы установленная мощность по результатам испытаний </w:t>
      </w:r>
      <w:r w:rsidR="000C77F9" w:rsidRPr="002D3FDA">
        <w:rPr>
          <w:w w:val="100"/>
          <w:kern w:val="0"/>
        </w:rPr>
        <w:t>5,271</w:t>
      </w:r>
      <w:r w:rsidRPr="002D3FDA">
        <w:rPr>
          <w:w w:val="100"/>
          <w:kern w:val="0"/>
        </w:rPr>
        <w:t xml:space="preserve"> Гкал/час.</w:t>
      </w:r>
    </w:p>
    <w:p w:rsidR="003B39A6" w:rsidRPr="002D3FDA" w:rsidRDefault="003B39A6" w:rsidP="003B39A6">
      <w:pPr>
        <w:pStyle w:val="11ff3"/>
        <w:rPr>
          <w:w w:val="100"/>
          <w:kern w:val="0"/>
        </w:rPr>
      </w:pPr>
      <w:r w:rsidRPr="002D3FDA">
        <w:rPr>
          <w:w w:val="100"/>
          <w:kern w:val="0"/>
        </w:rPr>
        <w:t>Внутренние системы теплоснабжения потребителей присоединены без элеваторной схемы. На трубопроводах тепловых вводов установлены: запорная арматура, грязевики и частично отборные устройства для измерения параметров теплоносителя (контрольно-измерительные приборы отсутствуют).</w:t>
      </w:r>
    </w:p>
    <w:p w:rsidR="003B39A6" w:rsidRPr="002D3FDA" w:rsidRDefault="003B39A6" w:rsidP="003B39A6">
      <w:pPr>
        <w:pStyle w:val="11ff3"/>
        <w:rPr>
          <w:w w:val="100"/>
          <w:kern w:val="0"/>
        </w:rPr>
      </w:pPr>
      <w:r w:rsidRPr="002D3FDA">
        <w:rPr>
          <w:w w:val="100"/>
          <w:kern w:val="0"/>
        </w:rPr>
        <w:t>ГУП «Брянсккоммунэнерго» является теплоснабжающей организацией, осуществляющей производство тепловой энергии на котельных, находящихся в их ведении. ГУП «Брянсккоммунэнерго» осуществляет свою хозяйственно-</w:t>
      </w:r>
      <w:r w:rsidRPr="002D3FDA">
        <w:rPr>
          <w:w w:val="100"/>
          <w:kern w:val="0"/>
        </w:rPr>
        <w:lastRenderedPageBreak/>
        <w:t>производственную деятельность в с. Левенка и</w:t>
      </w:r>
      <w:r w:rsidR="00747624">
        <w:rPr>
          <w:w w:val="100"/>
          <w:kern w:val="0"/>
        </w:rPr>
        <w:t xml:space="preserve"> п. </w:t>
      </w:r>
      <w:r w:rsidRPr="002D3FDA">
        <w:rPr>
          <w:w w:val="100"/>
          <w:kern w:val="0"/>
        </w:rPr>
        <w:t>Десятуха Брянской области. Основной задачей вышеперечисленной теплоснабжающей организации является надежное и бесперебойное теплоснабжение потребителей.</w:t>
      </w:r>
    </w:p>
    <w:p w:rsidR="003B39A6" w:rsidRPr="002D3FDA" w:rsidRDefault="003B39A6" w:rsidP="003B39A6">
      <w:pPr>
        <w:pStyle w:val="11ff3"/>
        <w:rPr>
          <w:w w:val="100"/>
          <w:kern w:val="0"/>
        </w:rPr>
      </w:pPr>
      <w:r w:rsidRPr="002D3FDA">
        <w:rPr>
          <w:w w:val="100"/>
          <w:kern w:val="0"/>
        </w:rPr>
        <w:t>Основными элементами функциональной структуры теплоснабжения являются источники теплоснабжения:</w:t>
      </w:r>
    </w:p>
    <w:p w:rsidR="003B39A6" w:rsidRPr="002D3FDA" w:rsidRDefault="003B39A6" w:rsidP="003B39A6">
      <w:pPr>
        <w:pStyle w:val="113"/>
      </w:pPr>
      <w:r w:rsidRPr="002D3FDA">
        <w:t>водогрейная котельная;</w:t>
      </w:r>
    </w:p>
    <w:p w:rsidR="003B39A6" w:rsidRPr="002D3FDA" w:rsidRDefault="003B39A6" w:rsidP="003B39A6">
      <w:pPr>
        <w:pStyle w:val="113"/>
      </w:pPr>
      <w:r w:rsidRPr="002D3FDA">
        <w:t>совокупность участков прямых трубопроводов от источников теплоснабжения до потребителей;</w:t>
      </w:r>
    </w:p>
    <w:p w:rsidR="003B39A6" w:rsidRPr="002D3FDA" w:rsidRDefault="003B39A6" w:rsidP="003B39A6">
      <w:pPr>
        <w:pStyle w:val="113"/>
      </w:pPr>
      <w:r w:rsidRPr="002D3FDA">
        <w:t>совокупность участков обратных трубопроводов от потребителей;</w:t>
      </w:r>
    </w:p>
    <w:p w:rsidR="003B39A6" w:rsidRPr="002D3FDA" w:rsidRDefault="003B39A6" w:rsidP="003B39A6">
      <w:pPr>
        <w:pStyle w:val="113"/>
      </w:pPr>
      <w:r w:rsidRPr="002D3FDA">
        <w:t>множество потребителей тепловой энергии;</w:t>
      </w:r>
    </w:p>
    <w:p w:rsidR="003B39A6" w:rsidRPr="002D3FDA" w:rsidRDefault="003B39A6" w:rsidP="003B39A6">
      <w:pPr>
        <w:pStyle w:val="113"/>
      </w:pPr>
      <w:r w:rsidRPr="002D3FDA">
        <w:t>тепловые камеры теплоисточников.</w:t>
      </w:r>
    </w:p>
    <w:p w:rsidR="003B39A6" w:rsidRPr="002D3FDA" w:rsidRDefault="003B39A6" w:rsidP="003B39A6">
      <w:pPr>
        <w:pStyle w:val="11ff3"/>
        <w:rPr>
          <w:w w:val="100"/>
          <w:kern w:val="0"/>
        </w:rPr>
      </w:pPr>
      <w:r w:rsidRPr="002D3FDA">
        <w:rPr>
          <w:w w:val="100"/>
          <w:kern w:val="0"/>
        </w:rPr>
        <w:t>Система централизованного теплоснабжения от котельных ГУП «Брянсккоммунэнерго» двухтрубная, закрытая, зависимая.</w:t>
      </w:r>
    </w:p>
    <w:p w:rsidR="003B39A6" w:rsidRPr="002D3FDA" w:rsidRDefault="003B39A6" w:rsidP="003B39A6">
      <w:pPr>
        <w:pStyle w:val="11ff3"/>
        <w:rPr>
          <w:w w:val="100"/>
          <w:kern w:val="0"/>
        </w:rPr>
      </w:pPr>
      <w:r w:rsidRPr="002D3FDA">
        <w:rPr>
          <w:w w:val="100"/>
          <w:kern w:val="0"/>
        </w:rPr>
        <w:t>Для системы теплоснабжения принято качественное регулирование отпуска тепловой энергии в сетевой воде потребителям.</w:t>
      </w:r>
    </w:p>
    <w:p w:rsidR="003B39A6" w:rsidRPr="002D3FDA" w:rsidRDefault="003B39A6" w:rsidP="003B39A6">
      <w:pPr>
        <w:rPr>
          <w:rFonts w:ascii="Times New Roman" w:hAnsi="Times New Roman" w:cs="Times New Roman"/>
          <w:u w:val="single"/>
        </w:rPr>
      </w:pPr>
      <w:r w:rsidRPr="002D3FDA">
        <w:rPr>
          <w:rFonts w:ascii="Times New Roman" w:hAnsi="Times New Roman" w:cs="Times New Roman"/>
          <w:u w:val="single"/>
        </w:rPr>
        <w:t>с. Дохновичи</w:t>
      </w:r>
    </w:p>
    <w:p w:rsidR="003B39A6" w:rsidRPr="002D3FDA" w:rsidRDefault="003B39A6" w:rsidP="003B39A6">
      <w:pPr>
        <w:pStyle w:val="11ff3"/>
        <w:rPr>
          <w:w w:val="100"/>
          <w:kern w:val="0"/>
        </w:rPr>
      </w:pPr>
      <w:r w:rsidRPr="002D3FDA">
        <w:rPr>
          <w:w w:val="100"/>
          <w:kern w:val="0"/>
        </w:rPr>
        <w:t>Теплоснабжение жилой и общественной застройки на территории с. Дохновичи осуществляется по смешанной схеме. Индивидуальная жилая застройка и большая часть мелких общественных и коммунально-бытовых потребителей оборудованы котлами на природном газе.</w:t>
      </w:r>
    </w:p>
    <w:p w:rsidR="003B39A6" w:rsidRPr="002D3FDA" w:rsidRDefault="003B39A6" w:rsidP="003B39A6">
      <w:pPr>
        <w:pStyle w:val="11ff3"/>
        <w:rPr>
          <w:w w:val="100"/>
          <w:kern w:val="0"/>
        </w:rPr>
      </w:pPr>
      <w:r w:rsidRPr="002D3FDA">
        <w:rPr>
          <w:w w:val="100"/>
          <w:kern w:val="0"/>
        </w:rPr>
        <w:t>Часть многоквартирного жилого фонда, общественные здания подключены к централизованной системе теплоснабжения, которая состоит из котельной и тепловых сетей, расположенных в с. Дохновичи. Эксплуатацию котельной и тепловых сетей осуществляет ГУП «Брянсккоммунэнерго».</w:t>
      </w:r>
    </w:p>
    <w:p w:rsidR="003B39A6" w:rsidRPr="002D3FDA" w:rsidRDefault="003B39A6" w:rsidP="003B39A6">
      <w:pPr>
        <w:pStyle w:val="11ff3"/>
        <w:rPr>
          <w:w w:val="100"/>
          <w:kern w:val="0"/>
        </w:rPr>
      </w:pPr>
      <w:r w:rsidRPr="002D3FDA">
        <w:rPr>
          <w:w w:val="100"/>
          <w:kern w:val="0"/>
        </w:rPr>
        <w:t xml:space="preserve">Основным источником централизованного теплоснабжения жилищно-коммунального сектора поселка является котельная № 14 в с. Дохновичи по </w:t>
      </w:r>
      <w:r w:rsidR="00747624">
        <w:rPr>
          <w:w w:val="100"/>
          <w:kern w:val="0"/>
        </w:rPr>
        <w:t xml:space="preserve">ул. </w:t>
      </w:r>
      <w:r w:rsidRPr="002D3FDA">
        <w:rPr>
          <w:w w:val="100"/>
          <w:kern w:val="0"/>
        </w:rPr>
        <w:t>Магистральной, которая введена в эксплуатацию в 1983 году.</w:t>
      </w:r>
    </w:p>
    <w:p w:rsidR="003B39A6" w:rsidRPr="002D3FDA" w:rsidRDefault="003B39A6" w:rsidP="003B39A6">
      <w:pPr>
        <w:pStyle w:val="11ff3"/>
        <w:rPr>
          <w:w w:val="100"/>
          <w:kern w:val="0"/>
        </w:rPr>
      </w:pPr>
      <w:r w:rsidRPr="002D3FDA">
        <w:rPr>
          <w:w w:val="100"/>
          <w:kern w:val="0"/>
        </w:rPr>
        <w:t>В структуру ГУП «Брянсккоммунэнерго» входит 1 котельная, работающая на газообразном топливе и отапливающая потребителей села Дохновичи. Общая суммарная установленная мощность котельной составляет 1,</w:t>
      </w:r>
      <w:r w:rsidR="00F51F0D" w:rsidRPr="002D3FDA">
        <w:rPr>
          <w:w w:val="100"/>
          <w:kern w:val="0"/>
        </w:rPr>
        <w:t xml:space="preserve">2 </w:t>
      </w:r>
      <w:r w:rsidRPr="002D3FDA">
        <w:rPr>
          <w:w w:val="100"/>
          <w:kern w:val="0"/>
        </w:rPr>
        <w:t>Гкал/час.</w:t>
      </w:r>
      <w:r w:rsidR="00F51F0D" w:rsidRPr="002D3FDA">
        <w:rPr>
          <w:w w:val="100"/>
          <w:kern w:val="0"/>
        </w:rPr>
        <w:t xml:space="preserve"> На момент актуализации схемы установленная мощность по результатам испытаний 0,697 Гкал/час.</w:t>
      </w:r>
    </w:p>
    <w:p w:rsidR="003B39A6" w:rsidRPr="002D3FDA" w:rsidRDefault="003B39A6" w:rsidP="003B39A6">
      <w:pPr>
        <w:pStyle w:val="11ff3"/>
        <w:rPr>
          <w:w w:val="100"/>
          <w:kern w:val="0"/>
        </w:rPr>
      </w:pPr>
      <w:r w:rsidRPr="002D3FDA">
        <w:rPr>
          <w:w w:val="100"/>
          <w:kern w:val="0"/>
        </w:rPr>
        <w:t>Внутренние системы теплоснабжения потребителей присоединены без элеваторной схемы. На трубопроводах тепловых вводов установлены: запорная арматура, грязевики и частично отборные устройства для измерения параметров теплоносителя (контрольно-</w:t>
      </w:r>
      <w:r w:rsidRPr="002D3FDA">
        <w:rPr>
          <w:w w:val="100"/>
          <w:kern w:val="0"/>
        </w:rPr>
        <w:lastRenderedPageBreak/>
        <w:t>измерительные приборы отсутствуют). Потребители не снабжены приборами учета тепловой энергии.</w:t>
      </w:r>
    </w:p>
    <w:p w:rsidR="003B39A6" w:rsidRPr="002D3FDA" w:rsidRDefault="003B39A6" w:rsidP="003B39A6">
      <w:pPr>
        <w:pStyle w:val="11ff3"/>
        <w:rPr>
          <w:w w:val="100"/>
          <w:kern w:val="0"/>
        </w:rPr>
      </w:pPr>
      <w:r w:rsidRPr="002D3FDA">
        <w:rPr>
          <w:w w:val="100"/>
          <w:kern w:val="0"/>
        </w:rPr>
        <w:t>ГУП «Брянсккоммунэнерго» является основной теплоснабжающей организацией, осуществляющей производство тепловой энергии на котельных, находящихся в его ведении. ГУП «Брянсккоммунэнерго» осуществляет свою хозяйственно-производственную деятельность в с. Дохновичи Брянской области, основной задачей которого является надежное и бесперебойное теплоснабжение потребителей.</w:t>
      </w:r>
    </w:p>
    <w:p w:rsidR="003B39A6" w:rsidRPr="002D3FDA" w:rsidRDefault="003B39A6" w:rsidP="003B39A6">
      <w:pPr>
        <w:pStyle w:val="11ff3"/>
        <w:rPr>
          <w:w w:val="100"/>
          <w:kern w:val="0"/>
        </w:rPr>
      </w:pPr>
      <w:r w:rsidRPr="002D3FDA">
        <w:rPr>
          <w:w w:val="100"/>
          <w:kern w:val="0"/>
        </w:rPr>
        <w:t>Основными элементами функциональной структуры теплоснабжения являются источники теплоснабжения:</w:t>
      </w:r>
    </w:p>
    <w:p w:rsidR="003B39A6" w:rsidRPr="002D3FDA" w:rsidRDefault="003B39A6" w:rsidP="003B39A6">
      <w:pPr>
        <w:pStyle w:val="113"/>
      </w:pPr>
      <w:r w:rsidRPr="002D3FDA">
        <w:t xml:space="preserve">водогрейная котельная по </w:t>
      </w:r>
      <w:r w:rsidR="00747624">
        <w:t xml:space="preserve">ул. </w:t>
      </w:r>
      <w:r w:rsidRPr="002D3FDA">
        <w:t>Магистральной;</w:t>
      </w:r>
    </w:p>
    <w:p w:rsidR="003B39A6" w:rsidRPr="002D3FDA" w:rsidRDefault="003B39A6" w:rsidP="003B39A6">
      <w:pPr>
        <w:pStyle w:val="113"/>
      </w:pPr>
      <w:r w:rsidRPr="002D3FDA">
        <w:t>совокупность участков прямых трубопроводов от источников теплоснабжения до потребителей;</w:t>
      </w:r>
    </w:p>
    <w:p w:rsidR="003B39A6" w:rsidRPr="002D3FDA" w:rsidRDefault="003B39A6" w:rsidP="003B39A6">
      <w:pPr>
        <w:pStyle w:val="113"/>
      </w:pPr>
      <w:r w:rsidRPr="002D3FDA">
        <w:t>совокупность участков обратных трубопроводов от потребителей;</w:t>
      </w:r>
    </w:p>
    <w:p w:rsidR="003B39A6" w:rsidRPr="002D3FDA" w:rsidRDefault="003B39A6" w:rsidP="003B39A6">
      <w:pPr>
        <w:pStyle w:val="113"/>
      </w:pPr>
      <w:r w:rsidRPr="002D3FDA">
        <w:t>множество потребителей тепловой энергии;</w:t>
      </w:r>
    </w:p>
    <w:p w:rsidR="003B39A6" w:rsidRPr="002D3FDA" w:rsidRDefault="003B39A6" w:rsidP="003B39A6">
      <w:pPr>
        <w:pStyle w:val="113"/>
      </w:pPr>
      <w:r w:rsidRPr="002D3FDA">
        <w:t>тепловые камеры теплоисточников.</w:t>
      </w:r>
    </w:p>
    <w:p w:rsidR="003B39A6" w:rsidRPr="002D3FDA" w:rsidRDefault="003B39A6" w:rsidP="003B39A6">
      <w:pPr>
        <w:pStyle w:val="11ff3"/>
        <w:rPr>
          <w:w w:val="100"/>
          <w:kern w:val="0"/>
          <w:u w:val="single"/>
        </w:rPr>
      </w:pPr>
      <w:r w:rsidRPr="002D3FDA">
        <w:rPr>
          <w:w w:val="100"/>
          <w:kern w:val="0"/>
          <w:u w:val="single"/>
        </w:rPr>
        <w:t>с. Пятовск</w:t>
      </w:r>
    </w:p>
    <w:p w:rsidR="003B39A6" w:rsidRPr="002D3FDA" w:rsidRDefault="003B39A6" w:rsidP="003B39A6">
      <w:pPr>
        <w:pStyle w:val="11ff3"/>
        <w:rPr>
          <w:w w:val="100"/>
          <w:kern w:val="0"/>
        </w:rPr>
      </w:pPr>
      <w:r w:rsidRPr="002D3FDA">
        <w:rPr>
          <w:w w:val="100"/>
          <w:kern w:val="0"/>
        </w:rPr>
        <w:t>Теплоснабжение жилой и общественной застройки на территории с. Пятовск осуществляется по смешанной схеме.</w:t>
      </w:r>
    </w:p>
    <w:p w:rsidR="003B39A6" w:rsidRPr="002D3FDA" w:rsidRDefault="003B39A6" w:rsidP="003B39A6">
      <w:pPr>
        <w:pStyle w:val="11ff3"/>
        <w:rPr>
          <w:w w:val="100"/>
          <w:kern w:val="0"/>
        </w:rPr>
      </w:pPr>
      <w:r w:rsidRPr="002D3FDA">
        <w:rPr>
          <w:w w:val="100"/>
          <w:kern w:val="0"/>
        </w:rPr>
        <w:t>Теплоснабжение ряда зданий общественно-деловой застройки, осуществляется от индивидуальных источников теплоснабжения (встроенных топочных), работающих на твердых и газообразных видах топлива.</w:t>
      </w:r>
    </w:p>
    <w:p w:rsidR="003B39A6" w:rsidRPr="002D3FDA" w:rsidRDefault="003B39A6" w:rsidP="003B39A6">
      <w:pPr>
        <w:pStyle w:val="11ff3"/>
        <w:rPr>
          <w:w w:val="100"/>
          <w:kern w:val="0"/>
        </w:rPr>
      </w:pPr>
      <w:r w:rsidRPr="002D3FDA">
        <w:rPr>
          <w:w w:val="100"/>
          <w:kern w:val="0"/>
        </w:rPr>
        <w:t>Теплоснабжение индивидуальной жилой застройки осуществляется от индивидуальных отопительных систем (печи, камины, котлы) работающих преимущественно на газовом топливе.</w:t>
      </w:r>
    </w:p>
    <w:p w:rsidR="003B39A6" w:rsidRPr="002D3FDA" w:rsidRDefault="003B39A6" w:rsidP="003B39A6">
      <w:pPr>
        <w:pStyle w:val="11ff3"/>
        <w:rPr>
          <w:w w:val="100"/>
          <w:kern w:val="0"/>
        </w:rPr>
      </w:pPr>
      <w:r w:rsidRPr="002D3FDA">
        <w:rPr>
          <w:w w:val="100"/>
          <w:kern w:val="0"/>
        </w:rPr>
        <w:t>Часть многоквартирного жилого фонда и общественные здания подключены к централизованной системе теплоснабжения, которая состоит из газовой котельной и тепловых сетей, расположенных в с. Пятовск. Эксплуатацию котельной и тепловых сетей на территории вышеуказанного населенного пункта осуществляет ГУП «Брянсккоммунэнерго». Установленная мощность котельной в с. Пятовск составляет 1,</w:t>
      </w:r>
      <w:r w:rsidR="000C77F9" w:rsidRPr="002D3FDA">
        <w:rPr>
          <w:w w:val="100"/>
          <w:kern w:val="0"/>
        </w:rPr>
        <w:t>72</w:t>
      </w:r>
      <w:r w:rsidRPr="002D3FDA">
        <w:rPr>
          <w:w w:val="100"/>
          <w:kern w:val="0"/>
        </w:rPr>
        <w:t xml:space="preserve"> Гкал/час.</w:t>
      </w:r>
      <w:r w:rsidR="000C77F9" w:rsidRPr="002D3FDA">
        <w:rPr>
          <w:w w:val="100"/>
          <w:kern w:val="0"/>
        </w:rPr>
        <w:t xml:space="preserve"> На момент актуализации схемы установленная мощность по результатам испытаний 0,917 Гкал/час.</w:t>
      </w:r>
    </w:p>
    <w:p w:rsidR="003B39A6" w:rsidRPr="002D3FDA" w:rsidRDefault="003B39A6" w:rsidP="003B39A6">
      <w:pPr>
        <w:pStyle w:val="11ff3"/>
        <w:rPr>
          <w:w w:val="100"/>
          <w:kern w:val="0"/>
        </w:rPr>
      </w:pPr>
      <w:r w:rsidRPr="002D3FDA">
        <w:rPr>
          <w:w w:val="100"/>
          <w:kern w:val="0"/>
        </w:rPr>
        <w:t>Система централизованного теплоснабжения от котельной ГУП «Брянсккоммунэнерго» двухтрубная, закрытая, зависимая.</w:t>
      </w:r>
    </w:p>
    <w:p w:rsidR="003B39A6" w:rsidRPr="002D3FDA" w:rsidRDefault="003B39A6" w:rsidP="003B39A6">
      <w:pPr>
        <w:pStyle w:val="11ff3"/>
        <w:rPr>
          <w:w w:val="100"/>
          <w:kern w:val="0"/>
        </w:rPr>
      </w:pPr>
      <w:r w:rsidRPr="002D3FDA">
        <w:rPr>
          <w:w w:val="100"/>
          <w:kern w:val="0"/>
        </w:rPr>
        <w:lastRenderedPageBreak/>
        <w:t>Для системы теплоснабжения принято качественное регулирование отпуска тепловой энергии в сетевой воде потребителям.</w:t>
      </w:r>
    </w:p>
    <w:p w:rsidR="003B39A6" w:rsidRPr="002D3FDA" w:rsidRDefault="003B39A6" w:rsidP="003B39A6">
      <w:pPr>
        <w:ind w:left="1281" w:hanging="357"/>
        <w:rPr>
          <w:rFonts w:ascii="Times New Roman" w:hAnsi="Times New Roman" w:cs="Times New Roman"/>
          <w:u w:val="single"/>
        </w:rPr>
      </w:pPr>
      <w:r w:rsidRPr="002D3FDA">
        <w:rPr>
          <w:rFonts w:ascii="Times New Roman" w:hAnsi="Times New Roman" w:cs="Times New Roman"/>
          <w:u w:val="single"/>
        </w:rPr>
        <w:t>с.Меленск</w:t>
      </w:r>
    </w:p>
    <w:p w:rsidR="003B39A6" w:rsidRPr="002D3FDA" w:rsidRDefault="003B39A6" w:rsidP="003B39A6">
      <w:pPr>
        <w:pStyle w:val="11ff3"/>
        <w:rPr>
          <w:w w:val="100"/>
          <w:kern w:val="0"/>
        </w:rPr>
      </w:pPr>
      <w:r w:rsidRPr="002D3FDA">
        <w:rPr>
          <w:w w:val="100"/>
          <w:kern w:val="0"/>
        </w:rPr>
        <w:t xml:space="preserve">Теплоснабжение жилой и общественной застройки на территории с. </w:t>
      </w:r>
      <w:r w:rsidRPr="002D3FDA">
        <w:rPr>
          <w:w w:val="100"/>
          <w:kern w:val="0"/>
          <w:u w:val="single"/>
        </w:rPr>
        <w:t>Меленск</w:t>
      </w:r>
      <w:r w:rsidRPr="002D3FDA">
        <w:rPr>
          <w:w w:val="100"/>
          <w:kern w:val="0"/>
        </w:rPr>
        <w:t xml:space="preserve"> осуществляется по смешанной схеме.</w:t>
      </w:r>
    </w:p>
    <w:p w:rsidR="003B39A6" w:rsidRPr="002D3FDA" w:rsidRDefault="003B39A6" w:rsidP="003B39A6">
      <w:pPr>
        <w:pStyle w:val="11ff3"/>
        <w:rPr>
          <w:w w:val="100"/>
          <w:kern w:val="0"/>
        </w:rPr>
      </w:pPr>
      <w:r w:rsidRPr="002D3FDA">
        <w:rPr>
          <w:w w:val="100"/>
          <w:kern w:val="0"/>
        </w:rPr>
        <w:t>Теплоснабжение ряда зданий общественно-деловой застройки, осуществляется от индивидуальных источников теплоснабжения (встроенных топочных), работающих на твердых и газообразных видах топлива.</w:t>
      </w:r>
    </w:p>
    <w:p w:rsidR="003B39A6" w:rsidRPr="002D3FDA" w:rsidRDefault="003B39A6" w:rsidP="003B39A6">
      <w:pPr>
        <w:pStyle w:val="11ff3"/>
        <w:rPr>
          <w:w w:val="100"/>
          <w:kern w:val="0"/>
        </w:rPr>
      </w:pPr>
      <w:r w:rsidRPr="002D3FDA">
        <w:rPr>
          <w:w w:val="100"/>
          <w:kern w:val="0"/>
        </w:rPr>
        <w:t>Теплоснабжение индивидуальной жилой застройки осуществляется от индивидуальных отопительных систем (печи, камины, котлы) работающих преимущественно на газовом топливе.</w:t>
      </w:r>
    </w:p>
    <w:p w:rsidR="004C5020" w:rsidRPr="002D3FDA" w:rsidRDefault="003B39A6" w:rsidP="003B39A6">
      <w:pPr>
        <w:pStyle w:val="11ff3"/>
        <w:rPr>
          <w:w w:val="100"/>
          <w:kern w:val="0"/>
        </w:rPr>
      </w:pPr>
      <w:r w:rsidRPr="002D3FDA">
        <w:rPr>
          <w:w w:val="100"/>
          <w:kern w:val="0"/>
        </w:rPr>
        <w:t xml:space="preserve">Часть многоквартирного жилого фонда и общественные здания подключены к централизованной системе теплоснабжения, которая состоит из газовой котельной и тепловых сетей, расположенных в с. </w:t>
      </w:r>
      <w:r w:rsidR="004534B4" w:rsidRPr="004534B4">
        <w:rPr>
          <w:w w:val="100"/>
          <w:kern w:val="0"/>
        </w:rPr>
        <w:t>Меленск</w:t>
      </w:r>
      <w:r w:rsidRPr="002D3FDA">
        <w:rPr>
          <w:w w:val="100"/>
          <w:kern w:val="0"/>
        </w:rPr>
        <w:t>. Эксплуатацию котельной и тепловых сетей на территории вышеуказанного населенного пункта осуществляет ГУП «Брянсккоммунэнерго». Установленная мощность котельной в с. Меленск составляет 0,</w:t>
      </w:r>
      <w:r w:rsidR="000C77F9" w:rsidRPr="002D3FDA">
        <w:rPr>
          <w:w w:val="100"/>
          <w:kern w:val="0"/>
        </w:rPr>
        <w:t>5676</w:t>
      </w:r>
      <w:r w:rsidRPr="002D3FDA">
        <w:rPr>
          <w:w w:val="100"/>
          <w:kern w:val="0"/>
        </w:rPr>
        <w:t xml:space="preserve"> Гкал/час.</w:t>
      </w:r>
      <w:r w:rsidR="000C77F9" w:rsidRPr="002D3FDA">
        <w:rPr>
          <w:w w:val="100"/>
          <w:kern w:val="0"/>
        </w:rPr>
        <w:t xml:space="preserve"> На момент актуализации схемы установленная мощность по результатам испытаний 0,57 Гкал/час.</w:t>
      </w:r>
    </w:p>
    <w:p w:rsidR="00C25060" w:rsidRPr="002D3FDA" w:rsidRDefault="00C25060" w:rsidP="00912FA6">
      <w:pPr>
        <w:pStyle w:val="11ff3"/>
        <w:rPr>
          <w:w w:val="100"/>
          <w:kern w:val="0"/>
        </w:rPr>
      </w:pPr>
      <w:r w:rsidRPr="002D3FDA">
        <w:rPr>
          <w:rStyle w:val="11ff4"/>
          <w:w w:val="100"/>
          <w:kern w:val="0"/>
        </w:rPr>
        <w:t xml:space="preserve">Список источников централизованного теплоснабжения муниципального образования </w:t>
      </w:r>
      <w:r w:rsidR="00AD7A24" w:rsidRPr="002D3FDA">
        <w:rPr>
          <w:rStyle w:val="11ff4"/>
          <w:w w:val="100"/>
          <w:kern w:val="0"/>
        </w:rPr>
        <w:t>Стародуб</w:t>
      </w:r>
      <w:r w:rsidR="00041DFB" w:rsidRPr="002D3FDA">
        <w:rPr>
          <w:rStyle w:val="11ff4"/>
          <w:w w:val="100"/>
          <w:kern w:val="0"/>
        </w:rPr>
        <w:t>ского муниципального округа</w:t>
      </w:r>
      <w:r w:rsidR="006F0FE5" w:rsidRPr="002D3FDA">
        <w:rPr>
          <w:rStyle w:val="11ff4"/>
          <w:w w:val="100"/>
          <w:kern w:val="0"/>
        </w:rPr>
        <w:t xml:space="preserve"> </w:t>
      </w:r>
      <w:r w:rsidRPr="002D3FDA">
        <w:rPr>
          <w:w w:val="100"/>
          <w:kern w:val="0"/>
        </w:rPr>
        <w:t xml:space="preserve">представлены в таблице </w:t>
      </w:r>
      <w:r w:rsidR="00A41676" w:rsidRPr="002D3FDA">
        <w:rPr>
          <w:w w:val="100"/>
          <w:kern w:val="0"/>
        </w:rPr>
        <w:t>1.</w:t>
      </w:r>
      <w:r w:rsidR="00405C87" w:rsidRPr="002D3FDA">
        <w:rPr>
          <w:w w:val="100"/>
          <w:kern w:val="0"/>
        </w:rPr>
        <w:t>2.1.1</w:t>
      </w:r>
      <w:r w:rsidRPr="002D3FDA">
        <w:rPr>
          <w:w w:val="100"/>
          <w:kern w:val="0"/>
        </w:rPr>
        <w:t>.</w:t>
      </w:r>
    </w:p>
    <w:p w:rsidR="0013776F" w:rsidRPr="002D3FDA" w:rsidRDefault="00737C53" w:rsidP="00BA3043">
      <w:pPr>
        <w:spacing w:after="0" w:line="360" w:lineRule="auto"/>
        <w:ind w:firstLine="709"/>
        <w:jc w:val="both"/>
        <w:rPr>
          <w:rFonts w:ascii="Times New Roman" w:hAnsi="Times New Roman" w:cs="Times New Roman"/>
        </w:rPr>
      </w:pPr>
      <w:r w:rsidRPr="002D3FDA">
        <w:rPr>
          <w:rFonts w:ascii="Times New Roman" w:hAnsi="Times New Roman" w:cs="Times New Roman"/>
          <w:u w:val="single"/>
        </w:rPr>
        <w:t xml:space="preserve">Таблица </w:t>
      </w:r>
      <w:r w:rsidR="00405C87" w:rsidRPr="002D3FDA">
        <w:rPr>
          <w:rFonts w:ascii="Times New Roman" w:hAnsi="Times New Roman" w:cs="Times New Roman"/>
          <w:u w:val="single"/>
        </w:rPr>
        <w:t xml:space="preserve">1.2.1.1 </w:t>
      </w:r>
      <w:r w:rsidR="005A6AE0" w:rsidRPr="002D3FDA">
        <w:rPr>
          <w:rFonts w:ascii="Times New Roman" w:hAnsi="Times New Roman" w:cs="Times New Roman"/>
          <w:u w:val="single"/>
        </w:rPr>
        <w:t>–</w:t>
      </w:r>
      <w:r w:rsidR="00C25060" w:rsidRPr="002D3FDA">
        <w:rPr>
          <w:rFonts w:ascii="Times New Roman" w:hAnsi="Times New Roman" w:cs="Times New Roman"/>
          <w:u w:val="single"/>
        </w:rPr>
        <w:t xml:space="preserve"> Список источников теплоснабжения муниципального образования </w:t>
      </w:r>
      <w:r w:rsidR="00AD7A24" w:rsidRPr="002D3FDA">
        <w:rPr>
          <w:rFonts w:ascii="Times New Roman" w:hAnsi="Times New Roman" w:cs="Times New Roman"/>
          <w:u w:val="single"/>
        </w:rPr>
        <w:t>Стародуб</w:t>
      </w:r>
      <w:r w:rsidR="00041DFB" w:rsidRPr="002D3FDA">
        <w:rPr>
          <w:rFonts w:ascii="Times New Roman" w:hAnsi="Times New Roman" w:cs="Times New Roman"/>
          <w:u w:val="single"/>
        </w:rPr>
        <w:t>ский муниципальный округ</w:t>
      </w:r>
    </w:p>
    <w:tbl>
      <w:tblPr>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94"/>
        <w:gridCol w:w="3368"/>
        <w:gridCol w:w="2973"/>
        <w:gridCol w:w="2742"/>
      </w:tblGrid>
      <w:tr w:rsidR="0030670B" w:rsidRPr="002D3FDA" w:rsidTr="0049244B">
        <w:trPr>
          <w:trHeight w:val="170"/>
          <w:tblHeader/>
        </w:trPr>
        <w:tc>
          <w:tcPr>
            <w:tcW w:w="157" w:type="pct"/>
            <w:tcBorders>
              <w:top w:val="single" w:sz="4" w:space="0" w:color="auto"/>
              <w:bottom w:val="single" w:sz="4" w:space="0" w:color="auto"/>
              <w:right w:val="single" w:sz="4" w:space="0" w:color="auto"/>
            </w:tcBorders>
            <w:tcMar>
              <w:left w:w="11" w:type="dxa"/>
              <w:right w:w="11" w:type="dxa"/>
            </w:tcMar>
            <w:vAlign w:val="center"/>
          </w:tcPr>
          <w:p w:rsidR="0030670B" w:rsidRPr="002D3FDA" w:rsidRDefault="0030670B" w:rsidP="0049244B">
            <w:pPr>
              <w:pStyle w:val="1fffb"/>
              <w:rPr>
                <w:rFonts w:cs="Times New Roman"/>
              </w:rPr>
            </w:pPr>
            <w:r w:rsidRPr="002D3FDA">
              <w:rPr>
                <w:rFonts w:cs="Times New Roman"/>
              </w:rPr>
              <w:t>№ п/п</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0670B" w:rsidRPr="002D3FDA" w:rsidRDefault="0030670B" w:rsidP="0049244B">
            <w:pPr>
              <w:pStyle w:val="1fffb"/>
              <w:rPr>
                <w:rFonts w:cs="Times New Roman"/>
              </w:rPr>
            </w:pPr>
            <w:r w:rsidRPr="002D3FDA">
              <w:rPr>
                <w:rFonts w:cs="Times New Roman"/>
              </w:rPr>
              <w:t>Наименования источников тепловой энергии</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30670B" w:rsidRPr="002D3FDA" w:rsidRDefault="0030670B" w:rsidP="0049244B">
            <w:pPr>
              <w:pStyle w:val="1fffb"/>
              <w:rPr>
                <w:rFonts w:cs="Times New Roman"/>
              </w:rPr>
            </w:pPr>
            <w:r w:rsidRPr="002D3FDA">
              <w:rPr>
                <w:rFonts w:cs="Times New Roman"/>
              </w:rPr>
              <w:t>Теплоснабжающая (теплосетевая) организация в границах системы теплоснабжения</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30670B" w:rsidRPr="002D3FDA" w:rsidRDefault="0030670B" w:rsidP="0049244B">
            <w:pPr>
              <w:pStyle w:val="1fffb"/>
              <w:rPr>
                <w:rFonts w:cs="Times New Roman"/>
              </w:rPr>
            </w:pPr>
            <w:r w:rsidRPr="002D3FDA">
              <w:rPr>
                <w:rFonts w:cs="Times New Roman"/>
              </w:rPr>
              <w:t>Наименование утвержденной ЕТО (единой теплоснабжающей организации)</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1</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2</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 xml:space="preserve">Кот.1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3</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4</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 xml:space="preserve">Кот.15,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5</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6</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 xml:space="preserve">Кот.8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7</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8</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color w:val="231F20"/>
                <w:szCs w:val="22"/>
              </w:rPr>
            </w:pPr>
            <w:r w:rsidRPr="002D3FDA">
              <w:rPr>
                <w:rFonts w:cs="Times New Roman"/>
                <w:sz w:val="22"/>
                <w:szCs w:val="22"/>
              </w:rPr>
              <w:t>КНР с.Левенка</w:t>
            </w:r>
            <w:r w:rsidR="001567BB" w:rsidRPr="002D3FDA">
              <w:rPr>
                <w:rFonts w:cs="Times New Roman"/>
                <w:sz w:val="22"/>
                <w:szCs w:val="22"/>
              </w:rPr>
              <w:t xml:space="preserve">, </w:t>
            </w:r>
            <w:r w:rsidR="00747624">
              <w:rPr>
                <w:rFonts w:cs="Times New Roman"/>
                <w:sz w:val="22"/>
                <w:szCs w:val="22"/>
              </w:rPr>
              <w:t xml:space="preserve">ул. </w:t>
            </w:r>
            <w:r w:rsidRPr="002D3FDA">
              <w:rPr>
                <w:rFonts w:cs="Times New Roman"/>
                <w:sz w:val="22"/>
                <w:szCs w:val="22"/>
              </w:rPr>
              <w:t>Школьная,4б</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9</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color w:val="231F20"/>
                <w:szCs w:val="22"/>
              </w:rPr>
            </w:pPr>
            <w:r w:rsidRPr="002D3FDA">
              <w:rPr>
                <w:rFonts w:cs="Times New Roman"/>
                <w:sz w:val="22"/>
                <w:szCs w:val="22"/>
              </w:rPr>
              <w:t xml:space="preserve">Кот.14, </w:t>
            </w:r>
            <w:r w:rsidR="000A7248">
              <w:rPr>
                <w:rFonts w:cs="Times New Roman"/>
                <w:sz w:val="22"/>
                <w:szCs w:val="22"/>
              </w:rPr>
              <w:t>с. Дохновичи</w:t>
            </w:r>
            <w:r w:rsidR="001567BB" w:rsidRPr="002D3FDA">
              <w:rPr>
                <w:rFonts w:cs="Times New Roman"/>
                <w:sz w:val="22"/>
                <w:szCs w:val="22"/>
              </w:rPr>
              <w:t xml:space="preserve">, </w:t>
            </w:r>
            <w:r w:rsidR="00747624">
              <w:rPr>
                <w:rFonts w:cs="Times New Roman"/>
                <w:sz w:val="22"/>
                <w:szCs w:val="22"/>
              </w:rPr>
              <w:t xml:space="preserve">ул. </w:t>
            </w:r>
            <w:r w:rsidRPr="002D3FDA">
              <w:rPr>
                <w:rFonts w:cs="Times New Roman"/>
                <w:sz w:val="22"/>
                <w:szCs w:val="22"/>
              </w:rPr>
              <w:t>Магистральная,28а</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r w:rsidR="0049244B" w:rsidRPr="002D3FDA" w:rsidTr="0049244B">
        <w:trPr>
          <w:trHeight w:val="170"/>
        </w:trPr>
        <w:tc>
          <w:tcPr>
            <w:tcW w:w="157" w:type="pct"/>
            <w:tcBorders>
              <w:top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10</w:t>
            </w:r>
          </w:p>
        </w:tc>
        <w:tc>
          <w:tcPr>
            <w:tcW w:w="1796"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color w:val="231F20"/>
                <w:szCs w:val="22"/>
              </w:rPr>
            </w:pPr>
            <w:r w:rsidRPr="002D3FDA">
              <w:rPr>
                <w:rFonts w:cs="Times New Roman"/>
                <w:sz w:val="22"/>
                <w:szCs w:val="22"/>
              </w:rPr>
              <w:t xml:space="preserve">Кот.5 </w:t>
            </w:r>
            <w:r w:rsidR="000A7248">
              <w:rPr>
                <w:rFonts w:cs="Times New Roman"/>
                <w:sz w:val="22"/>
                <w:szCs w:val="22"/>
              </w:rPr>
              <w:t>г. Стародуб</w:t>
            </w:r>
            <w:r w:rsidRPr="002D3FDA">
              <w:rPr>
                <w:rFonts w:cs="Times New Roman"/>
                <w:sz w:val="22"/>
                <w:szCs w:val="22"/>
              </w:rPr>
              <w:t xml:space="preserve">, </w:t>
            </w:r>
            <w:r w:rsidR="00747624">
              <w:rPr>
                <w:rFonts w:cs="Times New Roman"/>
                <w:sz w:val="22"/>
                <w:szCs w:val="22"/>
              </w:rPr>
              <w:t xml:space="preserve">ул. </w:t>
            </w:r>
            <w:r w:rsidRPr="002D3FDA">
              <w:rPr>
                <w:rFonts w:cs="Times New Roman"/>
                <w:sz w:val="22"/>
                <w:szCs w:val="22"/>
              </w:rPr>
              <w:t>Семашко, 23</w:t>
            </w:r>
          </w:p>
        </w:tc>
        <w:tc>
          <w:tcPr>
            <w:tcW w:w="1585" w:type="pct"/>
            <w:tcBorders>
              <w:top w:val="single" w:sz="4" w:space="0" w:color="auto"/>
              <w:left w:val="single" w:sz="4" w:space="0" w:color="auto"/>
              <w:bottom w:val="single" w:sz="4" w:space="0" w:color="auto"/>
              <w:right w:val="single" w:sz="4" w:space="0" w:color="auto"/>
            </w:tcBorders>
            <w:tcMar>
              <w:left w:w="11" w:type="dxa"/>
              <w:right w:w="11" w:type="dxa"/>
            </w:tcMar>
            <w:vAlign w:val="center"/>
          </w:tcPr>
          <w:p w:rsidR="0049244B" w:rsidRPr="002D3FDA" w:rsidRDefault="0049244B" w:rsidP="0049244B">
            <w:pPr>
              <w:pStyle w:val="1fffb"/>
              <w:rPr>
                <w:rFonts w:cs="Times New Roman"/>
              </w:rPr>
            </w:pPr>
            <w:r w:rsidRPr="002D3FDA">
              <w:rPr>
                <w:rFonts w:cs="Times New Roman"/>
              </w:rPr>
              <w:t>ГУП «Брянсккоммунэнерго»</w:t>
            </w:r>
          </w:p>
        </w:tc>
        <w:tc>
          <w:tcPr>
            <w:tcW w:w="1462" w:type="pct"/>
            <w:tcBorders>
              <w:top w:val="single" w:sz="4" w:space="0" w:color="auto"/>
              <w:left w:val="single" w:sz="4" w:space="0" w:color="auto"/>
              <w:bottom w:val="single" w:sz="4" w:space="0" w:color="auto"/>
            </w:tcBorders>
            <w:tcMar>
              <w:left w:w="11" w:type="dxa"/>
              <w:right w:w="11" w:type="dxa"/>
            </w:tcMar>
            <w:vAlign w:val="center"/>
          </w:tcPr>
          <w:p w:rsidR="0049244B" w:rsidRPr="002D3FDA" w:rsidRDefault="0049244B" w:rsidP="0049244B">
            <w:pPr>
              <w:pStyle w:val="1fffb"/>
              <w:rPr>
                <w:rFonts w:cs="Times New Roman"/>
                <w:szCs w:val="20"/>
              </w:rPr>
            </w:pPr>
            <w:r w:rsidRPr="002D3FDA">
              <w:rPr>
                <w:rFonts w:cs="Times New Roman"/>
              </w:rPr>
              <w:t>ГУП «Брянсккоммунэнерго»</w:t>
            </w:r>
          </w:p>
        </w:tc>
      </w:tr>
    </w:tbl>
    <w:p w:rsidR="00B83E97" w:rsidRPr="002D3FDA" w:rsidRDefault="00B83E97" w:rsidP="006908CE">
      <w:pPr>
        <w:rPr>
          <w:rFonts w:ascii="Times New Roman" w:hAnsi="Times New Roman" w:cs="Times New Roman"/>
        </w:rPr>
        <w:sectPr w:rsidR="00B83E97" w:rsidRPr="002D3FDA" w:rsidSect="00D572C4">
          <w:headerReference w:type="even" r:id="rId13"/>
          <w:footerReference w:type="even" r:id="rId14"/>
          <w:headerReference w:type="first" r:id="rId15"/>
          <w:footerReference w:type="first" r:id="rId16"/>
          <w:pgSz w:w="11906" w:h="16838" w:code="9"/>
          <w:pgMar w:top="1134" w:right="850" w:bottom="1134" w:left="1701" w:header="680" w:footer="284" w:gutter="0"/>
          <w:cols w:space="708"/>
          <w:docGrid w:linePitch="360"/>
        </w:sectPr>
      </w:pPr>
    </w:p>
    <w:p w:rsidR="00C25060" w:rsidRPr="002D3FDA" w:rsidRDefault="00405C87" w:rsidP="00BA3043">
      <w:pPr>
        <w:pStyle w:val="afffe"/>
        <w:keepNext/>
        <w:spacing w:line="360" w:lineRule="auto"/>
        <w:ind w:firstLine="709"/>
        <w:jc w:val="both"/>
        <w:rPr>
          <w:rFonts w:ascii="Times New Roman" w:hAnsi="Times New Roman" w:cs="Times New Roman"/>
          <w:b w:val="0"/>
          <w:color w:val="auto"/>
          <w:u w:val="single"/>
        </w:rPr>
      </w:pPr>
      <w:r w:rsidRPr="002D3FDA">
        <w:rPr>
          <w:rFonts w:ascii="Times New Roman" w:hAnsi="Times New Roman" w:cs="Times New Roman"/>
          <w:b w:val="0"/>
          <w:color w:val="auto"/>
          <w:u w:val="single"/>
        </w:rPr>
        <w:lastRenderedPageBreak/>
        <w:t xml:space="preserve">Таблица 1.2.1.2 </w:t>
      </w:r>
      <w:r w:rsidR="005A6AE0" w:rsidRPr="002D3FDA">
        <w:rPr>
          <w:rFonts w:ascii="Times New Roman" w:hAnsi="Times New Roman" w:cs="Times New Roman"/>
          <w:b w:val="0"/>
          <w:color w:val="auto"/>
          <w:u w:val="single"/>
        </w:rPr>
        <w:t>–</w:t>
      </w:r>
      <w:r w:rsidR="00C25060" w:rsidRPr="002D3FDA">
        <w:rPr>
          <w:rFonts w:ascii="Times New Roman" w:hAnsi="Times New Roman" w:cs="Times New Roman"/>
          <w:b w:val="0"/>
          <w:color w:val="auto"/>
          <w:u w:val="single"/>
        </w:rPr>
        <w:t>Состав и технические характеристики основного оборудования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1"/>
        <w:gridCol w:w="2036"/>
        <w:gridCol w:w="1198"/>
        <w:gridCol w:w="853"/>
        <w:gridCol w:w="1021"/>
        <w:gridCol w:w="879"/>
        <w:gridCol w:w="1015"/>
        <w:gridCol w:w="969"/>
        <w:gridCol w:w="1279"/>
        <w:gridCol w:w="1175"/>
        <w:gridCol w:w="1221"/>
        <w:gridCol w:w="2486"/>
      </w:tblGrid>
      <w:tr w:rsidR="00F0395A" w:rsidRPr="002D3FDA" w:rsidTr="00160517">
        <w:trPr>
          <w:trHeight w:val="57"/>
          <w:tblHeader/>
        </w:trPr>
        <w:tc>
          <w:tcPr>
            <w:tcW w:w="128" w:type="pct"/>
            <w:vMerge w:val="restart"/>
            <w:shd w:val="clear" w:color="auto" w:fill="auto"/>
            <w:vAlign w:val="center"/>
            <w:hideMark/>
          </w:tcPr>
          <w:bookmarkEnd w:id="36"/>
          <w:p w:rsidR="0049244B" w:rsidRPr="002D3FDA" w:rsidRDefault="0049244B" w:rsidP="00C13819">
            <w:pPr>
              <w:pStyle w:val="1fffb"/>
              <w:rPr>
                <w:rFonts w:cs="Times New Roman"/>
              </w:rPr>
            </w:pPr>
            <w:r w:rsidRPr="002D3FDA">
              <w:rPr>
                <w:rFonts w:cs="Times New Roman"/>
              </w:rPr>
              <w:t>№ пп</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Адрес котельной</w:t>
            </w:r>
          </w:p>
        </w:tc>
        <w:tc>
          <w:tcPr>
            <w:tcW w:w="3312" w:type="pct"/>
            <w:gridSpan w:val="9"/>
            <w:shd w:val="clear" w:color="auto" w:fill="auto"/>
            <w:noWrap/>
            <w:vAlign w:val="center"/>
            <w:hideMark/>
          </w:tcPr>
          <w:p w:rsidR="0049244B" w:rsidRPr="002D3FDA" w:rsidRDefault="0049244B" w:rsidP="00C13819">
            <w:pPr>
              <w:pStyle w:val="1fffb"/>
              <w:rPr>
                <w:rFonts w:cs="Times New Roman"/>
              </w:rPr>
            </w:pPr>
            <w:r w:rsidRPr="002D3FDA">
              <w:rPr>
                <w:rFonts w:cs="Times New Roman"/>
              </w:rPr>
              <w:t>Котельные</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blHeader/>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2046" w:type="pct"/>
            <w:gridSpan w:val="6"/>
            <w:shd w:val="clear" w:color="auto" w:fill="auto"/>
            <w:vAlign w:val="center"/>
            <w:hideMark/>
          </w:tcPr>
          <w:p w:rsidR="0049244B" w:rsidRPr="002D3FDA" w:rsidRDefault="0049244B" w:rsidP="00C13819">
            <w:pPr>
              <w:pStyle w:val="1fffb"/>
              <w:rPr>
                <w:rFonts w:cs="Times New Roman"/>
              </w:rPr>
            </w:pPr>
            <w:r w:rsidRPr="002D3FDA">
              <w:rPr>
                <w:rFonts w:cs="Times New Roman"/>
              </w:rPr>
              <w:t>Котлы</w:t>
            </w:r>
          </w:p>
        </w:tc>
        <w:tc>
          <w:tcPr>
            <w:tcW w:w="1267" w:type="pct"/>
            <w:gridSpan w:val="3"/>
            <w:shd w:val="clear" w:color="auto" w:fill="auto"/>
            <w:noWrap/>
            <w:vAlign w:val="center"/>
            <w:hideMark/>
          </w:tcPr>
          <w:p w:rsidR="0049244B" w:rsidRPr="002D3FDA" w:rsidRDefault="0049244B" w:rsidP="00C13819">
            <w:pPr>
              <w:pStyle w:val="1fffb"/>
              <w:rPr>
                <w:rFonts w:cs="Times New Roman"/>
              </w:rPr>
            </w:pPr>
            <w:r w:rsidRPr="002D3FDA">
              <w:rPr>
                <w:rFonts w:cs="Times New Roman"/>
              </w:rPr>
              <w:t>КИП и А котлов</w:t>
            </w:r>
          </w:p>
        </w:tc>
        <w:tc>
          <w:tcPr>
            <w:tcW w:w="85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Водоподогреватели</w:t>
            </w:r>
          </w:p>
        </w:tc>
      </w:tr>
      <w:tr w:rsidR="00F0395A" w:rsidRPr="002D3FDA" w:rsidTr="00160517">
        <w:trPr>
          <w:trHeight w:val="57"/>
          <w:tblHeader/>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Марка котла</w:t>
            </w:r>
          </w:p>
        </w:tc>
        <w:tc>
          <w:tcPr>
            <w:tcW w:w="294"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Год установки</w:t>
            </w:r>
          </w:p>
        </w:tc>
        <w:tc>
          <w:tcPr>
            <w:tcW w:w="35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 xml:space="preserve">Поверхность </w:t>
            </w:r>
            <w:r w:rsidR="00F0395A" w:rsidRPr="002D3FDA">
              <w:rPr>
                <w:rFonts w:cs="Times New Roman"/>
              </w:rPr>
              <w:t>нагрева, м</w:t>
            </w:r>
            <w:r w:rsidRPr="002D3FDA">
              <w:rPr>
                <w:rFonts w:cs="Times New Roman"/>
              </w:rPr>
              <w:t>2</w:t>
            </w:r>
          </w:p>
        </w:tc>
        <w:tc>
          <w:tcPr>
            <w:tcW w:w="653" w:type="pct"/>
            <w:gridSpan w:val="2"/>
            <w:shd w:val="clear" w:color="auto" w:fill="auto"/>
            <w:vAlign w:val="center"/>
            <w:hideMark/>
          </w:tcPr>
          <w:p w:rsidR="0049244B" w:rsidRPr="002D3FDA" w:rsidRDefault="0049244B" w:rsidP="00C13819">
            <w:pPr>
              <w:pStyle w:val="1fffb"/>
              <w:rPr>
                <w:rFonts w:cs="Times New Roman"/>
              </w:rPr>
            </w:pPr>
            <w:r w:rsidRPr="002D3FDA">
              <w:rPr>
                <w:rFonts w:cs="Times New Roman"/>
              </w:rPr>
              <w:t>Тепловая мощность котлов</w:t>
            </w:r>
          </w:p>
        </w:tc>
        <w:tc>
          <w:tcPr>
            <w:tcW w:w="334"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Дата последних режимно-наладочных работ котлов</w:t>
            </w:r>
          </w:p>
        </w:tc>
        <w:tc>
          <w:tcPr>
            <w:tcW w:w="441"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КИП и А котлов</w:t>
            </w:r>
          </w:p>
        </w:tc>
        <w:tc>
          <w:tcPr>
            <w:tcW w:w="405"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Сигнализаторы загазованности</w:t>
            </w:r>
          </w:p>
        </w:tc>
        <w:tc>
          <w:tcPr>
            <w:tcW w:w="420"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Дата последних режимно-наладочных работ автоматики безопасности</w:t>
            </w:r>
          </w:p>
        </w:tc>
        <w:tc>
          <w:tcPr>
            <w:tcW w:w="858" w:type="pct"/>
            <w:vMerge/>
            <w:shd w:val="clear" w:color="auto" w:fill="auto"/>
            <w:vAlign w:val="center"/>
            <w:hideMark/>
          </w:tcPr>
          <w:p w:rsidR="0049244B" w:rsidRPr="002D3FDA" w:rsidRDefault="0049244B" w:rsidP="00C13819">
            <w:pPr>
              <w:pStyle w:val="1fffb"/>
              <w:rPr>
                <w:rFonts w:cs="Times New Roman"/>
              </w:rPr>
            </w:pPr>
          </w:p>
        </w:tc>
      </w:tr>
      <w:tr w:rsidR="00F0395A" w:rsidRPr="002D3FDA" w:rsidTr="00160517">
        <w:trPr>
          <w:trHeight w:val="57"/>
          <w:tblHeader/>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vMerge/>
            <w:shd w:val="clear" w:color="auto" w:fill="auto"/>
            <w:vAlign w:val="center"/>
            <w:hideMark/>
          </w:tcPr>
          <w:p w:rsidR="0049244B" w:rsidRPr="002D3FDA" w:rsidRDefault="0049244B" w:rsidP="00C13819">
            <w:pPr>
              <w:pStyle w:val="1fffb"/>
              <w:rPr>
                <w:rFonts w:cs="Times New Roman"/>
              </w:rPr>
            </w:pPr>
          </w:p>
        </w:tc>
        <w:tc>
          <w:tcPr>
            <w:tcW w:w="294" w:type="pct"/>
            <w:vMerge/>
            <w:shd w:val="clear" w:color="auto" w:fill="auto"/>
            <w:vAlign w:val="center"/>
            <w:hideMark/>
          </w:tcPr>
          <w:p w:rsidR="0049244B" w:rsidRPr="002D3FDA" w:rsidRDefault="0049244B" w:rsidP="00C13819">
            <w:pPr>
              <w:pStyle w:val="1fffb"/>
              <w:rPr>
                <w:rFonts w:cs="Times New Roman"/>
              </w:rPr>
            </w:pPr>
          </w:p>
        </w:tc>
        <w:tc>
          <w:tcPr>
            <w:tcW w:w="352" w:type="pct"/>
            <w:vMerge/>
            <w:shd w:val="clear" w:color="auto" w:fill="auto"/>
            <w:vAlign w:val="center"/>
            <w:hideMark/>
          </w:tcPr>
          <w:p w:rsidR="0049244B" w:rsidRPr="002D3FDA" w:rsidRDefault="0049244B" w:rsidP="00C13819">
            <w:pPr>
              <w:pStyle w:val="1fffb"/>
              <w:rPr>
                <w:rFonts w:cs="Times New Roman"/>
              </w:rPr>
            </w:pPr>
          </w:p>
        </w:tc>
        <w:tc>
          <w:tcPr>
            <w:tcW w:w="303" w:type="pct"/>
            <w:shd w:val="clear" w:color="auto" w:fill="auto"/>
            <w:vAlign w:val="center"/>
            <w:hideMark/>
          </w:tcPr>
          <w:p w:rsidR="0049244B" w:rsidRPr="002D3FDA" w:rsidRDefault="0049244B" w:rsidP="00C13819">
            <w:pPr>
              <w:pStyle w:val="1fffb"/>
              <w:rPr>
                <w:rFonts w:cs="Times New Roman"/>
              </w:rPr>
            </w:pPr>
            <w:r w:rsidRPr="002D3FDA">
              <w:rPr>
                <w:rFonts w:cs="Times New Roman"/>
              </w:rPr>
              <w:t>Проектная</w:t>
            </w:r>
          </w:p>
        </w:tc>
        <w:tc>
          <w:tcPr>
            <w:tcW w:w="350" w:type="pct"/>
            <w:shd w:val="clear" w:color="auto" w:fill="auto"/>
            <w:vAlign w:val="center"/>
            <w:hideMark/>
          </w:tcPr>
          <w:p w:rsidR="0049244B" w:rsidRPr="002D3FDA" w:rsidRDefault="0049244B" w:rsidP="00C13819">
            <w:pPr>
              <w:pStyle w:val="1fffb"/>
              <w:rPr>
                <w:rFonts w:cs="Times New Roman"/>
              </w:rPr>
            </w:pPr>
            <w:r w:rsidRPr="002D3FDA">
              <w:rPr>
                <w:rFonts w:cs="Times New Roman"/>
              </w:rPr>
              <w:t>Фактическая по результатам испытаний</w:t>
            </w:r>
          </w:p>
        </w:tc>
        <w:tc>
          <w:tcPr>
            <w:tcW w:w="334" w:type="pct"/>
            <w:vMerge/>
            <w:shd w:val="clear" w:color="auto" w:fill="auto"/>
            <w:vAlign w:val="center"/>
            <w:hideMark/>
          </w:tcPr>
          <w:p w:rsidR="0049244B" w:rsidRPr="002D3FDA" w:rsidRDefault="0049244B" w:rsidP="00C13819">
            <w:pPr>
              <w:pStyle w:val="1fffb"/>
              <w:rPr>
                <w:rFonts w:cs="Times New Roman"/>
              </w:rPr>
            </w:pPr>
          </w:p>
        </w:tc>
        <w:tc>
          <w:tcPr>
            <w:tcW w:w="441" w:type="pct"/>
            <w:vMerge/>
            <w:shd w:val="clear" w:color="auto" w:fill="auto"/>
            <w:vAlign w:val="center"/>
            <w:hideMark/>
          </w:tcPr>
          <w:p w:rsidR="0049244B" w:rsidRPr="002D3FDA" w:rsidRDefault="0049244B" w:rsidP="00C13819">
            <w:pPr>
              <w:pStyle w:val="1fffb"/>
              <w:rPr>
                <w:rFonts w:cs="Times New Roman"/>
              </w:rPr>
            </w:pPr>
          </w:p>
        </w:tc>
        <w:tc>
          <w:tcPr>
            <w:tcW w:w="405" w:type="pct"/>
            <w:vMerge/>
            <w:shd w:val="clear" w:color="auto" w:fill="auto"/>
            <w:vAlign w:val="center"/>
            <w:hideMark/>
          </w:tcPr>
          <w:p w:rsidR="0049244B" w:rsidRPr="002D3FDA" w:rsidRDefault="0049244B" w:rsidP="00C13819">
            <w:pPr>
              <w:pStyle w:val="1fffb"/>
              <w:rPr>
                <w:rFonts w:cs="Times New Roman"/>
              </w:rPr>
            </w:pPr>
          </w:p>
        </w:tc>
        <w:tc>
          <w:tcPr>
            <w:tcW w:w="420" w:type="pct"/>
            <w:vMerge/>
            <w:shd w:val="clear" w:color="auto" w:fill="auto"/>
            <w:vAlign w:val="center"/>
            <w:hideMark/>
          </w:tcPr>
          <w:p w:rsidR="0049244B" w:rsidRPr="002D3FDA" w:rsidRDefault="0049244B" w:rsidP="00C13819">
            <w:pPr>
              <w:pStyle w:val="1fffb"/>
              <w:rPr>
                <w:rFonts w:cs="Times New Roman"/>
              </w:rPr>
            </w:pPr>
          </w:p>
        </w:tc>
        <w:tc>
          <w:tcPr>
            <w:tcW w:w="858" w:type="pct"/>
            <w:vMerge/>
            <w:shd w:val="clear" w:color="auto" w:fill="auto"/>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F0395A" w:rsidRPr="002D3FDA" w:rsidRDefault="00F0395A" w:rsidP="00C13819">
            <w:pPr>
              <w:pStyle w:val="1fffb"/>
              <w:rPr>
                <w:rFonts w:cs="Times New Roman"/>
              </w:rPr>
            </w:pPr>
            <w:r w:rsidRPr="002D3FDA">
              <w:rPr>
                <w:rFonts w:cs="Times New Roman"/>
              </w:rPr>
              <w:t>1</w:t>
            </w:r>
          </w:p>
        </w:tc>
        <w:tc>
          <w:tcPr>
            <w:tcW w:w="702" w:type="pct"/>
            <w:vMerge w:val="restart"/>
            <w:shd w:val="clear" w:color="auto" w:fill="auto"/>
            <w:vAlign w:val="center"/>
            <w:hideMark/>
          </w:tcPr>
          <w:p w:rsidR="00F0395A" w:rsidRPr="002D3FDA" w:rsidRDefault="00F0395A" w:rsidP="00C13819">
            <w:pPr>
              <w:pStyle w:val="1fffb"/>
              <w:rPr>
                <w:rFonts w:cs="Times New Roman"/>
              </w:rPr>
            </w:pPr>
            <w:r w:rsidRPr="002D3FDA">
              <w:rPr>
                <w:rFonts w:cs="Times New Roman"/>
              </w:rPr>
              <w:t>г. Стародуб</w:t>
            </w:r>
            <w:r w:rsidR="00C13819" w:rsidRPr="002D3FDA">
              <w:rPr>
                <w:rFonts w:cs="Times New Roman"/>
              </w:rPr>
              <w:t xml:space="preserve">, котельная </w:t>
            </w:r>
            <w:r w:rsidRPr="002D3FDA">
              <w:rPr>
                <w:rFonts w:cs="Times New Roman"/>
              </w:rPr>
              <w:t xml:space="preserve">1, </w:t>
            </w:r>
            <w:r w:rsidR="00747624">
              <w:rPr>
                <w:rFonts w:cs="Times New Roman"/>
              </w:rPr>
              <w:t xml:space="preserve">ул. </w:t>
            </w:r>
            <w:r w:rsidRPr="002D3FDA">
              <w:rPr>
                <w:rFonts w:cs="Times New Roman"/>
              </w:rPr>
              <w:t>Первомайская, 4б</w:t>
            </w:r>
          </w:p>
        </w:tc>
        <w:tc>
          <w:tcPr>
            <w:tcW w:w="413"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ТВГ-1,5</w:t>
            </w:r>
          </w:p>
        </w:tc>
        <w:tc>
          <w:tcPr>
            <w:tcW w:w="294"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1975</w:t>
            </w:r>
          </w:p>
        </w:tc>
        <w:tc>
          <w:tcPr>
            <w:tcW w:w="352"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222</w:t>
            </w:r>
          </w:p>
        </w:tc>
        <w:tc>
          <w:tcPr>
            <w:tcW w:w="303"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1,5</w:t>
            </w:r>
          </w:p>
        </w:tc>
        <w:tc>
          <w:tcPr>
            <w:tcW w:w="350"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1,1</w:t>
            </w:r>
          </w:p>
        </w:tc>
        <w:tc>
          <w:tcPr>
            <w:tcW w:w="334"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нояб. 20г</w:t>
            </w:r>
          </w:p>
        </w:tc>
        <w:tc>
          <w:tcPr>
            <w:tcW w:w="441"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апр. 22г</w:t>
            </w:r>
          </w:p>
        </w:tc>
        <w:tc>
          <w:tcPr>
            <w:tcW w:w="858" w:type="pct"/>
            <w:shd w:val="clear" w:color="auto" w:fill="auto"/>
            <w:noWrap/>
            <w:vAlign w:val="center"/>
            <w:hideMark/>
          </w:tcPr>
          <w:p w:rsidR="00F0395A" w:rsidRPr="002D3FDA" w:rsidRDefault="00F0395A"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F0395A" w:rsidRPr="002D3FDA" w:rsidRDefault="00F0395A" w:rsidP="00C13819">
            <w:pPr>
              <w:pStyle w:val="1fffb"/>
              <w:rPr>
                <w:rFonts w:cs="Times New Roman"/>
              </w:rPr>
            </w:pPr>
          </w:p>
        </w:tc>
        <w:tc>
          <w:tcPr>
            <w:tcW w:w="702" w:type="pct"/>
            <w:vMerge/>
            <w:shd w:val="clear" w:color="auto" w:fill="auto"/>
            <w:vAlign w:val="center"/>
            <w:hideMark/>
          </w:tcPr>
          <w:p w:rsidR="00F0395A" w:rsidRPr="002D3FDA" w:rsidRDefault="00F0395A" w:rsidP="00C13819">
            <w:pPr>
              <w:pStyle w:val="1fffb"/>
              <w:rPr>
                <w:rFonts w:cs="Times New Roman"/>
              </w:rPr>
            </w:pPr>
          </w:p>
        </w:tc>
        <w:tc>
          <w:tcPr>
            <w:tcW w:w="413"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ТВГ-1,5</w:t>
            </w:r>
          </w:p>
        </w:tc>
        <w:tc>
          <w:tcPr>
            <w:tcW w:w="294"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1975</w:t>
            </w:r>
          </w:p>
        </w:tc>
        <w:tc>
          <w:tcPr>
            <w:tcW w:w="352"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222</w:t>
            </w:r>
          </w:p>
        </w:tc>
        <w:tc>
          <w:tcPr>
            <w:tcW w:w="303"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1,5</w:t>
            </w:r>
          </w:p>
        </w:tc>
        <w:tc>
          <w:tcPr>
            <w:tcW w:w="350"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1,29</w:t>
            </w:r>
          </w:p>
        </w:tc>
        <w:tc>
          <w:tcPr>
            <w:tcW w:w="334"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март 21г</w:t>
            </w:r>
          </w:p>
        </w:tc>
        <w:tc>
          <w:tcPr>
            <w:tcW w:w="441"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F0395A" w:rsidRPr="002D3FDA" w:rsidRDefault="00F0395A" w:rsidP="00C13819">
            <w:pPr>
              <w:pStyle w:val="1fffb"/>
              <w:rPr>
                <w:rFonts w:cs="Times New Roman"/>
              </w:rPr>
            </w:pPr>
          </w:p>
        </w:tc>
        <w:tc>
          <w:tcPr>
            <w:tcW w:w="420"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март 20г</w:t>
            </w:r>
          </w:p>
        </w:tc>
        <w:tc>
          <w:tcPr>
            <w:tcW w:w="858" w:type="pct"/>
            <w:shd w:val="clear" w:color="auto" w:fill="auto"/>
            <w:noWrap/>
            <w:vAlign w:val="center"/>
            <w:hideMark/>
          </w:tcPr>
          <w:p w:rsidR="00F0395A" w:rsidRPr="002D3FDA" w:rsidRDefault="00F0395A"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F0395A" w:rsidRPr="002D3FDA" w:rsidRDefault="00F0395A" w:rsidP="00C13819">
            <w:pPr>
              <w:pStyle w:val="1fffb"/>
              <w:rPr>
                <w:rFonts w:cs="Times New Roman"/>
              </w:rPr>
            </w:pPr>
          </w:p>
        </w:tc>
        <w:tc>
          <w:tcPr>
            <w:tcW w:w="702" w:type="pct"/>
            <w:shd w:val="clear" w:color="auto" w:fill="auto"/>
            <w:vAlign w:val="center"/>
            <w:hideMark/>
          </w:tcPr>
          <w:p w:rsidR="00F0395A"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2</w:t>
            </w:r>
          </w:p>
        </w:tc>
        <w:tc>
          <w:tcPr>
            <w:tcW w:w="294" w:type="pct"/>
            <w:shd w:val="clear" w:color="auto" w:fill="auto"/>
            <w:noWrap/>
            <w:vAlign w:val="center"/>
            <w:hideMark/>
          </w:tcPr>
          <w:p w:rsidR="00F0395A" w:rsidRPr="002D3FDA" w:rsidRDefault="00F0395A" w:rsidP="00C13819">
            <w:pPr>
              <w:pStyle w:val="1fffb"/>
              <w:rPr>
                <w:rFonts w:cs="Times New Roman"/>
              </w:rPr>
            </w:pPr>
          </w:p>
        </w:tc>
        <w:tc>
          <w:tcPr>
            <w:tcW w:w="352"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444</w:t>
            </w:r>
          </w:p>
        </w:tc>
        <w:tc>
          <w:tcPr>
            <w:tcW w:w="303"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3</w:t>
            </w:r>
          </w:p>
        </w:tc>
        <w:tc>
          <w:tcPr>
            <w:tcW w:w="350" w:type="pct"/>
            <w:shd w:val="clear" w:color="auto" w:fill="auto"/>
            <w:noWrap/>
            <w:vAlign w:val="center"/>
            <w:hideMark/>
          </w:tcPr>
          <w:p w:rsidR="00F0395A" w:rsidRPr="002D3FDA" w:rsidRDefault="00F0395A" w:rsidP="00C13819">
            <w:pPr>
              <w:pStyle w:val="1fffb"/>
              <w:rPr>
                <w:rFonts w:cs="Times New Roman"/>
              </w:rPr>
            </w:pPr>
            <w:r w:rsidRPr="002D3FDA">
              <w:rPr>
                <w:rFonts w:cs="Times New Roman"/>
              </w:rPr>
              <w:t>2,39</w:t>
            </w:r>
          </w:p>
        </w:tc>
        <w:tc>
          <w:tcPr>
            <w:tcW w:w="334" w:type="pct"/>
            <w:shd w:val="clear" w:color="auto" w:fill="auto"/>
            <w:noWrap/>
            <w:vAlign w:val="center"/>
            <w:hideMark/>
          </w:tcPr>
          <w:p w:rsidR="00F0395A" w:rsidRPr="002D3FDA" w:rsidRDefault="00F0395A" w:rsidP="00C13819">
            <w:pPr>
              <w:pStyle w:val="1fffb"/>
              <w:rPr>
                <w:rFonts w:cs="Times New Roman"/>
              </w:rPr>
            </w:pPr>
          </w:p>
        </w:tc>
        <w:tc>
          <w:tcPr>
            <w:tcW w:w="441" w:type="pct"/>
            <w:shd w:val="clear" w:color="auto" w:fill="auto"/>
            <w:vAlign w:val="center"/>
            <w:hideMark/>
          </w:tcPr>
          <w:p w:rsidR="00F0395A" w:rsidRPr="002D3FDA" w:rsidRDefault="00F0395A" w:rsidP="00C13819">
            <w:pPr>
              <w:pStyle w:val="1fffb"/>
              <w:rPr>
                <w:rFonts w:cs="Times New Roman"/>
              </w:rPr>
            </w:pPr>
          </w:p>
        </w:tc>
        <w:tc>
          <w:tcPr>
            <w:tcW w:w="405" w:type="pct"/>
            <w:shd w:val="clear" w:color="auto" w:fill="auto"/>
            <w:vAlign w:val="center"/>
            <w:hideMark/>
          </w:tcPr>
          <w:p w:rsidR="00F0395A" w:rsidRPr="002D3FDA" w:rsidRDefault="00F0395A" w:rsidP="00C13819">
            <w:pPr>
              <w:pStyle w:val="1fffb"/>
              <w:rPr>
                <w:rFonts w:cs="Times New Roman"/>
              </w:rPr>
            </w:pPr>
          </w:p>
        </w:tc>
        <w:tc>
          <w:tcPr>
            <w:tcW w:w="420" w:type="pct"/>
            <w:shd w:val="clear" w:color="auto" w:fill="auto"/>
            <w:noWrap/>
            <w:vAlign w:val="center"/>
            <w:hideMark/>
          </w:tcPr>
          <w:p w:rsidR="00F0395A" w:rsidRPr="002D3FDA" w:rsidRDefault="00F0395A" w:rsidP="00C13819">
            <w:pPr>
              <w:pStyle w:val="1fffb"/>
              <w:rPr>
                <w:rFonts w:cs="Times New Roman"/>
              </w:rPr>
            </w:pPr>
          </w:p>
        </w:tc>
        <w:tc>
          <w:tcPr>
            <w:tcW w:w="858" w:type="pct"/>
            <w:shd w:val="clear" w:color="auto" w:fill="auto"/>
            <w:vAlign w:val="center"/>
            <w:hideMark/>
          </w:tcPr>
          <w:p w:rsidR="00F0395A" w:rsidRPr="002D3FDA" w:rsidRDefault="00F0395A"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2</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г. Стародуб, КНР,</w:t>
            </w:r>
            <w:r w:rsidR="00F0395A" w:rsidRPr="002D3FDA">
              <w:rPr>
                <w:rFonts w:cs="Times New Roman"/>
              </w:rPr>
              <w:t xml:space="preserve"> </w:t>
            </w:r>
            <w:r w:rsidRPr="002D3FDA">
              <w:rPr>
                <w:rFonts w:cs="Times New Roman"/>
              </w:rPr>
              <w:t>ул К. Маркса, 108</w:t>
            </w:r>
          </w:p>
        </w:tc>
        <w:tc>
          <w:tcPr>
            <w:tcW w:w="413" w:type="pct"/>
            <w:shd w:val="clear" w:color="auto" w:fill="auto"/>
            <w:vAlign w:val="center"/>
            <w:hideMark/>
          </w:tcPr>
          <w:p w:rsidR="0049244B" w:rsidRPr="002D3FDA" w:rsidRDefault="0049244B" w:rsidP="00C13819">
            <w:pPr>
              <w:pStyle w:val="1fffb"/>
              <w:rPr>
                <w:rFonts w:cs="Times New Roman"/>
              </w:rPr>
            </w:pPr>
            <w:r w:rsidRPr="002D3FDA">
              <w:rPr>
                <w:rFonts w:cs="Times New Roman"/>
              </w:rPr>
              <w:t>RS-H200 сдвоенный (2 котла по 100кВт)</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2015</w:t>
            </w: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0,086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0,086</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янв.2021г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«HONEYWELL»</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«SCACCO»</w:t>
            </w:r>
          </w:p>
        </w:tc>
        <w:tc>
          <w:tcPr>
            <w:tcW w:w="420" w:type="pct"/>
            <w:shd w:val="clear" w:color="auto" w:fill="auto"/>
            <w:vAlign w:val="center"/>
            <w:hideMark/>
          </w:tcPr>
          <w:p w:rsidR="0049244B" w:rsidRPr="002D3FDA" w:rsidRDefault="0049244B" w:rsidP="00C13819">
            <w:pPr>
              <w:pStyle w:val="1fffb"/>
              <w:rPr>
                <w:rFonts w:cs="Times New Roman"/>
              </w:rPr>
            </w:pPr>
            <w:r w:rsidRPr="002D3FDA">
              <w:rPr>
                <w:rFonts w:cs="Times New Roman"/>
              </w:rPr>
              <w:t>янв.21г</w:t>
            </w:r>
          </w:p>
        </w:tc>
        <w:tc>
          <w:tcPr>
            <w:tcW w:w="858" w:type="pct"/>
            <w:shd w:val="clear" w:color="auto" w:fill="auto"/>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2015</w:t>
            </w: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0,086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0,085</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нояб.2021г</w:t>
            </w:r>
          </w:p>
        </w:tc>
        <w:tc>
          <w:tcPr>
            <w:tcW w:w="441" w:type="pct"/>
            <w:shd w:val="clear" w:color="auto" w:fill="auto"/>
            <w:vAlign w:val="center"/>
            <w:hideMark/>
          </w:tcPr>
          <w:p w:rsidR="0049244B" w:rsidRPr="002D3FDA" w:rsidRDefault="0049244B" w:rsidP="00C13819">
            <w:pPr>
              <w:pStyle w:val="1fffb"/>
              <w:rPr>
                <w:rFonts w:cs="Times New Roman"/>
              </w:rPr>
            </w:pP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vAlign w:val="center"/>
            <w:hideMark/>
          </w:tcPr>
          <w:p w:rsidR="0049244B" w:rsidRPr="002D3FDA" w:rsidRDefault="0049244B" w:rsidP="00C13819">
            <w:pPr>
              <w:pStyle w:val="1fffb"/>
              <w:rPr>
                <w:rFonts w:cs="Times New Roman"/>
              </w:rPr>
            </w:pPr>
            <w:r w:rsidRPr="002D3FDA">
              <w:rPr>
                <w:rFonts w:cs="Times New Roman"/>
              </w:rPr>
              <w:t>янв.21г</w:t>
            </w:r>
          </w:p>
        </w:tc>
        <w:tc>
          <w:tcPr>
            <w:tcW w:w="858" w:type="pct"/>
            <w:shd w:val="clear" w:color="auto" w:fill="auto"/>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0,172</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0,171</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vAlign w:val="center"/>
            <w:hideMark/>
          </w:tcPr>
          <w:p w:rsidR="0049244B" w:rsidRPr="002D3FDA" w:rsidRDefault="0049244B" w:rsidP="00C13819">
            <w:pPr>
              <w:pStyle w:val="1fffb"/>
              <w:rPr>
                <w:rFonts w:cs="Times New Roman"/>
              </w:rPr>
            </w:pP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3</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г. Стародуб</w:t>
            </w:r>
            <w:r w:rsidR="00C13819" w:rsidRPr="002D3FDA">
              <w:rPr>
                <w:rFonts w:cs="Times New Roman"/>
              </w:rPr>
              <w:t xml:space="preserve">, котельная </w:t>
            </w:r>
            <w:r w:rsidRPr="002D3FDA">
              <w:rPr>
                <w:rFonts w:cs="Times New Roman"/>
              </w:rPr>
              <w:t xml:space="preserve">5, </w:t>
            </w:r>
            <w:r w:rsidR="00747624">
              <w:rPr>
                <w:rFonts w:cs="Times New Roman"/>
              </w:rPr>
              <w:t xml:space="preserve">ул. </w:t>
            </w:r>
            <w:r w:rsidRPr="002D3FDA">
              <w:rPr>
                <w:rFonts w:cs="Times New Roman"/>
              </w:rPr>
              <w:t>Семашко,23</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1980</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108</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0,740</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 20г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янв.22г</w:t>
            </w: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Емкостной пароводонагреватель</w:t>
            </w: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1980</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108</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0,398</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апр. 2022г</w:t>
            </w: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"Энергия</w:t>
            </w:r>
            <w:r w:rsidR="00F0395A" w:rsidRPr="002D3FDA">
              <w:rPr>
                <w:rFonts w:cs="Times New Roman"/>
              </w:rPr>
              <w:t xml:space="preserve"> </w:t>
            </w:r>
            <w:r w:rsidRPr="002D3FDA">
              <w:rPr>
                <w:rFonts w:cs="Times New Roman"/>
              </w:rPr>
              <w:t>- 3" - 4шт</w:t>
            </w: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2022</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108</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0,399</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нояб.22</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ноя. 2022г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Temron WL 500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2021</w:t>
            </w: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0,43</w:t>
            </w:r>
          </w:p>
        </w:tc>
        <w:tc>
          <w:tcPr>
            <w:tcW w:w="350" w:type="pct"/>
            <w:shd w:val="clear" w:color="auto" w:fill="auto"/>
            <w:noWrap/>
            <w:vAlign w:val="center"/>
            <w:hideMark/>
          </w:tcPr>
          <w:p w:rsidR="0049244B" w:rsidRPr="002D3FDA" w:rsidRDefault="0049244B" w:rsidP="00C13819">
            <w:pPr>
              <w:pStyle w:val="1fffb"/>
              <w:rPr>
                <w:rFonts w:cs="Times New Roman"/>
              </w:rPr>
            </w:pP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июнь22г</w:t>
            </w: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пластинч водоподогр 0,43Гкал/ч - 2шт.</w:t>
            </w: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4</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216</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2,23</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1,537</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vAlign w:val="center"/>
            <w:hideMark/>
          </w:tcPr>
          <w:p w:rsidR="0049244B" w:rsidRPr="002D3FDA" w:rsidRDefault="0049244B" w:rsidP="00C13819">
            <w:pPr>
              <w:pStyle w:val="1fffb"/>
              <w:rPr>
                <w:rFonts w:cs="Times New Roman"/>
              </w:rPr>
            </w:pP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4</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г. Стародуб</w:t>
            </w:r>
            <w:r w:rsidR="00C13819" w:rsidRPr="002D3FDA">
              <w:rPr>
                <w:rFonts w:cs="Times New Roman"/>
              </w:rPr>
              <w:t xml:space="preserve">, котельная </w:t>
            </w:r>
            <w:r w:rsidRPr="002D3FDA">
              <w:rPr>
                <w:rFonts w:cs="Times New Roman"/>
              </w:rPr>
              <w:t>8,</w:t>
            </w:r>
            <w:r w:rsidR="00747624">
              <w:rPr>
                <w:rFonts w:cs="Times New Roman"/>
              </w:rPr>
              <w:t xml:space="preserve"> пл. </w:t>
            </w:r>
            <w:r w:rsidRPr="002D3FDA">
              <w:rPr>
                <w:rFonts w:cs="Times New Roman"/>
              </w:rPr>
              <w:t>Красноармейская,16</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1987</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92</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0,615</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апр.22г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нояб.20г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1987</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92</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0,642</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ноя.20г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нояб.20г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184</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1,2</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1,257</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5</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г. Стародуб</w:t>
            </w:r>
            <w:r w:rsidR="00C13819" w:rsidRPr="002D3FDA">
              <w:rPr>
                <w:rFonts w:cs="Times New Roman"/>
              </w:rPr>
              <w:t xml:space="preserve">, котельная </w:t>
            </w:r>
            <w:r w:rsidRPr="002D3FDA">
              <w:rPr>
                <w:rFonts w:cs="Times New Roman"/>
              </w:rPr>
              <w:t xml:space="preserve">10, </w:t>
            </w:r>
            <w:r w:rsidR="00747624">
              <w:rPr>
                <w:rFonts w:cs="Times New Roman"/>
              </w:rPr>
              <w:t xml:space="preserve">ул. </w:t>
            </w:r>
            <w:r w:rsidRPr="002D3FDA">
              <w:rPr>
                <w:rFonts w:cs="Times New Roman"/>
              </w:rPr>
              <w:t>Красноармейская,34а</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КВГ-6,5</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1988</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447</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6,5</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5,355</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апр.21г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КРИСТАЛЛ</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апр. 22г</w:t>
            </w: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Скорстной водоподогреватель</w:t>
            </w: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КВГ-6,5</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1988</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447</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6,5</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5,6</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дек.21г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КРИСТАЛЛ</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янв.20г</w:t>
            </w: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ПВ-290/4-1,0-РП-1,УЗ - 4шт</w:t>
            </w: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КВГ-6,5</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1988</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447</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6,5</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5,079</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фев. 22г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КРИСТАЛЛ</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февр. 23г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3</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1341</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19,5</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16,034</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lastRenderedPageBreak/>
              <w:t>6</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413" w:type="pct"/>
            <w:shd w:val="clear" w:color="auto" w:fill="auto"/>
            <w:vAlign w:val="center"/>
            <w:hideMark/>
          </w:tcPr>
          <w:p w:rsidR="0049244B" w:rsidRPr="002D3FDA" w:rsidRDefault="0049244B" w:rsidP="00C13819">
            <w:pPr>
              <w:pStyle w:val="1fffb"/>
              <w:rPr>
                <w:rFonts w:cs="Times New Roman"/>
              </w:rPr>
            </w:pPr>
            <w:r w:rsidRPr="002D3FDA">
              <w:rPr>
                <w:rFonts w:cs="Times New Roman"/>
              </w:rPr>
              <w:t>RS-H300 сдвоенный (2 котла по 150кВт)</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2014</w:t>
            </w: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0,129</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0,124</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янв.21</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«HONEYWELL»</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«SCACCO»</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 21г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vAlign w:val="center"/>
            <w:hideMark/>
          </w:tcPr>
          <w:p w:rsidR="0049244B" w:rsidRPr="002D3FDA" w:rsidRDefault="0049244B" w:rsidP="00C13819">
            <w:pPr>
              <w:pStyle w:val="1fffb"/>
              <w:rPr>
                <w:rFonts w:cs="Times New Roman"/>
              </w:rPr>
            </w:pP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2014</w:t>
            </w: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0,129</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0,118</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янв.21</w:t>
            </w: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 21г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0,258</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0,242</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7</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с. Дохновичи</w:t>
            </w:r>
            <w:r w:rsidR="00C13819" w:rsidRPr="002D3FDA">
              <w:rPr>
                <w:rFonts w:cs="Times New Roman"/>
              </w:rPr>
              <w:t>, котельная</w:t>
            </w:r>
            <w:r w:rsidRPr="002D3FDA">
              <w:rPr>
                <w:rFonts w:cs="Times New Roman"/>
              </w:rPr>
              <w:t xml:space="preserve"> 14, </w:t>
            </w:r>
            <w:r w:rsidR="00747624">
              <w:rPr>
                <w:rFonts w:cs="Times New Roman"/>
              </w:rPr>
              <w:t xml:space="preserve">ул. </w:t>
            </w:r>
            <w:r w:rsidRPr="002D3FDA">
              <w:rPr>
                <w:rFonts w:cs="Times New Roman"/>
              </w:rPr>
              <w:t>Магистральная,28а</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1971</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50</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0,305</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дек.21г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фев.21г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НР-18</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1971</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50</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0,392</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 22г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март.22г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100</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1,2</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0,697</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8</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с. Пятовск</w:t>
            </w:r>
            <w:r w:rsidR="00C13819" w:rsidRPr="002D3FDA">
              <w:rPr>
                <w:rFonts w:cs="Times New Roman"/>
              </w:rPr>
              <w:t xml:space="preserve">, котельная </w:t>
            </w:r>
            <w:r w:rsidRPr="002D3FDA">
              <w:rPr>
                <w:rFonts w:cs="Times New Roman"/>
              </w:rPr>
              <w:t>15,</w:t>
            </w:r>
            <w:r w:rsidR="00F0395A" w:rsidRPr="002D3FDA">
              <w:rPr>
                <w:rFonts w:cs="Times New Roman"/>
              </w:rPr>
              <w:t xml:space="preserve"> </w:t>
            </w:r>
            <w:r w:rsidR="00747624">
              <w:rPr>
                <w:rFonts w:cs="Times New Roman"/>
              </w:rPr>
              <w:t xml:space="preserve">ул. </w:t>
            </w:r>
            <w:r w:rsidRPr="002D3FDA">
              <w:rPr>
                <w:rFonts w:cs="Times New Roman"/>
              </w:rPr>
              <w:t>Школьная,2а</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КВА-1,0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1968</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55</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0,86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0,372</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янв.21г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фев. 23г.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КВА-1,0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1968</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55</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0,86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0,545</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апр.21г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АМКО</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фев.21г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110</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1,72</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0,917</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9</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 xml:space="preserve">с. Меленск, БМК </w:t>
            </w:r>
            <w:r w:rsidR="00747624">
              <w:rPr>
                <w:rFonts w:cs="Times New Roman"/>
              </w:rPr>
              <w:t xml:space="preserve">ул. </w:t>
            </w:r>
            <w:r w:rsidRPr="002D3FDA">
              <w:rPr>
                <w:rFonts w:cs="Times New Roman"/>
              </w:rPr>
              <w:t>Комсомольская, 1А/1</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RS-A300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2023</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28,3</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0,258</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0,258</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окт.23</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ТермоБрест</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Астера S19 - 2шт. (отопление)</w:t>
            </w: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RS-A300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2023</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28,3</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0,258</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0,259</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окт.23</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ТермоБрест</w:t>
            </w: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vMerge/>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RS-A60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2023</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5,3</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0,0516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0,053</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окт.23</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HONEYWELL</w:t>
            </w: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Астера S8 - 2шт. (ГВС)</w:t>
            </w:r>
          </w:p>
        </w:tc>
      </w:tr>
      <w:tr w:rsidR="00C13819"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shd w:val="clear" w:color="auto" w:fill="auto"/>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3</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56,6</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0,5676</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0,517</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vAlign w:val="center"/>
            <w:hideMark/>
          </w:tcPr>
          <w:p w:rsidR="0049244B" w:rsidRPr="002D3FDA" w:rsidRDefault="0049244B" w:rsidP="00C13819">
            <w:pPr>
              <w:pStyle w:val="1fffb"/>
              <w:rPr>
                <w:rFonts w:cs="Times New Roman"/>
              </w:rPr>
            </w:pPr>
          </w:p>
        </w:tc>
        <w:tc>
          <w:tcPr>
            <w:tcW w:w="405" w:type="pct"/>
            <w:shd w:val="clear" w:color="auto" w:fill="auto"/>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r w:rsidRPr="002D3FDA">
              <w:rPr>
                <w:rFonts w:cs="Times New Roman"/>
              </w:rPr>
              <w:t>10</w:t>
            </w:r>
          </w:p>
        </w:tc>
        <w:tc>
          <w:tcPr>
            <w:tcW w:w="702" w:type="pct"/>
            <w:vMerge w:val="restart"/>
            <w:shd w:val="clear" w:color="auto" w:fill="auto"/>
            <w:vAlign w:val="center"/>
            <w:hideMark/>
          </w:tcPr>
          <w:p w:rsidR="0049244B" w:rsidRPr="002D3FDA" w:rsidRDefault="0049244B" w:rsidP="00C13819">
            <w:pPr>
              <w:pStyle w:val="1fffb"/>
              <w:rPr>
                <w:rFonts w:cs="Times New Roman"/>
              </w:rPr>
            </w:pPr>
            <w:r w:rsidRPr="002D3FDA">
              <w:rPr>
                <w:rFonts w:cs="Times New Roman"/>
              </w:rPr>
              <w:t>п. Десятуха</w:t>
            </w:r>
            <w:r w:rsidR="00C13819" w:rsidRPr="002D3FDA">
              <w:rPr>
                <w:rFonts w:cs="Times New Roman"/>
              </w:rPr>
              <w:t>, котельная</w:t>
            </w:r>
            <w:r w:rsidRPr="002D3FDA">
              <w:rPr>
                <w:rFonts w:cs="Times New Roman"/>
              </w:rPr>
              <w:t xml:space="preserve"> 16, </w:t>
            </w:r>
            <w:r w:rsidR="00747624">
              <w:rPr>
                <w:rFonts w:cs="Times New Roman"/>
              </w:rPr>
              <w:t xml:space="preserve">ул. </w:t>
            </w:r>
            <w:r w:rsidRPr="002D3FDA">
              <w:rPr>
                <w:rFonts w:cs="Times New Roman"/>
              </w:rPr>
              <w:t>Краснооктябрьская, д. 4, строение 4</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КВГ - 4,65-150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1986</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86,8</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4</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2,912</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 21г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КРИСТАЛЛ</w:t>
            </w:r>
          </w:p>
        </w:tc>
        <w:tc>
          <w:tcPr>
            <w:tcW w:w="405"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СОУ-1</w:t>
            </w: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февр. 21г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F0395A" w:rsidRPr="002D3FDA" w:rsidTr="00160517">
        <w:trPr>
          <w:trHeight w:val="57"/>
        </w:trPr>
        <w:tc>
          <w:tcPr>
            <w:tcW w:w="128" w:type="pct"/>
            <w:shd w:val="clear" w:color="auto" w:fill="auto"/>
            <w:vAlign w:val="center"/>
            <w:hideMark/>
          </w:tcPr>
          <w:p w:rsidR="0049244B" w:rsidRPr="002D3FDA" w:rsidRDefault="0049244B" w:rsidP="00C13819">
            <w:pPr>
              <w:pStyle w:val="1fffb"/>
              <w:rPr>
                <w:rFonts w:cs="Times New Roman"/>
              </w:rPr>
            </w:pPr>
          </w:p>
        </w:tc>
        <w:tc>
          <w:tcPr>
            <w:tcW w:w="702" w:type="pct"/>
            <w:vMerge/>
            <w:shd w:val="clear" w:color="auto" w:fill="auto"/>
            <w:vAlign w:val="center"/>
            <w:hideMark/>
          </w:tcPr>
          <w:p w:rsidR="0049244B" w:rsidRPr="002D3FDA" w:rsidRDefault="0049244B" w:rsidP="00C13819">
            <w:pPr>
              <w:pStyle w:val="1fffb"/>
              <w:rPr>
                <w:rFonts w:cs="Times New Roman"/>
              </w:rPr>
            </w:pP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КВГ - 4,65-150</w:t>
            </w:r>
          </w:p>
        </w:tc>
        <w:tc>
          <w:tcPr>
            <w:tcW w:w="29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1986</w:t>
            </w: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86,8</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4</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2,359</w:t>
            </w:r>
          </w:p>
        </w:tc>
        <w:tc>
          <w:tcPr>
            <w:tcW w:w="334"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март22г</w:t>
            </w:r>
          </w:p>
        </w:tc>
        <w:tc>
          <w:tcPr>
            <w:tcW w:w="441"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КРИСТАЛЛ</w:t>
            </w: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апр. 2022г.</w:t>
            </w: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noWrap/>
            <w:vAlign w:val="center"/>
            <w:hideMark/>
          </w:tcPr>
          <w:p w:rsidR="0049244B" w:rsidRPr="002D3FDA" w:rsidRDefault="0049244B" w:rsidP="00C13819">
            <w:pPr>
              <w:pStyle w:val="1fffb"/>
              <w:rPr>
                <w:rFonts w:cs="Times New Roman"/>
              </w:rPr>
            </w:pPr>
          </w:p>
        </w:tc>
        <w:tc>
          <w:tcPr>
            <w:tcW w:w="702" w:type="pct"/>
            <w:shd w:val="clear" w:color="auto" w:fill="auto"/>
            <w:noWrap/>
            <w:vAlign w:val="center"/>
            <w:hideMark/>
          </w:tcPr>
          <w:p w:rsidR="0049244B" w:rsidRPr="002D3FDA" w:rsidRDefault="00F0395A" w:rsidP="00C13819">
            <w:pPr>
              <w:pStyle w:val="1fffb"/>
              <w:rPr>
                <w:rFonts w:cs="Times New Roman"/>
              </w:rPr>
            </w:pPr>
            <w:r w:rsidRPr="002D3FDA">
              <w:rPr>
                <w:rFonts w:cs="Times New Roman"/>
              </w:rPr>
              <w:t>Итого</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173,6</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8</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5,271</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r w:rsidR="00C13819" w:rsidRPr="002D3FDA" w:rsidTr="00160517">
        <w:trPr>
          <w:trHeight w:val="57"/>
        </w:trPr>
        <w:tc>
          <w:tcPr>
            <w:tcW w:w="128"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10</w:t>
            </w:r>
          </w:p>
        </w:tc>
        <w:tc>
          <w:tcPr>
            <w:tcW w:w="70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Итого Стародубский участок</w:t>
            </w:r>
          </w:p>
        </w:tc>
        <w:tc>
          <w:tcPr>
            <w:tcW w:w="41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24</w:t>
            </w:r>
          </w:p>
        </w:tc>
        <w:tc>
          <w:tcPr>
            <w:tcW w:w="294" w:type="pct"/>
            <w:shd w:val="clear" w:color="auto" w:fill="auto"/>
            <w:noWrap/>
            <w:vAlign w:val="center"/>
            <w:hideMark/>
          </w:tcPr>
          <w:p w:rsidR="0049244B" w:rsidRPr="002D3FDA" w:rsidRDefault="0049244B" w:rsidP="00C13819">
            <w:pPr>
              <w:pStyle w:val="1fffb"/>
              <w:rPr>
                <w:rFonts w:cs="Times New Roman"/>
              </w:rPr>
            </w:pPr>
          </w:p>
        </w:tc>
        <w:tc>
          <w:tcPr>
            <w:tcW w:w="352"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2568,6</w:t>
            </w:r>
          </w:p>
        </w:tc>
        <w:tc>
          <w:tcPr>
            <w:tcW w:w="303"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37,28</w:t>
            </w:r>
          </w:p>
        </w:tc>
        <w:tc>
          <w:tcPr>
            <w:tcW w:w="350" w:type="pct"/>
            <w:shd w:val="clear" w:color="auto" w:fill="auto"/>
            <w:noWrap/>
            <w:vAlign w:val="center"/>
            <w:hideMark/>
          </w:tcPr>
          <w:p w:rsidR="0049244B" w:rsidRPr="002D3FDA" w:rsidRDefault="0049244B" w:rsidP="00C13819">
            <w:pPr>
              <w:pStyle w:val="1fffb"/>
              <w:rPr>
                <w:rFonts w:cs="Times New Roman"/>
              </w:rPr>
            </w:pPr>
            <w:r w:rsidRPr="002D3FDA">
              <w:rPr>
                <w:rFonts w:cs="Times New Roman"/>
              </w:rPr>
              <w:t>28,516</w:t>
            </w:r>
          </w:p>
        </w:tc>
        <w:tc>
          <w:tcPr>
            <w:tcW w:w="334" w:type="pct"/>
            <w:shd w:val="clear" w:color="auto" w:fill="auto"/>
            <w:noWrap/>
            <w:vAlign w:val="center"/>
            <w:hideMark/>
          </w:tcPr>
          <w:p w:rsidR="0049244B" w:rsidRPr="002D3FDA" w:rsidRDefault="0049244B" w:rsidP="00C13819">
            <w:pPr>
              <w:pStyle w:val="1fffb"/>
              <w:rPr>
                <w:rFonts w:cs="Times New Roman"/>
              </w:rPr>
            </w:pPr>
          </w:p>
        </w:tc>
        <w:tc>
          <w:tcPr>
            <w:tcW w:w="441" w:type="pct"/>
            <w:shd w:val="clear" w:color="auto" w:fill="auto"/>
            <w:noWrap/>
            <w:vAlign w:val="center"/>
            <w:hideMark/>
          </w:tcPr>
          <w:p w:rsidR="0049244B" w:rsidRPr="002D3FDA" w:rsidRDefault="0049244B" w:rsidP="00C13819">
            <w:pPr>
              <w:pStyle w:val="1fffb"/>
              <w:rPr>
                <w:rFonts w:cs="Times New Roman"/>
              </w:rPr>
            </w:pPr>
          </w:p>
        </w:tc>
        <w:tc>
          <w:tcPr>
            <w:tcW w:w="405" w:type="pct"/>
            <w:shd w:val="clear" w:color="auto" w:fill="auto"/>
            <w:noWrap/>
            <w:vAlign w:val="center"/>
            <w:hideMark/>
          </w:tcPr>
          <w:p w:rsidR="0049244B" w:rsidRPr="002D3FDA" w:rsidRDefault="0049244B" w:rsidP="00C13819">
            <w:pPr>
              <w:pStyle w:val="1fffb"/>
              <w:rPr>
                <w:rFonts w:cs="Times New Roman"/>
              </w:rPr>
            </w:pPr>
          </w:p>
        </w:tc>
        <w:tc>
          <w:tcPr>
            <w:tcW w:w="420" w:type="pct"/>
            <w:shd w:val="clear" w:color="auto" w:fill="auto"/>
            <w:noWrap/>
            <w:vAlign w:val="center"/>
            <w:hideMark/>
          </w:tcPr>
          <w:p w:rsidR="0049244B" w:rsidRPr="002D3FDA" w:rsidRDefault="0049244B" w:rsidP="00C13819">
            <w:pPr>
              <w:pStyle w:val="1fffb"/>
              <w:rPr>
                <w:rFonts w:cs="Times New Roman"/>
              </w:rPr>
            </w:pPr>
          </w:p>
        </w:tc>
        <w:tc>
          <w:tcPr>
            <w:tcW w:w="858" w:type="pct"/>
            <w:shd w:val="clear" w:color="auto" w:fill="auto"/>
            <w:noWrap/>
            <w:vAlign w:val="center"/>
            <w:hideMark/>
          </w:tcPr>
          <w:p w:rsidR="0049244B" w:rsidRPr="002D3FDA" w:rsidRDefault="0049244B" w:rsidP="00C13819">
            <w:pPr>
              <w:pStyle w:val="1fffb"/>
              <w:rPr>
                <w:rFonts w:cs="Times New Roman"/>
              </w:rPr>
            </w:pPr>
          </w:p>
        </w:tc>
      </w:tr>
    </w:tbl>
    <w:p w:rsidR="00C25060" w:rsidRPr="002D3FDA" w:rsidRDefault="00C25060" w:rsidP="00355C0A">
      <w:pPr>
        <w:pStyle w:val="afffe"/>
        <w:keepNext/>
        <w:jc w:val="both"/>
        <w:rPr>
          <w:rFonts w:ascii="Times New Roman" w:hAnsi="Times New Roman" w:cs="Times New Roman"/>
          <w:color w:val="auto"/>
          <w:lang w:val="en-US"/>
        </w:rPr>
      </w:pPr>
    </w:p>
    <w:p w:rsidR="004C5020" w:rsidRPr="002D3FDA" w:rsidRDefault="004C5020" w:rsidP="00B5461F">
      <w:pPr>
        <w:pStyle w:val="11ff3"/>
        <w:rPr>
          <w:w w:val="100"/>
          <w:kern w:val="0"/>
          <w:u w:val="single"/>
        </w:rPr>
      </w:pPr>
    </w:p>
    <w:p w:rsidR="00F0395A" w:rsidRPr="00160517" w:rsidRDefault="00F0395A" w:rsidP="00160517">
      <w:pPr>
        <w:pStyle w:val="11ff3"/>
        <w:rPr>
          <w:w w:val="100"/>
          <w:kern w:val="0"/>
          <w:u w:val="single"/>
        </w:rPr>
      </w:pPr>
      <w:r w:rsidRPr="00160517">
        <w:rPr>
          <w:w w:val="100"/>
          <w:kern w:val="0"/>
          <w:u w:val="single"/>
        </w:rPr>
        <w:lastRenderedPageBreak/>
        <w:t>Таблица 1.2.1.3 - Таблица данных для анализа электрооборудования</w:t>
      </w:r>
    </w:p>
    <w:tbl>
      <w:tblPr>
        <w:tblW w:w="5000" w:type="pct"/>
        <w:tblLook w:val="04A0" w:firstRow="1" w:lastRow="0" w:firstColumn="1" w:lastColumn="0" w:noHBand="0" w:noVBand="1"/>
      </w:tblPr>
      <w:tblGrid>
        <w:gridCol w:w="693"/>
        <w:gridCol w:w="4590"/>
        <w:gridCol w:w="3073"/>
        <w:gridCol w:w="3937"/>
        <w:gridCol w:w="1123"/>
        <w:gridCol w:w="1087"/>
      </w:tblGrid>
      <w:tr w:rsidR="00C13819" w:rsidRPr="002D3FDA" w:rsidTr="00C13819">
        <w:trPr>
          <w:trHeight w:val="20"/>
          <w:tblHeader/>
        </w:trPr>
        <w:tc>
          <w:tcPr>
            <w:tcW w:w="26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п/п</w:t>
            </w:r>
          </w:p>
        </w:tc>
        <w:tc>
          <w:tcPr>
            <w:tcW w:w="1604" w:type="pct"/>
            <w:tcBorders>
              <w:top w:val="single" w:sz="4" w:space="0" w:color="auto"/>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Наименование котельной/ЦТП, адрес</w:t>
            </w:r>
          </w:p>
        </w:tc>
        <w:tc>
          <w:tcPr>
            <w:tcW w:w="1081" w:type="pct"/>
            <w:tcBorders>
              <w:top w:val="single" w:sz="4" w:space="0" w:color="auto"/>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Наименование насоса, агрегата</w:t>
            </w:r>
          </w:p>
        </w:tc>
        <w:tc>
          <w:tcPr>
            <w:tcW w:w="1379" w:type="pct"/>
            <w:tcBorders>
              <w:top w:val="single" w:sz="4" w:space="0" w:color="auto"/>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Марка насоса, агрегата</w:t>
            </w:r>
          </w:p>
        </w:tc>
        <w:tc>
          <w:tcPr>
            <w:tcW w:w="341" w:type="pct"/>
            <w:tcBorders>
              <w:top w:val="single" w:sz="4" w:space="0" w:color="auto"/>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Мощность двигателя, кВт</w:t>
            </w:r>
          </w:p>
        </w:tc>
        <w:tc>
          <w:tcPr>
            <w:tcW w:w="334" w:type="pct"/>
            <w:tcBorders>
              <w:top w:val="single" w:sz="4" w:space="0" w:color="auto"/>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Год установки</w:t>
            </w:r>
          </w:p>
        </w:tc>
      </w:tr>
      <w:tr w:rsidR="00C13819" w:rsidRPr="002D3FDA" w:rsidTr="00C13819">
        <w:trPr>
          <w:trHeight w:val="20"/>
        </w:trPr>
        <w:tc>
          <w:tcPr>
            <w:tcW w:w="5000" w:type="pct"/>
            <w:gridSpan w:val="6"/>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Насосы котельных</w:t>
            </w:r>
          </w:p>
        </w:tc>
      </w:tr>
      <w:tr w:rsidR="00C13819" w:rsidRPr="002D3FDA" w:rsidTr="00C13819">
        <w:trPr>
          <w:trHeight w:val="20"/>
        </w:trPr>
        <w:tc>
          <w:tcPr>
            <w:tcW w:w="261" w:type="pc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color w:val="000000"/>
                <w:szCs w:val="20"/>
              </w:rPr>
            </w:pPr>
          </w:p>
        </w:tc>
        <w:tc>
          <w:tcPr>
            <w:tcW w:w="1604"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Стародубский участок</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color w:val="000000"/>
                <w:szCs w:val="20"/>
              </w:rPr>
            </w:pP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color w:val="000000"/>
                <w:szCs w:val="20"/>
              </w:rPr>
            </w:pP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color w:val="000000"/>
                <w:szCs w:val="20"/>
              </w:rPr>
            </w:pP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color w:val="000000"/>
                <w:szCs w:val="20"/>
              </w:rPr>
            </w:pP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г. Стародуб, котельная 1, </w:t>
            </w:r>
            <w:r w:rsidR="00747624">
              <w:rPr>
                <w:rFonts w:cs="Times New Roman"/>
                <w:szCs w:val="20"/>
              </w:rPr>
              <w:t xml:space="preserve">ул. </w:t>
            </w:r>
            <w:r w:rsidRPr="002D3FDA">
              <w:rPr>
                <w:rFonts w:cs="Times New Roman"/>
                <w:szCs w:val="20"/>
              </w:rPr>
              <w:t>Первомайская, 4б</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К8/18-У</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1975</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К8/18-У</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1975</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К90/55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1999</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1К150-125-315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2014</w:t>
            </w:r>
          </w:p>
        </w:tc>
      </w:tr>
      <w:tr w:rsidR="00C13819" w:rsidRPr="002D3FDA" w:rsidTr="00C13819">
        <w:trPr>
          <w:trHeight w:val="20"/>
        </w:trPr>
        <w:tc>
          <w:tcPr>
            <w:tcW w:w="261" w:type="pc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w:t>
            </w:r>
          </w:p>
        </w:tc>
        <w:tc>
          <w:tcPr>
            <w:tcW w:w="1604"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г. Стародуб, КНР, ул К. Маркса, 108</w:t>
            </w:r>
          </w:p>
        </w:tc>
        <w:tc>
          <w:tcPr>
            <w:tcW w:w="108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циркуляционный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NM 40/12 AE "Calpeda"</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2015</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г. Стародуб, котельная 5, </w:t>
            </w:r>
            <w:r w:rsidR="00747624">
              <w:rPr>
                <w:rFonts w:cs="Times New Roman"/>
                <w:szCs w:val="20"/>
              </w:rPr>
              <w:t xml:space="preserve">ул. </w:t>
            </w:r>
            <w:r w:rsidRPr="002D3FDA">
              <w:rPr>
                <w:rFonts w:cs="Times New Roman"/>
                <w:szCs w:val="20"/>
              </w:rPr>
              <w:t>Семашко,23</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К20/30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2000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КМ20/30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2000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СМ125-100-250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2007</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К100-80-160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2012</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4,6</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1995</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4,6</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1995</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ENSL PТD 32-38/2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2021</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ENSL PТD 32-38/2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2021</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котловой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Wilo Top RS 50-20SF</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2021</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ENSL PТD 32-25/2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2021</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ENSL PТD 32-25/2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2021</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 Стародуб, котельная 8,</w:t>
            </w:r>
            <w:r w:rsidR="00747624">
              <w:rPr>
                <w:rFonts w:cs="Times New Roman"/>
                <w:szCs w:val="20"/>
              </w:rPr>
              <w:t xml:space="preserve"> пл. </w:t>
            </w:r>
            <w:r w:rsidRPr="002D3FDA">
              <w:rPr>
                <w:rFonts w:cs="Times New Roman"/>
                <w:szCs w:val="20"/>
              </w:rPr>
              <w:t>Красноармейская,16</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К80-65-160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7,5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2019</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К100-80-160 С-УЗ</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К20/18</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1987</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г. Стародуб, котельная 10, </w:t>
            </w:r>
            <w:r w:rsidR="00747624">
              <w:rPr>
                <w:rFonts w:cs="Times New Roman"/>
                <w:szCs w:val="20"/>
              </w:rPr>
              <w:t xml:space="preserve">ул. </w:t>
            </w:r>
            <w:r w:rsidRPr="002D3FDA">
              <w:rPr>
                <w:rFonts w:cs="Times New Roman"/>
                <w:szCs w:val="20"/>
              </w:rPr>
              <w:t>Красноармейская,34а</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 в кот№9</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К100-80-160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 в кот№9</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К100-80-160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сетевой летний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К100-65-250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сетевой летний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К100-65-250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1Д500-63Б</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2014</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1Д500-63</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90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Промывочный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К45/30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7,5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2011</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1Д315-71</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1Д315-71</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КМ65-50-160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1К20/30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2017</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1К20/30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2017</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К80-50-200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К80-50-200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2020</w:t>
            </w:r>
          </w:p>
        </w:tc>
      </w:tr>
      <w:tr w:rsidR="00C13819" w:rsidRPr="002D3FDA" w:rsidTr="00C13819">
        <w:trPr>
          <w:trHeight w:val="20"/>
        </w:trPr>
        <w:tc>
          <w:tcPr>
            <w:tcW w:w="261" w:type="pc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lastRenderedPageBreak/>
              <w:t>6</w:t>
            </w:r>
          </w:p>
        </w:tc>
        <w:tc>
          <w:tcPr>
            <w:tcW w:w="1604"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 xml:space="preserve">с. Левенка, КНР, </w:t>
            </w:r>
            <w:r w:rsidR="00747624">
              <w:rPr>
                <w:rFonts w:cs="Times New Roman"/>
                <w:szCs w:val="20"/>
              </w:rPr>
              <w:t xml:space="preserve">ул. </w:t>
            </w:r>
            <w:r w:rsidRPr="002D3FDA">
              <w:rPr>
                <w:rFonts w:cs="Times New Roman"/>
                <w:szCs w:val="20"/>
              </w:rPr>
              <w:t>Школьная,4б</w:t>
            </w:r>
          </w:p>
        </w:tc>
        <w:tc>
          <w:tcPr>
            <w:tcW w:w="108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циркуляционный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NM 40/12 AE "Calpeda"</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2014</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7</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с. Дохновичи, котельная 14, </w:t>
            </w:r>
            <w:r w:rsidR="00747624">
              <w:rPr>
                <w:rFonts w:cs="Times New Roman"/>
                <w:szCs w:val="20"/>
              </w:rPr>
              <w:t xml:space="preserve">ул. </w:t>
            </w:r>
            <w:r w:rsidRPr="002D3FDA">
              <w:rPr>
                <w:rFonts w:cs="Times New Roman"/>
                <w:szCs w:val="20"/>
              </w:rPr>
              <w:t>Магистральная,28а</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К65-50-160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К65-50-160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СМ 125-100-250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2005</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8</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с. Пятовск, котельная 15, </w:t>
            </w:r>
            <w:r w:rsidR="00747624">
              <w:rPr>
                <w:rFonts w:cs="Times New Roman"/>
                <w:szCs w:val="20"/>
              </w:rPr>
              <w:t xml:space="preserve">ул. </w:t>
            </w:r>
            <w:r w:rsidRPr="002D3FDA">
              <w:rPr>
                <w:rFonts w:cs="Times New Roman"/>
                <w:szCs w:val="20"/>
              </w:rPr>
              <w:t>Школьная,2а</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К65-50-160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К65-50-160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2020</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2005</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К45/30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7</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1995</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9</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с. Меленск, БМК </w:t>
            </w:r>
            <w:r w:rsidR="00747624">
              <w:rPr>
                <w:rFonts w:cs="Times New Roman"/>
                <w:szCs w:val="20"/>
              </w:rPr>
              <w:t xml:space="preserve">ул. </w:t>
            </w:r>
            <w:r w:rsidRPr="002D3FDA">
              <w:rPr>
                <w:rFonts w:cs="Times New Roman"/>
                <w:szCs w:val="20"/>
              </w:rPr>
              <w:t>Комсомольская, 1А/1</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LPP40-24,5-3/2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LPP40-24,5-3/2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CNP TD32-21G/2SWHCJ</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ГВС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CNP TD32-21G/2SWHCJ</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котловой RS-A300</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LPP40-17,5-1,1/2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котловой RS-A300</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LPP40-17,5-1,1/2</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котловой RS-A60</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LPP32-8-0,37/2</w:t>
            </w:r>
          </w:p>
        </w:tc>
        <w:tc>
          <w:tcPr>
            <w:tcW w:w="34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0,037</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LVR1-5</w:t>
            </w:r>
          </w:p>
        </w:tc>
        <w:tc>
          <w:tcPr>
            <w:tcW w:w="34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0,37</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LVR1-5</w:t>
            </w:r>
          </w:p>
        </w:tc>
        <w:tc>
          <w:tcPr>
            <w:tcW w:w="34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0,37</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LVR1-7</w:t>
            </w:r>
          </w:p>
        </w:tc>
        <w:tc>
          <w:tcPr>
            <w:tcW w:w="34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0,37</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LEO LVR1-7</w:t>
            </w:r>
          </w:p>
        </w:tc>
        <w:tc>
          <w:tcPr>
            <w:tcW w:w="34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0,37</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2023</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10</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п. Десятуха, котельная 16, </w:t>
            </w:r>
            <w:r w:rsidR="00747624">
              <w:rPr>
                <w:rFonts w:cs="Times New Roman"/>
                <w:szCs w:val="20"/>
              </w:rPr>
              <w:t xml:space="preserve">ул. </w:t>
            </w:r>
            <w:r w:rsidRPr="002D3FDA">
              <w:rPr>
                <w:rFonts w:cs="Times New Roman"/>
                <w:szCs w:val="20"/>
              </w:rPr>
              <w:t>Краснооктябрьская, д. 4, строение 4</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7,5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повысительный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7,5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ВК2/26</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подпиточный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ВКС 2/26а</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К200-150-80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К200-150-80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К160-30-65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55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сетевой</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К100-65-45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w:t>
            </w:r>
          </w:p>
        </w:tc>
      </w:tr>
      <w:tr w:rsidR="00C13819" w:rsidRPr="002D3FDA" w:rsidTr="00C13819">
        <w:trPr>
          <w:trHeight w:val="20"/>
        </w:trPr>
        <w:tc>
          <w:tcPr>
            <w:tcW w:w="261" w:type="pc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10</w:t>
            </w:r>
          </w:p>
        </w:tc>
        <w:tc>
          <w:tcPr>
            <w:tcW w:w="1604"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Итого Стародубский участок</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61</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p>
        </w:tc>
      </w:tr>
      <w:tr w:rsidR="00C13819" w:rsidRPr="002D3FDA" w:rsidTr="00C13819">
        <w:trPr>
          <w:trHeight w:val="20"/>
        </w:trPr>
        <w:tc>
          <w:tcPr>
            <w:tcW w:w="261" w:type="pct"/>
            <w:tcBorders>
              <w:top w:val="nil"/>
              <w:left w:val="single" w:sz="4" w:space="0" w:color="auto"/>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p>
        </w:tc>
        <w:tc>
          <w:tcPr>
            <w:tcW w:w="1604"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r w:rsidRPr="002D3FDA">
              <w:rPr>
                <w:rFonts w:cs="Times New Roman"/>
                <w:color w:val="000000"/>
                <w:szCs w:val="20"/>
              </w:rPr>
              <w:t>Стародубский участок</w:t>
            </w:r>
          </w:p>
        </w:tc>
        <w:tc>
          <w:tcPr>
            <w:tcW w:w="108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p>
        </w:tc>
        <w:tc>
          <w:tcPr>
            <w:tcW w:w="341"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p>
        </w:tc>
        <w:tc>
          <w:tcPr>
            <w:tcW w:w="334"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color w:val="000000"/>
                <w:szCs w:val="20"/>
              </w:rPr>
            </w:pP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г. Стародуб, котельная 10, </w:t>
            </w:r>
            <w:r w:rsidR="00747624">
              <w:rPr>
                <w:rFonts w:cs="Times New Roman"/>
                <w:szCs w:val="20"/>
              </w:rPr>
              <w:t xml:space="preserve">ул. </w:t>
            </w:r>
            <w:r w:rsidRPr="002D3FDA">
              <w:rPr>
                <w:rFonts w:cs="Times New Roman"/>
                <w:szCs w:val="20"/>
              </w:rPr>
              <w:t>Красноармейская,34</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ДН-12,5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ДН-12,5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ДН-12,5</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22</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ВДН-10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ВДН-10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ВДН-10</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1988г</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2</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с. Пятовск, котельная 15, </w:t>
            </w:r>
            <w:r w:rsidR="00747624">
              <w:rPr>
                <w:rFonts w:cs="Times New Roman"/>
                <w:szCs w:val="20"/>
              </w:rPr>
              <w:t xml:space="preserve">ул. </w:t>
            </w:r>
            <w:r w:rsidRPr="002D3FDA">
              <w:rPr>
                <w:rFonts w:cs="Times New Roman"/>
                <w:szCs w:val="20"/>
              </w:rPr>
              <w:t>Школьная,2а</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А6-2а</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А6-2а</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4,5</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ВДН-2,7</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ВДН-2,7</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w:t>
            </w:r>
          </w:p>
        </w:tc>
        <w:tc>
          <w:tcPr>
            <w:tcW w:w="1604" w:type="pct"/>
            <w:vMerge w:val="restart"/>
            <w:tcBorders>
              <w:top w:val="nil"/>
              <w:left w:val="single" w:sz="4" w:space="0" w:color="auto"/>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 xml:space="preserve">п. Десятуха, котельная 16, </w:t>
            </w:r>
            <w:r w:rsidR="00747624">
              <w:rPr>
                <w:rFonts w:cs="Times New Roman"/>
                <w:szCs w:val="20"/>
              </w:rPr>
              <w:t xml:space="preserve">ул. </w:t>
            </w:r>
            <w:r w:rsidRPr="002D3FDA">
              <w:rPr>
                <w:rFonts w:cs="Times New Roman"/>
                <w:szCs w:val="20"/>
              </w:rPr>
              <w:t>Краснооктябрьская, д. 4, строение 4</w:t>
            </w: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А8-5б</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30</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ВДН-8</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8</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Вентилятор</w:t>
            </w:r>
          </w:p>
        </w:tc>
        <w:tc>
          <w:tcPr>
            <w:tcW w:w="1379"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ВДН-8</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8</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r w:rsidR="00C13819" w:rsidRPr="002D3FDA" w:rsidTr="00C13819">
        <w:trPr>
          <w:trHeight w:val="20"/>
        </w:trPr>
        <w:tc>
          <w:tcPr>
            <w:tcW w:w="261"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604" w:type="pct"/>
            <w:vMerge/>
            <w:tcBorders>
              <w:top w:val="nil"/>
              <w:left w:val="single" w:sz="4" w:space="0" w:color="auto"/>
              <w:bottom w:val="single" w:sz="4" w:space="0" w:color="auto"/>
              <w:right w:val="single" w:sz="4" w:space="0" w:color="auto"/>
            </w:tcBorders>
            <w:vAlign w:val="center"/>
            <w:hideMark/>
          </w:tcPr>
          <w:p w:rsidR="00C13819" w:rsidRPr="002D3FDA" w:rsidRDefault="00C13819" w:rsidP="00C13819">
            <w:pPr>
              <w:pStyle w:val="1fffb"/>
              <w:rPr>
                <w:rFonts w:cs="Times New Roman"/>
                <w:szCs w:val="20"/>
              </w:rPr>
            </w:pPr>
          </w:p>
        </w:tc>
        <w:tc>
          <w:tcPr>
            <w:tcW w:w="108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Дымосос</w:t>
            </w:r>
          </w:p>
        </w:tc>
        <w:tc>
          <w:tcPr>
            <w:tcW w:w="1379" w:type="pct"/>
            <w:tcBorders>
              <w:top w:val="nil"/>
              <w:left w:val="nil"/>
              <w:bottom w:val="single" w:sz="4" w:space="0" w:color="auto"/>
              <w:right w:val="single" w:sz="4" w:space="0" w:color="auto"/>
            </w:tcBorders>
            <w:shd w:val="clear" w:color="000000" w:fill="FFFFFF"/>
            <w:noWrap/>
            <w:vAlign w:val="center"/>
            <w:hideMark/>
          </w:tcPr>
          <w:p w:rsidR="00C13819" w:rsidRPr="002D3FDA" w:rsidRDefault="00C13819" w:rsidP="00C13819">
            <w:pPr>
              <w:pStyle w:val="1fffb"/>
              <w:rPr>
                <w:rFonts w:cs="Times New Roman"/>
                <w:szCs w:val="20"/>
              </w:rPr>
            </w:pPr>
            <w:r w:rsidRPr="002D3FDA">
              <w:rPr>
                <w:rFonts w:cs="Times New Roman"/>
                <w:szCs w:val="20"/>
              </w:rPr>
              <w:t>ДН-9</w:t>
            </w:r>
          </w:p>
        </w:tc>
        <w:tc>
          <w:tcPr>
            <w:tcW w:w="341"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11</w:t>
            </w:r>
          </w:p>
        </w:tc>
        <w:tc>
          <w:tcPr>
            <w:tcW w:w="334" w:type="pct"/>
            <w:tcBorders>
              <w:top w:val="nil"/>
              <w:left w:val="nil"/>
              <w:bottom w:val="single" w:sz="4" w:space="0" w:color="auto"/>
              <w:right w:val="single" w:sz="4" w:space="0" w:color="auto"/>
            </w:tcBorders>
            <w:shd w:val="clear" w:color="000000" w:fill="FFFFFF"/>
            <w:vAlign w:val="center"/>
            <w:hideMark/>
          </w:tcPr>
          <w:p w:rsidR="00C13819" w:rsidRPr="002D3FDA" w:rsidRDefault="00C13819" w:rsidP="00C13819">
            <w:pPr>
              <w:pStyle w:val="1fffb"/>
              <w:rPr>
                <w:rFonts w:cs="Times New Roman"/>
                <w:szCs w:val="20"/>
              </w:rPr>
            </w:pPr>
            <w:r w:rsidRPr="002D3FDA">
              <w:rPr>
                <w:rFonts w:cs="Times New Roman"/>
                <w:szCs w:val="20"/>
              </w:rPr>
              <w:t>1986г</w:t>
            </w:r>
          </w:p>
        </w:tc>
      </w:tr>
    </w:tbl>
    <w:p w:rsidR="00F0395A" w:rsidRPr="002D3FDA" w:rsidRDefault="00F0395A" w:rsidP="004C5020">
      <w:pPr>
        <w:pStyle w:val="11ff3"/>
        <w:ind w:firstLine="0"/>
        <w:rPr>
          <w:w w:val="100"/>
          <w:kern w:val="0"/>
        </w:rPr>
        <w:sectPr w:rsidR="00F0395A" w:rsidRPr="002D3FDA" w:rsidSect="00D572C4">
          <w:pgSz w:w="16838" w:h="11906" w:orient="landscape" w:code="9"/>
          <w:pgMar w:top="1134" w:right="850" w:bottom="1134" w:left="1701" w:header="680" w:footer="284" w:gutter="0"/>
          <w:cols w:space="708"/>
          <w:docGrid w:linePitch="360"/>
        </w:sectPr>
      </w:pPr>
    </w:p>
    <w:p w:rsidR="009B3CDB" w:rsidRPr="002D3FDA" w:rsidRDefault="009B3CDB" w:rsidP="004B2EE0">
      <w:pPr>
        <w:pStyle w:val="11ff3"/>
        <w:rPr>
          <w:w w:val="100"/>
          <w:kern w:val="0"/>
        </w:rPr>
      </w:pPr>
      <w:bookmarkStart w:id="37" w:name="_Toc465965208"/>
      <w:bookmarkStart w:id="38" w:name="_Toc78674690"/>
      <w:bookmarkStart w:id="39" w:name="_Toc84970927"/>
    </w:p>
    <w:p w:rsidR="00C25060" w:rsidRPr="002D3FDA" w:rsidRDefault="00C25060" w:rsidP="00355C0A">
      <w:pPr>
        <w:pStyle w:val="20"/>
        <w:spacing w:before="0" w:after="0"/>
        <w:rPr>
          <w:rFonts w:cs="Times New Roman"/>
        </w:rPr>
      </w:pPr>
      <w:bookmarkStart w:id="40" w:name="_Toc159945981"/>
      <w:r w:rsidRPr="002D3FDA">
        <w:rPr>
          <w:rFonts w:cs="Times New Roman"/>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7"/>
      <w:bookmarkEnd w:id="38"/>
      <w:bookmarkEnd w:id="39"/>
      <w:bookmarkEnd w:id="40"/>
    </w:p>
    <w:p w:rsidR="00C25060" w:rsidRPr="002D3FDA" w:rsidRDefault="00C25060" w:rsidP="00B5461F">
      <w:pPr>
        <w:pStyle w:val="11ff3"/>
        <w:rPr>
          <w:w w:val="100"/>
          <w:kern w:val="0"/>
        </w:rPr>
      </w:pPr>
      <w:r w:rsidRPr="002D3FDA">
        <w:rPr>
          <w:w w:val="100"/>
          <w:kern w:val="0"/>
        </w:rPr>
        <w:t xml:space="preserve">По состоянию на конец </w:t>
      </w:r>
      <w:r w:rsidR="00ED48F0" w:rsidRPr="002D3FDA">
        <w:rPr>
          <w:w w:val="100"/>
          <w:kern w:val="0"/>
        </w:rPr>
        <w:t>202</w:t>
      </w:r>
      <w:r w:rsidR="002D3FDA" w:rsidRPr="002D3FDA">
        <w:rPr>
          <w:w w:val="100"/>
          <w:kern w:val="0"/>
        </w:rPr>
        <w:t>3</w:t>
      </w:r>
      <w:r w:rsidRPr="002D3FDA">
        <w:rPr>
          <w:w w:val="100"/>
          <w:kern w:val="0"/>
        </w:rPr>
        <w:t xml:space="preserve"> года установленная мощность </w:t>
      </w:r>
      <w:r w:rsidR="00C04E01" w:rsidRPr="002D3FDA">
        <w:rPr>
          <w:w w:val="100"/>
          <w:kern w:val="0"/>
        </w:rPr>
        <w:t>источников теплоснабжения</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в </w:t>
      </w:r>
      <w:r w:rsidR="00AD7A24" w:rsidRPr="002D3FDA">
        <w:rPr>
          <w:w w:val="100"/>
          <w:kern w:val="0"/>
        </w:rPr>
        <w:t>Стародуб</w:t>
      </w:r>
      <w:r w:rsidR="00041DFB" w:rsidRPr="002D3FDA">
        <w:rPr>
          <w:w w:val="100"/>
          <w:kern w:val="0"/>
        </w:rPr>
        <w:t>ском муниципальном округе</w:t>
      </w:r>
      <w:r w:rsidR="0013776F" w:rsidRPr="002D3FDA">
        <w:rPr>
          <w:w w:val="100"/>
          <w:kern w:val="0"/>
        </w:rPr>
        <w:t xml:space="preserve"> </w:t>
      </w:r>
      <w:r w:rsidRPr="002D3FDA">
        <w:rPr>
          <w:w w:val="100"/>
          <w:kern w:val="0"/>
        </w:rPr>
        <w:t xml:space="preserve">составляла </w:t>
      </w:r>
      <w:r w:rsidR="00672372" w:rsidRPr="002D3FDA">
        <w:rPr>
          <w:w w:val="100"/>
          <w:kern w:val="0"/>
        </w:rPr>
        <w:t>37,8476</w:t>
      </w:r>
      <w:r w:rsidRPr="002D3FDA">
        <w:rPr>
          <w:w w:val="100"/>
          <w:kern w:val="0"/>
        </w:rPr>
        <w:t xml:space="preserve"> Гкал/ч.</w:t>
      </w:r>
    </w:p>
    <w:p w:rsidR="00C25060" w:rsidRPr="002D3FDA" w:rsidRDefault="00C25060" w:rsidP="00B5461F">
      <w:pPr>
        <w:pStyle w:val="11ff3"/>
        <w:rPr>
          <w:w w:val="100"/>
          <w:kern w:val="0"/>
        </w:rPr>
      </w:pPr>
      <w:r w:rsidRPr="002D3FDA">
        <w:rPr>
          <w:w w:val="100"/>
          <w:kern w:val="0"/>
        </w:rPr>
        <w:t xml:space="preserve">Сведения об установленной тепловой мощности котельной представлены в таблице. </w:t>
      </w:r>
    </w:p>
    <w:p w:rsidR="00C25060" w:rsidRPr="002D3FDA" w:rsidRDefault="00405C87" w:rsidP="00BA3043">
      <w:pPr>
        <w:pStyle w:val="afffffffffffffff"/>
        <w:ind w:firstLine="709"/>
        <w:jc w:val="left"/>
        <w:rPr>
          <w:noProof/>
        </w:rPr>
      </w:pPr>
      <w:bookmarkStart w:id="41" w:name="_Toc527706855"/>
      <w:r w:rsidRPr="002D3FDA">
        <w:t xml:space="preserve">Таблица 1.2.2.1 - </w:t>
      </w:r>
      <w:r w:rsidR="00C25060" w:rsidRPr="002D3FDA">
        <w:rPr>
          <w:noProof/>
        </w:rPr>
        <w:t>Параметры установленной тепловой мощности котельных</w:t>
      </w:r>
      <w:bookmarkEnd w:id="41"/>
    </w:p>
    <w:tbl>
      <w:tblPr>
        <w:tblW w:w="5000" w:type="pct"/>
        <w:tblLook w:val="04A0" w:firstRow="1" w:lastRow="0" w:firstColumn="1" w:lastColumn="0" w:noHBand="0" w:noVBand="1"/>
      </w:tblPr>
      <w:tblGrid>
        <w:gridCol w:w="687"/>
        <w:gridCol w:w="7611"/>
        <w:gridCol w:w="1273"/>
      </w:tblGrid>
      <w:tr w:rsidR="00672372" w:rsidRPr="002D3FDA" w:rsidTr="00672372">
        <w:trPr>
          <w:trHeight w:val="792"/>
        </w:trPr>
        <w:tc>
          <w:tcPr>
            <w:tcW w:w="35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№п/п</w:t>
            </w:r>
          </w:p>
        </w:tc>
        <w:tc>
          <w:tcPr>
            <w:tcW w:w="3976" w:type="pct"/>
            <w:tcBorders>
              <w:top w:val="single" w:sz="4" w:space="0" w:color="auto"/>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Местоположение</w:t>
            </w:r>
          </w:p>
        </w:tc>
        <w:tc>
          <w:tcPr>
            <w:tcW w:w="666" w:type="pct"/>
            <w:tcBorders>
              <w:top w:val="single" w:sz="4" w:space="0" w:color="auto"/>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Устан. Мощность Гкал\ч</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0,17</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3,00</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3</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19,50</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4</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1,72</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8,00</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6</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1,20</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7</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0,57</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0,26</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9</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1,20</w:t>
            </w:r>
          </w:p>
        </w:tc>
      </w:tr>
      <w:tr w:rsidR="00672372" w:rsidRPr="002D3FDA" w:rsidTr="00672372">
        <w:trPr>
          <w:trHeight w:val="264"/>
        </w:trPr>
        <w:tc>
          <w:tcPr>
            <w:tcW w:w="359"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10</w:t>
            </w:r>
          </w:p>
        </w:tc>
        <w:tc>
          <w:tcPr>
            <w:tcW w:w="397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66"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2,23</w:t>
            </w:r>
          </w:p>
        </w:tc>
      </w:tr>
    </w:tbl>
    <w:p w:rsidR="00C25060" w:rsidRPr="002D3FDA" w:rsidRDefault="00C25060" w:rsidP="00C25060">
      <w:pPr>
        <w:spacing w:line="240" w:lineRule="auto"/>
        <w:rPr>
          <w:rFonts w:ascii="Times New Roman" w:hAnsi="Times New Roman" w:cs="Times New Roman"/>
        </w:rPr>
      </w:pPr>
    </w:p>
    <w:p w:rsidR="00C25060" w:rsidRPr="002D3FDA" w:rsidRDefault="00C25060" w:rsidP="00355C0A">
      <w:pPr>
        <w:pStyle w:val="20"/>
        <w:spacing w:before="0" w:after="0"/>
        <w:rPr>
          <w:rFonts w:cs="Times New Roman"/>
        </w:rPr>
      </w:pPr>
      <w:bookmarkStart w:id="42" w:name="_Toc78674691"/>
      <w:bookmarkStart w:id="43" w:name="_Toc84970928"/>
      <w:bookmarkStart w:id="44" w:name="_Toc159945982"/>
      <w:r w:rsidRPr="002D3FDA">
        <w:rPr>
          <w:rFonts w:cs="Times New Roman"/>
        </w:rPr>
        <w:t>Ограничения тепловой мощности и параметры располагаемой тепловой мощности</w:t>
      </w:r>
      <w:bookmarkEnd w:id="42"/>
      <w:bookmarkEnd w:id="43"/>
      <w:bookmarkEnd w:id="44"/>
    </w:p>
    <w:p w:rsidR="00C25060" w:rsidRPr="002D3FDA" w:rsidRDefault="00C25060" w:rsidP="00B5461F">
      <w:pPr>
        <w:pStyle w:val="11ff3"/>
        <w:rPr>
          <w:w w:val="100"/>
          <w:kern w:val="0"/>
        </w:rPr>
      </w:pPr>
      <w:r w:rsidRPr="002D3FDA">
        <w:rPr>
          <w:w w:val="100"/>
          <w:kern w:val="0"/>
        </w:rP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C25060" w:rsidRPr="002D3FDA" w:rsidRDefault="00C25060" w:rsidP="00B5461F">
      <w:pPr>
        <w:pStyle w:val="11ff3"/>
        <w:rPr>
          <w:w w:val="100"/>
          <w:kern w:val="0"/>
        </w:rPr>
      </w:pPr>
      <w:r w:rsidRPr="002D3FDA">
        <w:rPr>
          <w:b/>
          <w:w w:val="100"/>
          <w:kern w:val="0"/>
        </w:rPr>
        <w:t>«Установленная мощность источника тепловой энергии</w:t>
      </w:r>
      <w:r w:rsidRPr="002D3FDA">
        <w:rPr>
          <w:w w:val="100"/>
          <w:kern w:val="0"/>
        </w:rPr>
        <w:t xml:space="preserve">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650B0D" w:rsidRPr="002D3FDA" w:rsidRDefault="00C25060" w:rsidP="00160517">
      <w:pPr>
        <w:pStyle w:val="11ff3"/>
        <w:rPr>
          <w:w w:val="100"/>
          <w:kern w:val="0"/>
        </w:rPr>
      </w:pPr>
      <w:r w:rsidRPr="002D3FDA">
        <w:rPr>
          <w:b/>
          <w:w w:val="100"/>
          <w:kern w:val="0"/>
        </w:rPr>
        <w:t>Располагаемая мощность источника тепловой энергии</w:t>
      </w:r>
      <w:r w:rsidRPr="002D3FDA">
        <w:rPr>
          <w:w w:val="100"/>
          <w:kern w:val="0"/>
        </w:rPr>
        <w:t xml:space="preserve">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4B2EE0" w:rsidRPr="002D3FDA" w:rsidRDefault="00405C87" w:rsidP="004B2EE0">
      <w:pPr>
        <w:pStyle w:val="11ff3"/>
        <w:rPr>
          <w:w w:val="100"/>
          <w:kern w:val="0"/>
          <w:sz w:val="20"/>
          <w:szCs w:val="20"/>
        </w:rPr>
      </w:pPr>
      <w:r w:rsidRPr="002D3FDA">
        <w:rPr>
          <w:w w:val="100"/>
          <w:kern w:val="0"/>
          <w:u w:val="single"/>
        </w:rPr>
        <w:lastRenderedPageBreak/>
        <w:t xml:space="preserve">Таблица 1.2.3.1 - </w:t>
      </w:r>
      <w:r w:rsidR="00383453" w:rsidRPr="002D3FDA">
        <w:rPr>
          <w:rStyle w:val="11ff4"/>
          <w:w w:val="100"/>
          <w:kern w:val="0"/>
          <w:u w:val="single"/>
        </w:rPr>
        <w:t>У</w:t>
      </w:r>
      <w:r w:rsidR="00C25060" w:rsidRPr="002D3FDA">
        <w:rPr>
          <w:rStyle w:val="11ff4"/>
          <w:w w:val="100"/>
          <w:kern w:val="0"/>
          <w:u w:val="single"/>
        </w:rPr>
        <w:t>становленная и располагаемая мощность оборудования, последняя представлена с учетом технически возможного максимума, в</w:t>
      </w:r>
      <w:r w:rsidR="00C25060" w:rsidRPr="002D3FDA">
        <w:rPr>
          <w:w w:val="100"/>
          <w:kern w:val="0"/>
          <w:u w:val="single"/>
        </w:rPr>
        <w:t xml:space="preserve"> соответствии с разработанными режимными картами. </w:t>
      </w:r>
    </w:p>
    <w:tbl>
      <w:tblPr>
        <w:tblW w:w="5000" w:type="pct"/>
        <w:tblLook w:val="04A0" w:firstRow="1" w:lastRow="0" w:firstColumn="1" w:lastColumn="0" w:noHBand="0" w:noVBand="1"/>
      </w:tblPr>
      <w:tblGrid>
        <w:gridCol w:w="486"/>
        <w:gridCol w:w="6120"/>
        <w:gridCol w:w="1508"/>
        <w:gridCol w:w="1457"/>
      </w:tblGrid>
      <w:tr w:rsidR="00672372" w:rsidRPr="002D3FDA" w:rsidTr="00672372">
        <w:trPr>
          <w:trHeight w:val="1860"/>
        </w:trPr>
        <w:tc>
          <w:tcPr>
            <w:tcW w:w="266"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п/п</w:t>
            </w:r>
          </w:p>
        </w:tc>
        <w:tc>
          <w:tcPr>
            <w:tcW w:w="3341"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Наименование источника</w:t>
            </w:r>
          </w:p>
        </w:tc>
        <w:tc>
          <w:tcPr>
            <w:tcW w:w="709"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Установленная тепловая мощность, Гкал/ч</w:t>
            </w:r>
          </w:p>
        </w:tc>
        <w:tc>
          <w:tcPr>
            <w:tcW w:w="685"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Фактическая располагаемая тепловая мощность источника, Гкал/ч</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0,17</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0,17</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3</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2,39</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3</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19,5</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16,034</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4</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1,72</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0,917</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5,271</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6</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1,257</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7</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0,5676</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0,517</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0,258</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0,242</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9</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0,697</w:t>
            </w:r>
          </w:p>
        </w:tc>
      </w:tr>
      <w:tr w:rsidR="00672372" w:rsidRPr="002D3FDA" w:rsidTr="00672372">
        <w:trPr>
          <w:trHeight w:val="276"/>
        </w:trPr>
        <w:tc>
          <w:tcPr>
            <w:tcW w:w="266"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10</w:t>
            </w:r>
          </w:p>
        </w:tc>
        <w:tc>
          <w:tcPr>
            <w:tcW w:w="334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709"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2,23</w:t>
            </w:r>
          </w:p>
        </w:tc>
        <w:tc>
          <w:tcPr>
            <w:tcW w:w="68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1,537</w:t>
            </w:r>
          </w:p>
        </w:tc>
      </w:tr>
    </w:tbl>
    <w:p w:rsidR="00C25060" w:rsidRPr="002D3FDA" w:rsidRDefault="00C25060" w:rsidP="00D20B95">
      <w:pPr>
        <w:rPr>
          <w:rFonts w:ascii="Times New Roman" w:hAnsi="Times New Roman" w:cs="Times New Roman"/>
          <w:sz w:val="20"/>
          <w:szCs w:val="20"/>
        </w:rPr>
      </w:pPr>
    </w:p>
    <w:p w:rsidR="00C25060" w:rsidRPr="002D3FDA" w:rsidRDefault="00C25060" w:rsidP="00C25060">
      <w:pPr>
        <w:pStyle w:val="20"/>
        <w:rPr>
          <w:rFonts w:cs="Times New Roman"/>
        </w:rPr>
      </w:pPr>
      <w:bookmarkStart w:id="45" w:name="_Toc78674692"/>
      <w:bookmarkStart w:id="46" w:name="_Toc84970929"/>
      <w:bookmarkStart w:id="47" w:name="_Toc159945983"/>
      <w:r w:rsidRPr="002D3FDA">
        <w:rPr>
          <w:rFonts w:cs="Times New Roman"/>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5"/>
      <w:bookmarkEnd w:id="46"/>
      <w:bookmarkEnd w:id="47"/>
    </w:p>
    <w:p w:rsidR="00C25060" w:rsidRPr="002D3FDA" w:rsidRDefault="00C25060" w:rsidP="00B5461F">
      <w:pPr>
        <w:pStyle w:val="11ff3"/>
        <w:rPr>
          <w:w w:val="100"/>
          <w:kern w:val="0"/>
        </w:rPr>
      </w:pPr>
      <w:bookmarkStart w:id="48" w:name="_Ref365304232"/>
      <w:r w:rsidRPr="002D3FDA">
        <w:rPr>
          <w:w w:val="100"/>
          <w:kern w:val="0"/>
        </w:rPr>
        <w:t>Постановление Правительства РФ №154 от 22.02.2012 г. «О требованиях к схемам теплоснабжения, порядку их разработки и утверждения» вводит следующее понятие:</w:t>
      </w:r>
    </w:p>
    <w:p w:rsidR="00C25060" w:rsidRPr="002D3FDA" w:rsidRDefault="00C25060" w:rsidP="00B5461F">
      <w:pPr>
        <w:pStyle w:val="11ff3"/>
        <w:rPr>
          <w:w w:val="100"/>
          <w:kern w:val="0"/>
        </w:rPr>
      </w:pPr>
      <w:r w:rsidRPr="002D3FDA">
        <w:rPr>
          <w:b/>
          <w:w w:val="100"/>
          <w:kern w:val="0"/>
        </w:rPr>
        <w:t>«Мощность источника тепловой энергии «нетто»</w:t>
      </w:r>
      <w:r w:rsidRPr="002D3FDA">
        <w:rPr>
          <w:w w:val="100"/>
          <w:kern w:val="0"/>
        </w:rPr>
        <w:t xml:space="preserve"> - величина, равная располагаемой мощности источника тепловой энергии за вычетом тепловой нагрузки на собственные и хозяйственные нужды».</w:t>
      </w:r>
    </w:p>
    <w:p w:rsidR="00D20B95" w:rsidRPr="002D3FDA" w:rsidRDefault="00D20B95" w:rsidP="00D20B95">
      <w:pPr>
        <w:pStyle w:val="11ff3"/>
        <w:rPr>
          <w:w w:val="100"/>
          <w:kern w:val="0"/>
        </w:rPr>
      </w:pPr>
      <w:r w:rsidRPr="002D3FDA">
        <w:rPr>
          <w:w w:val="100"/>
          <w:kern w:val="0"/>
        </w:rPr>
        <w:t>Приборы учета расхода тепловой энергии на собственные и хозяйственные нужды на котельной отсутствуют, в связи с чем определить фактические нагрузки на собственные нужды не представляется возможным. Величина нагрузок на собственные нужды котельной, по которой отсутствовали сведения о потреблении тепловой энергии на собственные нужды, принята в соответствии с</w:t>
      </w:r>
      <w:r w:rsidR="00747624">
        <w:rPr>
          <w:w w:val="100"/>
          <w:kern w:val="0"/>
        </w:rPr>
        <w:t xml:space="preserve"> п. </w:t>
      </w:r>
      <w:r w:rsidRPr="002D3FDA">
        <w:rPr>
          <w:w w:val="100"/>
          <w:kern w:val="0"/>
        </w:rPr>
        <w:t xml:space="preserve">51«Определение расхода тепловой энергии на собственные нужды котельных» приказа Минэнерго России от 30.12.2008 N 323 (ред. от 30.11.2015) «Об утверждении порядка определения нормативов удельного расхода топлива при производстве электрической и тепловой энергии (вместе с Порядком </w:t>
      </w:r>
      <w:r w:rsidRPr="002D3FDA">
        <w:rPr>
          <w:w w:val="100"/>
          <w:kern w:val="0"/>
        </w:rPr>
        <w:lastRenderedPageBreak/>
        <w:t>определения нормативов удельного расхода топлива при производстве электрической и тепловой энергии)».</w:t>
      </w:r>
    </w:p>
    <w:p w:rsidR="00D20B95" w:rsidRPr="002D3FDA" w:rsidRDefault="00D20B95" w:rsidP="00D20B95">
      <w:pPr>
        <w:pStyle w:val="11ff3"/>
        <w:rPr>
          <w:w w:val="100"/>
          <w:kern w:val="0"/>
        </w:rPr>
      </w:pPr>
      <w:r w:rsidRPr="002D3FDA">
        <w:rPr>
          <w:w w:val="100"/>
          <w:kern w:val="0"/>
        </w:rPr>
        <w:t>Расход тепловой энергии на собственные нужды котельных определяется опытным (режимно-наладочные и (или) балансовые испытания) или расчетным методом.</w:t>
      </w:r>
    </w:p>
    <w:p w:rsidR="00D20B95" w:rsidRPr="002D3FDA" w:rsidRDefault="00D20B95" w:rsidP="00D20B95">
      <w:pPr>
        <w:pStyle w:val="11ff3"/>
        <w:rPr>
          <w:w w:val="100"/>
          <w:kern w:val="0"/>
        </w:rPr>
      </w:pPr>
      <w:bookmarkStart w:id="49" w:name="100708"/>
      <w:bookmarkEnd w:id="49"/>
      <w:r w:rsidRPr="002D3FDA">
        <w:rPr>
          <w:w w:val="100"/>
          <w:kern w:val="0"/>
        </w:rPr>
        <w:t>В состав общего расхода тепловой энергии на собственные нужды котельных в виде горячей воды или пара входят следующие элементы затрат:</w:t>
      </w:r>
    </w:p>
    <w:p w:rsidR="00D20B95" w:rsidRPr="002D3FDA" w:rsidRDefault="00D20B95" w:rsidP="00D20B95">
      <w:pPr>
        <w:pStyle w:val="113"/>
      </w:pPr>
      <w:bookmarkStart w:id="50" w:name="100709"/>
      <w:bookmarkEnd w:id="50"/>
      <w:r w:rsidRPr="002D3FDA">
        <w:t>растопка, продувка котлов;</w:t>
      </w:r>
    </w:p>
    <w:p w:rsidR="00D20B95" w:rsidRPr="002D3FDA" w:rsidRDefault="00D20B95" w:rsidP="00D20B95">
      <w:pPr>
        <w:pStyle w:val="113"/>
      </w:pPr>
      <w:bookmarkStart w:id="51" w:name="100710"/>
      <w:bookmarkEnd w:id="51"/>
      <w:r w:rsidRPr="002D3FDA">
        <w:t>обдувка поверхностей нагрева;</w:t>
      </w:r>
    </w:p>
    <w:p w:rsidR="00D20B95" w:rsidRPr="002D3FDA" w:rsidRDefault="00D20B95" w:rsidP="00D20B95">
      <w:pPr>
        <w:pStyle w:val="113"/>
      </w:pPr>
      <w:bookmarkStart w:id="52" w:name="100711"/>
      <w:bookmarkEnd w:id="52"/>
      <w:r w:rsidRPr="002D3FDA">
        <w:t>подогрев мазута;</w:t>
      </w:r>
    </w:p>
    <w:p w:rsidR="00D20B95" w:rsidRPr="002D3FDA" w:rsidRDefault="00D20B95" w:rsidP="00D20B95">
      <w:pPr>
        <w:pStyle w:val="113"/>
      </w:pPr>
      <w:bookmarkStart w:id="53" w:name="100712"/>
      <w:bookmarkEnd w:id="53"/>
      <w:r w:rsidRPr="002D3FDA">
        <w:t>паровой распыл мазута;</w:t>
      </w:r>
    </w:p>
    <w:p w:rsidR="00D20B95" w:rsidRPr="002D3FDA" w:rsidRDefault="00D20B95" w:rsidP="00D20B95">
      <w:pPr>
        <w:pStyle w:val="113"/>
      </w:pPr>
      <w:bookmarkStart w:id="54" w:name="100713"/>
      <w:bookmarkEnd w:id="54"/>
      <w:r w:rsidRPr="002D3FDA">
        <w:t>деаэрация (выпар);</w:t>
      </w:r>
    </w:p>
    <w:p w:rsidR="00D20B95" w:rsidRPr="002D3FDA" w:rsidRDefault="00D20B95" w:rsidP="00D20B95">
      <w:pPr>
        <w:pStyle w:val="113"/>
      </w:pPr>
      <w:bookmarkStart w:id="55" w:name="100714"/>
      <w:bookmarkEnd w:id="55"/>
      <w:r w:rsidRPr="002D3FDA">
        <w:t>технологические нужды ХВО;</w:t>
      </w:r>
    </w:p>
    <w:p w:rsidR="00D20B95" w:rsidRPr="002D3FDA" w:rsidRDefault="00D20B95" w:rsidP="00D20B95">
      <w:pPr>
        <w:pStyle w:val="113"/>
      </w:pPr>
      <w:bookmarkStart w:id="56" w:name="100715"/>
      <w:bookmarkEnd w:id="56"/>
      <w:r w:rsidRPr="002D3FDA">
        <w:t xml:space="preserve">отопление и хозяйственные нужды котельной, потери с излучением </w:t>
      </w:r>
      <w:r w:rsidR="004B76E2" w:rsidRPr="002D3FDA">
        <w:t>тепловой энергии</w:t>
      </w:r>
      <w:r w:rsidRPr="002D3FDA">
        <w:t xml:space="preserve"> теплопроводами, насосами, баками и т.п.; </w:t>
      </w:r>
    </w:p>
    <w:p w:rsidR="00D20B95" w:rsidRPr="002D3FDA" w:rsidRDefault="00D20B95" w:rsidP="00D20B95">
      <w:pPr>
        <w:pStyle w:val="113"/>
      </w:pPr>
      <w:r w:rsidRPr="002D3FDA">
        <w:t>утечки, парение при опробовании и другие потери.</w:t>
      </w:r>
    </w:p>
    <w:p w:rsidR="00D20B95" w:rsidRPr="002D3FDA" w:rsidRDefault="00D20B95" w:rsidP="00D20B95">
      <w:pPr>
        <w:pStyle w:val="11ff3"/>
        <w:rPr>
          <w:w w:val="100"/>
          <w:kern w:val="0"/>
        </w:rPr>
      </w:pPr>
      <w:bookmarkStart w:id="57" w:name="100716"/>
      <w:bookmarkStart w:id="58" w:name="100720"/>
      <w:bookmarkEnd w:id="57"/>
      <w:bookmarkEnd w:id="58"/>
      <w:r w:rsidRPr="002D3FDA">
        <w:rPr>
          <w:w w:val="100"/>
          <w:kern w:val="0"/>
        </w:rPr>
        <w:t>При расчетном определении расхода тепловой энергии на собственные нужды котельной используются нижеприведенные зависимости.</w:t>
      </w:r>
    </w:p>
    <w:p w:rsidR="00D20B95" w:rsidRPr="002D3FDA" w:rsidRDefault="00D20B95" w:rsidP="00D20B95">
      <w:pPr>
        <w:pStyle w:val="11ff3"/>
        <w:rPr>
          <w:w w:val="100"/>
          <w:kern w:val="0"/>
        </w:rPr>
      </w:pPr>
      <w:bookmarkStart w:id="59" w:name="100721"/>
      <w:bookmarkEnd w:id="59"/>
      <w:r w:rsidRPr="002D3FDA">
        <w:rPr>
          <w:w w:val="100"/>
          <w:kern w:val="0"/>
        </w:rPr>
        <w:t>Расчеты расхода тепловой энергии на собственные нужды выполняются на каждый месяц и в целом на год. При этом расчеты по отдельным статьям расхода тепловой энергии могут выполняться в целом за год с распределением его по месяцам пропорционально определяющему показателю (выработка тепловой энергии; число часов работы; количество пусков; температура наружного воздуха; длительность отопительного периода и др.).</w:t>
      </w:r>
    </w:p>
    <w:p w:rsidR="00C25060" w:rsidRPr="002D3FDA" w:rsidRDefault="00D20B95" w:rsidP="00D20B95">
      <w:pPr>
        <w:pStyle w:val="11ff3"/>
        <w:rPr>
          <w:w w:val="100"/>
          <w:kern w:val="0"/>
          <w:lang w:bidi="hi-IN"/>
        </w:rPr>
      </w:pPr>
      <w:r w:rsidRPr="002D3FDA">
        <w:rPr>
          <w:w w:val="100"/>
          <w:kern w:val="0"/>
          <w:lang w:bidi="hi-IN"/>
        </w:rPr>
        <w:t>На основании представленных данных об объемах потребления тепловой энергии (мощности) на собственные и хозяйственные нужды</w:t>
      </w:r>
      <w:r w:rsidR="004B76E2" w:rsidRPr="002D3FDA">
        <w:rPr>
          <w:w w:val="100"/>
          <w:kern w:val="0"/>
          <w:lang w:bidi="hi-IN"/>
        </w:rPr>
        <w:t xml:space="preserve"> </w:t>
      </w:r>
      <w:r w:rsidRPr="002D3FDA">
        <w:rPr>
          <w:w w:val="100"/>
          <w:kern w:val="0"/>
          <w:lang w:bidi="hi-IN"/>
        </w:rPr>
        <w:t>составлена таблица.</w:t>
      </w:r>
    </w:p>
    <w:p w:rsidR="00E124F6" w:rsidRPr="002D3FDA" w:rsidRDefault="00C25060" w:rsidP="00B5461F">
      <w:pPr>
        <w:pStyle w:val="11ff3"/>
        <w:rPr>
          <w:w w:val="100"/>
          <w:kern w:val="0"/>
          <w:highlight w:val="yellow"/>
          <w:u w:val="single"/>
        </w:rPr>
      </w:pPr>
      <w:bookmarkStart w:id="60" w:name="_Toc527706857"/>
      <w:r w:rsidRPr="002D3FDA">
        <w:rPr>
          <w:w w:val="100"/>
          <w:kern w:val="0"/>
          <w:u w:val="single"/>
        </w:rPr>
        <w:t xml:space="preserve">Таблица </w:t>
      </w:r>
      <w:r w:rsidR="00405C87" w:rsidRPr="002D3FDA">
        <w:rPr>
          <w:w w:val="100"/>
          <w:kern w:val="0"/>
          <w:u w:val="single"/>
        </w:rPr>
        <w:t>1.2.4.1</w:t>
      </w:r>
      <w:r w:rsidRPr="002D3FDA">
        <w:rPr>
          <w:w w:val="100"/>
          <w:kern w:val="0"/>
          <w:u w:val="single"/>
        </w:rPr>
        <w:t xml:space="preserve"> – Ограничения тепловой мощности, параметры располагаемой тепловой мощности, величина тепловой мощности, расходуемая на собственные нужды энергоисточников, а также параметры тепловой мощности «нетто»</w:t>
      </w:r>
      <w:bookmarkEnd w:id="60"/>
    </w:p>
    <w:tbl>
      <w:tblPr>
        <w:tblW w:w="5000" w:type="pct"/>
        <w:tblLook w:val="04A0" w:firstRow="1" w:lastRow="0" w:firstColumn="1" w:lastColumn="0" w:noHBand="0" w:noVBand="1"/>
      </w:tblPr>
      <w:tblGrid>
        <w:gridCol w:w="486"/>
        <w:gridCol w:w="3745"/>
        <w:gridCol w:w="1508"/>
        <w:gridCol w:w="1457"/>
        <w:gridCol w:w="1304"/>
        <w:gridCol w:w="1071"/>
      </w:tblGrid>
      <w:tr w:rsidR="00672372" w:rsidRPr="002D3FDA" w:rsidTr="00672372">
        <w:trPr>
          <w:trHeight w:val="20"/>
          <w:tblHeader/>
        </w:trPr>
        <w:tc>
          <w:tcPr>
            <w:tcW w:w="214"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п/п</w:t>
            </w:r>
          </w:p>
        </w:tc>
        <w:tc>
          <w:tcPr>
            <w:tcW w:w="2703"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Наименование источника</w:t>
            </w:r>
          </w:p>
        </w:tc>
        <w:tc>
          <w:tcPr>
            <w:tcW w:w="571"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Установленная тепловая мощность, Гкал/ч</w:t>
            </w:r>
          </w:p>
        </w:tc>
        <w:tc>
          <w:tcPr>
            <w:tcW w:w="552"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Фактическая располагаемая тепловая мощность источника, Гкал/ч</w:t>
            </w:r>
          </w:p>
        </w:tc>
        <w:tc>
          <w:tcPr>
            <w:tcW w:w="525"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Расход тепловой мощности на собственные нужды, Гкал/ч</w:t>
            </w:r>
          </w:p>
        </w:tc>
        <w:tc>
          <w:tcPr>
            <w:tcW w:w="434" w:type="pct"/>
            <w:tcBorders>
              <w:top w:val="single" w:sz="8" w:space="0" w:color="auto"/>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Тепловая мощность нетто, Гкал/ч</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0,17</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0,17</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0,00</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0,17</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3,00</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2,39</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0,05</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2,34</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lastRenderedPageBreak/>
              <w:t>3</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19,50</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16,03</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0,38</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15,65</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4</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1,72</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0,92</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0,91</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8,00</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5,27</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0,08</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5,19</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6</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1,20</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1,26</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1,24</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7</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0,57</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0,52</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0,51</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0,26</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0,24</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0,24</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9</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1,20</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0,70</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0,69</w:t>
            </w:r>
          </w:p>
        </w:tc>
      </w:tr>
      <w:tr w:rsidR="00672372" w:rsidRPr="002D3FDA" w:rsidTr="00672372">
        <w:trPr>
          <w:trHeight w:val="20"/>
        </w:trPr>
        <w:tc>
          <w:tcPr>
            <w:tcW w:w="214" w:type="pct"/>
            <w:tcBorders>
              <w:top w:val="nil"/>
              <w:left w:val="single" w:sz="8" w:space="0" w:color="auto"/>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10</w:t>
            </w:r>
          </w:p>
        </w:tc>
        <w:tc>
          <w:tcPr>
            <w:tcW w:w="2703"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571"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2,23</w:t>
            </w:r>
          </w:p>
        </w:tc>
        <w:tc>
          <w:tcPr>
            <w:tcW w:w="552"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1,54</w:t>
            </w:r>
          </w:p>
        </w:tc>
        <w:tc>
          <w:tcPr>
            <w:tcW w:w="525"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0,04</w:t>
            </w:r>
          </w:p>
        </w:tc>
        <w:tc>
          <w:tcPr>
            <w:tcW w:w="434" w:type="pct"/>
            <w:tcBorders>
              <w:top w:val="nil"/>
              <w:left w:val="nil"/>
              <w:bottom w:val="single" w:sz="8" w:space="0" w:color="auto"/>
              <w:right w:val="single" w:sz="8"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1,50</w:t>
            </w:r>
          </w:p>
        </w:tc>
      </w:tr>
    </w:tbl>
    <w:p w:rsidR="00BA3043" w:rsidRPr="002D3FDA" w:rsidRDefault="00BA3043" w:rsidP="00C25060">
      <w:pPr>
        <w:ind w:firstLine="567"/>
        <w:contextualSpacing/>
        <w:rPr>
          <w:rFonts w:ascii="Times New Roman" w:eastAsia="Calibri" w:hAnsi="Times New Roman" w:cs="Times New Roman"/>
          <w:szCs w:val="24"/>
          <w:highlight w:val="yellow"/>
        </w:rPr>
      </w:pPr>
    </w:p>
    <w:p w:rsidR="00E124F6" w:rsidRPr="002D3FDA" w:rsidRDefault="00405C87" w:rsidP="00B5461F">
      <w:pPr>
        <w:pStyle w:val="11ff3"/>
        <w:rPr>
          <w:b/>
          <w:w w:val="100"/>
          <w:kern w:val="0"/>
          <w:u w:val="single"/>
        </w:rPr>
      </w:pPr>
      <w:bookmarkStart w:id="61" w:name="_Toc527706858"/>
      <w:r w:rsidRPr="002D3FDA">
        <w:rPr>
          <w:w w:val="100"/>
          <w:kern w:val="0"/>
          <w:u w:val="single"/>
        </w:rPr>
        <w:t xml:space="preserve">Таблица 1.2.4.2 </w:t>
      </w:r>
      <w:r w:rsidR="00C25060" w:rsidRPr="002D3FDA">
        <w:rPr>
          <w:w w:val="100"/>
          <w:kern w:val="0"/>
          <w:u w:val="single"/>
        </w:rPr>
        <w:t xml:space="preserve">- Объемы потребления тепловой энергии на собственные нужды энергоисточников </w:t>
      </w:r>
      <w:r w:rsidR="0030315D" w:rsidRPr="002D3FDA">
        <w:rPr>
          <w:w w:val="100"/>
          <w:kern w:val="0"/>
          <w:u w:val="single"/>
        </w:rPr>
        <w:t>за 2023</w:t>
      </w:r>
      <w:r w:rsidR="00C25060" w:rsidRPr="002D3FDA">
        <w:rPr>
          <w:w w:val="100"/>
          <w:kern w:val="0"/>
          <w:u w:val="single"/>
        </w:rPr>
        <w:t xml:space="preserve"> гг.</w:t>
      </w:r>
      <w:bookmarkEnd w:id="61"/>
    </w:p>
    <w:tbl>
      <w:tblPr>
        <w:tblW w:w="5000" w:type="pct"/>
        <w:tblLook w:val="04A0" w:firstRow="1" w:lastRow="0" w:firstColumn="1" w:lastColumn="0" w:noHBand="0" w:noVBand="1"/>
      </w:tblPr>
      <w:tblGrid>
        <w:gridCol w:w="486"/>
        <w:gridCol w:w="6477"/>
        <w:gridCol w:w="1304"/>
        <w:gridCol w:w="1304"/>
      </w:tblGrid>
      <w:tr w:rsidR="00672372" w:rsidRPr="002D3FDA" w:rsidTr="00672372">
        <w:trPr>
          <w:trHeight w:val="1584"/>
        </w:trPr>
        <w:tc>
          <w:tcPr>
            <w:tcW w:w="271"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п/п</w:t>
            </w:r>
          </w:p>
        </w:tc>
        <w:tc>
          <w:tcPr>
            <w:tcW w:w="3503" w:type="pct"/>
            <w:tcBorders>
              <w:top w:val="single" w:sz="4" w:space="0" w:color="auto"/>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Наименование источника</w:t>
            </w:r>
          </w:p>
        </w:tc>
        <w:tc>
          <w:tcPr>
            <w:tcW w:w="613" w:type="pct"/>
            <w:tcBorders>
              <w:top w:val="single" w:sz="4" w:space="0" w:color="auto"/>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Расход тепловой мощности на собственные нужды, Гкал/ч</w:t>
            </w:r>
          </w:p>
        </w:tc>
        <w:tc>
          <w:tcPr>
            <w:tcW w:w="613" w:type="pct"/>
            <w:tcBorders>
              <w:top w:val="single" w:sz="4" w:space="0" w:color="auto"/>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Расход тепловой мощности на собственные нужды, %</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0,004</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2,43%</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2</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0,050</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2,36%</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3</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0,381</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2,49%</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4</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0,010</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2,49%</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5</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0,080</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2,85%</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6</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0,013</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2,33%</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7</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0,006</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1,57%</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8</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0,006</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2,28%</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9</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0,007</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0,62%</w:t>
            </w:r>
          </w:p>
        </w:tc>
      </w:tr>
      <w:tr w:rsidR="00672372" w:rsidRPr="002D3FDA" w:rsidTr="00672372">
        <w:trPr>
          <w:trHeight w:val="264"/>
        </w:trPr>
        <w:tc>
          <w:tcPr>
            <w:tcW w:w="271" w:type="pct"/>
            <w:tcBorders>
              <w:top w:val="nil"/>
              <w:left w:val="single" w:sz="4" w:space="0" w:color="auto"/>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10</w:t>
            </w:r>
          </w:p>
        </w:tc>
        <w:tc>
          <w:tcPr>
            <w:tcW w:w="350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13" w:type="pct"/>
            <w:tcBorders>
              <w:top w:val="nil"/>
              <w:left w:val="nil"/>
              <w:bottom w:val="single" w:sz="4" w:space="0" w:color="auto"/>
              <w:right w:val="single" w:sz="4" w:space="0" w:color="auto"/>
            </w:tcBorders>
            <w:shd w:val="clear" w:color="000000" w:fill="FFFFFF"/>
            <w:vAlign w:val="center"/>
            <w:hideMark/>
          </w:tcPr>
          <w:p w:rsidR="00672372" w:rsidRPr="002D3FDA" w:rsidRDefault="00672372" w:rsidP="00672372">
            <w:pPr>
              <w:pStyle w:val="1fffb"/>
              <w:rPr>
                <w:rFonts w:cs="Times New Roman"/>
              </w:rPr>
            </w:pPr>
            <w:r w:rsidRPr="002D3FDA">
              <w:rPr>
                <w:rFonts w:cs="Times New Roman"/>
              </w:rPr>
              <w:t>0,042</w:t>
            </w:r>
          </w:p>
        </w:tc>
        <w:tc>
          <w:tcPr>
            <w:tcW w:w="613" w:type="pct"/>
            <w:tcBorders>
              <w:top w:val="nil"/>
              <w:left w:val="nil"/>
              <w:bottom w:val="single" w:sz="4" w:space="0" w:color="auto"/>
              <w:right w:val="single" w:sz="4" w:space="0" w:color="auto"/>
            </w:tcBorders>
            <w:shd w:val="clear" w:color="000000" w:fill="FFFFFF"/>
            <w:noWrap/>
            <w:vAlign w:val="center"/>
            <w:hideMark/>
          </w:tcPr>
          <w:p w:rsidR="00672372" w:rsidRPr="002D3FDA" w:rsidRDefault="00672372" w:rsidP="00672372">
            <w:pPr>
              <w:pStyle w:val="1fffb"/>
              <w:rPr>
                <w:rFonts w:cs="Times New Roman"/>
              </w:rPr>
            </w:pPr>
            <w:r w:rsidRPr="002D3FDA">
              <w:rPr>
                <w:rFonts w:cs="Times New Roman"/>
              </w:rPr>
              <w:t>1,88%</w:t>
            </w:r>
          </w:p>
        </w:tc>
      </w:tr>
    </w:tbl>
    <w:p w:rsidR="00C25060" w:rsidRPr="002D3FDA" w:rsidRDefault="00C25060" w:rsidP="00C25060">
      <w:pPr>
        <w:keepNext/>
        <w:spacing w:line="240" w:lineRule="auto"/>
        <w:rPr>
          <w:rFonts w:ascii="Times New Roman" w:eastAsia="Calibri" w:hAnsi="Times New Roman" w:cs="Times New Roman"/>
          <w:b/>
          <w:bCs/>
          <w:szCs w:val="24"/>
        </w:rPr>
      </w:pPr>
    </w:p>
    <w:p w:rsidR="00C25060" w:rsidRPr="002D3FDA" w:rsidRDefault="00C25060" w:rsidP="00C25060">
      <w:pPr>
        <w:pStyle w:val="20"/>
        <w:keepNext w:val="0"/>
        <w:widowControl w:val="0"/>
        <w:spacing w:before="240" w:line="240" w:lineRule="auto"/>
        <w:textAlignment w:val="baseline"/>
        <w:rPr>
          <w:rFonts w:cs="Times New Roman"/>
        </w:rPr>
      </w:pPr>
      <w:bookmarkStart w:id="62" w:name="_Toc78674693"/>
      <w:bookmarkStart w:id="63" w:name="_Toc84970930"/>
      <w:bookmarkStart w:id="64" w:name="_Toc159945984"/>
      <w:bookmarkEnd w:id="48"/>
      <w:r w:rsidRPr="002D3FDA">
        <w:rPr>
          <w:rFonts w:cs="Times New Roman"/>
        </w:rPr>
        <w:t>Сроки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62"/>
      <w:bookmarkEnd w:id="63"/>
      <w:bookmarkEnd w:id="64"/>
    </w:p>
    <w:p w:rsidR="00C25060" w:rsidRPr="002D3FDA" w:rsidRDefault="00C25060" w:rsidP="00B5461F">
      <w:pPr>
        <w:pStyle w:val="11ff3"/>
        <w:rPr>
          <w:w w:val="100"/>
          <w:kern w:val="0"/>
        </w:rPr>
      </w:pPr>
      <w:r w:rsidRPr="002D3FDA">
        <w:rPr>
          <w:w w:val="100"/>
          <w:kern w:val="0"/>
        </w:rPr>
        <w:t xml:space="preserve">Нормативный срок службы принимается на уровне </w:t>
      </w:r>
      <w:r w:rsidR="00ED48F0" w:rsidRPr="002D3FDA">
        <w:rPr>
          <w:w w:val="100"/>
          <w:kern w:val="0"/>
        </w:rPr>
        <w:t>15-20</w:t>
      </w:r>
      <w:r w:rsidRPr="002D3FDA">
        <w:rPr>
          <w:w w:val="100"/>
          <w:kern w:val="0"/>
        </w:rPr>
        <w:t xml:space="preserve"> лет.</w:t>
      </w:r>
    </w:p>
    <w:p w:rsidR="00C25060" w:rsidRPr="002D3FDA" w:rsidRDefault="00C25060" w:rsidP="00B5461F">
      <w:pPr>
        <w:pStyle w:val="11ff3"/>
        <w:rPr>
          <w:w w:val="100"/>
          <w:kern w:val="0"/>
        </w:rPr>
      </w:pPr>
      <w:r w:rsidRPr="002D3FDA">
        <w:rPr>
          <w:w w:val="100"/>
          <w:kern w:val="0"/>
        </w:rPr>
        <w:t>Параметры ввода теплофикационного оборудования, а также дата продления ресурса приведены в таблице.</w:t>
      </w:r>
    </w:p>
    <w:p w:rsidR="00C25060" w:rsidRPr="002D3FDA" w:rsidRDefault="00405C87" w:rsidP="00650B0D">
      <w:pPr>
        <w:pStyle w:val="afffffffffffffff"/>
        <w:ind w:firstLine="709"/>
      </w:pPr>
      <w:bookmarkStart w:id="65" w:name="_Toc527706859"/>
      <w:r w:rsidRPr="002D3FDA">
        <w:lastRenderedPageBreak/>
        <w:t xml:space="preserve">Таблица 1.2.5.1 </w:t>
      </w:r>
      <w:r w:rsidR="00C25060" w:rsidRPr="002D3FDA">
        <w:t xml:space="preserve">Параметры паркового ресурса теплофикационного оборудования </w:t>
      </w:r>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3304"/>
        <w:gridCol w:w="1874"/>
        <w:gridCol w:w="2062"/>
        <w:gridCol w:w="1455"/>
      </w:tblGrid>
      <w:tr w:rsidR="005A3EA7" w:rsidRPr="002D3FDA" w:rsidTr="005A3EA7">
        <w:trPr>
          <w:trHeight w:val="20"/>
          <w:tblHeader/>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пп</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Адрес котельной</w:t>
            </w:r>
          </w:p>
        </w:tc>
        <w:tc>
          <w:tcPr>
            <w:tcW w:w="2816" w:type="pct"/>
            <w:gridSpan w:val="3"/>
            <w:shd w:val="clear" w:color="auto" w:fill="auto"/>
            <w:noWrap/>
            <w:vAlign w:val="center"/>
            <w:hideMark/>
          </w:tcPr>
          <w:p w:rsidR="005A3EA7" w:rsidRPr="002D3FDA" w:rsidRDefault="005A3EA7" w:rsidP="005A3EA7">
            <w:pPr>
              <w:pStyle w:val="1fffb"/>
              <w:rPr>
                <w:rFonts w:cs="Times New Roman"/>
              </w:rPr>
            </w:pPr>
            <w:r w:rsidRPr="002D3FDA">
              <w:rPr>
                <w:rFonts w:cs="Times New Roman"/>
              </w:rPr>
              <w:t>Котельные</w:t>
            </w:r>
          </w:p>
        </w:tc>
      </w:tr>
      <w:tr w:rsidR="005A3EA7" w:rsidRPr="002D3FDA" w:rsidTr="005A3EA7">
        <w:trPr>
          <w:trHeight w:val="20"/>
          <w:tblHeader/>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2816" w:type="pct"/>
            <w:gridSpan w:val="3"/>
            <w:shd w:val="clear" w:color="auto" w:fill="auto"/>
            <w:vAlign w:val="center"/>
            <w:hideMark/>
          </w:tcPr>
          <w:p w:rsidR="005A3EA7" w:rsidRPr="002D3FDA" w:rsidRDefault="005A3EA7" w:rsidP="005A3EA7">
            <w:pPr>
              <w:pStyle w:val="1fffb"/>
              <w:rPr>
                <w:rFonts w:cs="Times New Roman"/>
              </w:rPr>
            </w:pPr>
            <w:r w:rsidRPr="002D3FDA">
              <w:rPr>
                <w:rFonts w:cs="Times New Roman"/>
              </w:rPr>
              <w:t>Котлы</w:t>
            </w:r>
          </w:p>
        </w:tc>
      </w:tr>
      <w:tr w:rsidR="005A3EA7" w:rsidRPr="002D3FDA" w:rsidTr="005A3EA7">
        <w:trPr>
          <w:trHeight w:val="509"/>
          <w:tblHeader/>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Марка котла</w:t>
            </w:r>
          </w:p>
        </w:tc>
        <w:tc>
          <w:tcPr>
            <w:tcW w:w="1077"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Год установки</w:t>
            </w:r>
          </w:p>
        </w:tc>
        <w:tc>
          <w:tcPr>
            <w:tcW w:w="760"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Срок службы, лет</w:t>
            </w:r>
          </w:p>
        </w:tc>
      </w:tr>
      <w:tr w:rsidR="005A3EA7" w:rsidRPr="002D3FDA" w:rsidTr="005A3EA7">
        <w:trPr>
          <w:trHeight w:val="509"/>
          <w:tblHeader/>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vMerge/>
            <w:vAlign w:val="center"/>
            <w:hideMark/>
          </w:tcPr>
          <w:p w:rsidR="005A3EA7" w:rsidRPr="002D3FDA" w:rsidRDefault="005A3EA7" w:rsidP="005A3EA7">
            <w:pPr>
              <w:pStyle w:val="1fffb"/>
              <w:rPr>
                <w:rFonts w:cs="Times New Roman"/>
              </w:rPr>
            </w:pPr>
          </w:p>
        </w:tc>
        <w:tc>
          <w:tcPr>
            <w:tcW w:w="1077" w:type="pct"/>
            <w:vMerge/>
            <w:vAlign w:val="center"/>
            <w:hideMark/>
          </w:tcPr>
          <w:p w:rsidR="005A3EA7" w:rsidRPr="002D3FDA" w:rsidRDefault="005A3EA7" w:rsidP="005A3EA7">
            <w:pPr>
              <w:pStyle w:val="1fffb"/>
              <w:rPr>
                <w:rFonts w:cs="Times New Roman"/>
              </w:rPr>
            </w:pPr>
          </w:p>
        </w:tc>
        <w:tc>
          <w:tcPr>
            <w:tcW w:w="760" w:type="pct"/>
            <w:vMerge/>
            <w:vAlign w:val="center"/>
            <w:hideMark/>
          </w:tcPr>
          <w:p w:rsidR="005A3EA7" w:rsidRPr="002D3FDA" w:rsidRDefault="005A3EA7" w:rsidP="005A3EA7">
            <w:pPr>
              <w:pStyle w:val="1fffb"/>
              <w:rPr>
                <w:rFonts w:cs="Times New Roman"/>
              </w:rPr>
            </w:pP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1</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г. Стародуб, котельная 1, </w:t>
            </w:r>
            <w:r w:rsidR="00747624">
              <w:rPr>
                <w:rFonts w:cs="Times New Roman"/>
              </w:rPr>
              <w:t xml:space="preserve">ул. </w:t>
            </w:r>
            <w:r w:rsidRPr="002D3FDA">
              <w:rPr>
                <w:rFonts w:cs="Times New Roman"/>
              </w:rPr>
              <w:t>Первомайская, 4б</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ТВГ-1,5</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1975</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49</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ТВГ-1,5</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1975</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49</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2</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г. Стародуб, КНР, ул К. Маркса, 108</w:t>
            </w:r>
          </w:p>
        </w:tc>
        <w:tc>
          <w:tcPr>
            <w:tcW w:w="979"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RS-H200 сдвоенный (2 котла по 100кВт)</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2015</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9</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vMerge/>
            <w:vAlign w:val="center"/>
            <w:hideMark/>
          </w:tcPr>
          <w:p w:rsidR="005A3EA7" w:rsidRPr="002D3FDA" w:rsidRDefault="005A3EA7" w:rsidP="005A3EA7">
            <w:pPr>
              <w:pStyle w:val="1fffb"/>
              <w:rPr>
                <w:rFonts w:cs="Times New Roman"/>
              </w:rPr>
            </w:pP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2015</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9</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3</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г. Стародуб, котельная 5, </w:t>
            </w:r>
            <w:r w:rsidR="00747624">
              <w:rPr>
                <w:rFonts w:cs="Times New Roman"/>
              </w:rPr>
              <w:t xml:space="preserve">ул. </w:t>
            </w:r>
            <w:r w:rsidRPr="002D3FDA">
              <w:rPr>
                <w:rFonts w:cs="Times New Roman"/>
              </w:rPr>
              <w:t>Семашко,23</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1980</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44</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1980</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44</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2022</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Temron WL 500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2021</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4</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г. Стародуб, котельная 8,</w:t>
            </w:r>
            <w:r w:rsidR="00747624">
              <w:rPr>
                <w:rFonts w:cs="Times New Roman"/>
              </w:rPr>
              <w:t xml:space="preserve"> пл. </w:t>
            </w:r>
            <w:r w:rsidRPr="002D3FDA">
              <w:rPr>
                <w:rFonts w:cs="Times New Roman"/>
              </w:rPr>
              <w:t>Красноармейская,16</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1987</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37</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1987</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37</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5</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г. Стародуб, котельная 10, </w:t>
            </w:r>
            <w:r w:rsidR="00747624">
              <w:rPr>
                <w:rFonts w:cs="Times New Roman"/>
              </w:rPr>
              <w:t xml:space="preserve">ул. </w:t>
            </w:r>
            <w:r w:rsidRPr="002D3FDA">
              <w:rPr>
                <w:rFonts w:cs="Times New Roman"/>
              </w:rPr>
              <w:t>Красноармейская,34а</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КВГ-6,5</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1988</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36</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КВГ-6,5</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1988</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36</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КВГ-6,5</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1988</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36</w:t>
            </w:r>
          </w:p>
        </w:tc>
      </w:tr>
      <w:tr w:rsidR="005A3EA7" w:rsidRPr="002D3FDA" w:rsidTr="005A3EA7">
        <w:trPr>
          <w:trHeight w:val="20"/>
        </w:trPr>
        <w:tc>
          <w:tcPr>
            <w:tcW w:w="458" w:type="pct"/>
            <w:shd w:val="clear" w:color="auto" w:fill="auto"/>
            <w:vAlign w:val="center"/>
            <w:hideMark/>
          </w:tcPr>
          <w:p w:rsidR="005A3EA7" w:rsidRPr="002D3FDA" w:rsidRDefault="005A3EA7" w:rsidP="005A3EA7">
            <w:pPr>
              <w:pStyle w:val="1fffb"/>
              <w:rPr>
                <w:rFonts w:cs="Times New Roman"/>
              </w:rPr>
            </w:pPr>
          </w:p>
        </w:tc>
        <w:tc>
          <w:tcPr>
            <w:tcW w:w="1726" w:type="pct"/>
            <w:shd w:val="clear" w:color="auto" w:fill="auto"/>
            <w:vAlign w:val="center"/>
            <w:hideMark/>
          </w:tcPr>
          <w:p w:rsidR="005A3EA7" w:rsidRPr="002D3FDA" w:rsidRDefault="005A3EA7" w:rsidP="005A3EA7">
            <w:pPr>
              <w:pStyle w:val="1fffb"/>
              <w:rPr>
                <w:rFonts w:cs="Times New Roman"/>
              </w:rPr>
            </w:pPr>
            <w:r w:rsidRPr="002D3FDA">
              <w:rPr>
                <w:rFonts w:cs="Times New Roman"/>
              </w:rPr>
              <w:t>Итого</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w:t>
            </w:r>
          </w:p>
        </w:tc>
        <w:tc>
          <w:tcPr>
            <w:tcW w:w="1077" w:type="pct"/>
            <w:shd w:val="clear" w:color="auto" w:fill="auto"/>
            <w:noWrap/>
            <w:vAlign w:val="center"/>
            <w:hideMark/>
          </w:tcPr>
          <w:p w:rsidR="005A3EA7" w:rsidRPr="002D3FDA" w:rsidRDefault="005A3EA7" w:rsidP="005A3EA7">
            <w:pPr>
              <w:pStyle w:val="1fffb"/>
              <w:rPr>
                <w:rFonts w:cs="Times New Roman"/>
              </w:rPr>
            </w:pP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1341</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6</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979" w:type="pct"/>
            <w:shd w:val="clear" w:color="auto" w:fill="auto"/>
            <w:vAlign w:val="center"/>
            <w:hideMark/>
          </w:tcPr>
          <w:p w:rsidR="005A3EA7" w:rsidRPr="002D3FDA" w:rsidRDefault="005A3EA7" w:rsidP="005A3EA7">
            <w:pPr>
              <w:pStyle w:val="1fffb"/>
              <w:rPr>
                <w:rFonts w:cs="Times New Roman"/>
              </w:rPr>
            </w:pPr>
            <w:r w:rsidRPr="002D3FDA">
              <w:rPr>
                <w:rFonts w:cs="Times New Roman"/>
              </w:rPr>
              <w:t>RS-H300 сдвоенный (2 котла по 150кВт)</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2014</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10</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vAlign w:val="center"/>
            <w:hideMark/>
          </w:tcPr>
          <w:p w:rsidR="005A3EA7" w:rsidRPr="002D3FDA" w:rsidRDefault="005A3EA7" w:rsidP="005A3EA7">
            <w:pPr>
              <w:pStyle w:val="1fffb"/>
              <w:rPr>
                <w:rFonts w:cs="Times New Roman"/>
              </w:rPr>
            </w:pP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2014</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10</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7</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с. Дохновичи, котельная 14, </w:t>
            </w:r>
            <w:r w:rsidR="00747624">
              <w:rPr>
                <w:rFonts w:cs="Times New Roman"/>
              </w:rPr>
              <w:t xml:space="preserve">ул. </w:t>
            </w:r>
            <w:r w:rsidRPr="002D3FDA">
              <w:rPr>
                <w:rFonts w:cs="Times New Roman"/>
              </w:rPr>
              <w:t>Магистральная,28а</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1971</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53</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НР-18</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1971</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53</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8</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с. Пятовск, котельная 15, </w:t>
            </w:r>
            <w:r w:rsidR="00747624">
              <w:rPr>
                <w:rFonts w:cs="Times New Roman"/>
              </w:rPr>
              <w:t xml:space="preserve">ул. </w:t>
            </w:r>
            <w:r w:rsidRPr="002D3FDA">
              <w:rPr>
                <w:rFonts w:cs="Times New Roman"/>
              </w:rPr>
              <w:t>Школьная,2а</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КВА-1,0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1968</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56</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КВА-1,0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1968</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56</w:t>
            </w:r>
          </w:p>
        </w:tc>
      </w:tr>
      <w:tr w:rsidR="005A3EA7" w:rsidRPr="002D3FDA" w:rsidTr="005A3EA7">
        <w:trPr>
          <w:trHeight w:val="20"/>
        </w:trPr>
        <w:tc>
          <w:tcPr>
            <w:tcW w:w="458"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9</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с. Меленск, БМК </w:t>
            </w:r>
            <w:r w:rsidR="00747624">
              <w:rPr>
                <w:rFonts w:cs="Times New Roman"/>
              </w:rPr>
              <w:t xml:space="preserve">ул. </w:t>
            </w:r>
            <w:r w:rsidRPr="002D3FDA">
              <w:rPr>
                <w:rFonts w:cs="Times New Roman"/>
              </w:rPr>
              <w:t>Комсомольская, 1А/1</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RS-A300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2023</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RS-A300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2023</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w:t>
            </w:r>
          </w:p>
        </w:tc>
      </w:tr>
      <w:tr w:rsidR="005A3EA7" w:rsidRPr="002D3FDA" w:rsidTr="005A3EA7">
        <w:trPr>
          <w:trHeight w:val="20"/>
        </w:trPr>
        <w:tc>
          <w:tcPr>
            <w:tcW w:w="458" w:type="pct"/>
            <w:vMerge/>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RS-A60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2023</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w:t>
            </w:r>
          </w:p>
        </w:tc>
      </w:tr>
      <w:tr w:rsidR="005A3EA7" w:rsidRPr="002D3FDA" w:rsidTr="005A3EA7">
        <w:trPr>
          <w:trHeight w:val="20"/>
        </w:trPr>
        <w:tc>
          <w:tcPr>
            <w:tcW w:w="458" w:type="pct"/>
            <w:shd w:val="clear" w:color="auto" w:fill="auto"/>
            <w:vAlign w:val="center"/>
            <w:hideMark/>
          </w:tcPr>
          <w:p w:rsidR="005A3EA7" w:rsidRPr="002D3FDA" w:rsidRDefault="005A3EA7" w:rsidP="005A3EA7">
            <w:pPr>
              <w:pStyle w:val="1fffb"/>
              <w:rPr>
                <w:rFonts w:cs="Times New Roman"/>
              </w:rPr>
            </w:pPr>
            <w:r w:rsidRPr="002D3FDA">
              <w:rPr>
                <w:rFonts w:cs="Times New Roman"/>
              </w:rPr>
              <w:t>10</w:t>
            </w:r>
          </w:p>
        </w:tc>
        <w:tc>
          <w:tcPr>
            <w:tcW w:w="1726" w:type="pct"/>
            <w:vMerge w:val="restart"/>
            <w:shd w:val="clear" w:color="auto" w:fill="auto"/>
            <w:vAlign w:val="center"/>
            <w:hideMark/>
          </w:tcPr>
          <w:p w:rsidR="005A3EA7" w:rsidRPr="002D3FDA" w:rsidRDefault="005A3EA7" w:rsidP="005A3EA7">
            <w:pPr>
              <w:pStyle w:val="1fffb"/>
              <w:rPr>
                <w:rFonts w:cs="Times New Roman"/>
              </w:rPr>
            </w:pPr>
            <w:r w:rsidRPr="002D3FDA">
              <w:rPr>
                <w:rFonts w:cs="Times New Roman"/>
              </w:rPr>
              <w:t xml:space="preserve">п. Десятуха, котельная 16, </w:t>
            </w:r>
            <w:r w:rsidR="00747624">
              <w:rPr>
                <w:rFonts w:cs="Times New Roman"/>
              </w:rPr>
              <w:t xml:space="preserve">ул. </w:t>
            </w:r>
            <w:r w:rsidRPr="002D3FDA">
              <w:rPr>
                <w:rFonts w:cs="Times New Roman"/>
              </w:rPr>
              <w:t>Краснооктябрьская, д. 4, строение 4</w:t>
            </w: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КВГ - 4,65-150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1986</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38</w:t>
            </w:r>
          </w:p>
        </w:tc>
      </w:tr>
      <w:tr w:rsidR="005A3EA7" w:rsidRPr="002D3FDA" w:rsidTr="005A3EA7">
        <w:trPr>
          <w:trHeight w:val="20"/>
        </w:trPr>
        <w:tc>
          <w:tcPr>
            <w:tcW w:w="458" w:type="pct"/>
            <w:shd w:val="clear" w:color="auto" w:fill="auto"/>
            <w:vAlign w:val="center"/>
            <w:hideMark/>
          </w:tcPr>
          <w:p w:rsidR="005A3EA7" w:rsidRPr="002D3FDA" w:rsidRDefault="005A3EA7" w:rsidP="005A3EA7">
            <w:pPr>
              <w:pStyle w:val="1fffb"/>
              <w:rPr>
                <w:rFonts w:cs="Times New Roman"/>
              </w:rPr>
            </w:pPr>
          </w:p>
        </w:tc>
        <w:tc>
          <w:tcPr>
            <w:tcW w:w="1726" w:type="pct"/>
            <w:vMerge/>
            <w:vAlign w:val="center"/>
            <w:hideMark/>
          </w:tcPr>
          <w:p w:rsidR="005A3EA7" w:rsidRPr="002D3FDA" w:rsidRDefault="005A3EA7" w:rsidP="005A3EA7">
            <w:pPr>
              <w:pStyle w:val="1fffb"/>
              <w:rPr>
                <w:rFonts w:cs="Times New Roman"/>
              </w:rPr>
            </w:pPr>
          </w:p>
        </w:tc>
        <w:tc>
          <w:tcPr>
            <w:tcW w:w="979"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КВГ - 4,65-150</w:t>
            </w:r>
          </w:p>
        </w:tc>
        <w:tc>
          <w:tcPr>
            <w:tcW w:w="1077"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1986</w:t>
            </w:r>
          </w:p>
        </w:tc>
        <w:tc>
          <w:tcPr>
            <w:tcW w:w="760" w:type="pct"/>
            <w:shd w:val="clear" w:color="auto" w:fill="auto"/>
            <w:noWrap/>
            <w:vAlign w:val="center"/>
            <w:hideMark/>
          </w:tcPr>
          <w:p w:rsidR="005A3EA7" w:rsidRPr="002D3FDA" w:rsidRDefault="005A3EA7" w:rsidP="005A3EA7">
            <w:pPr>
              <w:pStyle w:val="1fffb"/>
              <w:rPr>
                <w:rFonts w:cs="Times New Roman"/>
              </w:rPr>
            </w:pPr>
            <w:r w:rsidRPr="002D3FDA">
              <w:rPr>
                <w:rFonts w:cs="Times New Roman"/>
              </w:rPr>
              <w:t>38</w:t>
            </w:r>
          </w:p>
        </w:tc>
      </w:tr>
    </w:tbl>
    <w:p w:rsidR="00ED48F0" w:rsidRPr="002D3FDA" w:rsidRDefault="00ED48F0" w:rsidP="00B5461F">
      <w:pPr>
        <w:pStyle w:val="11ff3"/>
        <w:rPr>
          <w:w w:val="100"/>
          <w:kern w:val="0"/>
        </w:rPr>
      </w:pPr>
    </w:p>
    <w:p w:rsidR="0001693F" w:rsidRPr="002D3FDA" w:rsidRDefault="0001693F" w:rsidP="00B5461F">
      <w:pPr>
        <w:pStyle w:val="11ff3"/>
        <w:rPr>
          <w:w w:val="100"/>
          <w:kern w:val="0"/>
        </w:rPr>
      </w:pPr>
      <w:r w:rsidRPr="002D3FDA">
        <w:rPr>
          <w:w w:val="100"/>
          <w:kern w:val="0"/>
        </w:rPr>
        <w:t>Нормативный срок эксплуатации установленных котлоагрегатов составляет</w:t>
      </w:r>
      <w:r w:rsidR="005D41F6" w:rsidRPr="002D3FDA">
        <w:rPr>
          <w:w w:val="100"/>
          <w:kern w:val="0"/>
        </w:rPr>
        <w:t xml:space="preserve"> менее</w:t>
      </w:r>
      <w:r w:rsidRPr="002D3FDA">
        <w:rPr>
          <w:w w:val="100"/>
          <w:kern w:val="0"/>
        </w:rPr>
        <w:t xml:space="preserve"> 15-20 лет. Необходимо отметить, что на текущий момент выработан эксплуатационный ресурс следующих теплофикационных установок:</w:t>
      </w:r>
    </w:p>
    <w:p w:rsidR="00BA3043" w:rsidRPr="002D3FDA" w:rsidRDefault="00C25060" w:rsidP="004B2EE0">
      <w:pPr>
        <w:pStyle w:val="11ff3"/>
        <w:rPr>
          <w:w w:val="100"/>
          <w:kern w:val="0"/>
        </w:rPr>
      </w:pPr>
      <w:r w:rsidRPr="002D3FDA">
        <w:rPr>
          <w:w w:val="100"/>
          <w:kern w:val="0"/>
        </w:rPr>
        <w:t>Решения о необходимости проведения капитального ремонта или продления срока службы данного оборудования принимаются на основании технических освидетельствований и технического диагностирования, проведенных в установленном порядке.</w:t>
      </w:r>
    </w:p>
    <w:p w:rsidR="00C25060" w:rsidRPr="002D3FDA" w:rsidRDefault="00C25060" w:rsidP="00C25060">
      <w:pPr>
        <w:pStyle w:val="20"/>
        <w:widowControl w:val="0"/>
        <w:spacing w:before="240" w:line="240" w:lineRule="auto"/>
        <w:textAlignment w:val="baseline"/>
        <w:rPr>
          <w:rFonts w:cs="Times New Roman"/>
        </w:rPr>
      </w:pPr>
      <w:bookmarkStart w:id="66" w:name="_Toc78674694"/>
      <w:bookmarkStart w:id="67" w:name="_Toc84970931"/>
      <w:bookmarkStart w:id="68" w:name="_Toc159945985"/>
      <w:r w:rsidRPr="002D3FDA">
        <w:rPr>
          <w:rFonts w:cs="Times New Roman"/>
        </w:rPr>
        <w:t>Схемы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bookmarkEnd w:id="66"/>
      <w:bookmarkEnd w:id="67"/>
      <w:bookmarkEnd w:id="68"/>
    </w:p>
    <w:p w:rsidR="00405C87" w:rsidRPr="002D3FDA" w:rsidRDefault="004B2EE0" w:rsidP="004B2EE0">
      <w:pPr>
        <w:pStyle w:val="11ff3"/>
        <w:rPr>
          <w:w w:val="100"/>
          <w:kern w:val="0"/>
        </w:rPr>
      </w:pPr>
      <w:r w:rsidRPr="002D3FDA">
        <w:rPr>
          <w:w w:val="100"/>
          <w:kern w:val="0"/>
        </w:rPr>
        <w:t>Принципиальная тепловая схема есть. При разработке схемы не запрашивалась.</w:t>
      </w:r>
      <w:r w:rsidRPr="002D3FDA">
        <w:rPr>
          <w:w w:val="100"/>
          <w:kern w:val="0"/>
        </w:rPr>
        <w:tab/>
      </w:r>
    </w:p>
    <w:p w:rsidR="00C25060" w:rsidRPr="002D3FDA" w:rsidRDefault="00C25060" w:rsidP="00C25060">
      <w:pPr>
        <w:pStyle w:val="20"/>
        <w:keepNext w:val="0"/>
        <w:widowControl w:val="0"/>
        <w:spacing w:before="240" w:line="240" w:lineRule="auto"/>
        <w:textAlignment w:val="baseline"/>
        <w:rPr>
          <w:rFonts w:cs="Times New Roman"/>
        </w:rPr>
      </w:pPr>
      <w:bookmarkStart w:id="69" w:name="_Toc78674695"/>
      <w:bookmarkStart w:id="70" w:name="_Toc84970932"/>
      <w:bookmarkStart w:id="71" w:name="_Toc159945986"/>
      <w:r w:rsidRPr="002D3FDA">
        <w:rPr>
          <w:rFonts w:cs="Times New Roman"/>
        </w:rPr>
        <w:lastRenderedPageBreak/>
        <w:t>Cпособ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69"/>
      <w:bookmarkEnd w:id="70"/>
      <w:bookmarkEnd w:id="71"/>
    </w:p>
    <w:p w:rsidR="00C25060" w:rsidRPr="002D3FDA" w:rsidRDefault="00C25060" w:rsidP="00B5461F">
      <w:pPr>
        <w:pStyle w:val="11ff3"/>
        <w:rPr>
          <w:w w:val="100"/>
          <w:kern w:val="0"/>
        </w:rPr>
      </w:pPr>
      <w:r w:rsidRPr="002D3FDA">
        <w:rPr>
          <w:w w:val="100"/>
          <w:kern w:val="0"/>
        </w:rPr>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w:t>
      </w:r>
    </w:p>
    <w:p w:rsidR="00377060" w:rsidRPr="002D3FDA" w:rsidRDefault="00377060" w:rsidP="00B5461F">
      <w:pPr>
        <w:pStyle w:val="11ff3"/>
        <w:rPr>
          <w:w w:val="100"/>
          <w:kern w:val="0"/>
        </w:rPr>
      </w:pPr>
      <w:r w:rsidRPr="002D3FDA">
        <w:rPr>
          <w:w w:val="100"/>
          <w:kern w:val="0"/>
        </w:rPr>
        <w:t>Для системы теплоснабжения от котельн</w:t>
      </w:r>
      <w:r w:rsidR="008853B0" w:rsidRPr="002D3FDA">
        <w:rPr>
          <w:w w:val="100"/>
          <w:kern w:val="0"/>
        </w:rPr>
        <w:t>ых</w:t>
      </w:r>
      <w:r w:rsidRPr="002D3FDA">
        <w:rPr>
          <w:w w:val="100"/>
          <w:kern w:val="0"/>
        </w:rPr>
        <w:t xml:space="preserve"> принято качественное регулирование отпуска тепловой энергии в сетевой воде потребителям. Расчетный температурный график – 95/70°С.</w:t>
      </w:r>
    </w:p>
    <w:p w:rsidR="00377060" w:rsidRPr="002D3FDA" w:rsidRDefault="00377060" w:rsidP="00377060">
      <w:pPr>
        <w:pStyle w:val="11ff3"/>
        <w:rPr>
          <w:w w:val="100"/>
          <w:kern w:val="0"/>
        </w:rPr>
      </w:pPr>
      <w:r w:rsidRPr="002D3FDA">
        <w:rPr>
          <w:w w:val="100"/>
          <w:kern w:val="0"/>
        </w:rPr>
        <w:t>Регулирование отпуска теплоты осуществляется качественно по расчетному температурному графику 95/70°С по следующим причинам:</w:t>
      </w:r>
    </w:p>
    <w:p w:rsidR="00377060" w:rsidRPr="002D3FDA" w:rsidRDefault="00377060" w:rsidP="00377060">
      <w:pPr>
        <w:pStyle w:val="113"/>
      </w:pPr>
      <w:r w:rsidRPr="002D3FDA">
        <w:t>присоединение потребителей к тепловым сетям непосредственное без смешения и без регуляторов расхода на вводах;</w:t>
      </w:r>
    </w:p>
    <w:p w:rsidR="00377060" w:rsidRPr="002D3FDA" w:rsidRDefault="00377060" w:rsidP="00377060">
      <w:pPr>
        <w:pStyle w:val="113"/>
      </w:pPr>
      <w:r w:rsidRPr="002D3FDA">
        <w:t>наличие отопительной нагрузки и нагрузки на горячее водоснабжение.</w:t>
      </w:r>
    </w:p>
    <w:p w:rsidR="00C25060" w:rsidRPr="002D3FDA" w:rsidRDefault="00C25060" w:rsidP="00B5461F">
      <w:pPr>
        <w:pStyle w:val="11ff3"/>
        <w:rPr>
          <w:w w:val="100"/>
          <w:kern w:val="0"/>
        </w:rPr>
      </w:pPr>
      <w:r w:rsidRPr="002D3FDA">
        <w:rPr>
          <w:w w:val="100"/>
          <w:kern w:val="0"/>
        </w:rPr>
        <w:t>Для регулирования отпуска тепловой энергии от источника тепловой энергии используется качественное регулирование, т.е. при постоянном расходе теплоносителя изменяется его температура.</w:t>
      </w:r>
    </w:p>
    <w:p w:rsidR="00C25060" w:rsidRPr="002D3FDA" w:rsidRDefault="00C25060" w:rsidP="00B5461F">
      <w:pPr>
        <w:pStyle w:val="11ff3"/>
        <w:rPr>
          <w:w w:val="100"/>
          <w:kern w:val="0"/>
        </w:rPr>
      </w:pPr>
      <w:r w:rsidRPr="002D3FDA">
        <w:rPr>
          <w:w w:val="100"/>
          <w:kern w:val="0"/>
        </w:rPr>
        <w:t>При качественном регулировании температура теплоносителя зависит от температуры наружного воздуха. Общий расход теплоносителя во всей системе рассчитывается таким образом, чтобы обеспечить среднюю температуру в помещениях согласно принятым Нормам и Правилам в Российской Федерации.</w:t>
      </w:r>
    </w:p>
    <w:p w:rsidR="00C25060" w:rsidRPr="002D3FDA" w:rsidRDefault="00C25060" w:rsidP="00B5461F">
      <w:pPr>
        <w:pStyle w:val="11ff3"/>
        <w:rPr>
          <w:w w:val="100"/>
          <w:kern w:val="0"/>
        </w:rPr>
      </w:pPr>
      <w:r w:rsidRPr="002D3FDA">
        <w:rPr>
          <w:w w:val="100"/>
          <w:kern w:val="0"/>
        </w:rPr>
        <w:t xml:space="preserve">Температурный график качественного регулирования тепловой нагрузки разработан из условий суточной подачи тепловой энергии на отопление, обеспечивающей режим работы тепловых сетей и потребность зданий в тепловой энергии в зависимости от температуры наружного воздуха, чтобы обеспечить температуру в помещениях постоянной на уровне не менее 20 </w:t>
      </w:r>
      <w:r w:rsidRPr="002D3FDA">
        <w:rPr>
          <w:w w:val="100"/>
          <w:kern w:val="0"/>
          <w:vertAlign w:val="superscript"/>
        </w:rPr>
        <w:t>о</w:t>
      </w:r>
      <w:r w:rsidRPr="002D3FDA">
        <w:rPr>
          <w:w w:val="100"/>
          <w:kern w:val="0"/>
        </w:rPr>
        <w:t>С. По данным температурного графика определяется температура подающей и обратной воды в тепловых сетях.</w:t>
      </w:r>
      <w:r w:rsidR="00ED48F0" w:rsidRPr="002D3FDA">
        <w:rPr>
          <w:w w:val="100"/>
          <w:kern w:val="0"/>
        </w:rPr>
        <w:t xml:space="preserve"> Температурны</w:t>
      </w:r>
      <w:r w:rsidR="00383453" w:rsidRPr="002D3FDA">
        <w:rPr>
          <w:w w:val="100"/>
          <w:kern w:val="0"/>
        </w:rPr>
        <w:t>й</w:t>
      </w:r>
      <w:r w:rsidR="00ED48F0" w:rsidRPr="002D3FDA">
        <w:rPr>
          <w:w w:val="100"/>
          <w:kern w:val="0"/>
        </w:rPr>
        <w:t xml:space="preserve"> график котельн</w:t>
      </w:r>
      <w:r w:rsidR="00383453" w:rsidRPr="002D3FDA">
        <w:rPr>
          <w:w w:val="100"/>
          <w:kern w:val="0"/>
        </w:rPr>
        <w:t>ой</w:t>
      </w:r>
      <w:r w:rsidR="00ED48F0" w:rsidRPr="002D3FDA">
        <w:rPr>
          <w:w w:val="100"/>
          <w:kern w:val="0"/>
        </w:rPr>
        <w:t xml:space="preserve"> представлен </w:t>
      </w:r>
      <w:r w:rsidR="007C3BDA" w:rsidRPr="002D3FDA">
        <w:rPr>
          <w:w w:val="100"/>
          <w:kern w:val="0"/>
        </w:rPr>
        <w:t>в таблице</w:t>
      </w:r>
      <w:r w:rsidR="00ED48F0" w:rsidRPr="002D3FDA">
        <w:rPr>
          <w:w w:val="100"/>
          <w:kern w:val="0"/>
        </w:rPr>
        <w:t>.</w:t>
      </w:r>
    </w:p>
    <w:p w:rsidR="007C3BDA" w:rsidRPr="002D3FDA" w:rsidRDefault="007C3BDA" w:rsidP="00B5461F">
      <w:pPr>
        <w:pStyle w:val="11ff3"/>
        <w:rPr>
          <w:w w:val="100"/>
          <w:kern w:val="0"/>
          <w:u w:val="single"/>
        </w:rPr>
      </w:pPr>
      <w:r w:rsidRPr="002D3FDA">
        <w:rPr>
          <w:w w:val="100"/>
          <w:kern w:val="0"/>
          <w:u w:val="single"/>
        </w:rPr>
        <w:t>Таблица 2.7.1 Температурный график на отопительный сезон</w:t>
      </w:r>
    </w:p>
    <w:tbl>
      <w:tblPr>
        <w:tblOverlap w:val="never"/>
        <w:tblW w:w="5000" w:type="pct"/>
        <w:tblCellMar>
          <w:left w:w="10" w:type="dxa"/>
          <w:right w:w="10" w:type="dxa"/>
        </w:tblCellMar>
        <w:tblLook w:val="04A0" w:firstRow="1" w:lastRow="0" w:firstColumn="1" w:lastColumn="0" w:noHBand="0" w:noVBand="1"/>
      </w:tblPr>
      <w:tblGrid>
        <w:gridCol w:w="3175"/>
        <w:gridCol w:w="3009"/>
        <w:gridCol w:w="3191"/>
      </w:tblGrid>
      <w:tr w:rsidR="004A606B" w:rsidRPr="002D3FDA" w:rsidTr="004A606B">
        <w:trPr>
          <w:trHeight w:val="20"/>
          <w:tblHeader/>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bookmarkStart w:id="72" w:name="_Hlk159633370"/>
            <w:r w:rsidRPr="002D3FDA">
              <w:rPr>
                <w:rStyle w:val="211pt0"/>
                <w:rFonts w:eastAsia="Calibri"/>
                <w:b w:val="0"/>
                <w:lang w:val="en-US" w:eastAsia="en-US" w:bidi="en-US"/>
              </w:rPr>
              <w:t xml:space="preserve">t </w:t>
            </w:r>
            <w:r w:rsidRPr="002D3FDA">
              <w:rPr>
                <w:rStyle w:val="211pt0"/>
                <w:rFonts w:eastAsia="Calibri"/>
                <w:b w:val="0"/>
              </w:rPr>
              <w:t>н.в., С</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Style w:val="211pt0"/>
                <w:rFonts w:eastAsia="Calibri"/>
                <w:b w:val="0"/>
                <w:lang w:val="en-US" w:eastAsia="en-US" w:bidi="en-US"/>
              </w:rPr>
              <w:t>t</w:t>
            </w:r>
            <w:r w:rsidRPr="002D3FDA">
              <w:rPr>
                <w:rStyle w:val="211pt0"/>
                <w:rFonts w:eastAsia="Calibri"/>
                <w:b w:val="0"/>
              </w:rPr>
              <w:t>1, 95</w:t>
            </w:r>
            <w:r w:rsidRPr="002D3FDA">
              <w:rPr>
                <w:rStyle w:val="211pt0"/>
                <w:rFonts w:eastAsia="Calibri"/>
                <w:b w:val="0"/>
                <w:vertAlign w:val="superscript"/>
              </w:rPr>
              <w:t>0</w:t>
            </w:r>
            <w:r w:rsidRPr="002D3FDA">
              <w:rPr>
                <w:rStyle w:val="211pt0"/>
                <w:rFonts w:eastAsia="Calibri"/>
                <w:b w:val="0"/>
              </w:rPr>
              <w:t>С</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Style w:val="211pt0"/>
                <w:rFonts w:eastAsia="Calibri"/>
                <w:b w:val="0"/>
                <w:lang w:val="en-US" w:eastAsia="en-US" w:bidi="en-US"/>
              </w:rPr>
              <w:t>t</w:t>
            </w:r>
            <w:r w:rsidRPr="002D3FDA">
              <w:rPr>
                <w:rStyle w:val="211pt0"/>
                <w:rFonts w:eastAsia="Calibri"/>
                <w:b w:val="0"/>
              </w:rPr>
              <w:t>2,70</w:t>
            </w:r>
            <w:r w:rsidRPr="002D3FDA">
              <w:rPr>
                <w:rStyle w:val="211pt0"/>
                <w:rFonts w:eastAsia="Calibri"/>
                <w:b w:val="0"/>
                <w:vertAlign w:val="superscript"/>
              </w:rPr>
              <w:t>0</w:t>
            </w:r>
            <w:r w:rsidRPr="002D3FDA">
              <w:rPr>
                <w:rStyle w:val="211pt0"/>
                <w:rFonts w:eastAsia="Calibri"/>
                <w:b w:val="0"/>
              </w:rPr>
              <w:t>С</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+10</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36.8</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32.2</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+9</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38</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34</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40</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35</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42</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36</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44</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37</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46</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38.6</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48</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40</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49</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41</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51</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42</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lastRenderedPageBreak/>
              <w:t>+1</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53</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43</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0</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54.7</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44.4</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56</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45</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58</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47</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-3</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59</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48</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61</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49</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62.9</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49.9</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64</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51</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66</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52</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67</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53</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-9</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69</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54</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-10</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70.9</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55</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-11</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72</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56</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-12</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74</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57</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-13</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75</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58</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-14</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77</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59</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-15</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78.6</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59.9</w:t>
            </w:r>
          </w:p>
        </w:tc>
      </w:tr>
      <w:tr w:rsidR="004A606B" w:rsidRPr="002D3FDA" w:rsidTr="004A606B">
        <w:trPr>
          <w:trHeight w:val="20"/>
        </w:trPr>
        <w:tc>
          <w:tcPr>
            <w:tcW w:w="1693" w:type="pct"/>
            <w:tcBorders>
              <w:top w:val="single" w:sz="4" w:space="0" w:color="auto"/>
              <w:left w:val="single" w:sz="4" w:space="0" w:color="auto"/>
              <w:bottom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-16</w:t>
            </w:r>
          </w:p>
        </w:tc>
        <w:tc>
          <w:tcPr>
            <w:tcW w:w="1605" w:type="pct"/>
            <w:tcBorders>
              <w:top w:val="single" w:sz="4" w:space="0" w:color="auto"/>
              <w:left w:val="single" w:sz="4" w:space="0" w:color="auto"/>
              <w:bottom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80</w:t>
            </w:r>
          </w:p>
        </w:tc>
        <w:tc>
          <w:tcPr>
            <w:tcW w:w="1702" w:type="pct"/>
            <w:tcBorders>
              <w:top w:val="single" w:sz="4" w:space="0" w:color="auto"/>
              <w:left w:val="single" w:sz="4" w:space="0" w:color="auto"/>
              <w:bottom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61</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-17</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82</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62</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-18</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83</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63</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-19</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85</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64</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-20</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86.2</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64.6</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-21</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88</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65</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-22</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89</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66</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-23</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91</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67</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-24</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93</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68</w:t>
            </w:r>
          </w:p>
        </w:tc>
      </w:tr>
      <w:tr w:rsidR="004A606B" w:rsidRPr="002D3FDA" w:rsidTr="004A606B">
        <w:trPr>
          <w:trHeight w:val="20"/>
        </w:trPr>
        <w:tc>
          <w:tcPr>
            <w:tcW w:w="1693"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-25</w:t>
            </w:r>
          </w:p>
        </w:tc>
        <w:tc>
          <w:tcPr>
            <w:tcW w:w="1605" w:type="pct"/>
            <w:tcBorders>
              <w:top w:val="single" w:sz="4" w:space="0" w:color="auto"/>
              <w:lef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93.5</w:t>
            </w:r>
          </w:p>
        </w:tc>
        <w:tc>
          <w:tcPr>
            <w:tcW w:w="1702" w:type="pct"/>
            <w:tcBorders>
              <w:top w:val="single" w:sz="4" w:space="0" w:color="auto"/>
              <w:left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69.1</w:t>
            </w:r>
          </w:p>
        </w:tc>
      </w:tr>
      <w:tr w:rsidR="004A606B" w:rsidRPr="002D3FDA" w:rsidTr="004A606B">
        <w:trPr>
          <w:trHeight w:val="20"/>
        </w:trPr>
        <w:tc>
          <w:tcPr>
            <w:tcW w:w="1693" w:type="pct"/>
            <w:tcBorders>
              <w:top w:val="single" w:sz="4" w:space="0" w:color="auto"/>
              <w:left w:val="single" w:sz="4" w:space="0" w:color="auto"/>
              <w:bottom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-26</w:t>
            </w:r>
          </w:p>
        </w:tc>
        <w:tc>
          <w:tcPr>
            <w:tcW w:w="1605" w:type="pct"/>
            <w:tcBorders>
              <w:top w:val="single" w:sz="4" w:space="0" w:color="auto"/>
              <w:left w:val="single" w:sz="4" w:space="0" w:color="auto"/>
              <w:bottom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95</w:t>
            </w:r>
          </w:p>
        </w:tc>
        <w:tc>
          <w:tcPr>
            <w:tcW w:w="1702" w:type="pct"/>
            <w:tcBorders>
              <w:top w:val="single" w:sz="4" w:space="0" w:color="auto"/>
              <w:left w:val="single" w:sz="4" w:space="0" w:color="auto"/>
              <w:bottom w:val="single" w:sz="4" w:space="0" w:color="auto"/>
              <w:right w:val="single" w:sz="4" w:space="0" w:color="auto"/>
            </w:tcBorders>
            <w:shd w:val="clear" w:color="auto" w:fill="FFFFFF"/>
            <w:vAlign w:val="center"/>
          </w:tcPr>
          <w:p w:rsidR="004A606B" w:rsidRPr="002D3FDA" w:rsidRDefault="004A606B" w:rsidP="004A606B">
            <w:pPr>
              <w:pStyle w:val="1fffb"/>
              <w:rPr>
                <w:rFonts w:cs="Times New Roman"/>
              </w:rPr>
            </w:pPr>
            <w:r w:rsidRPr="002D3FDA">
              <w:rPr>
                <w:rFonts w:cs="Times New Roman"/>
              </w:rPr>
              <w:t>70</w:t>
            </w:r>
          </w:p>
        </w:tc>
      </w:tr>
      <w:bookmarkEnd w:id="72"/>
    </w:tbl>
    <w:p w:rsidR="007C3BDA" w:rsidRPr="002D3FDA" w:rsidRDefault="007C3BDA" w:rsidP="00B5461F">
      <w:pPr>
        <w:pStyle w:val="11ff3"/>
        <w:rPr>
          <w:w w:val="100"/>
          <w:kern w:val="0"/>
        </w:rPr>
      </w:pPr>
    </w:p>
    <w:p w:rsidR="00C25060" w:rsidRPr="002D3FDA" w:rsidRDefault="00C25060" w:rsidP="00C25060">
      <w:pPr>
        <w:pStyle w:val="20"/>
        <w:keepNext w:val="0"/>
        <w:widowControl w:val="0"/>
        <w:spacing w:before="240" w:line="240" w:lineRule="auto"/>
        <w:textAlignment w:val="baseline"/>
        <w:rPr>
          <w:rFonts w:cs="Times New Roman"/>
        </w:rPr>
      </w:pPr>
      <w:bookmarkStart w:id="73" w:name="_Toc78674696"/>
      <w:bookmarkStart w:id="74" w:name="_Toc84970933"/>
      <w:bookmarkStart w:id="75" w:name="_Toc159945987"/>
      <w:r w:rsidRPr="002D3FDA">
        <w:rPr>
          <w:rFonts w:cs="Times New Roman"/>
        </w:rPr>
        <w:t>Cреднегодовая загрузка оборудования</w:t>
      </w:r>
      <w:bookmarkEnd w:id="73"/>
      <w:bookmarkEnd w:id="74"/>
      <w:bookmarkEnd w:id="75"/>
    </w:p>
    <w:p w:rsidR="00C25060" w:rsidRPr="002D3FDA" w:rsidRDefault="00C25060" w:rsidP="00B5461F">
      <w:pPr>
        <w:pStyle w:val="11ff3"/>
        <w:rPr>
          <w:w w:val="100"/>
          <w:kern w:val="0"/>
        </w:rPr>
      </w:pPr>
      <w:r w:rsidRPr="002D3FDA">
        <w:rPr>
          <w:w w:val="100"/>
          <w:kern w:val="0"/>
        </w:rPr>
        <w:t>Среднегодовая загрузка оборудования котельн</w:t>
      </w:r>
      <w:r w:rsidR="00EC3165" w:rsidRPr="002D3FDA">
        <w:rPr>
          <w:w w:val="100"/>
          <w:kern w:val="0"/>
        </w:rPr>
        <w:t>ой</w:t>
      </w:r>
      <w:r w:rsidRPr="002D3FDA">
        <w:rPr>
          <w:w w:val="100"/>
          <w:kern w:val="0"/>
        </w:rPr>
        <w:t xml:space="preserve"> определяется отношением объема выработанной тепловой энергии к числу часов работы оборудования и величине установленной тепловой мощности котельной.</w:t>
      </w:r>
    </w:p>
    <w:p w:rsidR="00C25060" w:rsidRPr="002D3FDA" w:rsidRDefault="00C25060" w:rsidP="00B5461F">
      <w:pPr>
        <w:pStyle w:val="11ff3"/>
        <w:rPr>
          <w:w w:val="100"/>
          <w:kern w:val="0"/>
        </w:rPr>
      </w:pPr>
      <w:r w:rsidRPr="002D3FDA">
        <w:rPr>
          <w:w w:val="100"/>
          <w:kern w:val="0"/>
        </w:rPr>
        <w:t>В большинстве систем теплоснабжения тепловые мощности «нетто» котельных значительно превышают величину подключенной нагрузки потребителей тепловой энергии с учетом потерь в тепловых сетях, что приводит к неполноте загрузки оборудования.</w:t>
      </w:r>
    </w:p>
    <w:p w:rsidR="00C25060" w:rsidRPr="002D3FDA" w:rsidRDefault="00C25060" w:rsidP="00B5461F">
      <w:pPr>
        <w:pStyle w:val="11ff3"/>
        <w:rPr>
          <w:w w:val="100"/>
          <w:kern w:val="0"/>
        </w:rPr>
      </w:pPr>
      <w:r w:rsidRPr="002D3FDA">
        <w:rPr>
          <w:w w:val="100"/>
          <w:kern w:val="0"/>
        </w:rPr>
        <w:t>Обращает на себя внимание значительный разброс по величине использования установленной мощности, что связано с сокращением производственной нагрузки у многих котельных.</w:t>
      </w:r>
    </w:p>
    <w:p w:rsidR="00C25060" w:rsidRPr="002D3FDA" w:rsidRDefault="00C25060" w:rsidP="00B5461F">
      <w:pPr>
        <w:pStyle w:val="11ff3"/>
        <w:rPr>
          <w:w w:val="100"/>
          <w:kern w:val="0"/>
        </w:rPr>
      </w:pPr>
      <w:r w:rsidRPr="002D3FDA">
        <w:rPr>
          <w:w w:val="100"/>
          <w:kern w:val="0"/>
        </w:rPr>
        <w:t>Режим работы котельных является сезонным.</w:t>
      </w:r>
    </w:p>
    <w:p w:rsidR="00C25060" w:rsidRDefault="00C25060" w:rsidP="00B5461F">
      <w:pPr>
        <w:pStyle w:val="11ff3"/>
        <w:rPr>
          <w:w w:val="100"/>
          <w:kern w:val="0"/>
        </w:rPr>
      </w:pPr>
      <w:r w:rsidRPr="002D3FDA">
        <w:rPr>
          <w:w w:val="100"/>
          <w:kern w:val="0"/>
        </w:rPr>
        <w:t>В межотопительный период производится текущий ремонт основного и вспомогательного оборудования.</w:t>
      </w:r>
    </w:p>
    <w:p w:rsidR="00160517" w:rsidRPr="002D3FDA" w:rsidRDefault="00160517" w:rsidP="00B5461F">
      <w:pPr>
        <w:pStyle w:val="11ff3"/>
        <w:rPr>
          <w:w w:val="100"/>
          <w:kern w:val="0"/>
        </w:rPr>
      </w:pPr>
    </w:p>
    <w:p w:rsidR="00C25060" w:rsidRPr="002D3FDA" w:rsidRDefault="00405C87" w:rsidP="00BA3043">
      <w:pPr>
        <w:pStyle w:val="afffffffffffffff"/>
        <w:ind w:firstLine="709"/>
      </w:pPr>
      <w:r w:rsidRPr="002D3FDA">
        <w:lastRenderedPageBreak/>
        <w:t>Таблица 1.2.8.1 -</w:t>
      </w:r>
      <w:r w:rsidR="00C25060" w:rsidRPr="002D3FDA">
        <w:t xml:space="preserve">Среднегодовая загрузка оборудования котельных </w:t>
      </w:r>
      <w:r w:rsidR="0030315D" w:rsidRPr="002D3FDA">
        <w:t>за 2023</w:t>
      </w:r>
      <w:r w:rsidR="00C25060" w:rsidRPr="002D3FDA">
        <w:t xml:space="preserve"> год </w:t>
      </w:r>
    </w:p>
    <w:tbl>
      <w:tblPr>
        <w:tblW w:w="5000" w:type="pct"/>
        <w:tblLook w:val="04A0" w:firstRow="1" w:lastRow="0" w:firstColumn="1" w:lastColumn="0" w:noHBand="0" w:noVBand="1"/>
      </w:tblPr>
      <w:tblGrid>
        <w:gridCol w:w="448"/>
        <w:gridCol w:w="5279"/>
        <w:gridCol w:w="1326"/>
        <w:gridCol w:w="1203"/>
        <w:gridCol w:w="1315"/>
      </w:tblGrid>
      <w:tr w:rsidR="0030315D" w:rsidRPr="002D3FDA" w:rsidTr="0030315D">
        <w:trPr>
          <w:trHeight w:val="20"/>
        </w:trPr>
        <w:tc>
          <w:tcPr>
            <w:tcW w:w="22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0315D" w:rsidRPr="002D3FDA" w:rsidRDefault="0030315D" w:rsidP="0030315D">
            <w:pPr>
              <w:pStyle w:val="1fffb"/>
              <w:rPr>
                <w:rFonts w:cs="Times New Roman"/>
              </w:rPr>
            </w:pPr>
            <w:r w:rsidRPr="002D3FDA">
              <w:rPr>
                <w:rFonts w:cs="Times New Roman"/>
              </w:rPr>
              <w:t>№ п/п</w:t>
            </w:r>
          </w:p>
        </w:tc>
        <w:tc>
          <w:tcPr>
            <w:tcW w:w="3025" w:type="pct"/>
            <w:tcBorders>
              <w:top w:val="single" w:sz="4" w:space="0" w:color="auto"/>
              <w:left w:val="nil"/>
              <w:bottom w:val="single" w:sz="4" w:space="0" w:color="auto"/>
              <w:right w:val="single" w:sz="4" w:space="0" w:color="auto"/>
            </w:tcBorders>
            <w:shd w:val="clear" w:color="000000" w:fill="FFFFFF"/>
            <w:vAlign w:val="center"/>
            <w:hideMark/>
          </w:tcPr>
          <w:p w:rsidR="0030315D" w:rsidRPr="002D3FDA" w:rsidRDefault="0030315D" w:rsidP="0030315D">
            <w:pPr>
              <w:pStyle w:val="1fffb"/>
              <w:rPr>
                <w:rFonts w:cs="Times New Roman"/>
              </w:rPr>
            </w:pPr>
            <w:r w:rsidRPr="002D3FDA">
              <w:rPr>
                <w:rFonts w:cs="Times New Roman"/>
              </w:rPr>
              <w:t>Наименование источника</w:t>
            </w:r>
          </w:p>
        </w:tc>
        <w:tc>
          <w:tcPr>
            <w:tcW w:w="603" w:type="pct"/>
            <w:tcBorders>
              <w:top w:val="single" w:sz="4" w:space="0" w:color="auto"/>
              <w:left w:val="nil"/>
              <w:bottom w:val="single" w:sz="4" w:space="0" w:color="auto"/>
              <w:right w:val="single" w:sz="4" w:space="0" w:color="auto"/>
            </w:tcBorders>
            <w:shd w:val="clear" w:color="000000" w:fill="FFFFFF"/>
            <w:vAlign w:val="center"/>
            <w:hideMark/>
          </w:tcPr>
          <w:p w:rsidR="0030315D" w:rsidRPr="002D3FDA" w:rsidRDefault="0030315D" w:rsidP="0030315D">
            <w:pPr>
              <w:pStyle w:val="1fffb"/>
              <w:rPr>
                <w:rFonts w:cs="Times New Roman"/>
              </w:rPr>
            </w:pPr>
            <w:r w:rsidRPr="002D3FDA">
              <w:rPr>
                <w:rFonts w:cs="Times New Roman"/>
              </w:rPr>
              <w:t>Установленная тепловая мощность, Гкал/ч</w:t>
            </w:r>
          </w:p>
        </w:tc>
        <w:tc>
          <w:tcPr>
            <w:tcW w:w="546" w:type="pct"/>
            <w:tcBorders>
              <w:top w:val="single" w:sz="4" w:space="0" w:color="auto"/>
              <w:left w:val="nil"/>
              <w:bottom w:val="single" w:sz="4" w:space="0" w:color="auto"/>
              <w:right w:val="single" w:sz="4" w:space="0" w:color="auto"/>
            </w:tcBorders>
            <w:shd w:val="clear" w:color="000000" w:fill="FFFFFF"/>
            <w:vAlign w:val="center"/>
            <w:hideMark/>
          </w:tcPr>
          <w:p w:rsidR="0030315D" w:rsidRPr="002D3FDA" w:rsidRDefault="0030315D" w:rsidP="0030315D">
            <w:pPr>
              <w:pStyle w:val="1fffb"/>
              <w:rPr>
                <w:rFonts w:cs="Times New Roman"/>
              </w:rPr>
            </w:pPr>
            <w:r w:rsidRPr="002D3FDA">
              <w:rPr>
                <w:rFonts w:cs="Times New Roman"/>
              </w:rPr>
              <w:t>Объем производства тепловой энергии в год, Гкал</w:t>
            </w:r>
          </w:p>
        </w:tc>
        <w:tc>
          <w:tcPr>
            <w:tcW w:w="598" w:type="pct"/>
            <w:tcBorders>
              <w:top w:val="single" w:sz="4" w:space="0" w:color="auto"/>
              <w:left w:val="nil"/>
              <w:bottom w:val="single" w:sz="4" w:space="0" w:color="auto"/>
              <w:right w:val="single" w:sz="4" w:space="0" w:color="auto"/>
            </w:tcBorders>
            <w:shd w:val="clear" w:color="000000" w:fill="FFFFFF"/>
            <w:vAlign w:val="center"/>
            <w:hideMark/>
          </w:tcPr>
          <w:p w:rsidR="0030315D" w:rsidRPr="002D3FDA" w:rsidRDefault="0030315D" w:rsidP="0030315D">
            <w:pPr>
              <w:pStyle w:val="1fffb"/>
              <w:rPr>
                <w:rFonts w:cs="Times New Roman"/>
              </w:rPr>
            </w:pPr>
            <w:r w:rsidRPr="002D3FDA">
              <w:rPr>
                <w:rFonts w:cs="Times New Roman"/>
              </w:rPr>
              <w:t>Среднегодовая загрузка оборудо-вания,%</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0,172</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329,85</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87,8%</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2</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3</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3719,64</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61,0%</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3</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19,5</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24013,54</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68,2%</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4</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1,72</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776,41</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17,5%</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5</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8</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3033,49</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23,9%</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6</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1,2</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1239,14</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47,4%</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7</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0,5676</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481,15</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41,8%</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8</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0,258</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423,50</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32,6%</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9</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1,2</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623,02</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10,30%</w:t>
            </w:r>
          </w:p>
        </w:tc>
      </w:tr>
      <w:tr w:rsidR="0030315D" w:rsidRPr="002D3FDA" w:rsidTr="0030315D">
        <w:trPr>
          <w:trHeight w:val="20"/>
        </w:trPr>
        <w:tc>
          <w:tcPr>
            <w:tcW w:w="229" w:type="pct"/>
            <w:tcBorders>
              <w:top w:val="nil"/>
              <w:left w:val="single" w:sz="4" w:space="0" w:color="auto"/>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10</w:t>
            </w:r>
          </w:p>
        </w:tc>
        <w:tc>
          <w:tcPr>
            <w:tcW w:w="3025"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03"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2,23</w:t>
            </w:r>
          </w:p>
        </w:tc>
        <w:tc>
          <w:tcPr>
            <w:tcW w:w="546"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1751,79</w:t>
            </w:r>
          </w:p>
        </w:tc>
        <w:tc>
          <w:tcPr>
            <w:tcW w:w="598" w:type="pct"/>
            <w:tcBorders>
              <w:top w:val="nil"/>
              <w:left w:val="nil"/>
              <w:bottom w:val="single" w:sz="4" w:space="0" w:color="auto"/>
              <w:right w:val="single" w:sz="4" w:space="0" w:color="auto"/>
            </w:tcBorders>
            <w:shd w:val="clear" w:color="000000" w:fill="FFFFFF"/>
            <w:noWrap/>
            <w:vAlign w:val="center"/>
            <w:hideMark/>
          </w:tcPr>
          <w:p w:rsidR="0030315D" w:rsidRPr="002D3FDA" w:rsidRDefault="0030315D" w:rsidP="0030315D">
            <w:pPr>
              <w:pStyle w:val="1fffb"/>
              <w:rPr>
                <w:rFonts w:cs="Times New Roman"/>
              </w:rPr>
            </w:pPr>
            <w:r w:rsidRPr="002D3FDA">
              <w:rPr>
                <w:rFonts w:cs="Times New Roman"/>
              </w:rPr>
              <w:t>15,59%</w:t>
            </w:r>
          </w:p>
        </w:tc>
      </w:tr>
    </w:tbl>
    <w:p w:rsidR="0030315D" w:rsidRPr="002D3FDA" w:rsidRDefault="0030315D" w:rsidP="00BA3043">
      <w:pPr>
        <w:pStyle w:val="afffffffffffffff"/>
        <w:ind w:firstLine="709"/>
      </w:pPr>
    </w:p>
    <w:p w:rsidR="00C25060" w:rsidRPr="002D3FDA" w:rsidRDefault="00C25060" w:rsidP="00CD5F27">
      <w:pPr>
        <w:pStyle w:val="20"/>
        <w:keepNext w:val="0"/>
        <w:widowControl w:val="0"/>
        <w:spacing w:before="120" w:line="240" w:lineRule="auto"/>
        <w:textAlignment w:val="baseline"/>
        <w:rPr>
          <w:rFonts w:cs="Times New Roman"/>
        </w:rPr>
      </w:pPr>
      <w:bookmarkStart w:id="76" w:name="_Toc78674697"/>
      <w:bookmarkStart w:id="77" w:name="_Toc84970934"/>
      <w:bookmarkStart w:id="78" w:name="_Toc159945988"/>
      <w:r w:rsidRPr="002D3FDA">
        <w:rPr>
          <w:rFonts w:cs="Times New Roman"/>
        </w:rPr>
        <w:t>Способы учета тепла, отпущенного в тепловые сети</w:t>
      </w:r>
      <w:bookmarkEnd w:id="76"/>
      <w:bookmarkEnd w:id="77"/>
      <w:bookmarkEnd w:id="78"/>
    </w:p>
    <w:p w:rsidR="0073060C" w:rsidRPr="002D3FDA" w:rsidRDefault="005959E4" w:rsidP="00B5461F">
      <w:pPr>
        <w:pStyle w:val="11ff3"/>
        <w:rPr>
          <w:w w:val="100"/>
          <w:kern w:val="0"/>
        </w:rPr>
      </w:pPr>
      <w:r w:rsidRPr="002D3FDA">
        <w:rPr>
          <w:w w:val="100"/>
          <w:kern w:val="0"/>
        </w:rPr>
        <w:t>Способ учета тепла, отпущенного в тепловые сети расчетный, в зависимости от показаний температур воды в подающем и обратном трубопроводах.</w:t>
      </w:r>
    </w:p>
    <w:p w:rsidR="00821556" w:rsidRPr="002D3FDA" w:rsidRDefault="00821556" w:rsidP="00B5461F">
      <w:pPr>
        <w:pStyle w:val="11ff3"/>
        <w:rPr>
          <w:w w:val="100"/>
          <w:kern w:val="0"/>
          <w:u w:val="single"/>
        </w:rPr>
      </w:pPr>
      <w:r w:rsidRPr="002D3FDA">
        <w:rPr>
          <w:w w:val="100"/>
          <w:kern w:val="0"/>
          <w:u w:val="single"/>
        </w:rPr>
        <w:t xml:space="preserve">Таблица 1.2.9.1 – Приборы учета </w:t>
      </w:r>
    </w:p>
    <w:tbl>
      <w:tblPr>
        <w:tblW w:w="48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
        <w:gridCol w:w="2771"/>
        <w:gridCol w:w="1738"/>
        <w:gridCol w:w="1114"/>
        <w:gridCol w:w="1712"/>
        <w:gridCol w:w="1568"/>
      </w:tblGrid>
      <w:tr w:rsidR="005959E4" w:rsidRPr="002D3FDA" w:rsidTr="00805E6D">
        <w:trPr>
          <w:trHeight w:val="20"/>
          <w:tblHeader/>
        </w:trPr>
        <w:tc>
          <w:tcPr>
            <w:tcW w:w="236"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 пп</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Адрес котельной</w:t>
            </w:r>
          </w:p>
        </w:tc>
        <w:tc>
          <w:tcPr>
            <w:tcW w:w="3281" w:type="pct"/>
            <w:gridSpan w:val="4"/>
            <w:shd w:val="clear" w:color="auto" w:fill="auto"/>
            <w:noWrap/>
            <w:vAlign w:val="center"/>
            <w:hideMark/>
          </w:tcPr>
          <w:p w:rsidR="005959E4" w:rsidRPr="002D3FDA" w:rsidRDefault="005959E4" w:rsidP="005959E4">
            <w:pPr>
              <w:pStyle w:val="1fffb"/>
              <w:rPr>
                <w:rFonts w:cs="Times New Roman"/>
                <w:sz w:val="24"/>
                <w:szCs w:val="24"/>
              </w:rPr>
            </w:pPr>
            <w:r w:rsidRPr="002D3FDA">
              <w:rPr>
                <w:rFonts w:cs="Times New Roman"/>
                <w:sz w:val="24"/>
                <w:szCs w:val="24"/>
              </w:rPr>
              <w:t>Котельные</w:t>
            </w:r>
          </w:p>
        </w:tc>
      </w:tr>
      <w:tr w:rsidR="005959E4" w:rsidRPr="002D3FDA" w:rsidTr="00805E6D">
        <w:trPr>
          <w:trHeight w:val="20"/>
          <w:tblHeader/>
        </w:trPr>
        <w:tc>
          <w:tcPr>
            <w:tcW w:w="236" w:type="pct"/>
            <w:vMerge/>
            <w:shd w:val="clear" w:color="auto" w:fill="auto"/>
            <w:vAlign w:val="center"/>
            <w:hideMark/>
          </w:tcPr>
          <w:p w:rsidR="005959E4" w:rsidRPr="002D3FDA" w:rsidRDefault="005959E4" w:rsidP="005959E4">
            <w:pPr>
              <w:pStyle w:val="1fffb"/>
              <w:rPr>
                <w:rFonts w:cs="Times New Roman"/>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1526" w:type="pct"/>
            <w:gridSpan w:val="2"/>
            <w:shd w:val="clear" w:color="auto" w:fill="auto"/>
            <w:vAlign w:val="center"/>
            <w:hideMark/>
          </w:tcPr>
          <w:p w:rsidR="005959E4" w:rsidRPr="002D3FDA" w:rsidRDefault="005959E4" w:rsidP="005959E4">
            <w:pPr>
              <w:pStyle w:val="1fffb"/>
              <w:rPr>
                <w:rFonts w:cs="Times New Roman"/>
              </w:rPr>
            </w:pPr>
            <w:r w:rsidRPr="002D3FDA">
              <w:rPr>
                <w:rFonts w:cs="Times New Roman"/>
              </w:rPr>
              <w:t>Котлы</w:t>
            </w:r>
          </w:p>
        </w:tc>
        <w:tc>
          <w:tcPr>
            <w:tcW w:w="1755" w:type="pct"/>
            <w:gridSpan w:val="2"/>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КИП и А котлов</w:t>
            </w:r>
          </w:p>
        </w:tc>
      </w:tr>
      <w:tr w:rsidR="005959E4" w:rsidRPr="002D3FDA" w:rsidTr="00805E6D">
        <w:trPr>
          <w:trHeight w:val="509"/>
          <w:tblHeader/>
        </w:trPr>
        <w:tc>
          <w:tcPr>
            <w:tcW w:w="236" w:type="pct"/>
            <w:vMerge/>
            <w:shd w:val="clear" w:color="auto" w:fill="auto"/>
            <w:vAlign w:val="center"/>
            <w:hideMark/>
          </w:tcPr>
          <w:p w:rsidR="005959E4" w:rsidRPr="002D3FDA" w:rsidRDefault="005959E4" w:rsidP="005959E4">
            <w:pPr>
              <w:pStyle w:val="1fffb"/>
              <w:rPr>
                <w:rFonts w:cs="Times New Roman"/>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Марка котла</w:t>
            </w:r>
          </w:p>
        </w:tc>
        <w:tc>
          <w:tcPr>
            <w:tcW w:w="596"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Год установки</w:t>
            </w:r>
          </w:p>
        </w:tc>
        <w:tc>
          <w:tcPr>
            <w:tcW w:w="916" w:type="pct"/>
            <w:vMerge w:val="restart"/>
            <w:shd w:val="clear" w:color="auto" w:fill="auto"/>
            <w:vAlign w:val="center"/>
            <w:hideMark/>
          </w:tcPr>
          <w:p w:rsidR="005959E4" w:rsidRPr="002D3FDA" w:rsidRDefault="005959E4" w:rsidP="005959E4">
            <w:pPr>
              <w:pStyle w:val="1fffb"/>
              <w:rPr>
                <w:rFonts w:cs="Times New Roman"/>
                <w:szCs w:val="20"/>
              </w:rPr>
            </w:pPr>
            <w:r w:rsidRPr="002D3FDA">
              <w:rPr>
                <w:rFonts w:cs="Times New Roman"/>
                <w:szCs w:val="20"/>
              </w:rPr>
              <w:t>КИП и А котлов</w:t>
            </w:r>
          </w:p>
        </w:tc>
        <w:tc>
          <w:tcPr>
            <w:tcW w:w="839" w:type="pct"/>
            <w:vMerge w:val="restart"/>
            <w:shd w:val="clear" w:color="auto" w:fill="auto"/>
            <w:vAlign w:val="center"/>
            <w:hideMark/>
          </w:tcPr>
          <w:p w:rsidR="005959E4" w:rsidRPr="002D3FDA" w:rsidRDefault="005959E4" w:rsidP="005959E4">
            <w:pPr>
              <w:pStyle w:val="1fffb"/>
              <w:rPr>
                <w:rFonts w:cs="Times New Roman"/>
                <w:szCs w:val="20"/>
              </w:rPr>
            </w:pPr>
            <w:r w:rsidRPr="002D3FDA">
              <w:rPr>
                <w:rFonts w:cs="Times New Roman"/>
                <w:szCs w:val="20"/>
              </w:rPr>
              <w:t>Сигнализаторы загазованности</w:t>
            </w:r>
          </w:p>
        </w:tc>
      </w:tr>
      <w:tr w:rsidR="005959E4" w:rsidRPr="002D3FDA" w:rsidTr="00805E6D">
        <w:trPr>
          <w:trHeight w:val="509"/>
          <w:tblHeader/>
        </w:trPr>
        <w:tc>
          <w:tcPr>
            <w:tcW w:w="236" w:type="pct"/>
            <w:vMerge/>
            <w:shd w:val="clear" w:color="auto" w:fill="auto"/>
            <w:vAlign w:val="center"/>
            <w:hideMark/>
          </w:tcPr>
          <w:p w:rsidR="005959E4" w:rsidRPr="002D3FDA" w:rsidRDefault="005959E4" w:rsidP="005959E4">
            <w:pPr>
              <w:pStyle w:val="1fffb"/>
              <w:rPr>
                <w:rFonts w:cs="Times New Roman"/>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vMerge/>
            <w:shd w:val="clear" w:color="auto" w:fill="auto"/>
            <w:vAlign w:val="center"/>
            <w:hideMark/>
          </w:tcPr>
          <w:p w:rsidR="005959E4" w:rsidRPr="002D3FDA" w:rsidRDefault="005959E4" w:rsidP="005959E4">
            <w:pPr>
              <w:pStyle w:val="1fffb"/>
              <w:rPr>
                <w:rFonts w:cs="Times New Roman"/>
              </w:rPr>
            </w:pPr>
          </w:p>
        </w:tc>
        <w:tc>
          <w:tcPr>
            <w:tcW w:w="596" w:type="pct"/>
            <w:vMerge/>
            <w:shd w:val="clear" w:color="auto" w:fill="auto"/>
            <w:vAlign w:val="center"/>
            <w:hideMark/>
          </w:tcPr>
          <w:p w:rsidR="005959E4" w:rsidRPr="002D3FDA" w:rsidRDefault="005959E4" w:rsidP="005959E4">
            <w:pPr>
              <w:pStyle w:val="1fffb"/>
              <w:rPr>
                <w:rFonts w:cs="Times New Roman"/>
              </w:rPr>
            </w:pPr>
          </w:p>
        </w:tc>
        <w:tc>
          <w:tcPr>
            <w:tcW w:w="916" w:type="pct"/>
            <w:vMerge/>
            <w:shd w:val="clear" w:color="auto" w:fill="auto"/>
            <w:vAlign w:val="center"/>
            <w:hideMark/>
          </w:tcPr>
          <w:p w:rsidR="005959E4" w:rsidRPr="002D3FDA" w:rsidRDefault="005959E4" w:rsidP="005959E4">
            <w:pPr>
              <w:pStyle w:val="1fffb"/>
              <w:rPr>
                <w:rFonts w:cs="Times New Roman"/>
                <w:szCs w:val="20"/>
              </w:rPr>
            </w:pPr>
          </w:p>
        </w:tc>
        <w:tc>
          <w:tcPr>
            <w:tcW w:w="839" w:type="pct"/>
            <w:vMerge/>
            <w:shd w:val="clear" w:color="auto" w:fill="auto"/>
            <w:vAlign w:val="center"/>
            <w:hideMark/>
          </w:tcPr>
          <w:p w:rsidR="005959E4" w:rsidRPr="002D3FDA" w:rsidRDefault="005959E4" w:rsidP="005959E4">
            <w:pPr>
              <w:pStyle w:val="1fffb"/>
              <w:rPr>
                <w:rFonts w:cs="Times New Roman"/>
                <w:szCs w:val="20"/>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1</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г. Стародуб, кот. 1,</w:t>
            </w:r>
            <w:r w:rsidR="001567BB" w:rsidRPr="002D3FDA">
              <w:rPr>
                <w:rFonts w:cs="Times New Roman"/>
              </w:rPr>
              <w:t xml:space="preserve"> </w:t>
            </w:r>
            <w:r w:rsidR="00747624">
              <w:rPr>
                <w:rFonts w:cs="Times New Roman"/>
              </w:rPr>
              <w:t xml:space="preserve">ул. </w:t>
            </w:r>
            <w:r w:rsidRPr="002D3FDA">
              <w:rPr>
                <w:rFonts w:cs="Times New Roman"/>
              </w:rPr>
              <w:t>Первомайская, 4б</w:t>
            </w:r>
          </w:p>
        </w:tc>
        <w:tc>
          <w:tcPr>
            <w:tcW w:w="930" w:type="pct"/>
            <w:shd w:val="clear" w:color="auto" w:fill="auto"/>
            <w:noWrap/>
            <w:vAlign w:val="center"/>
            <w:hideMark/>
          </w:tcPr>
          <w:p w:rsidR="005959E4" w:rsidRPr="002D3FDA" w:rsidRDefault="005959E4" w:rsidP="005959E4">
            <w:pPr>
              <w:pStyle w:val="1fffb"/>
              <w:rPr>
                <w:rFonts w:cs="Times New Roman"/>
                <w:szCs w:val="20"/>
              </w:rPr>
            </w:pPr>
          </w:p>
        </w:tc>
        <w:tc>
          <w:tcPr>
            <w:tcW w:w="596" w:type="pct"/>
            <w:shd w:val="clear" w:color="auto" w:fill="auto"/>
            <w:noWrap/>
            <w:vAlign w:val="center"/>
            <w:hideMark/>
          </w:tcPr>
          <w:p w:rsidR="005959E4" w:rsidRPr="002D3FDA" w:rsidRDefault="005959E4" w:rsidP="005959E4">
            <w:pPr>
              <w:pStyle w:val="1fffb"/>
              <w:rPr>
                <w:rFonts w:cs="Times New Roman"/>
                <w:szCs w:val="20"/>
              </w:rPr>
            </w:pPr>
          </w:p>
        </w:tc>
        <w:tc>
          <w:tcPr>
            <w:tcW w:w="916" w:type="pct"/>
            <w:shd w:val="clear" w:color="auto" w:fill="auto"/>
            <w:noWrap/>
            <w:vAlign w:val="center"/>
            <w:hideMark/>
          </w:tcPr>
          <w:p w:rsidR="005959E4" w:rsidRPr="002D3FDA" w:rsidRDefault="005959E4" w:rsidP="005959E4">
            <w:pPr>
              <w:pStyle w:val="1fffb"/>
              <w:rPr>
                <w:rFonts w:cs="Times New Roman"/>
                <w:szCs w:val="20"/>
              </w:rPr>
            </w:pPr>
          </w:p>
        </w:tc>
        <w:tc>
          <w:tcPr>
            <w:tcW w:w="839" w:type="pct"/>
            <w:shd w:val="clear" w:color="auto" w:fill="auto"/>
            <w:noWrap/>
            <w:vAlign w:val="center"/>
            <w:hideMark/>
          </w:tcPr>
          <w:p w:rsidR="005959E4" w:rsidRPr="002D3FDA" w:rsidRDefault="005959E4" w:rsidP="005959E4">
            <w:pPr>
              <w:pStyle w:val="1fffb"/>
              <w:rPr>
                <w:rFonts w:cs="Times New Roman"/>
                <w:szCs w:val="20"/>
              </w:rPr>
            </w:pP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ТВГ-1,5</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1975</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СОУ-1</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ТВГ-1,5</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1975</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2</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г. Стародуб, КНР,</w:t>
            </w:r>
            <w:r w:rsidR="001567BB" w:rsidRPr="002D3FDA">
              <w:rPr>
                <w:rFonts w:cs="Times New Roman"/>
              </w:rPr>
              <w:t xml:space="preserve"> </w:t>
            </w:r>
            <w:r w:rsidRPr="002D3FDA">
              <w:rPr>
                <w:rFonts w:cs="Times New Roman"/>
              </w:rPr>
              <w:t>ул К. Маркса, 108</w:t>
            </w:r>
          </w:p>
        </w:tc>
        <w:tc>
          <w:tcPr>
            <w:tcW w:w="930" w:type="pct"/>
            <w:shd w:val="clear" w:color="auto" w:fill="auto"/>
            <w:vAlign w:val="center"/>
            <w:hideMark/>
          </w:tcPr>
          <w:p w:rsidR="005959E4" w:rsidRPr="002D3FDA" w:rsidRDefault="005959E4" w:rsidP="005959E4">
            <w:pPr>
              <w:pStyle w:val="1fffb"/>
              <w:rPr>
                <w:rFonts w:cs="Times New Roman"/>
                <w:szCs w:val="20"/>
              </w:rPr>
            </w:pPr>
            <w:r w:rsidRPr="002D3FDA">
              <w:rPr>
                <w:rFonts w:cs="Times New Roman"/>
                <w:szCs w:val="20"/>
              </w:rPr>
              <w:t>RS-H200 сдвоенный (2 котла по 100кВт)</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2015</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«HONEYWELL»</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«SCACCO»</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2015</w:t>
            </w:r>
          </w:p>
        </w:tc>
        <w:tc>
          <w:tcPr>
            <w:tcW w:w="916" w:type="pct"/>
            <w:shd w:val="clear" w:color="auto" w:fill="auto"/>
            <w:vAlign w:val="center"/>
            <w:hideMark/>
          </w:tcPr>
          <w:p w:rsidR="005959E4" w:rsidRPr="002D3FDA" w:rsidRDefault="005959E4" w:rsidP="005959E4">
            <w:pPr>
              <w:pStyle w:val="1fffb"/>
              <w:rPr>
                <w:rFonts w:cs="Times New Roman"/>
                <w:sz w:val="24"/>
                <w:szCs w:val="24"/>
              </w:rPr>
            </w:pP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3</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1980</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СОУ-1</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1980</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rPr>
            </w:pPr>
            <w:r w:rsidRPr="002D3FDA">
              <w:rPr>
                <w:rFonts w:cs="Times New Roman"/>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2022</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rPr>
            </w:pPr>
            <w:r w:rsidRPr="002D3FDA">
              <w:rPr>
                <w:rFonts w:cs="Times New Roman"/>
              </w:rPr>
              <w:t>Temron WL 500</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2021</w:t>
            </w:r>
          </w:p>
        </w:tc>
        <w:tc>
          <w:tcPr>
            <w:tcW w:w="916" w:type="pct"/>
            <w:shd w:val="clear" w:color="auto" w:fill="auto"/>
            <w:noWrap/>
            <w:vAlign w:val="center"/>
            <w:hideMark/>
          </w:tcPr>
          <w:p w:rsidR="005959E4" w:rsidRPr="002D3FDA" w:rsidRDefault="005959E4" w:rsidP="005959E4">
            <w:pPr>
              <w:pStyle w:val="1fffb"/>
              <w:rPr>
                <w:rFonts w:cs="Times New Roman"/>
                <w:szCs w:val="20"/>
              </w:rPr>
            </w:pP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4</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г. Стародуб, кот. 8,</w:t>
            </w:r>
            <w:r w:rsidR="00747624">
              <w:rPr>
                <w:rFonts w:cs="Times New Roman"/>
              </w:rPr>
              <w:t xml:space="preserve"> пл. </w:t>
            </w:r>
            <w:r w:rsidRPr="002D3FDA">
              <w:rPr>
                <w:rFonts w:cs="Times New Roman"/>
              </w:rPr>
              <w:t>Красноармейская,16</w:t>
            </w: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1987</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СОУ-1</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1987</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5</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КВГ-6,5</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1988</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КРИСТАЛЛ</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СОУ-1</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КВГ-6,5</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1988</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КРИСТАЛЛ</w:t>
            </w:r>
          </w:p>
        </w:tc>
        <w:tc>
          <w:tcPr>
            <w:tcW w:w="839" w:type="pct"/>
            <w:shd w:val="clear" w:color="auto" w:fill="auto"/>
            <w:noWrap/>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КВГ-6,5</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1988</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КРИСТАЛЛ</w:t>
            </w:r>
          </w:p>
        </w:tc>
        <w:tc>
          <w:tcPr>
            <w:tcW w:w="839" w:type="pct"/>
            <w:shd w:val="clear" w:color="auto" w:fill="auto"/>
            <w:noWrap/>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6</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930" w:type="pct"/>
            <w:shd w:val="clear" w:color="auto" w:fill="auto"/>
            <w:vAlign w:val="center"/>
            <w:hideMark/>
          </w:tcPr>
          <w:p w:rsidR="005959E4" w:rsidRPr="002D3FDA" w:rsidRDefault="005959E4" w:rsidP="005959E4">
            <w:pPr>
              <w:pStyle w:val="1fffb"/>
              <w:rPr>
                <w:rFonts w:cs="Times New Roman"/>
                <w:szCs w:val="20"/>
              </w:rPr>
            </w:pPr>
            <w:r w:rsidRPr="002D3FDA">
              <w:rPr>
                <w:rFonts w:cs="Times New Roman"/>
                <w:szCs w:val="20"/>
              </w:rPr>
              <w:t>RS-H300 сдвоенный (2 котла по 150кВт)</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2014</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«HONEYWELL»</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«SCACCO»</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vAlign w:val="center"/>
            <w:hideMark/>
          </w:tcPr>
          <w:p w:rsidR="005959E4" w:rsidRPr="002D3FDA" w:rsidRDefault="005959E4" w:rsidP="005959E4">
            <w:pPr>
              <w:pStyle w:val="1fffb"/>
              <w:rPr>
                <w:rFonts w:cs="Times New Roman"/>
                <w:szCs w:val="20"/>
              </w:rPr>
            </w:pP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2014</w:t>
            </w:r>
          </w:p>
        </w:tc>
        <w:tc>
          <w:tcPr>
            <w:tcW w:w="916" w:type="pct"/>
            <w:shd w:val="clear" w:color="auto" w:fill="auto"/>
            <w:noWrap/>
            <w:vAlign w:val="center"/>
            <w:hideMark/>
          </w:tcPr>
          <w:p w:rsidR="005959E4" w:rsidRPr="002D3FDA" w:rsidRDefault="005959E4" w:rsidP="005959E4">
            <w:pPr>
              <w:pStyle w:val="1fffb"/>
              <w:rPr>
                <w:rFonts w:cs="Times New Roman"/>
                <w:szCs w:val="20"/>
              </w:rPr>
            </w:pPr>
          </w:p>
        </w:tc>
        <w:tc>
          <w:tcPr>
            <w:tcW w:w="839" w:type="pct"/>
            <w:shd w:val="clear" w:color="auto" w:fill="auto"/>
            <w:noWrap/>
            <w:vAlign w:val="center"/>
            <w:hideMark/>
          </w:tcPr>
          <w:p w:rsidR="005959E4" w:rsidRPr="002D3FDA" w:rsidRDefault="005959E4" w:rsidP="005959E4">
            <w:pPr>
              <w:pStyle w:val="1fffb"/>
              <w:rPr>
                <w:rFonts w:cs="Times New Roman"/>
                <w:szCs w:val="20"/>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7</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 xml:space="preserve">с. Дохновичи,кот. 14, </w:t>
            </w:r>
            <w:r w:rsidR="00747624">
              <w:rPr>
                <w:rFonts w:cs="Times New Roman"/>
              </w:rPr>
              <w:t xml:space="preserve">ул. </w:t>
            </w:r>
            <w:r w:rsidRPr="002D3FDA">
              <w:rPr>
                <w:rFonts w:cs="Times New Roman"/>
              </w:rPr>
              <w:t>Магистральная,28а</w:t>
            </w: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1971</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СОУ-1</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НР-18</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1971</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8</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с. Пятовск, кот. 15,</w:t>
            </w:r>
            <w:r w:rsidR="001567BB" w:rsidRPr="002D3FDA">
              <w:rPr>
                <w:rFonts w:cs="Times New Roman"/>
              </w:rPr>
              <w:t xml:space="preserve"> </w:t>
            </w:r>
            <w:r w:rsidR="00747624">
              <w:rPr>
                <w:rFonts w:cs="Times New Roman"/>
              </w:rPr>
              <w:t xml:space="preserve">ул. </w:t>
            </w:r>
            <w:r w:rsidRPr="002D3FDA">
              <w:rPr>
                <w:rFonts w:cs="Times New Roman"/>
              </w:rPr>
              <w:t>Школьная,2а</w:t>
            </w: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КВА-1,0</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1968</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СОУ-1</w:t>
            </w: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КВА-1,0</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1968</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АМКО</w:t>
            </w:r>
          </w:p>
        </w:tc>
        <w:tc>
          <w:tcPr>
            <w:tcW w:w="839" w:type="pct"/>
            <w:shd w:val="clear" w:color="auto" w:fill="auto"/>
            <w:noWrap/>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val="restart"/>
            <w:shd w:val="clear" w:color="auto" w:fill="auto"/>
            <w:vAlign w:val="center"/>
            <w:hideMark/>
          </w:tcPr>
          <w:p w:rsidR="005959E4" w:rsidRPr="002D3FDA" w:rsidRDefault="005959E4" w:rsidP="005959E4">
            <w:pPr>
              <w:pStyle w:val="1fffb"/>
              <w:rPr>
                <w:rFonts w:cs="Times New Roman"/>
                <w:sz w:val="16"/>
                <w:szCs w:val="16"/>
              </w:rPr>
            </w:pPr>
            <w:r w:rsidRPr="002D3FDA">
              <w:rPr>
                <w:rFonts w:cs="Times New Roman"/>
                <w:sz w:val="16"/>
                <w:szCs w:val="16"/>
              </w:rPr>
              <w:t>9</w:t>
            </w:r>
          </w:p>
        </w:tc>
        <w:tc>
          <w:tcPr>
            <w:tcW w:w="1483" w:type="pct"/>
            <w:vMerge w:val="restart"/>
            <w:shd w:val="clear" w:color="auto" w:fill="auto"/>
            <w:vAlign w:val="center"/>
            <w:hideMark/>
          </w:tcPr>
          <w:p w:rsidR="005959E4" w:rsidRPr="002D3FDA" w:rsidRDefault="005959E4" w:rsidP="005959E4">
            <w:pPr>
              <w:pStyle w:val="1fffb"/>
              <w:rPr>
                <w:rFonts w:cs="Times New Roman"/>
              </w:rPr>
            </w:pPr>
            <w:r w:rsidRPr="002D3FDA">
              <w:rPr>
                <w:rFonts w:cs="Times New Roman"/>
              </w:rPr>
              <w:t xml:space="preserve">с. Меленск, БМК </w:t>
            </w:r>
            <w:r w:rsidR="00747624">
              <w:rPr>
                <w:rFonts w:cs="Times New Roman"/>
              </w:rPr>
              <w:t xml:space="preserve">ул. </w:t>
            </w:r>
            <w:r w:rsidRPr="002D3FDA">
              <w:rPr>
                <w:rFonts w:cs="Times New Roman"/>
              </w:rPr>
              <w:t>Комсомольская, 1А/1</w:t>
            </w: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RS-A300</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2023</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ТермоБрест</w:t>
            </w:r>
          </w:p>
        </w:tc>
        <w:tc>
          <w:tcPr>
            <w:tcW w:w="839" w:type="pct"/>
            <w:shd w:val="clear" w:color="auto" w:fill="auto"/>
            <w:noWrap/>
            <w:vAlign w:val="center"/>
            <w:hideMark/>
          </w:tcPr>
          <w:p w:rsidR="005959E4" w:rsidRPr="002D3FDA" w:rsidRDefault="005959E4" w:rsidP="005959E4">
            <w:pPr>
              <w:pStyle w:val="1fffb"/>
              <w:rPr>
                <w:rFonts w:cs="Times New Roman"/>
                <w:szCs w:val="20"/>
              </w:rPr>
            </w:pP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RS-A300</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2023</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ТермоБрест</w:t>
            </w: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5959E4" w:rsidRPr="002D3FDA" w:rsidTr="005959E4">
        <w:trPr>
          <w:trHeight w:val="20"/>
        </w:trPr>
        <w:tc>
          <w:tcPr>
            <w:tcW w:w="236" w:type="pct"/>
            <w:vMerge/>
            <w:shd w:val="clear" w:color="auto" w:fill="auto"/>
            <w:vAlign w:val="center"/>
            <w:hideMark/>
          </w:tcPr>
          <w:p w:rsidR="005959E4" w:rsidRPr="002D3FDA" w:rsidRDefault="005959E4" w:rsidP="005959E4">
            <w:pPr>
              <w:pStyle w:val="1fffb"/>
              <w:rPr>
                <w:rFonts w:cs="Times New Roman"/>
                <w:sz w:val="16"/>
                <w:szCs w:val="16"/>
              </w:rPr>
            </w:pPr>
          </w:p>
        </w:tc>
        <w:tc>
          <w:tcPr>
            <w:tcW w:w="1483" w:type="pct"/>
            <w:vMerge/>
            <w:shd w:val="clear" w:color="auto" w:fill="auto"/>
            <w:vAlign w:val="center"/>
            <w:hideMark/>
          </w:tcPr>
          <w:p w:rsidR="005959E4" w:rsidRPr="002D3FDA" w:rsidRDefault="005959E4" w:rsidP="005959E4">
            <w:pPr>
              <w:pStyle w:val="1fffb"/>
              <w:rPr>
                <w:rFonts w:cs="Times New Roman"/>
              </w:rPr>
            </w:pPr>
          </w:p>
        </w:tc>
        <w:tc>
          <w:tcPr>
            <w:tcW w:w="930"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RS-A60</w:t>
            </w:r>
          </w:p>
        </w:tc>
        <w:tc>
          <w:tcPr>
            <w:tcW w:w="59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2023</w:t>
            </w:r>
          </w:p>
        </w:tc>
        <w:tc>
          <w:tcPr>
            <w:tcW w:w="916" w:type="pct"/>
            <w:shd w:val="clear" w:color="auto" w:fill="auto"/>
            <w:noWrap/>
            <w:vAlign w:val="center"/>
            <w:hideMark/>
          </w:tcPr>
          <w:p w:rsidR="005959E4" w:rsidRPr="002D3FDA" w:rsidRDefault="005959E4" w:rsidP="005959E4">
            <w:pPr>
              <w:pStyle w:val="1fffb"/>
              <w:rPr>
                <w:rFonts w:cs="Times New Roman"/>
                <w:szCs w:val="20"/>
              </w:rPr>
            </w:pPr>
            <w:r w:rsidRPr="002D3FDA">
              <w:rPr>
                <w:rFonts w:cs="Times New Roman"/>
                <w:szCs w:val="20"/>
              </w:rPr>
              <w:t>HONEYWELL</w:t>
            </w:r>
          </w:p>
        </w:tc>
        <w:tc>
          <w:tcPr>
            <w:tcW w:w="839" w:type="pct"/>
            <w:shd w:val="clear" w:color="auto" w:fill="auto"/>
            <w:vAlign w:val="center"/>
            <w:hideMark/>
          </w:tcPr>
          <w:p w:rsidR="005959E4" w:rsidRPr="002D3FDA" w:rsidRDefault="005959E4" w:rsidP="005959E4">
            <w:pPr>
              <w:pStyle w:val="1fffb"/>
              <w:rPr>
                <w:rFonts w:cs="Times New Roman"/>
                <w:sz w:val="24"/>
                <w:szCs w:val="24"/>
              </w:rPr>
            </w:pPr>
          </w:p>
        </w:tc>
      </w:tr>
      <w:tr w:rsidR="00805E6D" w:rsidRPr="002D3FDA" w:rsidTr="005959E4">
        <w:trPr>
          <w:trHeight w:val="20"/>
        </w:trPr>
        <w:tc>
          <w:tcPr>
            <w:tcW w:w="236" w:type="pct"/>
            <w:vMerge w:val="restart"/>
            <w:shd w:val="clear" w:color="auto" w:fill="auto"/>
            <w:vAlign w:val="center"/>
            <w:hideMark/>
          </w:tcPr>
          <w:p w:rsidR="00805E6D" w:rsidRPr="002D3FDA" w:rsidRDefault="00805E6D" w:rsidP="005959E4">
            <w:pPr>
              <w:pStyle w:val="1fffb"/>
              <w:rPr>
                <w:rFonts w:cs="Times New Roman"/>
                <w:sz w:val="16"/>
                <w:szCs w:val="16"/>
              </w:rPr>
            </w:pPr>
            <w:r w:rsidRPr="002D3FDA">
              <w:rPr>
                <w:rFonts w:cs="Times New Roman"/>
                <w:sz w:val="16"/>
                <w:szCs w:val="16"/>
              </w:rPr>
              <w:t>10</w:t>
            </w:r>
          </w:p>
        </w:tc>
        <w:tc>
          <w:tcPr>
            <w:tcW w:w="1483" w:type="pct"/>
            <w:vMerge w:val="restart"/>
            <w:shd w:val="clear" w:color="auto" w:fill="auto"/>
            <w:vAlign w:val="center"/>
            <w:hideMark/>
          </w:tcPr>
          <w:p w:rsidR="00805E6D" w:rsidRPr="002D3FDA" w:rsidRDefault="00805E6D" w:rsidP="005959E4">
            <w:pPr>
              <w:pStyle w:val="1fffb"/>
              <w:rPr>
                <w:rFonts w:cs="Times New Roman"/>
              </w:rPr>
            </w:pPr>
            <w:r w:rsidRPr="002D3FDA">
              <w:rPr>
                <w:rFonts w:cs="Times New Roman"/>
              </w:rPr>
              <w:t xml:space="preserve">п. Десятуха,кот. 16, </w:t>
            </w:r>
            <w:r w:rsidR="00747624">
              <w:rPr>
                <w:rFonts w:cs="Times New Roman"/>
              </w:rPr>
              <w:t xml:space="preserve">ул. </w:t>
            </w:r>
            <w:r w:rsidRPr="002D3FDA">
              <w:rPr>
                <w:rFonts w:cs="Times New Roman"/>
              </w:rPr>
              <w:t>Краснооктябрьская, д. 4, строение 4</w:t>
            </w:r>
          </w:p>
        </w:tc>
        <w:tc>
          <w:tcPr>
            <w:tcW w:w="930"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КВГ - 4,65-150</w:t>
            </w:r>
          </w:p>
        </w:tc>
        <w:tc>
          <w:tcPr>
            <w:tcW w:w="596"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1986</w:t>
            </w:r>
          </w:p>
        </w:tc>
        <w:tc>
          <w:tcPr>
            <w:tcW w:w="916"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КРИСТАЛЛ</w:t>
            </w:r>
          </w:p>
        </w:tc>
        <w:tc>
          <w:tcPr>
            <w:tcW w:w="839"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СОУ-1</w:t>
            </w:r>
          </w:p>
        </w:tc>
      </w:tr>
      <w:tr w:rsidR="00805E6D" w:rsidRPr="002D3FDA" w:rsidTr="005959E4">
        <w:trPr>
          <w:trHeight w:val="20"/>
        </w:trPr>
        <w:tc>
          <w:tcPr>
            <w:tcW w:w="236" w:type="pct"/>
            <w:vMerge/>
            <w:shd w:val="clear" w:color="auto" w:fill="auto"/>
            <w:vAlign w:val="center"/>
            <w:hideMark/>
          </w:tcPr>
          <w:p w:rsidR="00805E6D" w:rsidRPr="002D3FDA" w:rsidRDefault="00805E6D" w:rsidP="005959E4">
            <w:pPr>
              <w:pStyle w:val="1fffb"/>
              <w:rPr>
                <w:rFonts w:cs="Times New Roman"/>
                <w:sz w:val="16"/>
                <w:szCs w:val="16"/>
              </w:rPr>
            </w:pPr>
          </w:p>
        </w:tc>
        <w:tc>
          <w:tcPr>
            <w:tcW w:w="1483" w:type="pct"/>
            <w:vMerge/>
            <w:shd w:val="clear" w:color="auto" w:fill="auto"/>
            <w:vAlign w:val="center"/>
            <w:hideMark/>
          </w:tcPr>
          <w:p w:rsidR="00805E6D" w:rsidRPr="002D3FDA" w:rsidRDefault="00805E6D" w:rsidP="005959E4">
            <w:pPr>
              <w:pStyle w:val="1fffb"/>
              <w:rPr>
                <w:rFonts w:cs="Times New Roman"/>
              </w:rPr>
            </w:pPr>
          </w:p>
        </w:tc>
        <w:tc>
          <w:tcPr>
            <w:tcW w:w="930"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КВГ - 4,65-150</w:t>
            </w:r>
          </w:p>
        </w:tc>
        <w:tc>
          <w:tcPr>
            <w:tcW w:w="596"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1986</w:t>
            </w:r>
          </w:p>
        </w:tc>
        <w:tc>
          <w:tcPr>
            <w:tcW w:w="916" w:type="pct"/>
            <w:shd w:val="clear" w:color="auto" w:fill="auto"/>
            <w:noWrap/>
            <w:vAlign w:val="center"/>
            <w:hideMark/>
          </w:tcPr>
          <w:p w:rsidR="00805E6D" w:rsidRPr="002D3FDA" w:rsidRDefault="00805E6D" w:rsidP="005959E4">
            <w:pPr>
              <w:pStyle w:val="1fffb"/>
              <w:rPr>
                <w:rFonts w:cs="Times New Roman"/>
                <w:szCs w:val="20"/>
              </w:rPr>
            </w:pPr>
            <w:r w:rsidRPr="002D3FDA">
              <w:rPr>
                <w:rFonts w:cs="Times New Roman"/>
                <w:szCs w:val="20"/>
              </w:rPr>
              <w:t>КРИСТАЛЛ</w:t>
            </w:r>
          </w:p>
        </w:tc>
        <w:tc>
          <w:tcPr>
            <w:tcW w:w="839" w:type="pct"/>
            <w:shd w:val="clear" w:color="auto" w:fill="auto"/>
            <w:noWrap/>
            <w:vAlign w:val="center"/>
            <w:hideMark/>
          </w:tcPr>
          <w:p w:rsidR="00805E6D" w:rsidRPr="002D3FDA" w:rsidRDefault="00805E6D" w:rsidP="005959E4">
            <w:pPr>
              <w:pStyle w:val="1fffb"/>
              <w:rPr>
                <w:rFonts w:cs="Times New Roman"/>
                <w:sz w:val="24"/>
                <w:szCs w:val="24"/>
              </w:rPr>
            </w:pPr>
          </w:p>
        </w:tc>
      </w:tr>
    </w:tbl>
    <w:p w:rsidR="00083A8A" w:rsidRPr="002D3FDA" w:rsidRDefault="00083A8A" w:rsidP="00083A8A">
      <w:pPr>
        <w:pStyle w:val="11ff3"/>
        <w:rPr>
          <w:w w:val="100"/>
          <w:kern w:val="0"/>
          <w:u w:val="single"/>
        </w:rPr>
      </w:pPr>
    </w:p>
    <w:p w:rsidR="0073060C" w:rsidRPr="002D3FDA" w:rsidRDefault="00160517" w:rsidP="00B5461F">
      <w:pPr>
        <w:pStyle w:val="11ff3"/>
        <w:rPr>
          <w:w w:val="100"/>
          <w:kern w:val="0"/>
        </w:rPr>
      </w:pPr>
      <w:r>
        <w:rPr>
          <w:w w:val="100"/>
          <w:kern w:val="0"/>
        </w:rPr>
        <w:t>Стародубский муниципальный округ</w:t>
      </w:r>
      <w:r w:rsidR="0073060C" w:rsidRPr="002D3FDA">
        <w:rPr>
          <w:w w:val="100"/>
          <w:kern w:val="0"/>
        </w:rPr>
        <w:t xml:space="preserve"> характеризуется неплотной застройкой малоэтажными зданиями. Основная масса этих зданий имеют потребность в тепловой энергии гораздо меньше 0,2 Гкал/ч. Оснащение приборами учета выполняется в соответствии с требованиями нормативных документов.</w:t>
      </w:r>
    </w:p>
    <w:p w:rsidR="00C25060" w:rsidRPr="002D3FDA" w:rsidRDefault="00C25060" w:rsidP="00C25060">
      <w:pPr>
        <w:pStyle w:val="20"/>
        <w:widowControl w:val="0"/>
        <w:spacing w:before="240" w:line="240" w:lineRule="auto"/>
        <w:textAlignment w:val="baseline"/>
        <w:rPr>
          <w:rFonts w:cs="Times New Roman"/>
        </w:rPr>
      </w:pPr>
      <w:bookmarkStart w:id="79" w:name="_Toc78674698"/>
      <w:bookmarkStart w:id="80" w:name="_Toc84970935"/>
      <w:bookmarkStart w:id="81" w:name="_Toc159945989"/>
      <w:r w:rsidRPr="002D3FDA">
        <w:rPr>
          <w:rFonts w:cs="Times New Roman"/>
        </w:rPr>
        <w:t>Статистика отказов и восстановлений оборудования источников тепловой энергии</w:t>
      </w:r>
      <w:bookmarkEnd w:id="79"/>
      <w:bookmarkEnd w:id="80"/>
      <w:bookmarkEnd w:id="81"/>
    </w:p>
    <w:p w:rsidR="00581BFA" w:rsidRPr="002D3FDA" w:rsidRDefault="00581BFA" w:rsidP="00581BFA">
      <w:pPr>
        <w:pStyle w:val="11ff3"/>
        <w:rPr>
          <w:w w:val="100"/>
          <w:kern w:val="0"/>
        </w:rPr>
      </w:pPr>
      <w:bookmarkStart w:id="82" w:name="_Hlk148525953"/>
      <w:r w:rsidRPr="002D3FDA">
        <w:rPr>
          <w:w w:val="100"/>
          <w:kern w:val="0"/>
        </w:rPr>
        <w:t>Отказов (аварий, инцидентов) не было. Статистика ведется.</w:t>
      </w:r>
    </w:p>
    <w:p w:rsidR="00581BFA" w:rsidRPr="002D3FDA" w:rsidRDefault="00581BFA" w:rsidP="00581BFA">
      <w:pPr>
        <w:pStyle w:val="11ff3"/>
        <w:rPr>
          <w:w w:val="100"/>
          <w:kern w:val="0"/>
        </w:rPr>
      </w:pPr>
      <w:r w:rsidRPr="002D3FDA">
        <w:rPr>
          <w:w w:val="100"/>
          <w:kern w:val="0"/>
        </w:rPr>
        <w:t>Восстановлений (аварийно-восстановительных ремонтов) не было. Статистика ведется.</w:t>
      </w:r>
    </w:p>
    <w:p w:rsidR="00C25060" w:rsidRPr="002D3FDA" w:rsidRDefault="00C25060" w:rsidP="00C25060">
      <w:pPr>
        <w:pStyle w:val="20"/>
        <w:keepNext w:val="0"/>
        <w:widowControl w:val="0"/>
        <w:spacing w:before="240" w:line="240" w:lineRule="auto"/>
        <w:textAlignment w:val="baseline"/>
        <w:rPr>
          <w:rFonts w:cs="Times New Roman"/>
        </w:rPr>
      </w:pPr>
      <w:bookmarkStart w:id="83" w:name="_Toc78674699"/>
      <w:bookmarkStart w:id="84" w:name="_Toc84970936"/>
      <w:bookmarkStart w:id="85" w:name="_Toc159945990"/>
      <w:bookmarkEnd w:id="82"/>
      <w:r w:rsidRPr="002D3FDA">
        <w:rPr>
          <w:rFonts w:cs="Times New Roman"/>
        </w:rPr>
        <w:t>Предписания надзорных органов по запрещению дальнейшей эксплуатации источников тепловой энергии</w:t>
      </w:r>
      <w:bookmarkEnd w:id="83"/>
      <w:bookmarkEnd w:id="84"/>
      <w:bookmarkEnd w:id="85"/>
    </w:p>
    <w:p w:rsidR="00C25060" w:rsidRPr="002D3FDA" w:rsidRDefault="00C25060" w:rsidP="00B5461F">
      <w:pPr>
        <w:pStyle w:val="11ff3"/>
        <w:rPr>
          <w:w w:val="100"/>
          <w:kern w:val="0"/>
        </w:rPr>
      </w:pPr>
      <w:r w:rsidRPr="002D3FDA">
        <w:rPr>
          <w:w w:val="100"/>
          <w:kern w:val="0"/>
        </w:rPr>
        <w:t xml:space="preserve">Предписания надзорных органов по запрещению дальнейшей эксплуатации источников тепловой энергии на территории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теплоснабжающей организации по состоянию </w:t>
      </w:r>
      <w:r w:rsidR="002D3FDA">
        <w:rPr>
          <w:w w:val="100"/>
          <w:kern w:val="0"/>
        </w:rPr>
        <w:t>на 2023 г.</w:t>
      </w:r>
      <w:r w:rsidRPr="002D3FDA">
        <w:rPr>
          <w:w w:val="100"/>
          <w:kern w:val="0"/>
        </w:rPr>
        <w:t xml:space="preserve"> не выдавались.</w:t>
      </w:r>
    </w:p>
    <w:p w:rsidR="00C25060" w:rsidRPr="002D3FDA" w:rsidRDefault="00C25060" w:rsidP="00C25060">
      <w:pPr>
        <w:pStyle w:val="20"/>
        <w:keepNext w:val="0"/>
        <w:widowControl w:val="0"/>
        <w:spacing w:before="240" w:line="240" w:lineRule="auto"/>
        <w:textAlignment w:val="baseline"/>
        <w:rPr>
          <w:rFonts w:cs="Times New Roman"/>
        </w:rPr>
      </w:pPr>
      <w:bookmarkStart w:id="86" w:name="_Toc78674700"/>
      <w:bookmarkStart w:id="87" w:name="_Toc84970937"/>
      <w:bookmarkStart w:id="88" w:name="_Toc159945991"/>
      <w:r w:rsidRPr="002D3FDA">
        <w:rPr>
          <w:rFonts w:cs="Times New Roman"/>
        </w:rPr>
        <w:t>Конкурентный отбор мощности источников с комбинированной выработкой тепловой и электрической энергии</w:t>
      </w:r>
      <w:bookmarkEnd w:id="86"/>
      <w:bookmarkEnd w:id="87"/>
      <w:bookmarkEnd w:id="88"/>
    </w:p>
    <w:p w:rsidR="00C25060" w:rsidRPr="002D3FDA" w:rsidRDefault="00C25060" w:rsidP="00B5461F">
      <w:pPr>
        <w:pStyle w:val="11ff3"/>
        <w:rPr>
          <w:w w:val="100"/>
          <w:kern w:val="0"/>
        </w:rPr>
      </w:pPr>
      <w:bookmarkStart w:id="89" w:name="_Toc475879458"/>
      <w:r w:rsidRPr="002D3FDA">
        <w:rPr>
          <w:w w:val="100"/>
          <w:kern w:val="0"/>
        </w:rPr>
        <w:t xml:space="preserve">На территории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Pr="002D3FDA">
        <w:rPr>
          <w:w w:val="100"/>
          <w:kern w:val="0"/>
        </w:rPr>
        <w:t>источники тепловой энергии и (или) оборудования (турбоагрегатов), отнесенные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96784D" w:rsidRDefault="0096784D" w:rsidP="00B5461F">
      <w:pPr>
        <w:pStyle w:val="11ff3"/>
        <w:rPr>
          <w:w w:val="100"/>
          <w:kern w:val="0"/>
        </w:rPr>
      </w:pPr>
    </w:p>
    <w:p w:rsidR="00160517" w:rsidRDefault="00160517" w:rsidP="00B5461F">
      <w:pPr>
        <w:pStyle w:val="11ff3"/>
        <w:rPr>
          <w:w w:val="100"/>
          <w:kern w:val="0"/>
        </w:rPr>
      </w:pPr>
    </w:p>
    <w:p w:rsidR="00160517" w:rsidRPr="002D3FDA" w:rsidRDefault="00160517" w:rsidP="00B5461F">
      <w:pPr>
        <w:pStyle w:val="11ff3"/>
        <w:rPr>
          <w:w w:val="100"/>
          <w:kern w:val="0"/>
        </w:rPr>
      </w:pPr>
    </w:p>
    <w:p w:rsidR="00C25060" w:rsidRPr="002D3FDA" w:rsidRDefault="00C25060" w:rsidP="00640CAD">
      <w:pPr>
        <w:pStyle w:val="19"/>
        <w:rPr>
          <w:spacing w:val="0"/>
        </w:rPr>
      </w:pPr>
      <w:bookmarkStart w:id="90" w:name="_Toc27425211"/>
      <w:bookmarkStart w:id="91" w:name="_Toc78674701"/>
      <w:bookmarkStart w:id="92" w:name="_Toc84970938"/>
      <w:bookmarkStart w:id="93" w:name="_Toc159945992"/>
      <w:r w:rsidRPr="002D3FDA">
        <w:rPr>
          <w:spacing w:val="0"/>
        </w:rPr>
        <w:lastRenderedPageBreak/>
        <w:t>Тепловые сети, сооружения на них</w:t>
      </w:r>
      <w:bookmarkEnd w:id="90"/>
      <w:bookmarkEnd w:id="91"/>
      <w:bookmarkEnd w:id="92"/>
      <w:bookmarkEnd w:id="93"/>
    </w:p>
    <w:p w:rsidR="00510EE6" w:rsidRPr="002D3FDA" w:rsidRDefault="00510EE6" w:rsidP="00BA538A">
      <w:pPr>
        <w:pStyle w:val="11ff3"/>
        <w:rPr>
          <w:w w:val="100"/>
          <w:kern w:val="0"/>
        </w:rPr>
      </w:pPr>
      <w:r w:rsidRPr="002D3FDA">
        <w:rPr>
          <w:w w:val="100"/>
          <w:kern w:val="0"/>
        </w:rPr>
        <w:t xml:space="preserve">В 1 технологической зоне источником тепловой энергии является котельная, расположенная в г. Стародуб, кот.1, </w:t>
      </w:r>
      <w:r w:rsidR="00747624">
        <w:rPr>
          <w:w w:val="100"/>
          <w:kern w:val="0"/>
        </w:rPr>
        <w:t xml:space="preserve">ул. </w:t>
      </w:r>
      <w:r w:rsidRPr="002D3FDA">
        <w:rPr>
          <w:w w:val="100"/>
          <w:kern w:val="0"/>
        </w:rPr>
        <w:t>Первомайская, 46. Общая длина трассы: 2,34 км в двухтрубном исчислении отопление (сети на балансе ГУП «Брянсккоммунэнерго»), Температурный график (расчетный) 95/70°С.</w:t>
      </w:r>
    </w:p>
    <w:p w:rsidR="00510EE6" w:rsidRPr="002D3FDA" w:rsidRDefault="00510EE6" w:rsidP="00510EE6">
      <w:pPr>
        <w:pStyle w:val="11ff3"/>
        <w:rPr>
          <w:w w:val="100"/>
          <w:kern w:val="0"/>
        </w:rPr>
      </w:pPr>
      <w:r w:rsidRPr="002D3FDA">
        <w:rPr>
          <w:w w:val="100"/>
          <w:kern w:val="0"/>
        </w:rPr>
        <w:t xml:space="preserve">Во 2 технологической зоне источником тепловой энергии является котельная, расположенная в г. Стародуб, КНР, ул К. Маркса, 108. </w:t>
      </w:r>
    </w:p>
    <w:p w:rsidR="00510EE6" w:rsidRPr="002D3FDA" w:rsidRDefault="00510EE6" w:rsidP="00510EE6">
      <w:pPr>
        <w:pStyle w:val="11ff3"/>
        <w:rPr>
          <w:w w:val="100"/>
          <w:kern w:val="0"/>
        </w:rPr>
      </w:pPr>
      <w:r w:rsidRPr="002D3FDA">
        <w:rPr>
          <w:w w:val="100"/>
          <w:kern w:val="0"/>
        </w:rPr>
        <w:t>Общая длина трассы: 0,</w:t>
      </w:r>
      <w:r w:rsidR="00805E6D" w:rsidRPr="002D3FDA">
        <w:rPr>
          <w:w w:val="100"/>
          <w:kern w:val="0"/>
        </w:rPr>
        <w:t>46</w:t>
      </w:r>
      <w:r w:rsidRPr="002D3FDA">
        <w:rPr>
          <w:w w:val="100"/>
          <w:kern w:val="0"/>
        </w:rPr>
        <w:t xml:space="preserve"> км (сети на балансе ГУП «Брянсккоммунэнерго»). Температурный график (расчетный) 95/70°С.</w:t>
      </w:r>
    </w:p>
    <w:p w:rsidR="00510EE6" w:rsidRPr="002D3FDA" w:rsidRDefault="00510EE6" w:rsidP="00510EE6">
      <w:pPr>
        <w:pStyle w:val="11ff3"/>
        <w:rPr>
          <w:w w:val="100"/>
          <w:kern w:val="0"/>
        </w:rPr>
      </w:pPr>
      <w:r w:rsidRPr="002D3FDA">
        <w:rPr>
          <w:w w:val="100"/>
          <w:kern w:val="0"/>
        </w:rPr>
        <w:t>В 3 технологической зоне источником тепловой энергии является котельная, расположенная в г. Стародуб</w:t>
      </w:r>
      <w:r w:rsidR="00C13819" w:rsidRPr="002D3FDA">
        <w:rPr>
          <w:w w:val="100"/>
          <w:kern w:val="0"/>
        </w:rPr>
        <w:t xml:space="preserve">, котельная </w:t>
      </w:r>
      <w:r w:rsidRPr="002D3FDA">
        <w:rPr>
          <w:w w:val="100"/>
          <w:kern w:val="0"/>
        </w:rPr>
        <w:t xml:space="preserve">5, </w:t>
      </w:r>
      <w:r w:rsidR="00747624">
        <w:rPr>
          <w:w w:val="100"/>
          <w:kern w:val="0"/>
        </w:rPr>
        <w:t xml:space="preserve">ул. </w:t>
      </w:r>
      <w:r w:rsidRPr="002D3FDA">
        <w:rPr>
          <w:w w:val="100"/>
          <w:kern w:val="0"/>
        </w:rPr>
        <w:t xml:space="preserve">Семашко,23. </w:t>
      </w:r>
    </w:p>
    <w:p w:rsidR="00510EE6" w:rsidRPr="002D3FDA" w:rsidRDefault="00510EE6" w:rsidP="00510EE6">
      <w:pPr>
        <w:pStyle w:val="11ff3"/>
        <w:rPr>
          <w:w w:val="100"/>
          <w:kern w:val="0"/>
        </w:rPr>
      </w:pPr>
      <w:r w:rsidRPr="002D3FDA">
        <w:rPr>
          <w:w w:val="100"/>
          <w:kern w:val="0"/>
        </w:rPr>
        <w:t xml:space="preserve">Общая длина трассы: </w:t>
      </w:r>
      <w:r w:rsidR="00BA538A" w:rsidRPr="002D3FDA">
        <w:rPr>
          <w:w w:val="100"/>
          <w:kern w:val="0"/>
        </w:rPr>
        <w:t>1,7915</w:t>
      </w:r>
      <w:r w:rsidRPr="002D3FDA">
        <w:rPr>
          <w:w w:val="100"/>
          <w:kern w:val="0"/>
        </w:rPr>
        <w:t>. Температурный график (расчетный) 95/70°С.</w:t>
      </w:r>
      <w:r w:rsidRPr="002D3FDA">
        <w:rPr>
          <w:w w:val="100"/>
          <w:kern w:val="0"/>
        </w:rPr>
        <w:tab/>
        <w:t>-</w:t>
      </w:r>
    </w:p>
    <w:p w:rsidR="00510EE6" w:rsidRPr="002D3FDA" w:rsidRDefault="00510EE6" w:rsidP="00510EE6">
      <w:pPr>
        <w:pStyle w:val="11ff3"/>
        <w:rPr>
          <w:w w:val="100"/>
          <w:kern w:val="0"/>
        </w:rPr>
      </w:pPr>
      <w:r w:rsidRPr="002D3FDA">
        <w:rPr>
          <w:w w:val="100"/>
          <w:kern w:val="0"/>
        </w:rPr>
        <w:t>В 4 технологической зоне источником тепловой энергии является котельная, расположенная в г. Стародуб</w:t>
      </w:r>
      <w:r w:rsidR="00C13819" w:rsidRPr="002D3FDA">
        <w:rPr>
          <w:w w:val="100"/>
          <w:kern w:val="0"/>
        </w:rPr>
        <w:t xml:space="preserve">, котельная </w:t>
      </w:r>
      <w:r w:rsidRPr="002D3FDA">
        <w:rPr>
          <w:w w:val="100"/>
          <w:kern w:val="0"/>
        </w:rPr>
        <w:t>8,</w:t>
      </w:r>
      <w:r w:rsidR="00747624">
        <w:rPr>
          <w:w w:val="100"/>
          <w:kern w:val="0"/>
        </w:rPr>
        <w:t xml:space="preserve"> пл. </w:t>
      </w:r>
      <w:r w:rsidRPr="002D3FDA">
        <w:rPr>
          <w:w w:val="100"/>
          <w:kern w:val="0"/>
        </w:rPr>
        <w:t>Красноармейская, 16.</w:t>
      </w:r>
    </w:p>
    <w:p w:rsidR="00510EE6" w:rsidRPr="002D3FDA" w:rsidRDefault="00510EE6" w:rsidP="00510EE6">
      <w:pPr>
        <w:pStyle w:val="11ff3"/>
        <w:rPr>
          <w:w w:val="100"/>
          <w:kern w:val="0"/>
        </w:rPr>
      </w:pPr>
      <w:r w:rsidRPr="002D3FDA">
        <w:rPr>
          <w:w w:val="100"/>
          <w:kern w:val="0"/>
        </w:rPr>
        <w:t xml:space="preserve">Общая длина трассы: Общая длина трассы </w:t>
      </w:r>
      <w:r w:rsidR="0061799A" w:rsidRPr="002D3FDA">
        <w:rPr>
          <w:w w:val="100"/>
          <w:kern w:val="0"/>
        </w:rPr>
        <w:t>605</w:t>
      </w:r>
      <w:r w:rsidRPr="002D3FDA">
        <w:rPr>
          <w:w w:val="100"/>
          <w:kern w:val="0"/>
        </w:rPr>
        <w:t xml:space="preserve"> м, сети отопления (сети на балансе потребителей). Температурный график (расчетный) 95/70°С.</w:t>
      </w:r>
    </w:p>
    <w:p w:rsidR="00510EE6" w:rsidRPr="002D3FDA" w:rsidRDefault="00510EE6" w:rsidP="00510EE6">
      <w:pPr>
        <w:pStyle w:val="11ff3"/>
        <w:rPr>
          <w:w w:val="100"/>
          <w:kern w:val="0"/>
        </w:rPr>
      </w:pPr>
      <w:r w:rsidRPr="002D3FDA">
        <w:rPr>
          <w:w w:val="100"/>
          <w:kern w:val="0"/>
        </w:rPr>
        <w:t>В 5 технологической зоне источником тепловой энергии является котельная, расположенная в г. Стародуб</w:t>
      </w:r>
      <w:r w:rsidR="00C13819" w:rsidRPr="002D3FDA">
        <w:rPr>
          <w:w w:val="100"/>
          <w:kern w:val="0"/>
        </w:rPr>
        <w:t xml:space="preserve">, котельная </w:t>
      </w:r>
      <w:r w:rsidRPr="002D3FDA">
        <w:rPr>
          <w:w w:val="100"/>
          <w:kern w:val="0"/>
        </w:rPr>
        <w:t xml:space="preserve">10, </w:t>
      </w:r>
      <w:r w:rsidR="00747624">
        <w:rPr>
          <w:w w:val="100"/>
          <w:kern w:val="0"/>
        </w:rPr>
        <w:t xml:space="preserve">ул. </w:t>
      </w:r>
      <w:r w:rsidRPr="002D3FDA">
        <w:rPr>
          <w:w w:val="100"/>
          <w:kern w:val="0"/>
        </w:rPr>
        <w:t xml:space="preserve">Красноармейская,34а. Общая длина трассы: </w:t>
      </w:r>
      <w:r w:rsidR="0061799A" w:rsidRPr="002D3FDA">
        <w:rPr>
          <w:w w:val="100"/>
          <w:kern w:val="0"/>
        </w:rPr>
        <w:t>20,376</w:t>
      </w:r>
      <w:r w:rsidRPr="002D3FDA">
        <w:rPr>
          <w:w w:val="100"/>
          <w:kern w:val="0"/>
        </w:rPr>
        <w:t xml:space="preserve"> км (сети на балансе ГУП «Брянсккоммунэнерго»). Температурный график (расчетный) 95/70°С.</w:t>
      </w:r>
    </w:p>
    <w:p w:rsidR="00510EE6" w:rsidRPr="002D3FDA" w:rsidRDefault="00510EE6" w:rsidP="00510EE6">
      <w:pPr>
        <w:pStyle w:val="11ff3"/>
        <w:rPr>
          <w:w w:val="100"/>
          <w:kern w:val="0"/>
        </w:rPr>
      </w:pPr>
      <w:r w:rsidRPr="002D3FDA">
        <w:rPr>
          <w:w w:val="100"/>
          <w:kern w:val="0"/>
        </w:rPr>
        <w:t>с. Левенка и</w:t>
      </w:r>
      <w:r w:rsidR="00747624">
        <w:rPr>
          <w:w w:val="100"/>
          <w:kern w:val="0"/>
        </w:rPr>
        <w:t xml:space="preserve"> п. </w:t>
      </w:r>
      <w:r w:rsidRPr="002D3FDA">
        <w:rPr>
          <w:w w:val="100"/>
          <w:kern w:val="0"/>
        </w:rPr>
        <w:t>Десятуха</w:t>
      </w:r>
    </w:p>
    <w:p w:rsidR="00510EE6" w:rsidRPr="002D3FDA" w:rsidRDefault="00510EE6" w:rsidP="00510EE6">
      <w:pPr>
        <w:pStyle w:val="11ff3"/>
        <w:rPr>
          <w:w w:val="100"/>
          <w:kern w:val="0"/>
        </w:rPr>
      </w:pPr>
      <w:r w:rsidRPr="002D3FDA">
        <w:rPr>
          <w:w w:val="100"/>
          <w:kern w:val="0"/>
        </w:rPr>
        <w:t>Теплоснабжение жилой и общественной застройки осуществляется по смешанной схеме. Теплоснабжение объектов соцкультбыта (клубы и т.д.), осуществляется от индивидуальных источников теплоснабжения (встроенных котельных), работающих на твердых и газообразных видах топлива.</w:t>
      </w:r>
    </w:p>
    <w:p w:rsidR="00510EE6" w:rsidRPr="002D3FDA" w:rsidRDefault="00510EE6" w:rsidP="00510EE6">
      <w:pPr>
        <w:pStyle w:val="11ff3"/>
        <w:rPr>
          <w:w w:val="100"/>
          <w:kern w:val="0"/>
        </w:rPr>
      </w:pPr>
      <w:r w:rsidRPr="002D3FDA">
        <w:rPr>
          <w:w w:val="100"/>
          <w:kern w:val="0"/>
        </w:rPr>
        <w:t>Внутренние системы теплоснабжения потребителей присоединены без элеваторной схемы. На трубопроводах тепловых вводов установлены: запорная арматура, грязевики и частично отборные устройства для измерения параметров теплоносителя (контрольно-измерительные приборы отсутствуют).</w:t>
      </w:r>
    </w:p>
    <w:p w:rsidR="00510EE6" w:rsidRPr="002D3FDA" w:rsidRDefault="00510EE6" w:rsidP="00510EE6">
      <w:pPr>
        <w:pStyle w:val="11ff3"/>
        <w:rPr>
          <w:w w:val="100"/>
          <w:kern w:val="0"/>
        </w:rPr>
      </w:pPr>
      <w:r w:rsidRPr="002D3FDA">
        <w:rPr>
          <w:w w:val="100"/>
          <w:kern w:val="0"/>
        </w:rPr>
        <w:t>Система централизованного теплоснабжения от котельных ГУП «Брянсккоммунэнерго» двухтрубная, закрытая, зависимая.</w:t>
      </w:r>
    </w:p>
    <w:p w:rsidR="00510EE6" w:rsidRPr="002D3FDA" w:rsidRDefault="00510EE6" w:rsidP="00510EE6">
      <w:pPr>
        <w:pStyle w:val="11ff3"/>
        <w:rPr>
          <w:w w:val="100"/>
          <w:kern w:val="0"/>
        </w:rPr>
      </w:pPr>
      <w:r w:rsidRPr="002D3FDA">
        <w:rPr>
          <w:w w:val="100"/>
          <w:kern w:val="0"/>
        </w:rPr>
        <w:t>Для системы теплоснабжения принято качественное регулирование отпуска тепловой энергии в сетевой воде потребителям.</w:t>
      </w:r>
    </w:p>
    <w:p w:rsidR="00510EE6" w:rsidRPr="002D3FDA" w:rsidRDefault="00510EE6" w:rsidP="00CB51B9">
      <w:pPr>
        <w:pStyle w:val="11ff3"/>
        <w:rPr>
          <w:w w:val="100"/>
          <w:kern w:val="0"/>
        </w:rPr>
      </w:pPr>
      <w:r w:rsidRPr="002D3FDA">
        <w:rPr>
          <w:w w:val="100"/>
          <w:kern w:val="0"/>
        </w:rPr>
        <w:lastRenderedPageBreak/>
        <w:t xml:space="preserve">Тепловые сети от котельной № 16 с. Десятуха находятся в хозяйственном ведении ГУП «Брянсккоммунэнерго». Система тепловых сетей - двухтрубная, закрытая, зависимая. Общая протяженность тепловых сетей отопления в двухтрубном исчислении составляет </w:t>
      </w:r>
      <w:r w:rsidR="00CB51B9" w:rsidRPr="002D3FDA">
        <w:rPr>
          <w:w w:val="100"/>
          <w:kern w:val="0"/>
        </w:rPr>
        <w:t>3316</w:t>
      </w:r>
      <w:r w:rsidRPr="002D3FDA">
        <w:rPr>
          <w:w w:val="100"/>
          <w:kern w:val="0"/>
        </w:rPr>
        <w:t xml:space="preserve"> м. </w:t>
      </w:r>
    </w:p>
    <w:p w:rsidR="00510EE6" w:rsidRPr="002D3FDA" w:rsidRDefault="00510EE6" w:rsidP="00CB51B9">
      <w:pPr>
        <w:pStyle w:val="11ff3"/>
        <w:rPr>
          <w:w w:val="100"/>
          <w:kern w:val="0"/>
        </w:rPr>
      </w:pPr>
      <w:r w:rsidRPr="002D3FDA">
        <w:rPr>
          <w:w w:val="100"/>
          <w:kern w:val="0"/>
        </w:rPr>
        <w:t>Тепловые сети от котельной № 13 с. Левенка находятся в хозяйственном ведении ГУП «Брянсккоммунэнерго». Система тепловых сетей - двухтрубная, закрытая, зависимая. Общая протяженность тепловых сетей отопления в двухтрубном исчислении составляет 8</w:t>
      </w:r>
      <w:r w:rsidR="00CB51B9" w:rsidRPr="002D3FDA">
        <w:rPr>
          <w:w w:val="100"/>
          <w:kern w:val="0"/>
        </w:rPr>
        <w:t>38</w:t>
      </w:r>
      <w:r w:rsidRPr="002D3FDA">
        <w:rPr>
          <w:w w:val="100"/>
          <w:kern w:val="0"/>
        </w:rPr>
        <w:t xml:space="preserve"> м. </w:t>
      </w:r>
    </w:p>
    <w:p w:rsidR="00510EE6" w:rsidRPr="002D3FDA" w:rsidRDefault="00510EE6" w:rsidP="00CB51B9">
      <w:pPr>
        <w:pStyle w:val="11ff3"/>
        <w:rPr>
          <w:w w:val="100"/>
          <w:u w:val="single"/>
        </w:rPr>
      </w:pPr>
      <w:r w:rsidRPr="002D3FDA">
        <w:rPr>
          <w:w w:val="100"/>
          <w:u w:val="single"/>
        </w:rPr>
        <w:t>с. Дохновичи</w:t>
      </w:r>
    </w:p>
    <w:p w:rsidR="00510EE6" w:rsidRPr="002D3FDA" w:rsidRDefault="00510EE6" w:rsidP="00510EE6">
      <w:pPr>
        <w:pStyle w:val="11ff3"/>
        <w:rPr>
          <w:w w:val="100"/>
          <w:kern w:val="0"/>
        </w:rPr>
      </w:pPr>
      <w:r w:rsidRPr="002D3FDA">
        <w:rPr>
          <w:w w:val="100"/>
          <w:kern w:val="0"/>
        </w:rPr>
        <w:t>Теплоснабжение жилой и общественной застройки на территории с. Дохновичи осуществляется по смешанной схеме. Индивидуальная жилая застройка и большая часть мелких общественных и коммунально-бытовых потребителей оборудованы котлами на природном газе.</w:t>
      </w:r>
    </w:p>
    <w:p w:rsidR="00510EE6" w:rsidRPr="002D3FDA" w:rsidRDefault="00510EE6" w:rsidP="00510EE6">
      <w:pPr>
        <w:pStyle w:val="11ff3"/>
        <w:rPr>
          <w:w w:val="100"/>
          <w:kern w:val="0"/>
        </w:rPr>
      </w:pPr>
      <w:r w:rsidRPr="002D3FDA">
        <w:rPr>
          <w:w w:val="100"/>
          <w:kern w:val="0"/>
        </w:rPr>
        <w:t>Внутренние системы теплоснабжения потребителей присоединены без элеваторной схемы. На трубопроводах тепловых вводов установлены: запорная арматура, грязевики и частично отборные устройства для измерения параметров теплоносителя (контрольно-измерительные приборы отсутствуют). Потребители не снабжены приборами учета тепловой энергии.</w:t>
      </w:r>
    </w:p>
    <w:p w:rsidR="00510EE6" w:rsidRPr="002D3FDA" w:rsidRDefault="00510EE6" w:rsidP="00510EE6">
      <w:pPr>
        <w:pStyle w:val="11ff3"/>
        <w:rPr>
          <w:w w:val="100"/>
          <w:kern w:val="0"/>
        </w:rPr>
      </w:pPr>
      <w:r w:rsidRPr="002D3FDA">
        <w:rPr>
          <w:w w:val="100"/>
          <w:kern w:val="0"/>
        </w:rPr>
        <w:t>Система централизованного теплоснабжения от котельной ГУП «Брянсккоммунэнерго» двухтрубная, закрытая, зависимая.</w:t>
      </w:r>
    </w:p>
    <w:p w:rsidR="00510EE6" w:rsidRPr="002D3FDA" w:rsidRDefault="00510EE6" w:rsidP="00510EE6">
      <w:pPr>
        <w:pStyle w:val="11ff3"/>
        <w:rPr>
          <w:w w:val="100"/>
          <w:kern w:val="0"/>
        </w:rPr>
      </w:pPr>
      <w:r w:rsidRPr="002D3FDA">
        <w:rPr>
          <w:w w:val="100"/>
          <w:kern w:val="0"/>
        </w:rPr>
        <w:t>Для системы теплоснабжения принято качественное регулирование отпуска тепловой энергии в сетевой воде потребителям.</w:t>
      </w:r>
    </w:p>
    <w:p w:rsidR="00510EE6" w:rsidRPr="002D3FDA" w:rsidRDefault="00510EE6" w:rsidP="00CB51B9">
      <w:pPr>
        <w:pStyle w:val="11ff3"/>
        <w:rPr>
          <w:w w:val="100"/>
          <w:kern w:val="0"/>
        </w:rPr>
      </w:pPr>
      <w:r w:rsidRPr="002D3FDA">
        <w:rPr>
          <w:w w:val="100"/>
          <w:kern w:val="0"/>
        </w:rPr>
        <w:t xml:space="preserve">Тепловые сети находятся в хозяйственном ведении ГУП «Брянсккоммунэнерго». Система тепловых сетей - двухтрубная, закрытая. Общая протяженность тепловых сетей составляет в двухтрубном исчислении </w:t>
      </w:r>
      <w:r w:rsidR="00CB51B9" w:rsidRPr="002D3FDA">
        <w:rPr>
          <w:w w:val="100"/>
          <w:kern w:val="0"/>
        </w:rPr>
        <w:t>666</w:t>
      </w:r>
      <w:r w:rsidRPr="002D3FDA">
        <w:rPr>
          <w:w w:val="100"/>
          <w:kern w:val="0"/>
        </w:rPr>
        <w:t xml:space="preserve"> м. </w:t>
      </w:r>
    </w:p>
    <w:p w:rsidR="00510EE6" w:rsidRPr="002D3FDA" w:rsidRDefault="00510EE6" w:rsidP="00510EE6">
      <w:pPr>
        <w:pStyle w:val="11ff3"/>
        <w:rPr>
          <w:w w:val="100"/>
          <w:kern w:val="0"/>
          <w:u w:val="single"/>
        </w:rPr>
      </w:pPr>
      <w:r w:rsidRPr="002D3FDA">
        <w:rPr>
          <w:w w:val="100"/>
          <w:kern w:val="0"/>
          <w:u w:val="single"/>
        </w:rPr>
        <w:t>с. Пятовск</w:t>
      </w:r>
    </w:p>
    <w:p w:rsidR="00510EE6" w:rsidRPr="002D3FDA" w:rsidRDefault="00510EE6" w:rsidP="00510EE6">
      <w:pPr>
        <w:pStyle w:val="11ff3"/>
        <w:rPr>
          <w:w w:val="100"/>
          <w:kern w:val="0"/>
        </w:rPr>
      </w:pPr>
      <w:r w:rsidRPr="002D3FDA">
        <w:rPr>
          <w:w w:val="100"/>
          <w:kern w:val="0"/>
        </w:rPr>
        <w:t>Теплоснабжение жилой и общественной застройки на территории с. Пятовск осуществляется по смешанной схеме.</w:t>
      </w:r>
    </w:p>
    <w:p w:rsidR="00510EE6" w:rsidRPr="002D3FDA" w:rsidRDefault="00510EE6" w:rsidP="00510EE6">
      <w:pPr>
        <w:pStyle w:val="11ff3"/>
        <w:rPr>
          <w:w w:val="100"/>
          <w:kern w:val="0"/>
        </w:rPr>
      </w:pPr>
      <w:r w:rsidRPr="002D3FDA">
        <w:rPr>
          <w:w w:val="100"/>
          <w:kern w:val="0"/>
        </w:rPr>
        <w:t>Внутренние системы теплоснабжения потребителей присоединены без элеваторной схемы. На трубопроводах тепловых вводов установлены: запорная арматура, грязевики и частично отборные устройства для измерения параметров теплоносителя (контрольно-измерительные приборы отсутствуют). Потребители не снабжены приборами учета тепловой энергии.</w:t>
      </w:r>
    </w:p>
    <w:p w:rsidR="00510EE6" w:rsidRPr="002D3FDA" w:rsidRDefault="00510EE6" w:rsidP="00510EE6">
      <w:pPr>
        <w:pStyle w:val="11ff3"/>
        <w:rPr>
          <w:w w:val="100"/>
          <w:kern w:val="0"/>
        </w:rPr>
      </w:pPr>
      <w:r w:rsidRPr="002D3FDA">
        <w:rPr>
          <w:w w:val="100"/>
          <w:kern w:val="0"/>
        </w:rPr>
        <w:t>Система централизованного теплоснабжения от котельной ГУП «Брянсккоммунэнерго» двухтрубная, закрытая, зависимая.</w:t>
      </w:r>
    </w:p>
    <w:p w:rsidR="00510EE6" w:rsidRPr="002D3FDA" w:rsidRDefault="00510EE6" w:rsidP="00510EE6">
      <w:pPr>
        <w:pStyle w:val="11ff3"/>
        <w:rPr>
          <w:w w:val="100"/>
          <w:kern w:val="0"/>
        </w:rPr>
      </w:pPr>
      <w:r w:rsidRPr="002D3FDA">
        <w:rPr>
          <w:w w:val="100"/>
          <w:kern w:val="0"/>
        </w:rPr>
        <w:lastRenderedPageBreak/>
        <w:t>Для системы теплоснабжения принято качественное регулирование отпуска тепловой энергии в сетевой воде потребителям.</w:t>
      </w:r>
    </w:p>
    <w:p w:rsidR="00510EE6" w:rsidRPr="002D3FDA" w:rsidRDefault="00510EE6" w:rsidP="00510EE6">
      <w:pPr>
        <w:pStyle w:val="11ff3"/>
        <w:rPr>
          <w:w w:val="100"/>
          <w:kern w:val="0"/>
        </w:rPr>
      </w:pPr>
      <w:r w:rsidRPr="002D3FDA">
        <w:rPr>
          <w:w w:val="100"/>
          <w:kern w:val="0"/>
        </w:rPr>
        <w:t>Тепловые сети от котельной №15 с. Пятовск находятся в хозяйственном ведении ГУП «Брянсккоммунэнерго». Система тепловых сетей - двухтрубная, закрытая.</w:t>
      </w:r>
    </w:p>
    <w:p w:rsidR="00510EE6" w:rsidRPr="002D3FDA" w:rsidRDefault="00510EE6" w:rsidP="00CB51B9">
      <w:pPr>
        <w:pStyle w:val="11ff3"/>
        <w:rPr>
          <w:w w:val="100"/>
          <w:kern w:val="0"/>
        </w:rPr>
      </w:pPr>
      <w:r w:rsidRPr="002D3FDA">
        <w:rPr>
          <w:w w:val="100"/>
          <w:kern w:val="0"/>
        </w:rPr>
        <w:t xml:space="preserve">Общая протяженность тепловых сетей отопления в двухтрубном исчислении составляет </w:t>
      </w:r>
      <w:r w:rsidR="00CB51B9" w:rsidRPr="002D3FDA">
        <w:rPr>
          <w:w w:val="100"/>
          <w:kern w:val="0"/>
        </w:rPr>
        <w:t>964</w:t>
      </w:r>
      <w:r w:rsidRPr="002D3FDA">
        <w:rPr>
          <w:w w:val="100"/>
          <w:kern w:val="0"/>
        </w:rPr>
        <w:t xml:space="preserve"> м. </w:t>
      </w:r>
    </w:p>
    <w:p w:rsidR="00510EE6" w:rsidRPr="002D3FDA" w:rsidRDefault="00510EE6" w:rsidP="00510EE6">
      <w:pPr>
        <w:ind w:left="1281" w:hanging="357"/>
        <w:rPr>
          <w:rFonts w:ascii="Times New Roman" w:hAnsi="Times New Roman" w:cs="Times New Roman"/>
          <w:u w:val="single"/>
        </w:rPr>
      </w:pPr>
      <w:r w:rsidRPr="002D3FDA">
        <w:rPr>
          <w:rFonts w:ascii="Times New Roman" w:hAnsi="Times New Roman" w:cs="Times New Roman"/>
          <w:u w:val="single"/>
        </w:rPr>
        <w:t>с.Меленск</w:t>
      </w:r>
    </w:p>
    <w:p w:rsidR="00510EE6" w:rsidRPr="002D3FDA" w:rsidRDefault="00510EE6" w:rsidP="00510EE6">
      <w:pPr>
        <w:pStyle w:val="11ff3"/>
        <w:rPr>
          <w:w w:val="100"/>
          <w:kern w:val="0"/>
        </w:rPr>
      </w:pPr>
      <w:r w:rsidRPr="002D3FDA">
        <w:rPr>
          <w:w w:val="100"/>
          <w:kern w:val="0"/>
        </w:rPr>
        <w:t xml:space="preserve">Теплоснабжение жилой и общественной застройки на территории с. </w:t>
      </w:r>
      <w:r w:rsidRPr="004534B4">
        <w:rPr>
          <w:w w:val="100"/>
          <w:kern w:val="0"/>
        </w:rPr>
        <w:t>Меленск</w:t>
      </w:r>
      <w:r w:rsidRPr="002D3FDA">
        <w:rPr>
          <w:w w:val="100"/>
          <w:kern w:val="0"/>
        </w:rPr>
        <w:t xml:space="preserve"> осуществляется по смешанной схеме.</w:t>
      </w:r>
    </w:p>
    <w:p w:rsidR="00510EE6" w:rsidRPr="002D3FDA" w:rsidRDefault="00510EE6" w:rsidP="00510EE6">
      <w:pPr>
        <w:pStyle w:val="11ff3"/>
        <w:rPr>
          <w:w w:val="100"/>
          <w:kern w:val="0"/>
        </w:rPr>
      </w:pPr>
      <w:r w:rsidRPr="002D3FDA">
        <w:rPr>
          <w:w w:val="100"/>
          <w:kern w:val="0"/>
        </w:rPr>
        <w:t>Теплоснабжение ряда зданий общественно-деловой застройки, осуществляется от индивидуальных источников теплоснабжения (встроенных топочных), работающих на твердых и газообразных видах топлива.</w:t>
      </w:r>
    </w:p>
    <w:p w:rsidR="00510EE6" w:rsidRPr="002D3FDA" w:rsidRDefault="00510EE6" w:rsidP="00510EE6">
      <w:pPr>
        <w:pStyle w:val="11ff3"/>
        <w:rPr>
          <w:w w:val="100"/>
          <w:kern w:val="0"/>
        </w:rPr>
      </w:pPr>
      <w:r w:rsidRPr="002D3FDA">
        <w:rPr>
          <w:w w:val="100"/>
          <w:kern w:val="0"/>
        </w:rPr>
        <w:t>Теплоснабжение индивидуальной жилой застройки осуществляется от индивидуальных отопительных систем (печи, камины, котлы) работающих преимущественно на газовом топливе.</w:t>
      </w:r>
    </w:p>
    <w:p w:rsidR="00CF23AE" w:rsidRPr="002D3FDA" w:rsidRDefault="00CF23AE" w:rsidP="00CF23AE">
      <w:pPr>
        <w:pStyle w:val="11ff3"/>
        <w:rPr>
          <w:w w:val="100"/>
          <w:kern w:val="0"/>
        </w:rPr>
      </w:pPr>
      <w:r w:rsidRPr="002D3FDA">
        <w:rPr>
          <w:w w:val="100"/>
          <w:kern w:val="0"/>
        </w:rPr>
        <w:t>Система централизованного теплоснабжения от котельной ГУП «Брянсккоммунэнерго» двухтрубная, закрытая, зависимая.</w:t>
      </w:r>
    </w:p>
    <w:p w:rsidR="00CF23AE" w:rsidRPr="002D3FDA" w:rsidRDefault="00CF23AE" w:rsidP="00CF23AE">
      <w:pPr>
        <w:pStyle w:val="11ff3"/>
        <w:rPr>
          <w:w w:val="100"/>
          <w:kern w:val="0"/>
        </w:rPr>
      </w:pPr>
      <w:r w:rsidRPr="002D3FDA">
        <w:rPr>
          <w:w w:val="100"/>
          <w:kern w:val="0"/>
        </w:rPr>
        <w:t>Для системы теплоснабжения принято качественное регулирование отпуска тепловой энергии в сетевой воде потребителям.</w:t>
      </w:r>
    </w:p>
    <w:p w:rsidR="00CF23AE" w:rsidRPr="002D3FDA" w:rsidRDefault="00CF23AE" w:rsidP="00CF23AE">
      <w:pPr>
        <w:pStyle w:val="11ff3"/>
        <w:rPr>
          <w:w w:val="100"/>
          <w:kern w:val="0"/>
        </w:rPr>
      </w:pPr>
      <w:r w:rsidRPr="002D3FDA">
        <w:rPr>
          <w:w w:val="100"/>
          <w:kern w:val="0"/>
        </w:rPr>
        <w:t xml:space="preserve">Тепловые сети от котельной №15 </w:t>
      </w:r>
      <w:r w:rsidR="00562D3F" w:rsidRPr="002D3FDA">
        <w:rPr>
          <w:w w:val="100"/>
          <w:kern w:val="0"/>
        </w:rPr>
        <w:t xml:space="preserve">с. </w:t>
      </w:r>
      <w:r w:rsidR="00562D3F" w:rsidRPr="004534B4">
        <w:rPr>
          <w:w w:val="100"/>
          <w:kern w:val="0"/>
        </w:rPr>
        <w:t>Меленск</w:t>
      </w:r>
      <w:r w:rsidR="00562D3F" w:rsidRPr="002D3FDA">
        <w:rPr>
          <w:w w:val="100"/>
          <w:kern w:val="0"/>
        </w:rPr>
        <w:t xml:space="preserve"> </w:t>
      </w:r>
      <w:r w:rsidRPr="002D3FDA">
        <w:rPr>
          <w:w w:val="100"/>
          <w:kern w:val="0"/>
        </w:rPr>
        <w:t>находятся в хозяйственном ведении ГУП «Брянсккоммунэнерго». Система тепловых сетей - двухтрубная, закрытая.</w:t>
      </w:r>
    </w:p>
    <w:p w:rsidR="00CB51B9" w:rsidRPr="002D3FDA" w:rsidRDefault="00CF23AE" w:rsidP="00CB51B9">
      <w:pPr>
        <w:pStyle w:val="11ff3"/>
        <w:rPr>
          <w:w w:val="100"/>
          <w:kern w:val="0"/>
        </w:rPr>
      </w:pPr>
      <w:r w:rsidRPr="002D3FDA">
        <w:rPr>
          <w:w w:val="100"/>
          <w:kern w:val="0"/>
        </w:rPr>
        <w:t xml:space="preserve">Общая протяженность тепловых сетей отопления в двухтрубном исчислении составляет </w:t>
      </w:r>
      <w:r w:rsidR="00CB51B9" w:rsidRPr="002D3FDA">
        <w:rPr>
          <w:w w:val="100"/>
          <w:kern w:val="0"/>
        </w:rPr>
        <w:t>126</w:t>
      </w:r>
      <w:r w:rsidRPr="002D3FDA">
        <w:rPr>
          <w:w w:val="100"/>
          <w:kern w:val="0"/>
        </w:rPr>
        <w:t xml:space="preserve"> м. </w:t>
      </w:r>
    </w:p>
    <w:p w:rsidR="00C25060" w:rsidRPr="002D3FDA" w:rsidRDefault="00E9791C" w:rsidP="00CB51B9">
      <w:pPr>
        <w:pStyle w:val="11ff3"/>
        <w:rPr>
          <w:w w:val="100"/>
          <w:kern w:val="0"/>
        </w:rPr>
      </w:pPr>
      <w:r w:rsidRPr="002D3FDA">
        <w:rPr>
          <w:w w:val="100"/>
          <w:kern w:val="0"/>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p>
    <w:p w:rsidR="00C25060" w:rsidRPr="002D3FDA" w:rsidRDefault="00D679C7" w:rsidP="00B5461F">
      <w:pPr>
        <w:pStyle w:val="11ff3"/>
        <w:rPr>
          <w:w w:val="100"/>
          <w:kern w:val="0"/>
        </w:rPr>
      </w:pPr>
      <w:r w:rsidRPr="002D3FDA">
        <w:rPr>
          <w:w w:val="100"/>
          <w:kern w:val="0"/>
        </w:rPr>
        <w:t>Характеристики тепловых сетей представлены в таблице ниже</w:t>
      </w:r>
      <w:r w:rsidR="00C25060" w:rsidRPr="002D3FDA">
        <w:rPr>
          <w:w w:val="100"/>
          <w:kern w:val="0"/>
        </w:rPr>
        <w:t>.</w:t>
      </w:r>
    </w:p>
    <w:p w:rsidR="00D679C7" w:rsidRPr="002D3FDA" w:rsidRDefault="00D679C7" w:rsidP="00B5461F">
      <w:pPr>
        <w:pStyle w:val="11ff3"/>
        <w:rPr>
          <w:w w:val="100"/>
          <w:kern w:val="0"/>
        </w:rPr>
        <w:sectPr w:rsidR="00D679C7" w:rsidRPr="002D3FDA" w:rsidSect="00D572C4">
          <w:pgSz w:w="11906" w:h="16838" w:code="9"/>
          <w:pgMar w:top="1134" w:right="850" w:bottom="1134" w:left="1701" w:header="680" w:footer="284" w:gutter="0"/>
          <w:cols w:space="708"/>
          <w:docGrid w:linePitch="360"/>
        </w:sectPr>
      </w:pPr>
    </w:p>
    <w:p w:rsidR="00A4005D" w:rsidRPr="002D3FDA" w:rsidRDefault="00405C87" w:rsidP="00BA3043">
      <w:pPr>
        <w:pStyle w:val="afffffffffffffff"/>
        <w:ind w:firstLine="709"/>
      </w:pPr>
      <w:bookmarkStart w:id="94" w:name="_Toc475879436"/>
      <w:r w:rsidRPr="002D3FDA">
        <w:lastRenderedPageBreak/>
        <w:t xml:space="preserve">Таблица 1.3.1.1 - </w:t>
      </w:r>
      <w:r w:rsidR="00C25060" w:rsidRPr="002D3FDA">
        <w:t xml:space="preserve">Характеристики тепловых сетей </w:t>
      </w:r>
    </w:p>
    <w:tbl>
      <w:tblPr>
        <w:tblW w:w="46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9"/>
        <w:gridCol w:w="2484"/>
        <w:gridCol w:w="631"/>
        <w:gridCol w:w="631"/>
        <w:gridCol w:w="769"/>
        <w:gridCol w:w="769"/>
        <w:gridCol w:w="769"/>
        <w:gridCol w:w="769"/>
        <w:gridCol w:w="769"/>
        <w:gridCol w:w="769"/>
        <w:gridCol w:w="769"/>
        <w:gridCol w:w="769"/>
        <w:gridCol w:w="631"/>
        <w:gridCol w:w="851"/>
      </w:tblGrid>
      <w:tr w:rsidR="00F077ED" w:rsidRPr="002D3FDA" w:rsidTr="00CE6189">
        <w:trPr>
          <w:trHeight w:val="20"/>
          <w:tblHeader/>
        </w:trPr>
        <w:tc>
          <w:tcPr>
            <w:tcW w:w="813" w:type="pct"/>
            <w:vMerge w:val="restart"/>
            <w:shd w:val="clear" w:color="auto" w:fill="auto"/>
            <w:noWrap/>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Параметры теплосетей </w:t>
            </w:r>
          </w:p>
        </w:tc>
        <w:tc>
          <w:tcPr>
            <w:tcW w:w="3870" w:type="pct"/>
            <w:gridSpan w:val="12"/>
            <w:shd w:val="clear" w:color="auto" w:fill="auto"/>
            <w:noWrap/>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 Диаметр трубопроводов, мм</w:t>
            </w:r>
          </w:p>
          <w:p w:rsidR="00F077ED" w:rsidRPr="002D3FDA" w:rsidRDefault="00F077ED" w:rsidP="00F077ED">
            <w:pPr>
              <w:pStyle w:val="1fffb"/>
              <w:rPr>
                <w:rFonts w:cs="Times New Roman"/>
                <w:sz w:val="18"/>
                <w:szCs w:val="18"/>
              </w:rPr>
            </w:pPr>
          </w:p>
        </w:tc>
        <w:tc>
          <w:tcPr>
            <w:tcW w:w="316"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Итого</w:t>
            </w:r>
          </w:p>
        </w:tc>
      </w:tr>
      <w:tr w:rsidR="00F077ED" w:rsidRPr="002D3FDA" w:rsidTr="00CE6189">
        <w:trPr>
          <w:trHeight w:val="20"/>
          <w:tblHeader/>
        </w:trPr>
        <w:tc>
          <w:tcPr>
            <w:tcW w:w="813" w:type="pct"/>
            <w:vMerge/>
            <w:shd w:val="clear" w:color="auto" w:fill="auto"/>
            <w:noWrap/>
            <w:vAlign w:val="center"/>
            <w:hideMark/>
          </w:tcPr>
          <w:p w:rsidR="00F077ED" w:rsidRPr="002D3FDA" w:rsidRDefault="00F077ED" w:rsidP="00F077ED">
            <w:pPr>
              <w:pStyle w:val="1fffb"/>
              <w:rPr>
                <w:rFonts w:cs="Times New Roman"/>
                <w:sz w:val="18"/>
                <w:szCs w:val="18"/>
              </w:rPr>
            </w:pPr>
          </w:p>
        </w:tc>
        <w:tc>
          <w:tcPr>
            <w:tcW w:w="914" w:type="pct"/>
            <w:shd w:val="clear" w:color="auto" w:fill="auto"/>
            <w:noWrap/>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25</w:t>
            </w:r>
          </w:p>
        </w:tc>
        <w:tc>
          <w:tcPr>
            <w:tcW w:w="232"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32</w:t>
            </w:r>
          </w:p>
        </w:tc>
        <w:tc>
          <w:tcPr>
            <w:tcW w:w="232"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48</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57</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76</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89</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108</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133</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159</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219</w:t>
            </w:r>
          </w:p>
        </w:tc>
        <w:tc>
          <w:tcPr>
            <w:tcW w:w="283"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273</w:t>
            </w:r>
          </w:p>
        </w:tc>
        <w:tc>
          <w:tcPr>
            <w:tcW w:w="232"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Ду 325</w:t>
            </w:r>
          </w:p>
        </w:tc>
        <w:tc>
          <w:tcPr>
            <w:tcW w:w="316" w:type="pct"/>
            <w:shd w:val="clear" w:color="auto" w:fill="auto"/>
            <w:vAlign w:val="center"/>
            <w:hideMark/>
          </w:tcPr>
          <w:p w:rsidR="00F077ED" w:rsidRPr="002D3FDA" w:rsidRDefault="00F077ED" w:rsidP="00F077ED">
            <w:pPr>
              <w:pStyle w:val="1fffb"/>
              <w:rPr>
                <w:rFonts w:cs="Times New Roman"/>
                <w:sz w:val="18"/>
                <w:szCs w:val="18"/>
              </w:rPr>
            </w:pPr>
            <w:r w:rsidRPr="002D3FDA">
              <w:rPr>
                <w:rFonts w:cs="Times New Roman"/>
                <w:sz w:val="18"/>
                <w:szCs w:val="18"/>
              </w:rPr>
              <w:t> </w:t>
            </w:r>
          </w:p>
        </w:tc>
      </w:tr>
      <w:tr w:rsidR="00F077ED" w:rsidRPr="002D3FDA" w:rsidTr="00CE6189">
        <w:trPr>
          <w:trHeight w:val="20"/>
        </w:trPr>
        <w:tc>
          <w:tcPr>
            <w:tcW w:w="81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1 244,5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565,5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510,0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1 123,0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990,0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4 564,0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90,5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314,5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90,5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314,5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1 044,5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475,0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510,0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1 123,0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990,0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4 249,5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1 044,5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475,0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510,0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1 123,0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990,0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4 249,5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51</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460,0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460,0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460,0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1 040,0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595,5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1 791,5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918,0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1 195,0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918,0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1 074,0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121,0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474,5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596,5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474,5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596,5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254,0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130,0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605,0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130,0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501,0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130,0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501,0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276,2</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160,0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839,8</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2 643,0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1 978,0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2 284,0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4 314,5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1 416,0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3 484,1</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866,4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1 482,0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632,0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20 376,0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17,5</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61,5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285,0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673,0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392,0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2 145,4</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17,5</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61,5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285,0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673,0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392,0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2 145,4</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276,2</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142,5</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839,8</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2 500,0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1 916,5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1 999,0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3 641,5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1 146,0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3 092,1</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803,0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1 242,0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632,0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18 230,6</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lastRenderedPageBreak/>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276,2</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58,5</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839,8</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1 880,0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1 014,5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1 175,0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3 002,0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1 026,0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2 935,6</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779,0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1 242,0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632,0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14 860,6</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84,0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620,0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902,0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824,0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639,5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156,5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3 370,0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148</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740,0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838,0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740,0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838,0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740,0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838,0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342,0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666,0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342,0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666,0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342,0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666,0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885,6</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66,4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964,0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771,6</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66,4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838,0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771,6</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66,4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838,0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12,0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108,0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1 138,0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232,0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534,0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344,0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1 068,0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3 316,0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322,0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322,0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322,0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322,0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816,0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232,0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534,0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344,0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1 068,0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2 994,0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lastRenderedPageBreak/>
              <w:t>в т.ч. Отопление</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816,0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232,0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534,0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344,0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1 068,0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2 994,0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20,0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11,0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 </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Общая длина теплотрасс:</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276,2</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160,0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845,8</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7 569,1</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3 588,5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3 583,0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7 089,4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1 674,0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4 830,1</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1 976,4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1 482,0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632,0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33 706,5</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Надземка,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17,5</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2 357,6</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152,0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389,0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866,4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426,0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392,0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87,4</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240,0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4 930,9</w:t>
            </w:r>
          </w:p>
        </w:tc>
      </w:tr>
      <w:tr w:rsidR="00F077ED" w:rsidRPr="002D3FDA" w:rsidTr="00CE6189">
        <w:trPr>
          <w:trHeight w:val="20"/>
        </w:trPr>
        <w:tc>
          <w:tcPr>
            <w:tcW w:w="81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17,5</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2 354,6</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152,0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389,0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745,4</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426,0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392,0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87,4</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240,0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4 803,9</w:t>
            </w:r>
          </w:p>
        </w:tc>
      </w:tr>
      <w:tr w:rsidR="00F077ED" w:rsidRPr="002D3FDA" w:rsidTr="00CE6189">
        <w:trPr>
          <w:trHeight w:val="20"/>
        </w:trPr>
        <w:tc>
          <w:tcPr>
            <w:tcW w:w="81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121,0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127,0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Подземка, всего:</w:t>
            </w:r>
          </w:p>
        </w:tc>
        <w:tc>
          <w:tcPr>
            <w:tcW w:w="914"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276,2</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142,5</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842,8</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5 211,5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3 436,5</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3 194,0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6 223,0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1 248,0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4 438,1</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1 889,0</w:t>
            </w:r>
          </w:p>
        </w:tc>
        <w:tc>
          <w:tcPr>
            <w:tcW w:w="28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1 242,0</w:t>
            </w:r>
          </w:p>
        </w:tc>
        <w:tc>
          <w:tcPr>
            <w:tcW w:w="232"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632,0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28 775,6</w:t>
            </w:r>
          </w:p>
        </w:tc>
      </w:tr>
      <w:tr w:rsidR="00F077ED" w:rsidRPr="002D3FDA" w:rsidTr="00CE6189">
        <w:trPr>
          <w:trHeight w:val="20"/>
        </w:trPr>
        <w:tc>
          <w:tcPr>
            <w:tcW w:w="81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в т.ч. Отопление</w:t>
            </w:r>
          </w:p>
        </w:tc>
        <w:tc>
          <w:tcPr>
            <w:tcW w:w="914"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276,2</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58,5</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839,8</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4 588,5</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2 534,5</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2 370,0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5 583,5</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1 128,0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4 281,6</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1 865,0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1 242,0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632,0</w:t>
            </w:r>
          </w:p>
        </w:tc>
        <w:tc>
          <w:tcPr>
            <w:tcW w:w="316"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25 399,6</w:t>
            </w:r>
          </w:p>
        </w:tc>
      </w:tr>
      <w:tr w:rsidR="00F077ED" w:rsidRPr="002D3FDA" w:rsidTr="00CE6189">
        <w:trPr>
          <w:trHeight w:val="20"/>
        </w:trPr>
        <w:tc>
          <w:tcPr>
            <w:tcW w:w="81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в т.ч. ГВС</w:t>
            </w:r>
          </w:p>
        </w:tc>
        <w:tc>
          <w:tcPr>
            <w:tcW w:w="914"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84,0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623,0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902,0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824,0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639,5</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120,0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156,5</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24,0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316"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3 376,0</w:t>
            </w:r>
          </w:p>
        </w:tc>
      </w:tr>
      <w:tr w:rsidR="00F077ED" w:rsidRPr="002D3FDA" w:rsidTr="00CE6189">
        <w:trPr>
          <w:trHeight w:val="20"/>
        </w:trPr>
        <w:tc>
          <w:tcPr>
            <w:tcW w:w="813"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Запорная арматура</w:t>
            </w:r>
          </w:p>
        </w:tc>
        <w:tc>
          <w:tcPr>
            <w:tcW w:w="914"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2,0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0,0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87,0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45,0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42,0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52,0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35,0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16,0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14,0</w:t>
            </w:r>
          </w:p>
        </w:tc>
        <w:tc>
          <w:tcPr>
            <w:tcW w:w="283"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4,0</w:t>
            </w:r>
          </w:p>
        </w:tc>
        <w:tc>
          <w:tcPr>
            <w:tcW w:w="232" w:type="pct"/>
            <w:shd w:val="clear" w:color="auto" w:fill="auto"/>
            <w:noWrap/>
            <w:hideMark/>
          </w:tcPr>
          <w:p w:rsidR="00F077ED" w:rsidRPr="002D3FDA" w:rsidRDefault="00F077ED" w:rsidP="00F077ED">
            <w:pPr>
              <w:pStyle w:val="1fffb"/>
              <w:rPr>
                <w:rFonts w:cs="Times New Roman"/>
                <w:sz w:val="18"/>
                <w:szCs w:val="18"/>
              </w:rPr>
            </w:pPr>
            <w:r w:rsidRPr="002D3FDA">
              <w:rPr>
                <w:rFonts w:cs="Times New Roman"/>
                <w:sz w:val="18"/>
                <w:szCs w:val="18"/>
              </w:rPr>
              <w:t>1,0</w:t>
            </w:r>
          </w:p>
        </w:tc>
        <w:tc>
          <w:tcPr>
            <w:tcW w:w="316" w:type="pct"/>
            <w:shd w:val="clear" w:color="auto" w:fill="auto"/>
            <w:noWrap/>
            <w:vAlign w:val="bottom"/>
            <w:hideMark/>
          </w:tcPr>
          <w:p w:rsidR="00F077ED" w:rsidRPr="002D3FDA" w:rsidRDefault="00F077ED" w:rsidP="00F077ED">
            <w:pPr>
              <w:pStyle w:val="1fffb"/>
              <w:rPr>
                <w:rFonts w:cs="Times New Roman"/>
                <w:sz w:val="18"/>
                <w:szCs w:val="18"/>
              </w:rPr>
            </w:pPr>
            <w:r w:rsidRPr="002D3FDA">
              <w:rPr>
                <w:rFonts w:cs="Times New Roman"/>
                <w:sz w:val="18"/>
                <w:szCs w:val="18"/>
              </w:rPr>
              <w:t>302</w:t>
            </w:r>
          </w:p>
        </w:tc>
      </w:tr>
    </w:tbl>
    <w:p w:rsidR="00D53489" w:rsidRPr="002D3FDA" w:rsidRDefault="00D53489" w:rsidP="00F077ED">
      <w:pPr>
        <w:pStyle w:val="11ff3"/>
        <w:ind w:firstLine="0"/>
        <w:rPr>
          <w:w w:val="100"/>
          <w:kern w:val="0"/>
        </w:rPr>
      </w:pPr>
    </w:p>
    <w:p w:rsidR="00E9592D" w:rsidRPr="002D3FDA" w:rsidRDefault="00E9592D" w:rsidP="00B5461F">
      <w:pPr>
        <w:pStyle w:val="11ff3"/>
        <w:rPr>
          <w:w w:val="100"/>
          <w:kern w:val="0"/>
        </w:rPr>
      </w:pPr>
    </w:p>
    <w:p w:rsidR="00E9592D" w:rsidRPr="002D3FDA" w:rsidRDefault="00E9592D" w:rsidP="00B5461F">
      <w:pPr>
        <w:pStyle w:val="11ff3"/>
        <w:rPr>
          <w:w w:val="100"/>
          <w:kern w:val="0"/>
        </w:rPr>
        <w:sectPr w:rsidR="00E9592D" w:rsidRPr="002D3FDA" w:rsidSect="00D572C4">
          <w:pgSz w:w="16838" w:h="11906" w:orient="landscape" w:code="9"/>
          <w:pgMar w:top="1134" w:right="850" w:bottom="1134" w:left="1701" w:header="680" w:footer="284" w:gutter="0"/>
          <w:cols w:space="708"/>
          <w:docGrid w:linePitch="360"/>
        </w:sectPr>
      </w:pPr>
    </w:p>
    <w:p w:rsidR="00C25060" w:rsidRPr="002D3FDA" w:rsidRDefault="00E9791C" w:rsidP="00A36D7A">
      <w:pPr>
        <w:pStyle w:val="20"/>
        <w:tabs>
          <w:tab w:val="left" w:pos="567"/>
        </w:tabs>
        <w:spacing w:before="0" w:after="0" w:line="240" w:lineRule="auto"/>
        <w:jc w:val="both"/>
        <w:rPr>
          <w:rFonts w:cs="Times New Roman"/>
        </w:rPr>
      </w:pPr>
      <w:bookmarkStart w:id="95" w:name="_Toc159945993"/>
      <w:bookmarkEnd w:id="94"/>
      <w:r w:rsidRPr="002D3FDA">
        <w:rPr>
          <w:rFonts w:cs="Times New Roman"/>
        </w:rPr>
        <w:lastRenderedPageBreak/>
        <w:t>Карты (схемы) тепловых сетей в зонах действия источников тепловой энергии в электронной форме и (или) на бумажном носителе</w:t>
      </w:r>
      <w:bookmarkEnd w:id="95"/>
    </w:p>
    <w:p w:rsidR="00335AAA" w:rsidRPr="002D3FDA" w:rsidRDefault="00335AAA" w:rsidP="00B5461F">
      <w:pPr>
        <w:pStyle w:val="11ff3"/>
        <w:rPr>
          <w:w w:val="100"/>
          <w:kern w:val="0"/>
        </w:rPr>
      </w:pPr>
    </w:p>
    <w:p w:rsidR="00D15C93" w:rsidRDefault="00D679C7" w:rsidP="00B5461F">
      <w:pPr>
        <w:pStyle w:val="11ff3"/>
        <w:rPr>
          <w:w w:val="100"/>
          <w:kern w:val="0"/>
        </w:rPr>
      </w:pPr>
      <w:r w:rsidRPr="002D3FDA">
        <w:rPr>
          <w:w w:val="100"/>
          <w:kern w:val="0"/>
        </w:rPr>
        <w:t xml:space="preserve">Схемы размещения источников и зон централизованного теплоснабжения на </w:t>
      </w:r>
      <w:r w:rsidR="00C6719A" w:rsidRPr="002D3FDA">
        <w:rPr>
          <w:w w:val="100"/>
          <w:kern w:val="0"/>
        </w:rPr>
        <w:t xml:space="preserve">территории </w:t>
      </w:r>
      <w:r w:rsidR="00F92D7C" w:rsidRPr="002D3FDA">
        <w:rPr>
          <w:w w:val="100"/>
          <w:kern w:val="0"/>
        </w:rPr>
        <w:t>муниципального округа</w:t>
      </w:r>
      <w:r w:rsidRPr="002D3FDA">
        <w:rPr>
          <w:w w:val="100"/>
          <w:kern w:val="0"/>
        </w:rPr>
        <w:t>, а также схем</w:t>
      </w:r>
      <w:r w:rsidR="0054441B" w:rsidRPr="002D3FDA">
        <w:rPr>
          <w:w w:val="100"/>
          <w:kern w:val="0"/>
        </w:rPr>
        <w:t>а</w:t>
      </w:r>
      <w:r w:rsidRPr="002D3FDA">
        <w:rPr>
          <w:w w:val="100"/>
          <w:kern w:val="0"/>
        </w:rPr>
        <w:t xml:space="preserve"> тепловых сетей в зон</w:t>
      </w:r>
      <w:r w:rsidR="0054441B" w:rsidRPr="002D3FDA">
        <w:rPr>
          <w:w w:val="100"/>
          <w:kern w:val="0"/>
        </w:rPr>
        <w:t>е</w:t>
      </w:r>
      <w:r w:rsidRPr="002D3FDA">
        <w:rPr>
          <w:w w:val="100"/>
          <w:kern w:val="0"/>
        </w:rPr>
        <w:t xml:space="preserve"> действия источник</w:t>
      </w:r>
      <w:r w:rsidR="0054441B" w:rsidRPr="002D3FDA">
        <w:rPr>
          <w:w w:val="100"/>
          <w:kern w:val="0"/>
        </w:rPr>
        <w:t>а</w:t>
      </w:r>
      <w:r w:rsidRPr="002D3FDA">
        <w:rPr>
          <w:w w:val="100"/>
          <w:kern w:val="0"/>
        </w:rPr>
        <w:t xml:space="preserve"> тепловой эне</w:t>
      </w:r>
      <w:r w:rsidR="00514446" w:rsidRPr="002D3FDA">
        <w:rPr>
          <w:w w:val="100"/>
          <w:kern w:val="0"/>
        </w:rPr>
        <w:t xml:space="preserve">ргии </w:t>
      </w:r>
      <w:r w:rsidR="000F748A">
        <w:rPr>
          <w:w w:val="100"/>
          <w:kern w:val="0"/>
        </w:rPr>
        <w:t>представлены в Приложении к схеме теплоснабжения</w:t>
      </w:r>
      <w:r w:rsidR="00CE6189" w:rsidRPr="002D3FDA">
        <w:rPr>
          <w:w w:val="100"/>
          <w:kern w:val="0"/>
        </w:rPr>
        <w:t>.</w:t>
      </w:r>
    </w:p>
    <w:p w:rsidR="000F748A" w:rsidRDefault="000F748A" w:rsidP="00B5461F">
      <w:pPr>
        <w:pStyle w:val="11ff3"/>
        <w:rPr>
          <w:w w:val="100"/>
          <w:kern w:val="0"/>
        </w:rPr>
      </w:pPr>
    </w:p>
    <w:p w:rsidR="000F748A" w:rsidRPr="002D3FDA" w:rsidRDefault="000F748A" w:rsidP="00B5461F">
      <w:pPr>
        <w:pStyle w:val="11ff3"/>
        <w:rPr>
          <w:w w:val="100"/>
          <w:kern w:val="0"/>
        </w:rPr>
        <w:sectPr w:rsidR="000F748A" w:rsidRPr="002D3FDA" w:rsidSect="00D572C4">
          <w:pgSz w:w="11906" w:h="16838" w:code="9"/>
          <w:pgMar w:top="1134" w:right="850" w:bottom="1134" w:left="1701" w:header="680" w:footer="284" w:gutter="0"/>
          <w:cols w:space="708"/>
          <w:docGrid w:linePitch="360"/>
        </w:sectPr>
      </w:pPr>
    </w:p>
    <w:p w:rsidR="00C25060" w:rsidRPr="002D3FDA" w:rsidRDefault="00395427" w:rsidP="00C25060">
      <w:pPr>
        <w:pStyle w:val="20"/>
        <w:tabs>
          <w:tab w:val="left" w:pos="567"/>
        </w:tabs>
        <w:jc w:val="both"/>
        <w:rPr>
          <w:rFonts w:cs="Times New Roman"/>
        </w:rPr>
      </w:pPr>
      <w:bookmarkStart w:id="96" w:name="_Toc159945994"/>
      <w:r w:rsidRPr="002D3FDA">
        <w:rPr>
          <w:rFonts w:cs="Times New Roman"/>
        </w:rPr>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96"/>
    </w:p>
    <w:p w:rsidR="00F17C8B" w:rsidRPr="002D3FDA" w:rsidRDefault="0054441B" w:rsidP="00F17C8B">
      <w:pPr>
        <w:pStyle w:val="11ff3"/>
        <w:rPr>
          <w:w w:val="100"/>
          <w:kern w:val="0"/>
        </w:rPr>
      </w:pPr>
      <w:bookmarkStart w:id="97" w:name="_Toc475879439"/>
      <w:r w:rsidRPr="002D3FDA">
        <w:rPr>
          <w:w w:val="100"/>
          <w:kern w:val="0"/>
        </w:rPr>
        <w:t xml:space="preserve">Тепловые сети выполнены из стальных труб с диаметрами от </w:t>
      </w:r>
      <w:r w:rsidR="00CE6189" w:rsidRPr="002D3FDA">
        <w:rPr>
          <w:w w:val="100"/>
          <w:kern w:val="0"/>
        </w:rPr>
        <w:t>32</w:t>
      </w:r>
      <w:r w:rsidRPr="002D3FDA">
        <w:rPr>
          <w:w w:val="100"/>
          <w:kern w:val="0"/>
        </w:rPr>
        <w:t xml:space="preserve"> до </w:t>
      </w:r>
      <w:r w:rsidR="00CE6189" w:rsidRPr="002D3FDA">
        <w:rPr>
          <w:w w:val="100"/>
          <w:kern w:val="0"/>
        </w:rPr>
        <w:t>325</w:t>
      </w:r>
      <w:r w:rsidRPr="002D3FDA">
        <w:rPr>
          <w:w w:val="100"/>
          <w:kern w:val="0"/>
        </w:rPr>
        <w:t xml:space="preserve"> мм </w:t>
      </w:r>
      <w:r w:rsidR="00A23004" w:rsidRPr="002D3FDA">
        <w:rPr>
          <w:w w:val="100"/>
          <w:kern w:val="0"/>
        </w:rPr>
        <w:t>под</w:t>
      </w:r>
      <w:r w:rsidRPr="002D3FDA">
        <w:rPr>
          <w:w w:val="100"/>
          <w:kern w:val="0"/>
        </w:rPr>
        <w:t>земным способом.</w:t>
      </w:r>
      <w:r w:rsidR="00F0395A" w:rsidRPr="002D3FDA">
        <w:rPr>
          <w:w w:val="100"/>
          <w:kern w:val="0"/>
        </w:rPr>
        <w:t xml:space="preserve"> </w:t>
      </w:r>
      <w:r w:rsidR="00F17C8B" w:rsidRPr="002D3FDA">
        <w:rPr>
          <w:w w:val="100"/>
          <w:kern w:val="0"/>
        </w:rPr>
        <w:t>Тепловая сеть водяная 2-х трубная, с обеспечением горячего водоснабжения; материал трубопроводов - сталь трубная; способ прокладки - подземная, непроходные каналы.</w:t>
      </w:r>
    </w:p>
    <w:p w:rsidR="00F17C8B" w:rsidRPr="002D3FDA" w:rsidRDefault="00F17C8B" w:rsidP="00F17C8B">
      <w:pPr>
        <w:pStyle w:val="11ff3"/>
        <w:rPr>
          <w:w w:val="100"/>
          <w:kern w:val="0"/>
        </w:rPr>
      </w:pPr>
      <w:r w:rsidRPr="002D3FDA">
        <w:rPr>
          <w:w w:val="100"/>
          <w:kern w:val="0"/>
        </w:rPr>
        <w:t>Компенсация температурных удлинений трубопроводов осуществляется за счет естественных изменений направления трассы, а также применения П-образных компенсаторов, сильфонных компенсаторов.</w:t>
      </w:r>
    </w:p>
    <w:p w:rsidR="00CB0017" w:rsidRPr="002D3FDA" w:rsidRDefault="00CB0017" w:rsidP="00F17C8B">
      <w:pPr>
        <w:pStyle w:val="11ff3"/>
        <w:rPr>
          <w:w w:val="100"/>
          <w:kern w:val="0"/>
        </w:rPr>
        <w:sectPr w:rsidR="00CB0017" w:rsidRPr="002D3FDA" w:rsidSect="00D572C4">
          <w:pgSz w:w="11906" w:h="16838" w:code="9"/>
          <w:pgMar w:top="1134" w:right="850" w:bottom="1134" w:left="1701" w:header="680" w:footer="284" w:gutter="0"/>
          <w:cols w:space="708"/>
          <w:docGrid w:linePitch="360"/>
        </w:sectPr>
      </w:pPr>
    </w:p>
    <w:p w:rsidR="00F86A16" w:rsidRPr="002D3FDA" w:rsidRDefault="00405C87" w:rsidP="00160517">
      <w:pPr>
        <w:pStyle w:val="afffffffffffffff"/>
        <w:ind w:firstLine="709"/>
      </w:pPr>
      <w:r w:rsidRPr="002D3FDA">
        <w:lastRenderedPageBreak/>
        <w:t xml:space="preserve">Таблица 1.3.3.1 - </w:t>
      </w:r>
      <w:r w:rsidR="00CC41B2" w:rsidRPr="002D3FDA">
        <w:t xml:space="preserve">Материальная характеристика тепловых сетей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6"/>
        <w:gridCol w:w="4856"/>
        <w:gridCol w:w="2770"/>
        <w:gridCol w:w="2561"/>
      </w:tblGrid>
      <w:tr w:rsidR="00CE6189" w:rsidRPr="002D3FDA" w:rsidTr="00CE6189">
        <w:trPr>
          <w:trHeight w:val="20"/>
          <w:tblHeader/>
        </w:trPr>
        <w:tc>
          <w:tcPr>
            <w:tcW w:w="1488" w:type="pct"/>
            <w:shd w:val="clear" w:color="000000" w:fill="FFFFFF"/>
            <w:vAlign w:val="center"/>
            <w:hideMark/>
          </w:tcPr>
          <w:p w:rsidR="00CE6189" w:rsidRPr="002D3FDA" w:rsidRDefault="00CE6189" w:rsidP="00CE6189">
            <w:pPr>
              <w:pStyle w:val="1fffb"/>
              <w:rPr>
                <w:rFonts w:cs="Times New Roman"/>
              </w:rPr>
            </w:pPr>
            <w:r w:rsidRPr="002D3FDA">
              <w:rPr>
                <w:rFonts w:cs="Times New Roman"/>
              </w:rPr>
              <w:t>Наименование участка</w:t>
            </w:r>
          </w:p>
        </w:tc>
        <w:tc>
          <w:tcPr>
            <w:tcW w:w="1674" w:type="pc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Диаметр трубопровода, </w:t>
            </w:r>
            <w:r w:rsidRPr="002D3FDA">
              <w:rPr>
                <w:rFonts w:cs="Times New Roman"/>
                <w:i/>
                <w:iCs/>
              </w:rPr>
              <w:t>d</w:t>
            </w:r>
            <w:r w:rsidRPr="002D3FDA">
              <w:rPr>
                <w:rFonts w:cs="Times New Roman"/>
                <w:vertAlign w:val="subscript"/>
              </w:rPr>
              <w:t>у</w:t>
            </w:r>
            <w:r w:rsidRPr="002D3FDA">
              <w:rPr>
                <w:rFonts w:cs="Times New Roman"/>
              </w:rPr>
              <w:t>, мм</w:t>
            </w:r>
          </w:p>
        </w:tc>
        <w:tc>
          <w:tcPr>
            <w:tcW w:w="955" w:type="pc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Протяженность участка тепловой сети </w:t>
            </w:r>
            <w:r w:rsidRPr="002D3FDA">
              <w:rPr>
                <w:rFonts w:cs="Times New Roman"/>
                <w:i/>
                <w:iCs/>
              </w:rPr>
              <w:t>i</w:t>
            </w:r>
            <w:r w:rsidRPr="002D3FDA">
              <w:rPr>
                <w:rFonts w:cs="Times New Roman"/>
              </w:rPr>
              <w:t xml:space="preserve">-го диаметра, </w:t>
            </w:r>
            <w:r w:rsidRPr="002D3FDA">
              <w:rPr>
                <w:rFonts w:cs="Times New Roman"/>
                <w:i/>
                <w:iCs/>
              </w:rPr>
              <w:t>l</w:t>
            </w:r>
            <w:r w:rsidRPr="002D3FDA">
              <w:rPr>
                <w:rFonts w:cs="Times New Roman"/>
                <w:i/>
                <w:iCs/>
                <w:vertAlign w:val="subscript"/>
              </w:rPr>
              <w:t>i</w:t>
            </w:r>
            <w:r w:rsidRPr="002D3FDA">
              <w:rPr>
                <w:rFonts w:cs="Times New Roman"/>
              </w:rPr>
              <w:t xml:space="preserve"> м</w:t>
            </w:r>
          </w:p>
        </w:tc>
        <w:tc>
          <w:tcPr>
            <w:tcW w:w="883" w:type="pct"/>
            <w:shd w:val="clear" w:color="000000" w:fill="FFFFFF"/>
            <w:vAlign w:val="center"/>
            <w:hideMark/>
          </w:tcPr>
          <w:p w:rsidR="00CE6189" w:rsidRPr="002D3FDA" w:rsidRDefault="00CE6189" w:rsidP="00CE6189">
            <w:pPr>
              <w:pStyle w:val="1fffb"/>
              <w:rPr>
                <w:rFonts w:cs="Times New Roman"/>
              </w:rPr>
            </w:pPr>
            <w:r w:rsidRPr="002D3FDA">
              <w:rPr>
                <w:rFonts w:cs="Times New Roman"/>
              </w:rPr>
              <w:t>Материальная Ха-рка участков</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г. Стародуб, КНР,</w:t>
            </w:r>
            <w:r w:rsidR="001567BB" w:rsidRPr="002D3FDA">
              <w:rPr>
                <w:rFonts w:cs="Times New Roman"/>
              </w:rPr>
              <w:t xml:space="preserve"> </w:t>
            </w:r>
            <w:r w:rsidRPr="002D3FDA">
              <w:rPr>
                <w:rFonts w:cs="Times New Roman"/>
              </w:rPr>
              <w:t>ул К. Маркса, 108</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0,00</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76</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259</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19,68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25</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2,23</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114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12,31</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г. Стародуб, кот. 1,</w:t>
            </w:r>
            <w:r w:rsidR="001567BB" w:rsidRPr="002D3FDA">
              <w:rPr>
                <w:rFonts w:cs="Times New Roman"/>
              </w:rPr>
              <w:t xml:space="preserve"> </w:t>
            </w:r>
            <w:r w:rsidR="00747624">
              <w:rPr>
                <w:rFonts w:cs="Times New Roman"/>
              </w:rPr>
              <w:t xml:space="preserve">ул. </w:t>
            </w:r>
            <w:r w:rsidRPr="002D3FDA">
              <w:rPr>
                <w:rFonts w:cs="Times New Roman"/>
              </w:rPr>
              <w:t>Первомайская, 4б</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1244,5</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70,94</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76</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565,5</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42,98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510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45,39</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1123</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121,28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133</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11,84</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990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157,41</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219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9,20</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25</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276,2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6,91</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32</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160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5,12</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839,8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40,31</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2643</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150,65</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76</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1978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150,33</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2284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203,28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4314,5</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465,97</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133</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1416</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188,33</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3484,1</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553,97</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219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866,4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189,74</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273</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1482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404,59</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325</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632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205,40</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885,6</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50,48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66,4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7,17</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1,91</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1138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64,87</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232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20,65</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534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57,67</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344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54,70</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219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1068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233,89</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208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11,86</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254</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22,61</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14,04</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133</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1,73</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lastRenderedPageBreak/>
              <w:t xml:space="preserve">БМК с. Меленск, </w:t>
            </w:r>
            <w:r w:rsidR="00747624">
              <w:rPr>
                <w:rFonts w:cs="Times New Roman"/>
              </w:rPr>
              <w:t xml:space="preserve">ул. </w:t>
            </w:r>
            <w:r w:rsidRPr="002D3FDA">
              <w:rPr>
                <w:rFonts w:cs="Times New Roman"/>
              </w:rPr>
              <w:t>Комсомольская, 1А/1</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0,29</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0,34</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9,08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1,30</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76</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740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56,24</w:t>
            </w:r>
          </w:p>
        </w:tc>
      </w:tr>
      <w:tr w:rsidR="00CE6189" w:rsidRPr="002D3FDA" w:rsidTr="00CE6189">
        <w:trPr>
          <w:trHeight w:val="20"/>
        </w:trPr>
        <w:tc>
          <w:tcPr>
            <w:tcW w:w="1488" w:type="pct"/>
            <w:vMerge/>
            <w:shd w:val="clear" w:color="000000" w:fill="FFFFFF"/>
            <w:vAlign w:val="center"/>
            <w:hideMark/>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98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8,72</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342</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19,49</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76</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46</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3,50</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89</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78</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6,94</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200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21,60</w:t>
            </w:r>
          </w:p>
        </w:tc>
      </w:tr>
      <w:tr w:rsidR="00CE6189" w:rsidRPr="002D3FDA" w:rsidTr="00CE6189">
        <w:trPr>
          <w:trHeight w:val="20"/>
        </w:trPr>
        <w:tc>
          <w:tcPr>
            <w:tcW w:w="1488" w:type="pct"/>
            <w:vMerge w:val="restart"/>
            <w:shd w:val="clear" w:color="000000" w:fill="FFFFFF"/>
            <w:vAlign w:val="center"/>
            <w:hideMark/>
          </w:tcPr>
          <w:p w:rsidR="00CE6189" w:rsidRPr="002D3FDA" w:rsidRDefault="00CE6189" w:rsidP="00CE6189">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57</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1040</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59,28</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108</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595,5</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64,31</w:t>
            </w:r>
          </w:p>
        </w:tc>
      </w:tr>
      <w:tr w:rsidR="00CE6189" w:rsidRPr="002D3FDA" w:rsidTr="00CE6189">
        <w:trPr>
          <w:trHeight w:val="20"/>
        </w:trPr>
        <w:tc>
          <w:tcPr>
            <w:tcW w:w="1488" w:type="pct"/>
            <w:vMerge/>
            <w:shd w:val="clear" w:color="000000" w:fill="FFFFFF"/>
            <w:vAlign w:val="center"/>
          </w:tcPr>
          <w:p w:rsidR="00CE6189" w:rsidRPr="002D3FDA" w:rsidRDefault="00CE6189" w:rsidP="00CE6189">
            <w:pPr>
              <w:pStyle w:val="1fffb"/>
              <w:rPr>
                <w:rFonts w:cs="Times New Roman"/>
              </w:rPr>
            </w:pPr>
          </w:p>
        </w:tc>
        <w:tc>
          <w:tcPr>
            <w:tcW w:w="1674"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133</w:t>
            </w:r>
          </w:p>
        </w:tc>
        <w:tc>
          <w:tcPr>
            <w:tcW w:w="955"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156</w:t>
            </w:r>
          </w:p>
        </w:tc>
        <w:tc>
          <w:tcPr>
            <w:tcW w:w="883" w:type="pct"/>
            <w:shd w:val="clear" w:color="000000" w:fill="FFFFFF"/>
            <w:noWrap/>
            <w:vAlign w:val="center"/>
            <w:hideMark/>
          </w:tcPr>
          <w:p w:rsidR="00CE6189" w:rsidRPr="002D3FDA" w:rsidRDefault="00CE6189" w:rsidP="00CE6189">
            <w:pPr>
              <w:pStyle w:val="1fffb"/>
              <w:rPr>
                <w:rFonts w:cs="Times New Roman"/>
              </w:rPr>
            </w:pPr>
            <w:r w:rsidRPr="002D3FDA">
              <w:rPr>
                <w:rFonts w:cs="Times New Roman"/>
              </w:rPr>
              <w:t>20,75</w:t>
            </w:r>
          </w:p>
        </w:tc>
      </w:tr>
    </w:tbl>
    <w:p w:rsidR="00CE6189" w:rsidRPr="002D3FDA" w:rsidRDefault="00CE6189" w:rsidP="00846D73">
      <w:pPr>
        <w:pStyle w:val="11ff3"/>
        <w:ind w:firstLine="0"/>
        <w:rPr>
          <w:w w:val="100"/>
          <w:kern w:val="0"/>
        </w:rPr>
        <w:sectPr w:rsidR="00CE6189" w:rsidRPr="002D3FDA" w:rsidSect="00D572C4">
          <w:pgSz w:w="16838" w:h="11906" w:orient="landscape" w:code="9"/>
          <w:pgMar w:top="1134" w:right="850" w:bottom="1134" w:left="1701" w:header="680" w:footer="284" w:gutter="0"/>
          <w:cols w:space="708"/>
          <w:docGrid w:linePitch="360"/>
        </w:sectPr>
      </w:pPr>
    </w:p>
    <w:p w:rsidR="00C25060" w:rsidRPr="002D3FDA" w:rsidRDefault="00395427" w:rsidP="00C25060">
      <w:pPr>
        <w:pStyle w:val="20"/>
        <w:keepNext w:val="0"/>
        <w:tabs>
          <w:tab w:val="left" w:pos="567"/>
        </w:tabs>
        <w:jc w:val="both"/>
        <w:rPr>
          <w:rFonts w:cs="Times New Roman"/>
        </w:rPr>
      </w:pPr>
      <w:bookmarkStart w:id="98" w:name="_Toc159945995"/>
      <w:r w:rsidRPr="002D3FDA">
        <w:rPr>
          <w:rFonts w:eastAsia="Calibri" w:cs="Times New Roman"/>
          <w:szCs w:val="24"/>
          <w:lang w:bidi="ar-SA"/>
        </w:rPr>
        <w:lastRenderedPageBreak/>
        <w:t>Описание типов и количества секционирующей и регулирующей арматуры на тепловых сетях</w:t>
      </w:r>
      <w:bookmarkEnd w:id="98"/>
    </w:p>
    <w:p w:rsidR="0054441B" w:rsidRPr="002D3FDA" w:rsidRDefault="0054441B" w:rsidP="00B5461F">
      <w:pPr>
        <w:pStyle w:val="11ff3"/>
        <w:rPr>
          <w:w w:val="100"/>
          <w:kern w:val="0"/>
        </w:rPr>
      </w:pPr>
      <w:r w:rsidRPr="002D3FDA">
        <w:rPr>
          <w:w w:val="100"/>
          <w:kern w:val="0"/>
        </w:rPr>
        <w:t>На тепловых сетях, в тепловых камерах, установлена чугунная и стальная ручная клиновая запорно-регулирующая арматура.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rsidR="00C25060" w:rsidRPr="002D3FDA" w:rsidRDefault="00395427" w:rsidP="00C25060">
      <w:pPr>
        <w:pStyle w:val="20"/>
        <w:ind w:firstLine="680"/>
        <w:jc w:val="both"/>
        <w:rPr>
          <w:rFonts w:cs="Times New Roman"/>
        </w:rPr>
      </w:pPr>
      <w:bookmarkStart w:id="99" w:name="_Toc159945996"/>
      <w:bookmarkEnd w:id="97"/>
      <w:r w:rsidRPr="002D3FDA">
        <w:rPr>
          <w:rFonts w:cs="Times New Roman"/>
        </w:rPr>
        <w:t>Описание типов и строительных особенностей тепловых пунктов, тепловых камер и павильонов</w:t>
      </w:r>
      <w:bookmarkEnd w:id="99"/>
    </w:p>
    <w:p w:rsidR="00C25060" w:rsidRPr="002D3FDA" w:rsidRDefault="00C25060" w:rsidP="00B5461F">
      <w:pPr>
        <w:pStyle w:val="11ff3"/>
        <w:rPr>
          <w:w w:val="100"/>
          <w:kern w:val="0"/>
        </w:rPr>
      </w:pPr>
      <w:r w:rsidRPr="002D3FDA">
        <w:rPr>
          <w:w w:val="100"/>
          <w:kern w:val="0"/>
        </w:rPr>
        <w:t xml:space="preserve">В систему тепловых сетей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входят тепловые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устроено с уклоном в сторону водосборного приямка. В перекрытии оборудовано два или четыре люка.</w:t>
      </w:r>
    </w:p>
    <w:p w:rsidR="00C25060" w:rsidRPr="002D3FDA" w:rsidRDefault="00C25060" w:rsidP="00B5461F">
      <w:pPr>
        <w:pStyle w:val="11ff3"/>
        <w:rPr>
          <w:w w:val="100"/>
          <w:kern w:val="0"/>
        </w:rPr>
      </w:pPr>
      <w:r w:rsidRPr="002D3FDA">
        <w:rPr>
          <w:w w:val="100"/>
          <w:kern w:val="0"/>
        </w:rPr>
        <w:t>Конструкции смотровых колодцев выполнены по соответствующим чертежам и отвечают требованиям ГОСТ 8020-2016 и ТУ 5855-057-03984346-2006.</w:t>
      </w:r>
    </w:p>
    <w:p w:rsidR="00C25060" w:rsidRPr="002D3FDA" w:rsidRDefault="00C25060" w:rsidP="00B5461F">
      <w:pPr>
        <w:pStyle w:val="11ff3"/>
        <w:rPr>
          <w:w w:val="100"/>
          <w:kern w:val="0"/>
        </w:rPr>
      </w:pPr>
      <w:r w:rsidRPr="002D3FDA">
        <w:rPr>
          <w:w w:val="100"/>
          <w:kern w:val="0"/>
        </w:rPr>
        <w:t xml:space="preserve">Камеры расположены в местах установки оборудования теплопроводов: задвижек, спускных и воздушных кранов. Тепловая камера служит для защиты узлов (стыков), а также секционных задвижек (вентилей), компенсаторов, дренажных устройств, разных отводов, перемычек и возможных слабых мест на трубопроводе. </w:t>
      </w:r>
    </w:p>
    <w:p w:rsidR="00C25060" w:rsidRPr="002D3FDA" w:rsidRDefault="00C25060" w:rsidP="00B5461F">
      <w:pPr>
        <w:pStyle w:val="11ff3"/>
        <w:rPr>
          <w:w w:val="100"/>
          <w:kern w:val="0"/>
        </w:rPr>
      </w:pPr>
      <w:r w:rsidRPr="002D3FDA">
        <w:rPr>
          <w:w w:val="100"/>
          <w:kern w:val="0"/>
        </w:rPr>
        <w:t>На сетях</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запорная арматура установлены на всех врезках к потребителям.</w:t>
      </w:r>
      <w:r w:rsidR="00F17C8B" w:rsidRPr="002D3FDA">
        <w:rPr>
          <w:w w:val="100"/>
          <w:kern w:val="0"/>
        </w:rPr>
        <w:t xml:space="preserve"> </w:t>
      </w:r>
      <w:r w:rsidRPr="002D3FDA">
        <w:rPr>
          <w:w w:val="100"/>
          <w:kern w:val="0"/>
        </w:rPr>
        <w:t>В</w:t>
      </w:r>
      <w:r w:rsidR="00F17C8B" w:rsidRPr="002D3FDA">
        <w:rPr>
          <w:w w:val="100"/>
          <w:kern w:val="0"/>
        </w:rPr>
        <w:t xml:space="preserve"> </w:t>
      </w:r>
      <w:r w:rsidRPr="002D3FDA">
        <w:rPr>
          <w:w w:val="100"/>
          <w:kern w:val="0"/>
        </w:rPr>
        <w:t>качестве</w:t>
      </w:r>
      <w:r w:rsidR="00F17C8B" w:rsidRPr="002D3FDA">
        <w:rPr>
          <w:w w:val="100"/>
          <w:kern w:val="0"/>
        </w:rPr>
        <w:t xml:space="preserve"> </w:t>
      </w:r>
      <w:r w:rsidRPr="002D3FDA">
        <w:rPr>
          <w:w w:val="100"/>
          <w:kern w:val="0"/>
        </w:rPr>
        <w:t>запорной</w:t>
      </w:r>
      <w:r w:rsidR="00F17C8B" w:rsidRPr="002D3FDA">
        <w:rPr>
          <w:w w:val="100"/>
          <w:kern w:val="0"/>
        </w:rPr>
        <w:t xml:space="preserve"> </w:t>
      </w:r>
      <w:r w:rsidRPr="002D3FDA">
        <w:rPr>
          <w:w w:val="100"/>
          <w:kern w:val="0"/>
        </w:rPr>
        <w:t xml:space="preserve">арматуры, главным образом, используются стальные клиновые задвижки ЗКЛ и шаровые краны. Запорная арматура установлена на выходе из котельной, на ответвлениях тепловых сетей от магистральных линий в сторону потребителей. </w:t>
      </w:r>
    </w:p>
    <w:p w:rsidR="005452C1" w:rsidRPr="002D3FDA" w:rsidRDefault="005452C1" w:rsidP="005452C1">
      <w:pPr>
        <w:pStyle w:val="11ff3"/>
        <w:rPr>
          <w:w w:val="100"/>
          <w:kern w:val="0"/>
        </w:rPr>
      </w:pPr>
      <w:r w:rsidRPr="002D3FDA">
        <w:rPr>
          <w:w w:val="100"/>
          <w:kern w:val="0"/>
        </w:rPr>
        <w:t xml:space="preserve">Секционирующие задвижки находятся на трубопроводах тепловых сетей и на ответвлениях к потребителям. В качестве секционирующей арматуры на магистральных </w:t>
      </w:r>
      <w:r w:rsidRPr="002D3FDA">
        <w:rPr>
          <w:w w:val="100"/>
          <w:kern w:val="0"/>
        </w:rPr>
        <w:lastRenderedPageBreak/>
        <w:t xml:space="preserve">тепловых сетях </w:t>
      </w:r>
      <w:r w:rsidR="00F92D7C" w:rsidRPr="002D3FDA">
        <w:rPr>
          <w:w w:val="100"/>
          <w:kern w:val="0"/>
        </w:rPr>
        <w:t>муниципального округа</w:t>
      </w:r>
      <w:r w:rsidRPr="002D3FDA">
        <w:rPr>
          <w:w w:val="100"/>
          <w:kern w:val="0"/>
        </w:rPr>
        <w:t xml:space="preserve"> выступают чугунные задвижки. Их количество, соответствует нормативным показателям, исходя из протяженности магистральных тепловых сетей в двухтрубном исчислении и расстояния между секционирующими задвижками, соответствуют СП 124.13330.2012 «Тепловые сети». В качестве регулирующей арматуры применяются клапаны.</w:t>
      </w:r>
    </w:p>
    <w:p w:rsidR="00ED0403" w:rsidRPr="002D3FDA" w:rsidRDefault="00ED0403" w:rsidP="00ED0403">
      <w:pPr>
        <w:pStyle w:val="11ff3"/>
        <w:rPr>
          <w:w w:val="100"/>
          <w:kern w:val="0"/>
        </w:rPr>
      </w:pPr>
      <w:r w:rsidRPr="002D3FDA">
        <w:rPr>
          <w:w w:val="100"/>
          <w:kern w:val="0"/>
        </w:rPr>
        <w:t>Строительная часть тепловых камер выполнена из бетона. Высота камеры - не менее 1,8 - 2 м, в перекрытиях камер - не менее двух люков. Днище выполнено с уклоном 0,02 в сторону водосборного приямка.</w:t>
      </w:r>
    </w:p>
    <w:p w:rsidR="00ED0403" w:rsidRPr="002D3FDA" w:rsidRDefault="00ED0403" w:rsidP="00650B0D">
      <w:pPr>
        <w:pStyle w:val="11ff3"/>
        <w:rPr>
          <w:w w:val="100"/>
          <w:kern w:val="0"/>
        </w:rPr>
      </w:pPr>
      <w:r w:rsidRPr="002D3FDA">
        <w:rPr>
          <w:w w:val="100"/>
          <w:kern w:val="0"/>
        </w:rPr>
        <w:t>Назначение - размещение арматуры, проведение ремонтных работ.</w:t>
      </w:r>
    </w:p>
    <w:p w:rsidR="00C25060" w:rsidRPr="002D3FDA" w:rsidRDefault="00C25060" w:rsidP="00B5461F">
      <w:pPr>
        <w:pStyle w:val="11ff3"/>
        <w:rPr>
          <w:w w:val="100"/>
          <w:kern w:val="0"/>
        </w:rPr>
      </w:pPr>
      <w:r w:rsidRPr="002D3FDA">
        <w:rPr>
          <w:w w:val="100"/>
          <w:kern w:val="0"/>
        </w:rPr>
        <w:t>В тепловых камерах установлены чугунные задвижки, вентили бронзовые, затворы дисковые</w:t>
      </w:r>
      <w:r w:rsidR="00F17C8B" w:rsidRPr="002D3FDA">
        <w:rPr>
          <w:w w:val="100"/>
          <w:kern w:val="0"/>
        </w:rPr>
        <w:t xml:space="preserve"> </w:t>
      </w:r>
      <w:r w:rsidRPr="002D3FDA">
        <w:rPr>
          <w:w w:val="100"/>
          <w:kern w:val="0"/>
        </w:rPr>
        <w:t xml:space="preserve">различных диаметров. Регулирующей арматуры на сетях установлены дросселирующие шайбы. </w:t>
      </w:r>
    </w:p>
    <w:p w:rsidR="00C25060" w:rsidRPr="002D3FDA" w:rsidRDefault="00395427" w:rsidP="00C25060">
      <w:pPr>
        <w:pStyle w:val="20"/>
        <w:tabs>
          <w:tab w:val="left" w:pos="567"/>
        </w:tabs>
        <w:jc w:val="both"/>
        <w:rPr>
          <w:rFonts w:cs="Times New Roman"/>
        </w:rPr>
      </w:pPr>
      <w:bookmarkStart w:id="100" w:name="_Toc159945997"/>
      <w:r w:rsidRPr="002D3FDA">
        <w:rPr>
          <w:rFonts w:cs="Times New Roman"/>
        </w:rPr>
        <w:t>Описание графиков регулирования отпуска тепла в тепловые сети с анализом их обоснованности</w:t>
      </w:r>
      <w:bookmarkEnd w:id="100"/>
    </w:p>
    <w:p w:rsidR="00F673EE" w:rsidRPr="002D3FDA" w:rsidRDefault="004F55A8" w:rsidP="00650B0D">
      <w:pPr>
        <w:pStyle w:val="11ff3"/>
        <w:rPr>
          <w:w w:val="100"/>
          <w:kern w:val="0"/>
        </w:rPr>
      </w:pPr>
      <w:bookmarkStart w:id="101" w:name="_Toc475879441"/>
      <w:r w:rsidRPr="002D3FDA">
        <w:rPr>
          <w:w w:val="100"/>
          <w:kern w:val="0"/>
        </w:rPr>
        <w:t>Регулирование отпуска теплоты осуществляется качественно по расчетному температурному графику 95/70°С.</w:t>
      </w:r>
    </w:p>
    <w:p w:rsidR="00C25060" w:rsidRPr="002D3FDA" w:rsidRDefault="00C25060" w:rsidP="00B5461F">
      <w:pPr>
        <w:pStyle w:val="11ff3"/>
        <w:rPr>
          <w:w w:val="100"/>
          <w:kern w:val="0"/>
        </w:rPr>
      </w:pPr>
      <w:r w:rsidRPr="002D3FDA">
        <w:rPr>
          <w:w w:val="100"/>
          <w:kern w:val="0"/>
        </w:rPr>
        <w:t xml:space="preserve">В системах теплоснабжения применяется центральный качественный способ регулирования отпуска тепловой энергии, при котором температура теплоносителя устанавливается на источнике. При этом автоматизированное местное и индивидуальное регулирование режимов теплопотребления отсутствует. </w:t>
      </w:r>
    </w:p>
    <w:p w:rsidR="00C25060" w:rsidRPr="002D3FDA" w:rsidRDefault="00C25060" w:rsidP="00B5461F">
      <w:pPr>
        <w:pStyle w:val="11ff3"/>
        <w:rPr>
          <w:w w:val="100"/>
          <w:kern w:val="0"/>
        </w:rPr>
      </w:pPr>
      <w:r w:rsidRPr="002D3FDA">
        <w:rPr>
          <w:w w:val="100"/>
          <w:kern w:val="0"/>
        </w:rPr>
        <w:t>При данном способе регулирования имеет место поддержание стабильного гидравлического режима работы тепловых сетей, при плавном изменении параметров теплоносителя, что является неоспоримым преимуществом данного способа. Существующие источники тепловой энергии, тепловые сети и абонентские установки запроектированы на работу по различным температурным графикам.</w:t>
      </w:r>
    </w:p>
    <w:p w:rsidR="00C25060" w:rsidRPr="002D3FDA" w:rsidRDefault="00C25060" w:rsidP="00B5461F">
      <w:pPr>
        <w:pStyle w:val="11ff3"/>
        <w:rPr>
          <w:w w:val="100"/>
          <w:kern w:val="0"/>
        </w:rPr>
      </w:pPr>
      <w:r w:rsidRPr="002D3FDA">
        <w:rPr>
          <w:w w:val="100"/>
          <w:kern w:val="0"/>
        </w:rPr>
        <w:t xml:space="preserve">На источниках тепловой энергии </w:t>
      </w:r>
      <w:r w:rsidR="00EE1298" w:rsidRPr="002D3FDA">
        <w:rPr>
          <w:w w:val="100"/>
          <w:kern w:val="0"/>
        </w:rPr>
        <w:t>муниципального округа</w:t>
      </w:r>
      <w:r w:rsidR="004F55A8" w:rsidRPr="002D3FDA">
        <w:rPr>
          <w:w w:val="100"/>
          <w:kern w:val="0"/>
        </w:rPr>
        <w:t xml:space="preserve"> в </w:t>
      </w:r>
      <w:r w:rsidRPr="002D3FDA">
        <w:rPr>
          <w:w w:val="100"/>
          <w:kern w:val="0"/>
        </w:rPr>
        <w:t xml:space="preserve">качестве проектных температурных графиков были приняты графики </w:t>
      </w:r>
      <w:r w:rsidR="00A626A0" w:rsidRPr="002D3FDA">
        <w:rPr>
          <w:w w:val="100"/>
          <w:kern w:val="0"/>
        </w:rPr>
        <w:t>95/70</w:t>
      </w:r>
      <w:r w:rsidRPr="002D3FDA">
        <w:rPr>
          <w:w w:val="100"/>
          <w:kern w:val="0"/>
        </w:rPr>
        <w:t>ºС.</w:t>
      </w:r>
    </w:p>
    <w:p w:rsidR="00C25060" w:rsidRPr="002D3FDA" w:rsidRDefault="00395427" w:rsidP="00C25060">
      <w:pPr>
        <w:pStyle w:val="20"/>
        <w:tabs>
          <w:tab w:val="left" w:pos="567"/>
        </w:tabs>
        <w:jc w:val="both"/>
        <w:rPr>
          <w:rFonts w:cs="Times New Roman"/>
        </w:rPr>
      </w:pPr>
      <w:bookmarkStart w:id="102" w:name="_Toc159945998"/>
      <w:bookmarkEnd w:id="101"/>
      <w:r w:rsidRPr="002D3FDA">
        <w:rPr>
          <w:rFonts w:cs="Times New Roman"/>
        </w:rPr>
        <w:lastRenderedPageBreak/>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2"/>
    </w:p>
    <w:p w:rsidR="00C25060" w:rsidRPr="002D3FDA" w:rsidRDefault="00C25060" w:rsidP="00B5461F">
      <w:pPr>
        <w:pStyle w:val="11ff3"/>
        <w:rPr>
          <w:w w:val="100"/>
          <w:kern w:val="0"/>
        </w:rPr>
      </w:pPr>
      <w:bookmarkStart w:id="103" w:name="_Toc475879442"/>
      <w:r w:rsidRPr="002D3FDA">
        <w:rPr>
          <w:w w:val="100"/>
          <w:kern w:val="0"/>
        </w:rPr>
        <w:t>В соответствии с пунктом 6.2.59 «Правил технической эксплуатации тепловых энергоустановок»:</w:t>
      </w:r>
    </w:p>
    <w:p w:rsidR="00C25060" w:rsidRPr="002D3FDA" w:rsidRDefault="00C25060" w:rsidP="00B5461F">
      <w:pPr>
        <w:pStyle w:val="11ff3"/>
        <w:rPr>
          <w:w w:val="100"/>
          <w:kern w:val="0"/>
        </w:rPr>
      </w:pPr>
      <w:r w:rsidRPr="002D3FDA">
        <w:rPr>
          <w:w w:val="100"/>
          <w:kern w:val="0"/>
        </w:rPr>
        <w:t>Отклонения от заданного режима на источнике теплоты предусматриваются не более:</w:t>
      </w:r>
    </w:p>
    <w:p w:rsidR="00C25060" w:rsidRPr="002D3FDA" w:rsidRDefault="00C25060" w:rsidP="00C25060">
      <w:pPr>
        <w:pStyle w:val="113"/>
      </w:pPr>
      <w:r w:rsidRPr="002D3FDA">
        <w:t>по температуре воды, поступающей в тепловую сеть ± 3%;</w:t>
      </w:r>
    </w:p>
    <w:p w:rsidR="00C25060" w:rsidRPr="002D3FDA" w:rsidRDefault="00C25060" w:rsidP="00C25060">
      <w:pPr>
        <w:pStyle w:val="113"/>
      </w:pPr>
      <w:r w:rsidRPr="002D3FDA">
        <w:t>по давлению в подающем трубопроводе ± 5%;</w:t>
      </w:r>
    </w:p>
    <w:p w:rsidR="00C25060" w:rsidRPr="002D3FDA" w:rsidRDefault="00C25060" w:rsidP="00C25060">
      <w:pPr>
        <w:pStyle w:val="113"/>
      </w:pPr>
      <w:r w:rsidRPr="002D3FDA">
        <w:t>по давлению в обратном трубопроводе ± 0,2 кгс/см .</w:t>
      </w:r>
    </w:p>
    <w:p w:rsidR="00C25060" w:rsidRPr="002D3FDA" w:rsidRDefault="00C25060" w:rsidP="00B5461F">
      <w:pPr>
        <w:pStyle w:val="11ff3"/>
        <w:rPr>
          <w:w w:val="100"/>
          <w:kern w:val="0"/>
        </w:rPr>
      </w:pPr>
      <w:r w:rsidRPr="002D3FDA">
        <w:rPr>
          <w:w w:val="100"/>
          <w:kern w:val="0"/>
        </w:rPr>
        <w:t>Отклонение фактической среднесуточной температуры обратной воды из тепловой сети может превышать заданным температурным графиком не более чем на +3%.</w:t>
      </w:r>
    </w:p>
    <w:p w:rsidR="00C25060" w:rsidRPr="002D3FDA" w:rsidRDefault="00C25060" w:rsidP="00B5461F">
      <w:pPr>
        <w:pStyle w:val="11ff3"/>
        <w:rPr>
          <w:w w:val="100"/>
          <w:kern w:val="0"/>
        </w:rPr>
      </w:pPr>
      <w:r w:rsidRPr="002D3FDA">
        <w:rPr>
          <w:w w:val="100"/>
          <w:kern w:val="0"/>
        </w:rPr>
        <w:t>Понижение фактической температуры обратной воды по сравнению с графиком не лимитируется.</w:t>
      </w:r>
    </w:p>
    <w:p w:rsidR="00C25060" w:rsidRPr="002D3FDA" w:rsidRDefault="00C25060" w:rsidP="00B5461F">
      <w:pPr>
        <w:pStyle w:val="11ff3"/>
        <w:rPr>
          <w:w w:val="100"/>
          <w:kern w:val="0"/>
        </w:rPr>
      </w:pPr>
      <w:r w:rsidRPr="002D3FDA">
        <w:rPr>
          <w:w w:val="100"/>
          <w:kern w:val="0"/>
        </w:rPr>
        <w:t>Регулирование режима работы систем теплопотребления абонентов, осуществляется</w:t>
      </w:r>
      <w:r w:rsidR="00395427" w:rsidRPr="002D3FDA">
        <w:rPr>
          <w:w w:val="100"/>
          <w:kern w:val="0"/>
        </w:rPr>
        <w:t xml:space="preserve"> </w:t>
      </w:r>
      <w:r w:rsidRPr="002D3FDA">
        <w:rPr>
          <w:w w:val="100"/>
          <w:kern w:val="0"/>
        </w:rPr>
        <w:t>по</w:t>
      </w:r>
      <w:r w:rsidR="00395427" w:rsidRPr="002D3FDA">
        <w:rPr>
          <w:w w:val="100"/>
          <w:kern w:val="0"/>
        </w:rPr>
        <w:t xml:space="preserve"> </w:t>
      </w:r>
      <w:r w:rsidRPr="002D3FDA">
        <w:rPr>
          <w:w w:val="100"/>
          <w:kern w:val="0"/>
        </w:rPr>
        <w:t>температурным</w:t>
      </w:r>
      <w:r w:rsidR="00395427" w:rsidRPr="002D3FDA">
        <w:rPr>
          <w:w w:val="100"/>
          <w:kern w:val="0"/>
        </w:rPr>
        <w:t xml:space="preserve"> </w:t>
      </w:r>
      <w:r w:rsidRPr="002D3FDA">
        <w:rPr>
          <w:w w:val="100"/>
          <w:kern w:val="0"/>
        </w:rPr>
        <w:t>графикам</w:t>
      </w:r>
      <w:r w:rsidR="00395427" w:rsidRPr="002D3FDA">
        <w:rPr>
          <w:w w:val="100"/>
          <w:kern w:val="0"/>
        </w:rPr>
        <w:t xml:space="preserve"> </w:t>
      </w:r>
      <w:r w:rsidRPr="002D3FDA">
        <w:rPr>
          <w:w w:val="100"/>
          <w:kern w:val="0"/>
        </w:rPr>
        <w:t>для</w:t>
      </w:r>
      <w:r w:rsidR="00395427" w:rsidRPr="002D3FDA">
        <w:rPr>
          <w:w w:val="100"/>
          <w:kern w:val="0"/>
        </w:rPr>
        <w:t xml:space="preserve"> </w:t>
      </w:r>
      <w:r w:rsidRPr="002D3FDA">
        <w:rPr>
          <w:w w:val="100"/>
          <w:kern w:val="0"/>
        </w:rPr>
        <w:t>потребителей, разработанных с учетом режима работы различных схем подключения.</w:t>
      </w:r>
    </w:p>
    <w:p w:rsidR="00CC41B2" w:rsidRPr="002D3FDA" w:rsidRDefault="00CC41B2" w:rsidP="00CC41B2">
      <w:pPr>
        <w:pStyle w:val="11ff3"/>
        <w:rPr>
          <w:w w:val="100"/>
          <w:kern w:val="0"/>
        </w:rPr>
      </w:pPr>
      <w:r w:rsidRPr="002D3FDA">
        <w:rPr>
          <w:w w:val="100"/>
          <w:kern w:val="0"/>
        </w:rPr>
        <w:t>Данный график был принят на основании технико-экономических расчетов в соответствии со СП 124.13330.2012. «Тепловые сети»</w:t>
      </w:r>
      <w:r w:rsidR="00106205" w:rsidRPr="002D3FDA">
        <w:rPr>
          <w:w w:val="100"/>
          <w:kern w:val="0"/>
        </w:rPr>
        <w:t>.</w:t>
      </w:r>
    </w:p>
    <w:p w:rsidR="00CC41B2" w:rsidRPr="002D3FDA" w:rsidRDefault="00CC41B2" w:rsidP="00CC41B2">
      <w:pPr>
        <w:pStyle w:val="11ff3"/>
        <w:rPr>
          <w:w w:val="100"/>
          <w:kern w:val="0"/>
        </w:rPr>
      </w:pPr>
      <w:r w:rsidRPr="002D3FDA">
        <w:rPr>
          <w:w w:val="100"/>
          <w:kern w:val="0"/>
        </w:rPr>
        <w:t>Регулирование отпуска теплоты осуществляется качественно и по температурному графику 95/70 ºС по следующим причинам:</w:t>
      </w:r>
    </w:p>
    <w:p w:rsidR="00CC41B2" w:rsidRPr="002D3FDA" w:rsidRDefault="0098743E" w:rsidP="00CC41B2">
      <w:pPr>
        <w:pStyle w:val="113"/>
      </w:pPr>
      <w:r w:rsidRPr="002D3FDA">
        <w:t xml:space="preserve"> </w:t>
      </w:r>
      <w:r w:rsidR="00CC41B2" w:rsidRPr="002D3FDA">
        <w:t>присоединение потребителей к тепловым сетям непосредственное без смешения и без регуляторов расхода на вводах;</w:t>
      </w:r>
    </w:p>
    <w:p w:rsidR="00CC41B2" w:rsidRPr="002D3FDA" w:rsidRDefault="0098743E" w:rsidP="00CC41B2">
      <w:pPr>
        <w:pStyle w:val="113"/>
      </w:pPr>
      <w:r w:rsidRPr="002D3FDA">
        <w:t xml:space="preserve"> </w:t>
      </w:r>
      <w:r w:rsidR="00CC41B2" w:rsidRPr="002D3FDA">
        <w:t>экономичная и безопасная работы системы;</w:t>
      </w:r>
    </w:p>
    <w:p w:rsidR="00CC41B2" w:rsidRPr="002D3FDA" w:rsidRDefault="0098743E" w:rsidP="00CC41B2">
      <w:pPr>
        <w:pStyle w:val="113"/>
      </w:pPr>
      <w:r w:rsidRPr="002D3FDA">
        <w:t xml:space="preserve"> </w:t>
      </w:r>
      <w:r w:rsidR="00CC41B2" w:rsidRPr="002D3FDA">
        <w:t>надежное теплоснабжение потребителей;</w:t>
      </w:r>
    </w:p>
    <w:p w:rsidR="00CC41B2" w:rsidRPr="002D3FDA" w:rsidRDefault="0098743E" w:rsidP="00CC41B2">
      <w:pPr>
        <w:pStyle w:val="113"/>
      </w:pPr>
      <w:r w:rsidRPr="002D3FDA">
        <w:t xml:space="preserve"> </w:t>
      </w:r>
      <w:r w:rsidR="00CC41B2" w:rsidRPr="002D3FDA">
        <w:t>минимальные затраты на реконструкцию.</w:t>
      </w:r>
    </w:p>
    <w:p w:rsidR="004F55A8" w:rsidRPr="002D3FDA" w:rsidRDefault="00F17C8B" w:rsidP="00F17C8B">
      <w:pPr>
        <w:pStyle w:val="11ff3"/>
        <w:rPr>
          <w:w w:val="100"/>
          <w:kern w:val="0"/>
        </w:rPr>
      </w:pPr>
      <w:r w:rsidRPr="002D3FDA">
        <w:rPr>
          <w:w w:val="100"/>
          <w:kern w:val="0"/>
        </w:rPr>
        <w:t>По предоставленным данным с котельных построить фактический график отпуска тепла не предоставляется возможным.</w:t>
      </w:r>
    </w:p>
    <w:p w:rsidR="00C25060" w:rsidRPr="002D3FDA" w:rsidRDefault="00395427" w:rsidP="00BA3043">
      <w:pPr>
        <w:pStyle w:val="20"/>
        <w:tabs>
          <w:tab w:val="left" w:pos="567"/>
        </w:tabs>
        <w:spacing w:before="120" w:after="120"/>
        <w:ind w:left="1429"/>
        <w:jc w:val="both"/>
        <w:rPr>
          <w:rFonts w:cs="Times New Roman"/>
        </w:rPr>
      </w:pPr>
      <w:bookmarkStart w:id="104" w:name="_Toc159945999"/>
      <w:bookmarkEnd w:id="103"/>
      <w:r w:rsidRPr="002D3FDA">
        <w:rPr>
          <w:rFonts w:cs="Times New Roman"/>
        </w:rPr>
        <w:t>Гидравлические режимы и пьезометрические графики тепловых сетей</w:t>
      </w:r>
      <w:bookmarkEnd w:id="104"/>
    </w:p>
    <w:p w:rsidR="00C25060" w:rsidRPr="002D3FDA" w:rsidRDefault="00C25060" w:rsidP="00B5461F">
      <w:pPr>
        <w:pStyle w:val="11ff3"/>
        <w:rPr>
          <w:w w:val="100"/>
          <w:kern w:val="0"/>
        </w:rPr>
      </w:pPr>
      <w:bookmarkStart w:id="105" w:name="_Toc475879443"/>
      <w:r w:rsidRPr="002D3FDA">
        <w:rPr>
          <w:w w:val="100"/>
          <w:kern w:val="0"/>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rsidR="00C25060" w:rsidRPr="002D3FDA" w:rsidRDefault="00C25060" w:rsidP="00B5461F">
      <w:pPr>
        <w:pStyle w:val="11ff3"/>
        <w:rPr>
          <w:w w:val="100"/>
          <w:kern w:val="0"/>
        </w:rPr>
      </w:pPr>
      <w:r w:rsidRPr="002D3FDA">
        <w:rPr>
          <w:w w:val="100"/>
          <w:kern w:val="0"/>
        </w:rPr>
        <w:lastRenderedPageBreak/>
        <w:t>Разработка гидравлических режимов тепловых сетей в</w:t>
      </w:r>
      <w:r w:rsidR="00F3743A" w:rsidRPr="002D3FDA">
        <w:rPr>
          <w:w w:val="100"/>
          <w:kern w:val="0"/>
        </w:rPr>
        <w:t xml:space="preserve"> </w:t>
      </w:r>
      <w:r w:rsidR="00006DB2" w:rsidRPr="002D3FDA">
        <w:rPr>
          <w:w w:val="100"/>
          <w:kern w:val="0"/>
        </w:rPr>
        <w:t>ГУП «Брянсккоммунэнерго»</w:t>
      </w:r>
      <w:r w:rsidR="003D1E12" w:rsidRPr="002D3FDA">
        <w:rPr>
          <w:w w:val="100"/>
          <w:kern w:val="0"/>
        </w:rPr>
        <w:t>,</w:t>
      </w:r>
      <w:r w:rsidRPr="002D3FDA">
        <w:rPr>
          <w:w w:val="100"/>
          <w:kern w:val="0"/>
        </w:rPr>
        <w:t xml:space="preserve"> а также пьезометрических графиков не производилась.</w:t>
      </w:r>
    </w:p>
    <w:p w:rsidR="00A61C13" w:rsidRPr="002D3FDA" w:rsidRDefault="00A61C13" w:rsidP="00A61C13">
      <w:pPr>
        <w:pStyle w:val="11ff3"/>
        <w:rPr>
          <w:w w:val="100"/>
          <w:kern w:val="0"/>
        </w:rPr>
      </w:pPr>
      <w:r w:rsidRPr="002D3FDA">
        <w:rPr>
          <w:w w:val="100"/>
          <w:kern w:val="0"/>
        </w:rPr>
        <w:t>У теплоснабжающих организаций отсутствует пьезометрический график, и расчет гидравлического режима. При этом обеспечивается рекомендуемый перепад давления, как у конечного, так и остальных потребителей.</w:t>
      </w:r>
    </w:p>
    <w:p w:rsidR="00D679C7" w:rsidRPr="002D3FDA" w:rsidRDefault="00D679C7" w:rsidP="00B5461F">
      <w:pPr>
        <w:pStyle w:val="11ff3"/>
        <w:rPr>
          <w:w w:val="100"/>
          <w:kern w:val="0"/>
        </w:rPr>
      </w:pPr>
      <w:r w:rsidRPr="002D3FDA">
        <w:rPr>
          <w:w w:val="100"/>
          <w:kern w:val="0"/>
        </w:rPr>
        <w:t>Несмотря на то, что нормативными документами не регламентируется предельно допустимый уровень удельных гидравлических потерь, существуют рекомендации в различных справочниках. Ими устанавливаются следующие величины удельных потерь:</w:t>
      </w:r>
    </w:p>
    <w:p w:rsidR="00D679C7" w:rsidRPr="002D3FDA" w:rsidRDefault="00B73BB5" w:rsidP="00B5461F">
      <w:pPr>
        <w:pStyle w:val="11ff3"/>
        <w:rPr>
          <w:w w:val="100"/>
          <w:kern w:val="0"/>
        </w:rPr>
      </w:pPr>
      <w:r w:rsidRPr="002D3FDA">
        <w:rPr>
          <w:w w:val="100"/>
          <w:kern w:val="0"/>
        </w:rPr>
        <w:t>-</w:t>
      </w:r>
      <w:r w:rsidR="0098743E" w:rsidRPr="002D3FDA">
        <w:rPr>
          <w:w w:val="100"/>
          <w:kern w:val="0"/>
        </w:rPr>
        <w:t xml:space="preserve"> </w:t>
      </w:r>
      <w:r w:rsidR="00D679C7" w:rsidRPr="002D3FDA">
        <w:rPr>
          <w:w w:val="100"/>
          <w:kern w:val="0"/>
        </w:rPr>
        <w:t>8 мм/м – для магистральных тепловых сетей;</w:t>
      </w:r>
    </w:p>
    <w:p w:rsidR="00D679C7" w:rsidRPr="002D3FDA" w:rsidRDefault="00B73BB5" w:rsidP="00B5461F">
      <w:pPr>
        <w:pStyle w:val="11ff3"/>
        <w:rPr>
          <w:w w:val="100"/>
          <w:kern w:val="0"/>
        </w:rPr>
      </w:pPr>
      <w:r w:rsidRPr="002D3FDA">
        <w:rPr>
          <w:w w:val="100"/>
          <w:kern w:val="0"/>
        </w:rPr>
        <w:t>-</w:t>
      </w:r>
      <w:r w:rsidR="0098743E" w:rsidRPr="002D3FDA">
        <w:rPr>
          <w:w w:val="100"/>
          <w:kern w:val="0"/>
        </w:rPr>
        <w:t xml:space="preserve"> </w:t>
      </w:r>
      <w:r w:rsidR="00D679C7" w:rsidRPr="002D3FDA">
        <w:rPr>
          <w:w w:val="100"/>
          <w:kern w:val="0"/>
        </w:rPr>
        <w:t>15 мм/м – для распределительных тепловых сетей;</w:t>
      </w:r>
    </w:p>
    <w:p w:rsidR="00D679C7" w:rsidRPr="002D3FDA" w:rsidRDefault="00B73BB5" w:rsidP="00B5461F">
      <w:pPr>
        <w:pStyle w:val="11ff3"/>
        <w:rPr>
          <w:w w:val="100"/>
          <w:kern w:val="0"/>
        </w:rPr>
      </w:pPr>
      <w:r w:rsidRPr="002D3FDA">
        <w:rPr>
          <w:w w:val="100"/>
          <w:kern w:val="0"/>
        </w:rPr>
        <w:t>-</w:t>
      </w:r>
      <w:r w:rsidR="0098743E" w:rsidRPr="002D3FDA">
        <w:rPr>
          <w:w w:val="100"/>
          <w:kern w:val="0"/>
        </w:rPr>
        <w:t xml:space="preserve"> </w:t>
      </w:r>
      <w:r w:rsidR="00D679C7" w:rsidRPr="002D3FDA">
        <w:rPr>
          <w:w w:val="100"/>
          <w:kern w:val="0"/>
        </w:rPr>
        <w:t>30 мм/м – для квартальных тепловых сетей.</w:t>
      </w:r>
    </w:p>
    <w:p w:rsidR="00D679C7" w:rsidRPr="002D3FDA" w:rsidRDefault="00D679C7" w:rsidP="00B5461F">
      <w:pPr>
        <w:pStyle w:val="11ff3"/>
        <w:rPr>
          <w:w w:val="100"/>
          <w:kern w:val="0"/>
        </w:rPr>
      </w:pPr>
      <w:r w:rsidRPr="002D3FDA">
        <w:rPr>
          <w:w w:val="100"/>
          <w:kern w:val="0"/>
        </w:rPr>
        <w:t>Превышение рекомендованных значений допускается, однако, это влечет за собой увеличение расхода электроэнергии на привод насосного оборудования.</w:t>
      </w:r>
    </w:p>
    <w:p w:rsidR="00D679C7" w:rsidRPr="002D3FDA" w:rsidRDefault="00D679C7" w:rsidP="00B5461F">
      <w:pPr>
        <w:pStyle w:val="11ff3"/>
        <w:rPr>
          <w:w w:val="100"/>
          <w:kern w:val="0"/>
        </w:rPr>
      </w:pPr>
      <w:r w:rsidRPr="002D3FDA">
        <w:rPr>
          <w:w w:val="100"/>
          <w:kern w:val="0"/>
        </w:rPr>
        <w:t>Как и в случае с удельными потерями давления, допустимые значения скоростей не регламентируются. Существующие рекомендации устанавливают диапазон оптимальных скоростей от 0,3 м/с до 1,5 м/с. При уменьшении скорости будут расти тепловые потери, при увеличении – гидравлические.</w:t>
      </w:r>
    </w:p>
    <w:p w:rsidR="00D679C7" w:rsidRPr="002D3FDA" w:rsidRDefault="00D679C7" w:rsidP="00B5461F">
      <w:pPr>
        <w:pStyle w:val="11ff3"/>
        <w:rPr>
          <w:w w:val="100"/>
          <w:kern w:val="0"/>
        </w:rPr>
      </w:pPr>
      <w:r w:rsidRPr="002D3FDA">
        <w:rPr>
          <w:w w:val="100"/>
          <w:kern w:val="0"/>
        </w:rPr>
        <w:t>Анализ гидравлических расчетов для систем тепло- и водоснабжения производится на максимально возможную (на расчётную температуру наружной среды) нагрузку потребителей.</w:t>
      </w:r>
    </w:p>
    <w:p w:rsidR="00CC41B2" w:rsidRPr="002D3FDA" w:rsidRDefault="005E7AEB" w:rsidP="00CC41B2">
      <w:pPr>
        <w:pStyle w:val="11ff3"/>
        <w:rPr>
          <w:w w:val="100"/>
          <w:kern w:val="0"/>
          <w:u w:val="single"/>
        </w:rPr>
      </w:pPr>
      <w:r>
        <w:rPr>
          <w:w w:val="100"/>
          <w:kern w:val="0"/>
          <w:u w:val="single"/>
        </w:rPr>
        <w:t xml:space="preserve">Таблица 1.3.8.1 </w:t>
      </w:r>
      <w:r w:rsidR="00CC41B2" w:rsidRPr="002D3FDA">
        <w:rPr>
          <w:w w:val="100"/>
          <w:kern w:val="0"/>
          <w:u w:val="single"/>
        </w:rPr>
        <w:t>Существующие гидравлические режимы</w:t>
      </w:r>
      <w:r w:rsidR="00004EB8" w:rsidRPr="002D3FDA">
        <w:rPr>
          <w:w w:val="100"/>
          <w:kern w:val="0"/>
          <w:u w:val="single"/>
        </w:rPr>
        <w:t xml:space="preserve"> </w:t>
      </w:r>
      <w:r w:rsidR="00006DB2" w:rsidRPr="002D3FDA">
        <w:rPr>
          <w:w w:val="100"/>
          <w:kern w:val="0"/>
          <w:u w:val="single"/>
        </w:rPr>
        <w:t>ГУП «Брянсккоммунэнерго»</w:t>
      </w:r>
      <w:r w:rsidR="00F17C8B" w:rsidRPr="002D3FDA">
        <w:rPr>
          <w:w w:val="100"/>
          <w:kern w:val="0"/>
          <w:u w:val="single"/>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7"/>
        <w:gridCol w:w="2293"/>
        <w:gridCol w:w="2004"/>
        <w:gridCol w:w="2127"/>
      </w:tblGrid>
      <w:tr w:rsidR="00A37AC6" w:rsidRPr="002D3FDA" w:rsidTr="00307B14">
        <w:trPr>
          <w:trHeight w:val="113"/>
          <w:tblHeader/>
        </w:trPr>
        <w:tc>
          <w:tcPr>
            <w:tcW w:w="1644" w:type="pct"/>
            <w:vAlign w:val="center"/>
          </w:tcPr>
          <w:p w:rsidR="00A37AC6" w:rsidRPr="002D3FDA" w:rsidRDefault="00A37AC6" w:rsidP="00A37AC6">
            <w:pPr>
              <w:pStyle w:val="1fffb"/>
              <w:rPr>
                <w:rFonts w:cs="Times New Roman"/>
              </w:rPr>
            </w:pPr>
            <w:r w:rsidRPr="002D3FDA">
              <w:rPr>
                <w:rFonts w:cs="Times New Roman"/>
              </w:rPr>
              <w:t>Наименование котельной</w:t>
            </w:r>
          </w:p>
        </w:tc>
        <w:tc>
          <w:tcPr>
            <w:tcW w:w="1198" w:type="pct"/>
            <w:vAlign w:val="center"/>
          </w:tcPr>
          <w:p w:rsidR="00A37AC6" w:rsidRPr="002D3FDA" w:rsidRDefault="00A37AC6" w:rsidP="00A37AC6">
            <w:pPr>
              <w:pStyle w:val="1fffb"/>
              <w:rPr>
                <w:rFonts w:cs="Times New Roman"/>
              </w:rPr>
            </w:pPr>
            <w:r w:rsidRPr="002D3FDA">
              <w:rPr>
                <w:rFonts w:cs="Times New Roman"/>
              </w:rPr>
              <w:t>Контур отопление или ГВС</w:t>
            </w:r>
          </w:p>
        </w:tc>
        <w:tc>
          <w:tcPr>
            <w:tcW w:w="1047" w:type="pct"/>
            <w:vAlign w:val="center"/>
          </w:tcPr>
          <w:p w:rsidR="00A37AC6" w:rsidRPr="002D3FDA" w:rsidRDefault="00A37AC6" w:rsidP="00A37AC6">
            <w:pPr>
              <w:pStyle w:val="1fffb"/>
              <w:rPr>
                <w:rFonts w:cs="Times New Roman"/>
                <w:vertAlign w:val="superscript"/>
              </w:rPr>
            </w:pPr>
            <w:r w:rsidRPr="002D3FDA">
              <w:rPr>
                <w:rFonts w:cs="Times New Roman"/>
              </w:rPr>
              <w:t>Р1, кгс/с</w:t>
            </w:r>
            <w:r w:rsidR="00801350" w:rsidRPr="002D3FDA">
              <w:rPr>
                <w:rFonts w:cs="Times New Roman"/>
              </w:rPr>
              <w:t>м</w:t>
            </w:r>
            <w:r w:rsidR="00801350" w:rsidRPr="002D3FDA">
              <w:rPr>
                <w:rFonts w:cs="Times New Roman"/>
                <w:vertAlign w:val="superscript"/>
              </w:rPr>
              <w:t>2</w:t>
            </w:r>
          </w:p>
        </w:tc>
        <w:tc>
          <w:tcPr>
            <w:tcW w:w="1111" w:type="pct"/>
            <w:vAlign w:val="center"/>
          </w:tcPr>
          <w:p w:rsidR="00A37AC6" w:rsidRPr="002D3FDA" w:rsidRDefault="00A37AC6" w:rsidP="00A37AC6">
            <w:pPr>
              <w:pStyle w:val="1fffb"/>
              <w:rPr>
                <w:rFonts w:cs="Times New Roman"/>
              </w:rPr>
            </w:pPr>
            <w:r w:rsidRPr="002D3FDA">
              <w:rPr>
                <w:rFonts w:cs="Times New Roman"/>
              </w:rPr>
              <w:t>Р2, кгс/с</w:t>
            </w:r>
            <w:r w:rsidR="00801350" w:rsidRPr="002D3FDA">
              <w:rPr>
                <w:rFonts w:cs="Times New Roman"/>
              </w:rPr>
              <w:t>м</w:t>
            </w:r>
            <w:r w:rsidR="00801350" w:rsidRPr="002D3FDA">
              <w:rPr>
                <w:rFonts w:cs="Times New Roman"/>
                <w:vertAlign w:val="superscript"/>
              </w:rPr>
              <w:t>2</w:t>
            </w:r>
          </w:p>
        </w:tc>
      </w:tr>
      <w:tr w:rsidR="009E2030" w:rsidRPr="002D3FDA" w:rsidTr="00307B14">
        <w:trPr>
          <w:trHeight w:val="113"/>
        </w:trPr>
        <w:tc>
          <w:tcPr>
            <w:tcW w:w="1644" w:type="pct"/>
            <w:vAlign w:val="center"/>
          </w:tcPr>
          <w:p w:rsidR="009E2030" w:rsidRPr="002D3FDA" w:rsidRDefault="009E2030" w:rsidP="009E2030">
            <w:pPr>
              <w:pStyle w:val="1fffb"/>
              <w:rPr>
                <w:rFonts w:cs="Times New Roman"/>
              </w:rPr>
            </w:pPr>
          </w:p>
        </w:tc>
        <w:tc>
          <w:tcPr>
            <w:tcW w:w="1198" w:type="pct"/>
          </w:tcPr>
          <w:p w:rsidR="009E2030" w:rsidRPr="002D3FDA" w:rsidRDefault="009E2030" w:rsidP="009E2030">
            <w:pPr>
              <w:pStyle w:val="1fffb"/>
              <w:rPr>
                <w:rFonts w:cs="Times New Roman"/>
              </w:rPr>
            </w:pPr>
          </w:p>
        </w:tc>
        <w:tc>
          <w:tcPr>
            <w:tcW w:w="1047" w:type="pct"/>
            <w:vAlign w:val="center"/>
          </w:tcPr>
          <w:p w:rsidR="009E2030" w:rsidRPr="002D3FDA" w:rsidRDefault="009E2030" w:rsidP="009E2030">
            <w:pPr>
              <w:pStyle w:val="1fffb"/>
              <w:rPr>
                <w:rFonts w:cs="Times New Roman"/>
              </w:rPr>
            </w:pPr>
          </w:p>
        </w:tc>
        <w:tc>
          <w:tcPr>
            <w:tcW w:w="1111" w:type="pct"/>
            <w:vAlign w:val="center"/>
          </w:tcPr>
          <w:p w:rsidR="009E2030" w:rsidRPr="002D3FDA" w:rsidRDefault="009E2030" w:rsidP="009E2030">
            <w:pPr>
              <w:pStyle w:val="1fffb"/>
              <w:rPr>
                <w:rFonts w:cs="Times New Roman"/>
              </w:rPr>
            </w:pPr>
          </w:p>
        </w:tc>
      </w:tr>
    </w:tbl>
    <w:p w:rsidR="00A37AC6" w:rsidRPr="002D3FDA" w:rsidRDefault="009409DD" w:rsidP="00CE6189">
      <w:pPr>
        <w:pStyle w:val="11ff3"/>
        <w:ind w:firstLine="0"/>
        <w:rPr>
          <w:w w:val="100"/>
          <w:kern w:val="0"/>
        </w:rPr>
      </w:pPr>
      <w:r w:rsidRPr="002D3FDA">
        <w:rPr>
          <w:w w:val="100"/>
          <w:kern w:val="0"/>
          <w:u w:val="single"/>
        </w:rPr>
        <w:t xml:space="preserve"> </w:t>
      </w:r>
    </w:p>
    <w:p w:rsidR="00FF6756" w:rsidRPr="002D3FDA" w:rsidRDefault="00FF6756" w:rsidP="00FF6756">
      <w:pPr>
        <w:pStyle w:val="11ff3"/>
        <w:rPr>
          <w:w w:val="100"/>
          <w:kern w:val="0"/>
        </w:rPr>
      </w:pPr>
      <w:r w:rsidRPr="002D3FDA">
        <w:rPr>
          <w:w w:val="100"/>
          <w:kern w:val="0"/>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rsidR="00FF6756" w:rsidRPr="002D3FDA" w:rsidRDefault="00FF6756" w:rsidP="00FF6756">
      <w:pPr>
        <w:pStyle w:val="11ff3"/>
        <w:rPr>
          <w:w w:val="100"/>
          <w:kern w:val="0"/>
        </w:rPr>
      </w:pPr>
      <w:r w:rsidRPr="002D3FDA">
        <w:rPr>
          <w:w w:val="100"/>
          <w:kern w:val="0"/>
        </w:rP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rsidR="00FF6756" w:rsidRPr="002D3FDA" w:rsidRDefault="00FF6756" w:rsidP="00FF6756">
      <w:pPr>
        <w:pStyle w:val="11ff3"/>
        <w:rPr>
          <w:w w:val="100"/>
          <w:kern w:val="0"/>
        </w:rPr>
      </w:pPr>
      <w:r w:rsidRPr="002D3FDA">
        <w:rPr>
          <w:w w:val="100"/>
          <w:kern w:val="0"/>
        </w:rPr>
        <w:lastRenderedPageBreak/>
        <w:t xml:space="preserve">В зависимости от места осуществления регулирования различают центральное, групповое, местное и индивидуальное регулирование. </w:t>
      </w:r>
    </w:p>
    <w:p w:rsidR="00FF6756" w:rsidRPr="002D3FDA" w:rsidRDefault="00FF6756" w:rsidP="00FF6756">
      <w:pPr>
        <w:pStyle w:val="11ff3"/>
        <w:rPr>
          <w:w w:val="100"/>
          <w:kern w:val="0"/>
        </w:rPr>
      </w:pPr>
      <w:r w:rsidRPr="002D3FDA">
        <w:rPr>
          <w:w w:val="100"/>
          <w:kern w:val="0"/>
        </w:rPr>
        <w:t>Центральное регулирование выполняют в источнике теплоснабжения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rsidR="00FF6756" w:rsidRPr="002D3FDA" w:rsidRDefault="00FF6756" w:rsidP="00FF6756">
      <w:pPr>
        <w:pStyle w:val="11ff3"/>
        <w:rPr>
          <w:w w:val="100"/>
          <w:kern w:val="0"/>
        </w:rPr>
      </w:pPr>
      <w:r w:rsidRPr="002D3FDA">
        <w:rPr>
          <w:w w:val="100"/>
          <w:kern w:val="0"/>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rsidR="00FF6756" w:rsidRPr="002D3FDA" w:rsidRDefault="00FF6756" w:rsidP="00FF6756">
      <w:pPr>
        <w:pStyle w:val="11ff3"/>
        <w:rPr>
          <w:w w:val="100"/>
          <w:kern w:val="0"/>
        </w:rPr>
      </w:pPr>
      <w:r w:rsidRPr="002D3FDA">
        <w:rPr>
          <w:w w:val="100"/>
          <w:kern w:val="0"/>
        </w:rP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rsidR="00FF6756" w:rsidRPr="002D3FDA" w:rsidRDefault="00FF6756" w:rsidP="00FF6756">
      <w:pPr>
        <w:pStyle w:val="11ff3"/>
        <w:rPr>
          <w:w w:val="100"/>
          <w:kern w:val="0"/>
        </w:rPr>
      </w:pPr>
      <w:r w:rsidRPr="002D3FDA">
        <w:rPr>
          <w:w w:val="100"/>
          <w:kern w:val="0"/>
        </w:rPr>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rsidR="00FF6756" w:rsidRPr="002D3FDA" w:rsidRDefault="00FF6756" w:rsidP="00FF6756">
      <w:pPr>
        <w:pStyle w:val="11ff3"/>
        <w:rPr>
          <w:w w:val="100"/>
          <w:kern w:val="0"/>
        </w:rPr>
      </w:pPr>
      <w:r w:rsidRPr="002D3FDA">
        <w:rPr>
          <w:w w:val="100"/>
          <w:kern w:val="0"/>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rsidR="00FF6756" w:rsidRPr="005E7AEB" w:rsidRDefault="00FF6756" w:rsidP="005E7AEB">
      <w:pPr>
        <w:pStyle w:val="11ff3"/>
        <w:rPr>
          <w:w w:val="100"/>
          <w:kern w:val="0"/>
        </w:rPr>
      </w:pPr>
      <w:r w:rsidRPr="002D3FDA">
        <w:rPr>
          <w:w w:val="100"/>
          <w:kern w:val="0"/>
        </w:rPr>
        <w:t>По способу осуществления регулирование може</w:t>
      </w:r>
      <w:r w:rsidR="005E7AEB">
        <w:rPr>
          <w:w w:val="100"/>
          <w:kern w:val="0"/>
        </w:rPr>
        <w:t>т быть автоматическим и ручным.</w:t>
      </w:r>
    </w:p>
    <w:p w:rsidR="00FF6756" w:rsidRPr="002D3FDA" w:rsidRDefault="00FF6756" w:rsidP="00FF6756">
      <w:pPr>
        <w:suppressAutoHyphens/>
        <w:jc w:val="center"/>
        <w:rPr>
          <w:rFonts w:ascii="Times New Roman" w:hAnsi="Times New Roman" w:cs="Times New Roman"/>
          <w:szCs w:val="24"/>
        </w:rPr>
      </w:pPr>
      <w:r w:rsidRPr="002D3FDA">
        <w:rPr>
          <w:rFonts w:ascii="Times New Roman" w:hAnsi="Times New Roman" w:cs="Times New Roman"/>
          <w:noProof/>
          <w:szCs w:val="24"/>
        </w:rPr>
        <w:drawing>
          <wp:inline distT="0" distB="0" distL="0" distR="0" wp14:anchorId="2DEF8E85" wp14:editId="5A3B5E14">
            <wp:extent cx="4497705" cy="1456690"/>
            <wp:effectExtent l="0" t="0" r="0"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7705" cy="1456690"/>
                    </a:xfrm>
                    <a:prstGeom prst="rect">
                      <a:avLst/>
                    </a:prstGeom>
                    <a:noFill/>
                    <a:ln>
                      <a:noFill/>
                    </a:ln>
                  </pic:spPr>
                </pic:pic>
              </a:graphicData>
            </a:graphic>
          </wp:inline>
        </w:drawing>
      </w:r>
      <w:r w:rsidR="00F13FBD">
        <w:rPr>
          <w:rFonts w:ascii="Times New Roman" w:hAnsi="Times New Roman" w:cs="Times New Roman"/>
          <w:noProof/>
        </w:rPr>
        <mc:AlternateContent>
          <mc:Choice Requires="wpc">
            <w:drawing>
              <wp:inline distT="0" distB="0" distL="0" distR="0" wp14:anchorId="32951655" wp14:editId="1C869864">
                <wp:extent cx="4498340" cy="1459865"/>
                <wp:effectExtent l="635" t="635" r="0" b="0"/>
                <wp:docPr id="7"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5"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45B87445" id="Полотно 2"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">
                  <v:imagedata r:id="rId19" o:title=""/>
                </v:shape>
                <w10:anchorlock/>
              </v:group>
            </w:pict>
          </mc:Fallback>
        </mc:AlternateContent>
      </w:r>
    </w:p>
    <w:p w:rsidR="00FF6756" w:rsidRPr="002D3FDA" w:rsidRDefault="00FF6756" w:rsidP="00FF6756">
      <w:pPr>
        <w:pStyle w:val="11ff3"/>
        <w:rPr>
          <w:w w:val="100"/>
          <w:kern w:val="0"/>
        </w:rPr>
      </w:pPr>
      <w:r w:rsidRPr="002D3FDA">
        <w:rPr>
          <w:w w:val="100"/>
          <w:kern w:val="0"/>
        </w:rPr>
        <w:t xml:space="preserve">Рисунок </w:t>
      </w:r>
      <w:r w:rsidR="00CE6189" w:rsidRPr="002D3FDA">
        <w:rPr>
          <w:w w:val="100"/>
          <w:kern w:val="0"/>
        </w:rPr>
        <w:t>1.3.7.1.</w:t>
      </w:r>
      <w:r w:rsidRPr="002D3FDA">
        <w:rPr>
          <w:w w:val="100"/>
          <w:kern w:val="0"/>
        </w:rPr>
        <w:t xml:space="preserve"> Пьезометрический график тепловой сети при пропорциональной разрегулировке абонентов.</w:t>
      </w:r>
    </w:p>
    <w:p w:rsidR="00FF6756" w:rsidRPr="002D3FDA" w:rsidRDefault="00FF6756" w:rsidP="00FF6756">
      <w:pPr>
        <w:pStyle w:val="11ff3"/>
        <w:rPr>
          <w:w w:val="100"/>
          <w:kern w:val="0"/>
        </w:rPr>
      </w:pPr>
      <w:r w:rsidRPr="002D3FDA">
        <w:rPr>
          <w:w w:val="100"/>
          <w:kern w:val="0"/>
        </w:rPr>
        <w:lastRenderedPageBreak/>
        <w:t>Гидравлическим режимом определяется взаимосвязь между расходом теплоносителя и давлением в различных точках системы в данный момент времени.</w:t>
      </w:r>
    </w:p>
    <w:p w:rsidR="00FF6756" w:rsidRPr="002D3FDA" w:rsidRDefault="00FF6756" w:rsidP="00FF6756">
      <w:pPr>
        <w:pStyle w:val="11ff3"/>
        <w:rPr>
          <w:w w:val="100"/>
          <w:kern w:val="0"/>
        </w:rPr>
      </w:pPr>
      <w:r w:rsidRPr="002D3FDA">
        <w:rPr>
          <w:w w:val="100"/>
          <w:kern w:val="0"/>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rsidR="00FF6756" w:rsidRPr="002D3FDA" w:rsidRDefault="00FF6756" w:rsidP="00FF6756">
      <w:pPr>
        <w:pStyle w:val="11ff3"/>
        <w:rPr>
          <w:w w:val="100"/>
          <w:kern w:val="0"/>
        </w:rPr>
      </w:pPr>
      <w:r w:rsidRPr="002D3FDA">
        <w:rPr>
          <w:w w:val="100"/>
          <w:kern w:val="0"/>
        </w:rPr>
        <w:t>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rsidR="00FF6756" w:rsidRPr="002D3FDA" w:rsidRDefault="00FF6756" w:rsidP="00FF6756">
      <w:pPr>
        <w:pStyle w:val="11ff3"/>
        <w:rPr>
          <w:w w:val="100"/>
          <w:kern w:val="0"/>
        </w:rPr>
      </w:pPr>
      <w:r w:rsidRPr="002D3FDA">
        <w:rPr>
          <w:w w:val="100"/>
          <w:kern w:val="0"/>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максимальномводоразборе из обратного и подающего трубопроводов.</w:t>
      </w:r>
    </w:p>
    <w:p w:rsidR="00FF6756" w:rsidRPr="002D3FDA" w:rsidRDefault="00FF6756" w:rsidP="00FF6756">
      <w:pPr>
        <w:pStyle w:val="11ff3"/>
        <w:rPr>
          <w:w w:val="100"/>
          <w:kern w:val="0"/>
        </w:rPr>
      </w:pPr>
      <w:r w:rsidRPr="002D3FDA">
        <w:rPr>
          <w:w w:val="100"/>
          <w:kern w:val="0"/>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rsidR="00FF6756" w:rsidRPr="002D3FDA" w:rsidRDefault="00FF6756" w:rsidP="00FF6756">
      <w:pPr>
        <w:pStyle w:val="11ff3"/>
        <w:jc w:val="center"/>
        <w:rPr>
          <w:w w:val="100"/>
          <w:kern w:val="0"/>
        </w:rPr>
      </w:pPr>
      <w:r w:rsidRPr="002D3FDA">
        <w:rPr>
          <w:i/>
          <w:w w:val="100"/>
          <w:kern w:val="0"/>
        </w:rPr>
        <w:t>∆</w:t>
      </w:r>
      <w:r w:rsidRPr="002D3FDA">
        <w:rPr>
          <w:b/>
          <w:i/>
          <w:w w:val="100"/>
          <w:kern w:val="0"/>
        </w:rPr>
        <w:t>Р</w:t>
      </w:r>
      <w:r w:rsidRPr="002D3FDA">
        <w:rPr>
          <w:b/>
          <w:w w:val="100"/>
          <w:kern w:val="0"/>
        </w:rPr>
        <w:t>= S·</w:t>
      </w:r>
      <w:r w:rsidRPr="002D3FDA">
        <w:rPr>
          <w:b/>
          <w:i/>
          <w:w w:val="100"/>
          <w:kern w:val="0"/>
        </w:rPr>
        <w:t>V</w:t>
      </w:r>
      <w:r w:rsidRPr="002D3FDA">
        <w:rPr>
          <w:b/>
          <w:i/>
          <w:w w:val="100"/>
          <w:kern w:val="0"/>
          <w:vertAlign w:val="superscript"/>
        </w:rPr>
        <w:t>2</w:t>
      </w:r>
    </w:p>
    <w:p w:rsidR="00FF6756" w:rsidRPr="002D3FDA" w:rsidRDefault="00FF6756" w:rsidP="00FF6756">
      <w:pPr>
        <w:pStyle w:val="11ff3"/>
        <w:rPr>
          <w:w w:val="100"/>
          <w:kern w:val="0"/>
        </w:rPr>
      </w:pPr>
      <w:r w:rsidRPr="002D3FDA">
        <w:rPr>
          <w:w w:val="100"/>
          <w:kern w:val="0"/>
        </w:rPr>
        <w:t>где S — характеристика сопротивления, представляющая собой па</w:t>
      </w:r>
      <w:r w:rsidRPr="002D3FDA">
        <w:rPr>
          <w:w w:val="100"/>
          <w:kern w:val="0"/>
        </w:rPr>
        <w:softHyphen/>
        <w:t>дение давления при единице расхода теплоносителя, Па/(</w:t>
      </w:r>
      <w:r w:rsidR="00882107" w:rsidRPr="002D3FDA">
        <w:rPr>
          <w:w w:val="100"/>
          <w:kern w:val="0"/>
        </w:rPr>
        <w:t>м</w:t>
      </w:r>
      <w:r w:rsidR="00882107" w:rsidRPr="002D3FDA">
        <w:rPr>
          <w:w w:val="100"/>
          <w:kern w:val="0"/>
          <w:vertAlign w:val="superscript"/>
        </w:rPr>
        <w:t>3</w:t>
      </w:r>
      <w:r w:rsidRPr="002D3FDA">
        <w:rPr>
          <w:w w:val="100"/>
          <w:kern w:val="0"/>
        </w:rPr>
        <w:t xml:space="preserve">/ч) 2; V — расход теплоносителя, </w:t>
      </w:r>
      <w:r w:rsidR="00882107" w:rsidRPr="002D3FDA">
        <w:rPr>
          <w:w w:val="100"/>
          <w:kern w:val="0"/>
        </w:rPr>
        <w:t>м</w:t>
      </w:r>
      <w:r w:rsidR="00882107" w:rsidRPr="002D3FDA">
        <w:rPr>
          <w:w w:val="100"/>
          <w:kern w:val="0"/>
          <w:vertAlign w:val="superscript"/>
        </w:rPr>
        <w:t>3</w:t>
      </w:r>
      <w:r w:rsidRPr="002D3FDA">
        <w:rPr>
          <w:w w:val="100"/>
          <w:kern w:val="0"/>
        </w:rPr>
        <w:t>/ч.</w:t>
      </w:r>
    </w:p>
    <w:p w:rsidR="00FF6756" w:rsidRPr="002D3FDA" w:rsidRDefault="00FF6756" w:rsidP="00FF6756">
      <w:pPr>
        <w:pStyle w:val="11ff3"/>
        <w:rPr>
          <w:w w:val="100"/>
          <w:kern w:val="0"/>
        </w:rPr>
      </w:pPr>
      <w:r w:rsidRPr="002D3FDA">
        <w:rPr>
          <w:w w:val="100"/>
          <w:kern w:val="0"/>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rsidR="00FF6756" w:rsidRPr="002D3FDA" w:rsidRDefault="00FF6756" w:rsidP="00FF6756">
      <w:pPr>
        <w:pStyle w:val="11ff3"/>
        <w:rPr>
          <w:w w:val="100"/>
          <w:kern w:val="0"/>
        </w:rPr>
      </w:pPr>
      <w:r w:rsidRPr="002D3FDA">
        <w:rPr>
          <w:w w:val="100"/>
          <w:kern w:val="0"/>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rsidR="00C25060" w:rsidRPr="002D3FDA" w:rsidRDefault="00395427" w:rsidP="00C25060">
      <w:pPr>
        <w:pStyle w:val="20"/>
        <w:tabs>
          <w:tab w:val="left" w:pos="567"/>
        </w:tabs>
        <w:jc w:val="both"/>
        <w:rPr>
          <w:rFonts w:cs="Times New Roman"/>
        </w:rPr>
      </w:pPr>
      <w:bookmarkStart w:id="106" w:name="_Toc159946000"/>
      <w:bookmarkEnd w:id="105"/>
      <w:r w:rsidRPr="002D3FDA">
        <w:rPr>
          <w:rFonts w:cs="Times New Roman"/>
        </w:rPr>
        <w:lastRenderedPageBreak/>
        <w:t>Статистика отказов тепловых сетей (аварийных ситуаций) за последние 5 лет</w:t>
      </w:r>
      <w:bookmarkEnd w:id="106"/>
    </w:p>
    <w:p w:rsidR="00A61C13" w:rsidRPr="002D3FDA" w:rsidRDefault="00A61C13" w:rsidP="00A61C13">
      <w:pPr>
        <w:pStyle w:val="11ff3"/>
        <w:rPr>
          <w:w w:val="100"/>
          <w:kern w:val="0"/>
        </w:rPr>
      </w:pPr>
      <w:r w:rsidRPr="002D3FDA">
        <w:rPr>
          <w:w w:val="100"/>
          <w:kern w:val="0"/>
        </w:rPr>
        <w:t>Отказов (аварий, инцидентов) не было. Статистика ведется.</w:t>
      </w:r>
    </w:p>
    <w:p w:rsidR="00A61C13" w:rsidRPr="002D3FDA" w:rsidRDefault="00A61C13" w:rsidP="00650B0D">
      <w:pPr>
        <w:pStyle w:val="11ff3"/>
        <w:rPr>
          <w:w w:val="100"/>
          <w:kern w:val="0"/>
        </w:rPr>
      </w:pPr>
      <w:r w:rsidRPr="002D3FDA">
        <w:rPr>
          <w:w w:val="100"/>
          <w:kern w:val="0"/>
        </w:rPr>
        <w:t>Восстановлений (аварийно-восстановительных ремонто</w:t>
      </w:r>
      <w:r w:rsidR="00650B0D" w:rsidRPr="002D3FDA">
        <w:rPr>
          <w:w w:val="100"/>
          <w:kern w:val="0"/>
        </w:rPr>
        <w:t>в) не было. Статистика ведется.</w:t>
      </w:r>
    </w:p>
    <w:p w:rsidR="00C25060" w:rsidRPr="002D3FDA" w:rsidRDefault="00C25060" w:rsidP="00B5461F">
      <w:pPr>
        <w:pStyle w:val="11ff3"/>
        <w:rPr>
          <w:w w:val="100"/>
          <w:kern w:val="0"/>
        </w:rPr>
      </w:pPr>
      <w:r w:rsidRPr="002D3FDA">
        <w:rPr>
          <w:w w:val="100"/>
          <w:kern w:val="0"/>
        </w:rPr>
        <w:t>Аварий и нарушений в работе тепловых сетей</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за период </w:t>
      </w:r>
      <w:r w:rsidR="002D3FDA">
        <w:rPr>
          <w:w w:val="100"/>
          <w:kern w:val="0"/>
        </w:rPr>
        <w:t>2013-2023</w:t>
      </w:r>
      <w:r w:rsidRPr="002D3FDA">
        <w:rPr>
          <w:w w:val="100"/>
          <w:kern w:val="0"/>
        </w:rPr>
        <w:t>гг. не зафиксировано.</w:t>
      </w:r>
    </w:p>
    <w:p w:rsidR="00FF6756" w:rsidRPr="002D3FDA" w:rsidRDefault="00FF6756" w:rsidP="00FF6756">
      <w:pPr>
        <w:pStyle w:val="11ff3"/>
        <w:rPr>
          <w:w w:val="100"/>
          <w:kern w:val="0"/>
        </w:rPr>
      </w:pPr>
      <w:r w:rsidRPr="002D3FDA">
        <w:rPr>
          <w:w w:val="100"/>
          <w:kern w:val="0"/>
        </w:rPr>
        <w:t>На тепловых сетях</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rsidR="00FF6756" w:rsidRPr="002D3FDA" w:rsidRDefault="00FF6756" w:rsidP="00FF6756">
      <w:pPr>
        <w:pStyle w:val="11ff3"/>
        <w:rPr>
          <w:w w:val="100"/>
          <w:kern w:val="0"/>
        </w:rPr>
      </w:pPr>
      <w:r w:rsidRPr="002D3FDA">
        <w:rPr>
          <w:w w:val="100"/>
          <w:kern w:val="0"/>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источника теплоснабжения. После проведения испытаний составляется Акт. </w:t>
      </w:r>
    </w:p>
    <w:p w:rsidR="00FF6756" w:rsidRPr="002D3FDA" w:rsidRDefault="00FF6756" w:rsidP="00FF6756">
      <w:pPr>
        <w:pStyle w:val="11ff3"/>
        <w:rPr>
          <w:w w:val="100"/>
          <w:kern w:val="0"/>
          <w:sz w:val="18"/>
          <w:szCs w:val="18"/>
        </w:rPr>
      </w:pPr>
      <w:r w:rsidRPr="002D3FDA">
        <w:rPr>
          <w:w w:val="100"/>
          <w:kern w:val="0"/>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rsidR="00FF6756" w:rsidRPr="002D3FDA" w:rsidRDefault="00FF6756" w:rsidP="00FF6756">
      <w:pPr>
        <w:pStyle w:val="11ff3"/>
        <w:rPr>
          <w:w w:val="100"/>
          <w:kern w:val="0"/>
        </w:rPr>
      </w:pPr>
      <w:r w:rsidRPr="002D3FDA">
        <w:rPr>
          <w:w w:val="100"/>
          <w:kern w:val="0"/>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 (пропуск тепловой энергии, гидравлические потери и т.д.).</w:t>
      </w:r>
    </w:p>
    <w:p w:rsidR="00FF6756" w:rsidRPr="002D3FDA" w:rsidRDefault="00FF6756" w:rsidP="00FF6756">
      <w:pPr>
        <w:pStyle w:val="11ff3"/>
        <w:rPr>
          <w:w w:val="100"/>
          <w:kern w:val="0"/>
          <w:sz w:val="23"/>
          <w:szCs w:val="23"/>
        </w:rPr>
      </w:pPr>
      <w:r w:rsidRPr="002D3FDA">
        <w:rPr>
          <w:w w:val="100"/>
          <w:kern w:val="0"/>
        </w:rPr>
        <w:t>После корректировки физических объемов в соответствии с финансовыми средствами</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формирует окончательную редакцию программы планового капитального ремонта. </w:t>
      </w:r>
      <w:r w:rsidRPr="002D3FDA">
        <w:rPr>
          <w:w w:val="100"/>
          <w:kern w:val="0"/>
          <w:sz w:val="23"/>
          <w:szCs w:val="23"/>
        </w:rPr>
        <w:t>После утверждения плана капитального ремонта согласовывается график производства работ.</w:t>
      </w:r>
    </w:p>
    <w:p w:rsidR="00650B0D" w:rsidRDefault="00650B0D" w:rsidP="00FF6756">
      <w:pPr>
        <w:pStyle w:val="11ff3"/>
        <w:rPr>
          <w:w w:val="100"/>
          <w:kern w:val="0"/>
          <w:sz w:val="23"/>
          <w:szCs w:val="23"/>
        </w:rPr>
      </w:pPr>
    </w:p>
    <w:p w:rsidR="005E7AEB" w:rsidRDefault="005E7AEB" w:rsidP="00FF6756">
      <w:pPr>
        <w:pStyle w:val="11ff3"/>
        <w:rPr>
          <w:w w:val="100"/>
          <w:kern w:val="0"/>
          <w:sz w:val="23"/>
          <w:szCs w:val="23"/>
        </w:rPr>
      </w:pPr>
    </w:p>
    <w:p w:rsidR="005E7AEB" w:rsidRDefault="005E7AEB" w:rsidP="00FF6756">
      <w:pPr>
        <w:pStyle w:val="11ff3"/>
        <w:rPr>
          <w:w w:val="100"/>
          <w:kern w:val="0"/>
          <w:sz w:val="23"/>
          <w:szCs w:val="23"/>
        </w:rPr>
      </w:pPr>
    </w:p>
    <w:p w:rsidR="005E7AEB" w:rsidRPr="002D3FDA" w:rsidRDefault="005E7AEB" w:rsidP="00FF6756">
      <w:pPr>
        <w:pStyle w:val="11ff3"/>
        <w:rPr>
          <w:w w:val="100"/>
          <w:kern w:val="0"/>
          <w:sz w:val="23"/>
          <w:szCs w:val="23"/>
        </w:rPr>
      </w:pPr>
    </w:p>
    <w:p w:rsidR="00FF6756" w:rsidRPr="002D3FDA" w:rsidRDefault="00405C87" w:rsidP="00FF6756">
      <w:pPr>
        <w:pStyle w:val="11ff3"/>
        <w:rPr>
          <w:w w:val="100"/>
          <w:kern w:val="0"/>
          <w:u w:val="single"/>
        </w:rPr>
      </w:pPr>
      <w:bookmarkStart w:id="107" w:name="sub_11126"/>
      <w:r w:rsidRPr="002D3FDA">
        <w:rPr>
          <w:w w:val="100"/>
          <w:kern w:val="0"/>
          <w:u w:val="single"/>
        </w:rPr>
        <w:lastRenderedPageBreak/>
        <w:t xml:space="preserve">Таблица 1.3.9.1 - </w:t>
      </w:r>
      <w:r w:rsidR="00FF6756" w:rsidRPr="002D3FDA">
        <w:rPr>
          <w:w w:val="100"/>
          <w:kern w:val="0"/>
          <w:u w:val="single"/>
        </w:rPr>
        <w:t>Динамика изменения отказов и восстановлений магистральных тепловых сетей</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374"/>
        <w:gridCol w:w="2146"/>
        <w:gridCol w:w="1669"/>
        <w:gridCol w:w="2799"/>
        <w:gridCol w:w="1583"/>
      </w:tblGrid>
      <w:tr w:rsidR="00FF6756" w:rsidRPr="002D3FDA" w:rsidTr="00FF6756">
        <w:trPr>
          <w:trHeight w:val="20"/>
          <w:tblHeader/>
        </w:trPr>
        <w:tc>
          <w:tcPr>
            <w:tcW w:w="701" w:type="pct"/>
            <w:tcBorders>
              <w:top w:val="single" w:sz="4" w:space="0" w:color="auto"/>
              <w:bottom w:val="single" w:sz="4" w:space="0" w:color="auto"/>
              <w:right w:val="single" w:sz="4" w:space="0" w:color="auto"/>
            </w:tcBorders>
            <w:vAlign w:val="center"/>
          </w:tcPr>
          <w:bookmarkEnd w:id="107"/>
          <w:p w:rsidR="00FF6756" w:rsidRPr="002D3FDA" w:rsidRDefault="00FF6756" w:rsidP="00FF6756">
            <w:pPr>
              <w:pStyle w:val="1fffb"/>
              <w:rPr>
                <w:rFonts w:cs="Times New Roman"/>
              </w:rPr>
            </w:pPr>
            <w:r w:rsidRPr="002D3FDA">
              <w:rPr>
                <w:rFonts w:cs="Times New Roman"/>
              </w:rPr>
              <w:t>Год актуализации (разработки)</w:t>
            </w:r>
          </w:p>
        </w:tc>
        <w:tc>
          <w:tcPr>
            <w:tcW w:w="116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Количество отказов в тепловых сетях в отопительный период, 1/км/год</w:t>
            </w:r>
          </w:p>
        </w:tc>
        <w:tc>
          <w:tcPr>
            <w:tcW w:w="74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Среднее время восстановления теплоснабжения, час</w:t>
            </w:r>
          </w:p>
        </w:tc>
        <w:tc>
          <w:tcPr>
            <w:tcW w:w="150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Удельное (отнесенное к протяженности тепловых сетей) количество отказов в тепловых сетях в период испытаний, 1/км/год</w:t>
            </w:r>
          </w:p>
        </w:tc>
        <w:tc>
          <w:tcPr>
            <w:tcW w:w="874"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Средний недоотпуск тепловой энергии, Гкал/отказ</w:t>
            </w:r>
          </w:p>
        </w:tc>
      </w:tr>
      <w:tr w:rsidR="00FF6756" w:rsidRPr="002D3FDA" w:rsidTr="00FF6756">
        <w:trPr>
          <w:trHeight w:val="20"/>
        </w:trPr>
        <w:tc>
          <w:tcPr>
            <w:tcW w:w="701"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2017</w:t>
            </w:r>
          </w:p>
        </w:tc>
        <w:tc>
          <w:tcPr>
            <w:tcW w:w="116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74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150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874"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p>
        </w:tc>
      </w:tr>
      <w:tr w:rsidR="00FF6756" w:rsidRPr="002D3FDA" w:rsidTr="00FF6756">
        <w:trPr>
          <w:trHeight w:val="20"/>
        </w:trPr>
        <w:tc>
          <w:tcPr>
            <w:tcW w:w="701"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2018</w:t>
            </w:r>
          </w:p>
        </w:tc>
        <w:tc>
          <w:tcPr>
            <w:tcW w:w="116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74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150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874"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p>
        </w:tc>
      </w:tr>
      <w:tr w:rsidR="00FF6756" w:rsidRPr="002D3FDA" w:rsidTr="00FF6756">
        <w:trPr>
          <w:trHeight w:val="20"/>
        </w:trPr>
        <w:tc>
          <w:tcPr>
            <w:tcW w:w="701"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2019</w:t>
            </w:r>
          </w:p>
        </w:tc>
        <w:tc>
          <w:tcPr>
            <w:tcW w:w="116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874"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0"/>
        </w:trPr>
        <w:tc>
          <w:tcPr>
            <w:tcW w:w="701" w:type="pct"/>
            <w:tcBorders>
              <w:top w:val="single" w:sz="4" w:space="0" w:color="auto"/>
              <w:bottom w:val="single" w:sz="4" w:space="0" w:color="auto"/>
              <w:right w:val="single" w:sz="4" w:space="0" w:color="auto"/>
            </w:tcBorders>
            <w:vAlign w:val="center"/>
          </w:tcPr>
          <w:p w:rsidR="00FF6756" w:rsidRPr="002D3FDA" w:rsidRDefault="00861811" w:rsidP="00FF6756">
            <w:pPr>
              <w:pStyle w:val="1fffb"/>
              <w:rPr>
                <w:rFonts w:cs="Times New Roman"/>
              </w:rPr>
            </w:pPr>
            <w:r w:rsidRPr="002D3FDA">
              <w:rPr>
                <w:rFonts w:cs="Times New Roman"/>
              </w:rPr>
              <w:t>2022</w:t>
            </w:r>
          </w:p>
        </w:tc>
        <w:tc>
          <w:tcPr>
            <w:tcW w:w="116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874"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0"/>
        </w:trPr>
        <w:tc>
          <w:tcPr>
            <w:tcW w:w="701" w:type="pct"/>
            <w:tcBorders>
              <w:top w:val="single" w:sz="4" w:space="0" w:color="auto"/>
              <w:bottom w:val="single" w:sz="4" w:space="0" w:color="auto"/>
              <w:right w:val="single" w:sz="4" w:space="0" w:color="auto"/>
            </w:tcBorders>
            <w:vAlign w:val="center"/>
          </w:tcPr>
          <w:p w:rsidR="00FF6756" w:rsidRPr="002D3FDA" w:rsidRDefault="00861811" w:rsidP="00FF6756">
            <w:pPr>
              <w:pStyle w:val="1fffb"/>
              <w:rPr>
                <w:rFonts w:cs="Times New Roman"/>
              </w:rPr>
            </w:pPr>
            <w:r w:rsidRPr="002D3FDA">
              <w:rPr>
                <w:rFonts w:cs="Times New Roman"/>
              </w:rPr>
              <w:t>202</w:t>
            </w:r>
            <w:r w:rsidR="002D3FDA">
              <w:rPr>
                <w:rFonts w:cs="Times New Roman"/>
              </w:rPr>
              <w:t>3</w:t>
            </w:r>
          </w:p>
        </w:tc>
        <w:tc>
          <w:tcPr>
            <w:tcW w:w="116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748"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150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874"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r>
    </w:tbl>
    <w:p w:rsidR="00FF6756" w:rsidRPr="002D3FDA" w:rsidRDefault="00FF6756" w:rsidP="00FF6756">
      <w:pPr>
        <w:rPr>
          <w:rFonts w:ascii="Times New Roman" w:hAnsi="Times New Roman" w:cs="Times New Roman"/>
        </w:rPr>
      </w:pPr>
    </w:p>
    <w:p w:rsidR="00FF6756" w:rsidRPr="002D3FDA" w:rsidRDefault="00405C87" w:rsidP="00FF6756">
      <w:pPr>
        <w:pStyle w:val="11ff3"/>
        <w:rPr>
          <w:w w:val="100"/>
          <w:kern w:val="0"/>
          <w:u w:val="single"/>
        </w:rPr>
      </w:pPr>
      <w:bookmarkStart w:id="108" w:name="sub_120128"/>
      <w:r w:rsidRPr="002D3FDA">
        <w:rPr>
          <w:w w:val="100"/>
          <w:kern w:val="0"/>
          <w:u w:val="single"/>
        </w:rPr>
        <w:t xml:space="preserve">Таблица 1.3.9.2 - </w:t>
      </w:r>
      <w:r w:rsidR="00FF6756" w:rsidRPr="002D3FDA">
        <w:rPr>
          <w:w w:val="100"/>
          <w:kern w:val="0"/>
          <w:u w:val="single"/>
        </w:rPr>
        <w:t>Динамика изменения отказов и восстановлений в распределительных тепловых сетях</w:t>
      </w:r>
      <w:bookmarkEnd w:id="108"/>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407"/>
        <w:gridCol w:w="2751"/>
        <w:gridCol w:w="1709"/>
        <w:gridCol w:w="2481"/>
        <w:gridCol w:w="1223"/>
      </w:tblGrid>
      <w:tr w:rsidR="00FF6756" w:rsidRPr="002D3FDA" w:rsidTr="00395427">
        <w:trPr>
          <w:trHeight w:val="20"/>
          <w:tblHeader/>
        </w:trPr>
        <w:tc>
          <w:tcPr>
            <w:tcW w:w="735"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Год актуализации (разработки)</w:t>
            </w:r>
          </w:p>
        </w:tc>
        <w:tc>
          <w:tcPr>
            <w:tcW w:w="1437"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Удельное (отнесенное к протяженности тепловых сетей) количество отказов в тепловых сетях в отопительный период, 1/км/год</w:t>
            </w:r>
          </w:p>
        </w:tc>
        <w:tc>
          <w:tcPr>
            <w:tcW w:w="893"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Среднее время восстановления теплоснабжения, час</w:t>
            </w:r>
          </w:p>
        </w:tc>
        <w:tc>
          <w:tcPr>
            <w:tcW w:w="1296"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Удельное (отнесенное к протяженности тепловых сетей) количество отказов в тепловых сетях в период испытаний, 1/км/год</w:t>
            </w:r>
          </w:p>
        </w:tc>
        <w:tc>
          <w:tcPr>
            <w:tcW w:w="639"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Средний недоотпуск тепловой энергии, Гкал/отказ</w:t>
            </w:r>
          </w:p>
        </w:tc>
      </w:tr>
      <w:tr w:rsidR="00FF6756" w:rsidRPr="002D3FDA" w:rsidTr="00395427">
        <w:trPr>
          <w:trHeight w:val="20"/>
        </w:trPr>
        <w:tc>
          <w:tcPr>
            <w:tcW w:w="735"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2017</w:t>
            </w:r>
          </w:p>
        </w:tc>
        <w:tc>
          <w:tcPr>
            <w:tcW w:w="1437"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893"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1296"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639"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p>
        </w:tc>
      </w:tr>
      <w:tr w:rsidR="00FF6756" w:rsidRPr="002D3FDA" w:rsidTr="00395427">
        <w:trPr>
          <w:trHeight w:val="20"/>
        </w:trPr>
        <w:tc>
          <w:tcPr>
            <w:tcW w:w="735"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2018</w:t>
            </w:r>
          </w:p>
        </w:tc>
        <w:tc>
          <w:tcPr>
            <w:tcW w:w="1437"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893"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1296"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639"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p>
        </w:tc>
      </w:tr>
      <w:tr w:rsidR="00FF6756" w:rsidRPr="002D3FDA" w:rsidTr="00395427">
        <w:trPr>
          <w:trHeight w:val="20"/>
        </w:trPr>
        <w:tc>
          <w:tcPr>
            <w:tcW w:w="735"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2019</w:t>
            </w:r>
          </w:p>
        </w:tc>
        <w:tc>
          <w:tcPr>
            <w:tcW w:w="1437"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893"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1296"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639"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r>
      <w:tr w:rsidR="00FF6756" w:rsidRPr="002D3FDA" w:rsidTr="00395427">
        <w:trPr>
          <w:trHeight w:val="20"/>
        </w:trPr>
        <w:tc>
          <w:tcPr>
            <w:tcW w:w="735" w:type="pct"/>
            <w:tcBorders>
              <w:top w:val="single" w:sz="4" w:space="0" w:color="auto"/>
              <w:bottom w:val="single" w:sz="4" w:space="0" w:color="auto"/>
              <w:right w:val="single" w:sz="4" w:space="0" w:color="auto"/>
            </w:tcBorders>
            <w:vAlign w:val="center"/>
          </w:tcPr>
          <w:p w:rsidR="00FF6756" w:rsidRPr="002D3FDA" w:rsidRDefault="00861811" w:rsidP="00FF6756">
            <w:pPr>
              <w:pStyle w:val="1fffb"/>
              <w:rPr>
                <w:rFonts w:cs="Times New Roman"/>
              </w:rPr>
            </w:pPr>
            <w:r w:rsidRPr="002D3FDA">
              <w:rPr>
                <w:rFonts w:cs="Times New Roman"/>
              </w:rPr>
              <w:t>2022</w:t>
            </w:r>
          </w:p>
        </w:tc>
        <w:tc>
          <w:tcPr>
            <w:tcW w:w="1437"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893"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1296"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639"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r>
      <w:tr w:rsidR="00FF6756" w:rsidRPr="002D3FDA" w:rsidTr="00395427">
        <w:trPr>
          <w:trHeight w:val="20"/>
        </w:trPr>
        <w:tc>
          <w:tcPr>
            <w:tcW w:w="735" w:type="pct"/>
            <w:tcBorders>
              <w:top w:val="single" w:sz="4" w:space="0" w:color="auto"/>
              <w:bottom w:val="single" w:sz="4" w:space="0" w:color="auto"/>
              <w:right w:val="single" w:sz="4" w:space="0" w:color="auto"/>
            </w:tcBorders>
            <w:vAlign w:val="center"/>
          </w:tcPr>
          <w:p w:rsidR="00FF6756" w:rsidRPr="002D3FDA" w:rsidRDefault="00861811" w:rsidP="00FF6756">
            <w:pPr>
              <w:pStyle w:val="1fffb"/>
              <w:rPr>
                <w:rFonts w:cs="Times New Roman"/>
              </w:rPr>
            </w:pPr>
            <w:r w:rsidRPr="002D3FDA">
              <w:rPr>
                <w:rFonts w:cs="Times New Roman"/>
              </w:rPr>
              <w:t>202</w:t>
            </w:r>
            <w:r w:rsidR="002D3FDA">
              <w:rPr>
                <w:rFonts w:cs="Times New Roman"/>
              </w:rPr>
              <w:t>3</w:t>
            </w:r>
          </w:p>
        </w:tc>
        <w:tc>
          <w:tcPr>
            <w:tcW w:w="1437"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893"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1296"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c>
          <w:tcPr>
            <w:tcW w:w="639" w:type="pct"/>
            <w:tcBorders>
              <w:top w:val="single" w:sz="4" w:space="0" w:color="auto"/>
              <w:left w:val="single" w:sz="4" w:space="0" w:color="auto"/>
              <w:bottom w:val="single" w:sz="4" w:space="0" w:color="auto"/>
            </w:tcBorders>
            <w:vAlign w:val="center"/>
          </w:tcPr>
          <w:p w:rsidR="00FF6756" w:rsidRPr="002D3FDA" w:rsidRDefault="00FF6756" w:rsidP="00FF6756">
            <w:pPr>
              <w:pStyle w:val="1fffb"/>
              <w:rPr>
                <w:rFonts w:cs="Times New Roman"/>
              </w:rPr>
            </w:pPr>
            <w:r w:rsidRPr="002D3FDA">
              <w:rPr>
                <w:rFonts w:cs="Times New Roman"/>
              </w:rPr>
              <w:t>---</w:t>
            </w:r>
          </w:p>
        </w:tc>
      </w:tr>
    </w:tbl>
    <w:p w:rsidR="00C25060" w:rsidRPr="002D3FDA" w:rsidRDefault="00395427" w:rsidP="00C25060">
      <w:pPr>
        <w:pStyle w:val="20"/>
        <w:tabs>
          <w:tab w:val="left" w:pos="709"/>
        </w:tabs>
        <w:jc w:val="both"/>
        <w:rPr>
          <w:rFonts w:cs="Times New Roman"/>
        </w:rPr>
      </w:pPr>
      <w:bookmarkStart w:id="109" w:name="_Toc159946001"/>
      <w:r w:rsidRPr="002D3FDA">
        <w:rPr>
          <w:rFonts w:cs="Times New Roman"/>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109"/>
    </w:p>
    <w:p w:rsidR="00C25060" w:rsidRPr="002D3FDA" w:rsidRDefault="00C25060" w:rsidP="00B5461F">
      <w:pPr>
        <w:pStyle w:val="11ff3"/>
        <w:rPr>
          <w:w w:val="100"/>
          <w:kern w:val="0"/>
        </w:rPr>
      </w:pPr>
      <w:bookmarkStart w:id="110" w:name="_Toc475879445"/>
      <w:r w:rsidRPr="002D3FDA">
        <w:rPr>
          <w:w w:val="100"/>
          <w:kern w:val="0"/>
        </w:rPr>
        <w:t>По сведениям, предоставленным</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на эксплуатируемых тепловых сетях, на основании данных об которых можно было подготовить статистику восстановлений (аварийно-восстановительных ремонтов) и определить среднее время, затраченное на восстановление работоспособности тепловых сетей, в рассматриваемый период - не было.</w:t>
      </w:r>
    </w:p>
    <w:p w:rsidR="00C25060" w:rsidRPr="002D3FDA" w:rsidRDefault="00405C87" w:rsidP="00BA3043">
      <w:pPr>
        <w:pStyle w:val="afffffffffffffff"/>
        <w:ind w:firstLine="709"/>
      </w:pPr>
      <w:r w:rsidRPr="002D3FDA">
        <w:t xml:space="preserve">Таблица 1.3.10.1 - </w:t>
      </w:r>
      <w:r w:rsidR="00C25060" w:rsidRPr="002D3FDA">
        <w:t>Время восстановления повреждений на тепловых сетях</w:t>
      </w:r>
    </w:p>
    <w:tbl>
      <w:tblPr>
        <w:tblOverlap w:val="never"/>
        <w:tblW w:w="5000" w:type="pct"/>
        <w:jc w:val="center"/>
        <w:tblCellMar>
          <w:left w:w="10" w:type="dxa"/>
          <w:right w:w="10" w:type="dxa"/>
        </w:tblCellMar>
        <w:tblLook w:val="04A0" w:firstRow="1" w:lastRow="0" w:firstColumn="1" w:lastColumn="0" w:noHBand="0" w:noVBand="1"/>
      </w:tblPr>
      <w:tblGrid>
        <w:gridCol w:w="2145"/>
        <w:gridCol w:w="3748"/>
        <w:gridCol w:w="3482"/>
      </w:tblGrid>
      <w:tr w:rsidR="00C25060" w:rsidRPr="002D3FDA" w:rsidTr="00C25060">
        <w:trPr>
          <w:jc w:val="center"/>
        </w:trPr>
        <w:tc>
          <w:tcPr>
            <w:tcW w:w="1144" w:type="pct"/>
            <w:tcBorders>
              <w:top w:val="single" w:sz="4" w:space="0" w:color="auto"/>
              <w:left w:val="single" w:sz="4" w:space="0" w:color="auto"/>
            </w:tcBorders>
            <w:shd w:val="clear" w:color="auto" w:fill="FFFFFF" w:themeFill="background1"/>
            <w:vAlign w:val="center"/>
          </w:tcPr>
          <w:p w:rsidR="00C25060" w:rsidRPr="002D3FDA" w:rsidRDefault="00C25060" w:rsidP="00C25060">
            <w:pPr>
              <w:pStyle w:val="1fffb"/>
              <w:rPr>
                <w:rFonts w:cs="Times New Roman"/>
              </w:rPr>
            </w:pPr>
            <w:r w:rsidRPr="002D3FDA">
              <w:rPr>
                <w:rFonts w:cs="Times New Roman"/>
              </w:rPr>
              <w:t>Диаметр трубы d, м</w:t>
            </w:r>
          </w:p>
        </w:tc>
        <w:tc>
          <w:tcPr>
            <w:tcW w:w="1999" w:type="pct"/>
            <w:tcBorders>
              <w:top w:val="single" w:sz="4" w:space="0" w:color="auto"/>
              <w:left w:val="single" w:sz="4" w:space="0" w:color="auto"/>
            </w:tcBorders>
            <w:shd w:val="clear" w:color="auto" w:fill="FFFFFF" w:themeFill="background1"/>
            <w:vAlign w:val="center"/>
          </w:tcPr>
          <w:p w:rsidR="00C25060" w:rsidRPr="002D3FDA" w:rsidRDefault="00C25060" w:rsidP="00C25060">
            <w:pPr>
              <w:pStyle w:val="1fffb"/>
              <w:rPr>
                <w:rFonts w:cs="Times New Roman"/>
              </w:rPr>
            </w:pPr>
            <w:r w:rsidRPr="002D3FDA">
              <w:rPr>
                <w:rFonts w:cs="Times New Roman"/>
              </w:rPr>
              <w:t xml:space="preserve">Расстояние между секционирующими задвижками </w:t>
            </w:r>
            <w:r w:rsidRPr="002D3FDA">
              <w:rPr>
                <w:rFonts w:cs="Times New Roman"/>
                <w:i/>
                <w:lang w:val="en-US"/>
              </w:rPr>
              <w:t>l</w:t>
            </w:r>
            <w:r w:rsidRPr="002D3FDA">
              <w:rPr>
                <w:rFonts w:cs="Times New Roman"/>
              </w:rPr>
              <w:t>, км</w:t>
            </w:r>
          </w:p>
        </w:tc>
        <w:tc>
          <w:tcPr>
            <w:tcW w:w="1857" w:type="pct"/>
            <w:tcBorders>
              <w:top w:val="single" w:sz="4" w:space="0" w:color="auto"/>
              <w:left w:val="single" w:sz="4" w:space="0" w:color="auto"/>
              <w:right w:val="single" w:sz="4" w:space="0" w:color="auto"/>
            </w:tcBorders>
            <w:shd w:val="clear" w:color="auto" w:fill="FFFFFF" w:themeFill="background1"/>
            <w:vAlign w:val="center"/>
          </w:tcPr>
          <w:p w:rsidR="00C25060" w:rsidRPr="002D3FDA" w:rsidRDefault="00C25060" w:rsidP="00C25060">
            <w:pPr>
              <w:pStyle w:val="1fffb"/>
              <w:rPr>
                <w:rFonts w:cs="Times New Roman"/>
              </w:rPr>
            </w:pPr>
            <w:r w:rsidRPr="002D3FDA">
              <w:rPr>
                <w:rFonts w:cs="Times New Roman"/>
              </w:rPr>
              <w:t>Среднее время восстановления Zp, ч</w:t>
            </w:r>
          </w:p>
        </w:tc>
      </w:tr>
      <w:tr w:rsidR="00C25060" w:rsidRPr="002D3FDA" w:rsidTr="00C25060">
        <w:trPr>
          <w:jc w:val="center"/>
        </w:trPr>
        <w:tc>
          <w:tcPr>
            <w:tcW w:w="1144" w:type="pct"/>
            <w:tcBorders>
              <w:top w:val="single" w:sz="4" w:space="0" w:color="auto"/>
              <w:left w:val="single" w:sz="4" w:space="0" w:color="auto"/>
            </w:tcBorders>
            <w:vAlign w:val="center"/>
          </w:tcPr>
          <w:p w:rsidR="00C25060" w:rsidRPr="002D3FDA" w:rsidRDefault="00C25060" w:rsidP="00C25060">
            <w:pPr>
              <w:pStyle w:val="1fffb"/>
              <w:rPr>
                <w:rFonts w:cs="Times New Roman"/>
              </w:rPr>
            </w:pPr>
            <w:r w:rsidRPr="002D3FDA">
              <w:rPr>
                <w:rFonts w:cs="Times New Roman"/>
              </w:rPr>
              <w:t>0,1-0,2</w:t>
            </w:r>
          </w:p>
        </w:tc>
        <w:tc>
          <w:tcPr>
            <w:tcW w:w="1999" w:type="pct"/>
            <w:tcBorders>
              <w:top w:val="single" w:sz="4" w:space="0" w:color="auto"/>
              <w:left w:val="single" w:sz="4" w:space="0" w:color="auto"/>
            </w:tcBorders>
            <w:vAlign w:val="center"/>
          </w:tcPr>
          <w:p w:rsidR="00C25060" w:rsidRPr="002D3FDA" w:rsidRDefault="00C25060" w:rsidP="00C25060">
            <w:pPr>
              <w:pStyle w:val="1fffb"/>
              <w:rPr>
                <w:rFonts w:cs="Times New Roman"/>
              </w:rPr>
            </w:pPr>
            <w:r w:rsidRPr="002D3FDA">
              <w:rPr>
                <w:rFonts w:cs="Times New Roman"/>
              </w:rPr>
              <w:t>-</w:t>
            </w:r>
          </w:p>
        </w:tc>
        <w:tc>
          <w:tcPr>
            <w:tcW w:w="1857" w:type="pct"/>
            <w:tcBorders>
              <w:top w:val="single" w:sz="4" w:space="0" w:color="auto"/>
              <w:left w:val="single" w:sz="4" w:space="0" w:color="auto"/>
              <w:right w:val="single" w:sz="4" w:space="0" w:color="auto"/>
            </w:tcBorders>
            <w:vAlign w:val="center"/>
          </w:tcPr>
          <w:p w:rsidR="00C25060" w:rsidRPr="002D3FDA" w:rsidRDefault="00C25060" w:rsidP="00C25060">
            <w:pPr>
              <w:pStyle w:val="1fffb"/>
              <w:rPr>
                <w:rFonts w:cs="Times New Roman"/>
              </w:rPr>
            </w:pPr>
            <w:r w:rsidRPr="002D3FDA">
              <w:rPr>
                <w:rFonts w:cs="Times New Roman"/>
              </w:rPr>
              <w:t>5</w:t>
            </w:r>
          </w:p>
        </w:tc>
      </w:tr>
      <w:tr w:rsidR="00C25060" w:rsidRPr="002D3FDA" w:rsidTr="00C25060">
        <w:trPr>
          <w:jc w:val="center"/>
        </w:trPr>
        <w:tc>
          <w:tcPr>
            <w:tcW w:w="1144" w:type="pct"/>
            <w:tcBorders>
              <w:top w:val="single" w:sz="4" w:space="0" w:color="auto"/>
              <w:left w:val="single" w:sz="4" w:space="0" w:color="auto"/>
            </w:tcBorders>
            <w:vAlign w:val="center"/>
          </w:tcPr>
          <w:p w:rsidR="00C25060" w:rsidRPr="002D3FDA" w:rsidRDefault="00C25060" w:rsidP="00C25060">
            <w:pPr>
              <w:pStyle w:val="1fffb"/>
              <w:rPr>
                <w:rFonts w:cs="Times New Roman"/>
              </w:rPr>
            </w:pPr>
            <w:r w:rsidRPr="002D3FDA">
              <w:rPr>
                <w:rFonts w:cs="Times New Roman"/>
              </w:rPr>
              <w:t>0,4-0,5</w:t>
            </w:r>
          </w:p>
        </w:tc>
        <w:tc>
          <w:tcPr>
            <w:tcW w:w="1999" w:type="pct"/>
            <w:tcBorders>
              <w:top w:val="single" w:sz="4" w:space="0" w:color="auto"/>
              <w:left w:val="single" w:sz="4" w:space="0" w:color="auto"/>
            </w:tcBorders>
            <w:vAlign w:val="center"/>
          </w:tcPr>
          <w:p w:rsidR="00C25060" w:rsidRPr="002D3FDA" w:rsidRDefault="00C25060" w:rsidP="00C25060">
            <w:pPr>
              <w:pStyle w:val="1fffb"/>
              <w:rPr>
                <w:rFonts w:cs="Times New Roman"/>
              </w:rPr>
            </w:pPr>
            <w:r w:rsidRPr="002D3FDA">
              <w:rPr>
                <w:rFonts w:cs="Times New Roman"/>
              </w:rPr>
              <w:t>1,5</w:t>
            </w:r>
          </w:p>
        </w:tc>
        <w:tc>
          <w:tcPr>
            <w:tcW w:w="1857" w:type="pct"/>
            <w:tcBorders>
              <w:top w:val="single" w:sz="4" w:space="0" w:color="auto"/>
              <w:left w:val="single" w:sz="4" w:space="0" w:color="auto"/>
              <w:right w:val="single" w:sz="4" w:space="0" w:color="auto"/>
            </w:tcBorders>
            <w:vAlign w:val="center"/>
          </w:tcPr>
          <w:p w:rsidR="00C25060" w:rsidRPr="002D3FDA" w:rsidRDefault="00C25060" w:rsidP="00C25060">
            <w:pPr>
              <w:pStyle w:val="1fffb"/>
              <w:rPr>
                <w:rFonts w:cs="Times New Roman"/>
              </w:rPr>
            </w:pPr>
            <w:r w:rsidRPr="002D3FDA">
              <w:rPr>
                <w:rFonts w:cs="Times New Roman"/>
              </w:rPr>
              <w:t>10-12</w:t>
            </w:r>
          </w:p>
        </w:tc>
      </w:tr>
      <w:tr w:rsidR="00C25060" w:rsidRPr="002D3FDA" w:rsidTr="00C25060">
        <w:trPr>
          <w:jc w:val="center"/>
        </w:trPr>
        <w:tc>
          <w:tcPr>
            <w:tcW w:w="1144" w:type="pct"/>
            <w:tcBorders>
              <w:top w:val="single" w:sz="4" w:space="0" w:color="auto"/>
              <w:left w:val="single" w:sz="4" w:space="0" w:color="auto"/>
              <w:bottom w:val="single" w:sz="4" w:space="0" w:color="auto"/>
            </w:tcBorders>
            <w:vAlign w:val="center"/>
          </w:tcPr>
          <w:p w:rsidR="00C25060" w:rsidRPr="002D3FDA" w:rsidRDefault="00C25060" w:rsidP="00C25060">
            <w:pPr>
              <w:pStyle w:val="1fffb"/>
              <w:rPr>
                <w:rFonts w:cs="Times New Roman"/>
              </w:rPr>
            </w:pPr>
            <w:r w:rsidRPr="002D3FDA">
              <w:rPr>
                <w:rFonts w:cs="Times New Roman"/>
              </w:rPr>
              <w:t>0,6</w:t>
            </w:r>
          </w:p>
        </w:tc>
        <w:tc>
          <w:tcPr>
            <w:tcW w:w="1999" w:type="pct"/>
            <w:tcBorders>
              <w:top w:val="single" w:sz="4" w:space="0" w:color="auto"/>
              <w:left w:val="single" w:sz="4" w:space="0" w:color="auto"/>
              <w:bottom w:val="single" w:sz="4" w:space="0" w:color="auto"/>
            </w:tcBorders>
            <w:vAlign w:val="center"/>
          </w:tcPr>
          <w:p w:rsidR="00C25060" w:rsidRPr="002D3FDA" w:rsidRDefault="00C25060" w:rsidP="00C25060">
            <w:pPr>
              <w:pStyle w:val="1fffb"/>
              <w:rPr>
                <w:rFonts w:cs="Times New Roman"/>
              </w:rPr>
            </w:pPr>
            <w:r w:rsidRPr="002D3FDA">
              <w:rPr>
                <w:rFonts w:cs="Times New Roman"/>
              </w:rPr>
              <w:t>2-3</w:t>
            </w:r>
          </w:p>
        </w:tc>
        <w:tc>
          <w:tcPr>
            <w:tcW w:w="1857" w:type="pct"/>
            <w:tcBorders>
              <w:top w:val="single" w:sz="4" w:space="0" w:color="auto"/>
              <w:left w:val="single" w:sz="4" w:space="0" w:color="auto"/>
              <w:bottom w:val="single" w:sz="4" w:space="0" w:color="auto"/>
              <w:right w:val="single" w:sz="4" w:space="0" w:color="auto"/>
            </w:tcBorders>
            <w:vAlign w:val="center"/>
          </w:tcPr>
          <w:p w:rsidR="00C25060" w:rsidRPr="002D3FDA" w:rsidRDefault="00C25060" w:rsidP="00C25060">
            <w:pPr>
              <w:pStyle w:val="1fffb"/>
              <w:rPr>
                <w:rFonts w:cs="Times New Roman"/>
              </w:rPr>
            </w:pPr>
            <w:r w:rsidRPr="002D3FDA">
              <w:rPr>
                <w:rFonts w:cs="Times New Roman"/>
              </w:rPr>
              <w:t>17-22</w:t>
            </w:r>
          </w:p>
        </w:tc>
      </w:tr>
    </w:tbl>
    <w:p w:rsidR="00C25060" w:rsidRDefault="00C25060" w:rsidP="00B5461F">
      <w:pPr>
        <w:pStyle w:val="11ff3"/>
        <w:rPr>
          <w:w w:val="100"/>
          <w:kern w:val="0"/>
        </w:rPr>
      </w:pPr>
    </w:p>
    <w:p w:rsidR="005E7AEB" w:rsidRDefault="005E7AEB" w:rsidP="00B5461F">
      <w:pPr>
        <w:pStyle w:val="11ff3"/>
        <w:rPr>
          <w:w w:val="100"/>
          <w:kern w:val="0"/>
        </w:rPr>
      </w:pPr>
    </w:p>
    <w:p w:rsidR="004F1C47" w:rsidRPr="002D3FDA" w:rsidRDefault="004F1C47" w:rsidP="00B5461F">
      <w:pPr>
        <w:pStyle w:val="11ff3"/>
        <w:rPr>
          <w:w w:val="100"/>
          <w:kern w:val="0"/>
        </w:rPr>
      </w:pPr>
    </w:p>
    <w:p w:rsidR="00FF6756" w:rsidRPr="002D3FDA" w:rsidRDefault="00405C87" w:rsidP="00FF6756">
      <w:pPr>
        <w:pStyle w:val="11ff3"/>
        <w:rPr>
          <w:w w:val="100"/>
          <w:kern w:val="0"/>
          <w:u w:val="single"/>
        </w:rPr>
      </w:pPr>
      <w:bookmarkStart w:id="111" w:name="sub_181183"/>
      <w:r w:rsidRPr="002D3FDA">
        <w:rPr>
          <w:w w:val="100"/>
          <w:kern w:val="0"/>
          <w:u w:val="single"/>
        </w:rPr>
        <w:lastRenderedPageBreak/>
        <w:t xml:space="preserve">Таблица 1.3.10.2 - </w:t>
      </w:r>
      <w:r w:rsidR="00FF6756" w:rsidRPr="002D3FDA">
        <w:rPr>
          <w:w w:val="100"/>
          <w:kern w:val="0"/>
          <w:u w:val="single"/>
        </w:rPr>
        <w:t>Показатели восстановления в системе теплоснабжения</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394"/>
        <w:gridCol w:w="635"/>
        <w:gridCol w:w="636"/>
        <w:gridCol w:w="636"/>
        <w:gridCol w:w="636"/>
        <w:gridCol w:w="634"/>
      </w:tblGrid>
      <w:tr w:rsidR="00FF6756" w:rsidRPr="002D3FDA" w:rsidTr="00A23004">
        <w:trPr>
          <w:trHeight w:val="227"/>
          <w:tblHeader/>
        </w:trPr>
        <w:tc>
          <w:tcPr>
            <w:tcW w:w="3341" w:type="pct"/>
            <w:tcBorders>
              <w:top w:val="single" w:sz="4" w:space="0" w:color="auto"/>
              <w:bottom w:val="single" w:sz="4" w:space="0" w:color="auto"/>
              <w:right w:val="single" w:sz="4" w:space="0" w:color="auto"/>
            </w:tcBorders>
            <w:vAlign w:val="center"/>
          </w:tcPr>
          <w:bookmarkEnd w:id="111"/>
          <w:p w:rsidR="00FF6756" w:rsidRPr="002D3FDA" w:rsidRDefault="00FF6756" w:rsidP="00FF6756">
            <w:pPr>
              <w:pStyle w:val="1fffb"/>
              <w:rPr>
                <w:rFonts w:cs="Times New Roman"/>
              </w:rPr>
            </w:pPr>
            <w:r w:rsidRPr="002D3FDA">
              <w:rPr>
                <w:rFonts w:cs="Times New Roman"/>
              </w:rPr>
              <w:t>Наименование показателя</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2017</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2018</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2019</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861811" w:rsidP="00FF6756">
            <w:pPr>
              <w:pStyle w:val="1fffb"/>
              <w:rPr>
                <w:rFonts w:cs="Times New Roman"/>
              </w:rPr>
            </w:pPr>
            <w:r w:rsidRPr="002D3FDA">
              <w:rPr>
                <w:rFonts w:cs="Times New Roman"/>
              </w:rPr>
              <w:t>202</w:t>
            </w:r>
            <w:r w:rsidR="00CB0017" w:rsidRPr="002D3FDA">
              <w:rPr>
                <w:rFonts w:cs="Times New Roman"/>
              </w:rPr>
              <w:t>0</w:t>
            </w:r>
          </w:p>
        </w:tc>
        <w:tc>
          <w:tcPr>
            <w:tcW w:w="332" w:type="pct"/>
            <w:tcBorders>
              <w:top w:val="single" w:sz="4" w:space="0" w:color="auto"/>
              <w:left w:val="single" w:sz="4" w:space="0" w:color="auto"/>
              <w:bottom w:val="single" w:sz="4" w:space="0" w:color="auto"/>
            </w:tcBorders>
            <w:vAlign w:val="center"/>
          </w:tcPr>
          <w:p w:rsidR="00FF6756" w:rsidRPr="002D3FDA" w:rsidRDefault="00861811" w:rsidP="00FF6756">
            <w:pPr>
              <w:pStyle w:val="1fffb"/>
              <w:rPr>
                <w:rFonts w:cs="Times New Roman"/>
              </w:rPr>
            </w:pPr>
            <w:r w:rsidRPr="002D3FDA">
              <w:rPr>
                <w:rFonts w:cs="Times New Roman"/>
              </w:rPr>
              <w:t>202</w:t>
            </w:r>
            <w:r w:rsidR="00CB0017" w:rsidRPr="002D3FDA">
              <w:rPr>
                <w:rFonts w:cs="Times New Roman"/>
              </w:rPr>
              <w:t>1</w:t>
            </w:r>
          </w:p>
        </w:tc>
      </w:tr>
      <w:tr w:rsidR="00FF6756" w:rsidRPr="002D3FDA" w:rsidTr="00A23004">
        <w:trPr>
          <w:trHeight w:val="227"/>
        </w:trPr>
        <w:tc>
          <w:tcPr>
            <w:tcW w:w="3341"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Среднее время восстановления теплоснабжения после повреждения в магистральных тепловых сетях в отопительный период, час</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332"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A23004">
        <w:trPr>
          <w:trHeight w:val="227"/>
        </w:trPr>
        <w:tc>
          <w:tcPr>
            <w:tcW w:w="3341"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Среднее время восстановления отопления после повреждения в распределительных тепловых сетях систем отопления, час:</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332"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A23004">
        <w:trPr>
          <w:trHeight w:val="227"/>
        </w:trPr>
        <w:tc>
          <w:tcPr>
            <w:tcW w:w="3341"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Среднее время восстановления горячего водоснабжения поле повреждения в сетях горячего водоснабжения (в случае их наличия), час</w:t>
            </w: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332"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332"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A23004" w:rsidRPr="002D3FDA" w:rsidTr="00A23004">
        <w:trPr>
          <w:trHeight w:val="227"/>
        </w:trPr>
        <w:tc>
          <w:tcPr>
            <w:tcW w:w="3341" w:type="pct"/>
            <w:tcBorders>
              <w:top w:val="single" w:sz="4" w:space="0" w:color="auto"/>
              <w:bottom w:val="single" w:sz="4" w:space="0" w:color="auto"/>
              <w:right w:val="single" w:sz="4" w:space="0" w:color="auto"/>
            </w:tcBorders>
          </w:tcPr>
          <w:p w:rsidR="00A23004" w:rsidRPr="002D3FDA" w:rsidRDefault="00A23004" w:rsidP="00FF6756">
            <w:pPr>
              <w:pStyle w:val="1fffb"/>
              <w:rPr>
                <w:rFonts w:cs="Times New Roman"/>
              </w:rPr>
            </w:pPr>
            <w:r w:rsidRPr="002D3FDA">
              <w:rPr>
                <w:rFonts w:cs="Times New Roman"/>
              </w:rPr>
              <w:t>Всего среднее время восстановления отопления после повреждения в магистральных и распределительных тепловых сетях, час</w:t>
            </w:r>
          </w:p>
        </w:tc>
        <w:tc>
          <w:tcPr>
            <w:tcW w:w="332" w:type="pct"/>
            <w:tcBorders>
              <w:top w:val="single" w:sz="4" w:space="0" w:color="auto"/>
              <w:left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r w:rsidRPr="002D3FDA">
              <w:rPr>
                <w:rFonts w:cs="Times New Roman"/>
              </w:rPr>
              <w:t>---</w:t>
            </w:r>
          </w:p>
        </w:tc>
        <w:tc>
          <w:tcPr>
            <w:tcW w:w="332" w:type="pct"/>
            <w:tcBorders>
              <w:top w:val="single" w:sz="4" w:space="0" w:color="auto"/>
              <w:left w:val="single" w:sz="4" w:space="0" w:color="auto"/>
              <w:bottom w:val="single" w:sz="4" w:space="0" w:color="auto"/>
            </w:tcBorders>
            <w:vAlign w:val="center"/>
          </w:tcPr>
          <w:p w:rsidR="00A23004" w:rsidRPr="002D3FDA" w:rsidRDefault="00A23004" w:rsidP="00A23004">
            <w:pPr>
              <w:pStyle w:val="1fffb"/>
              <w:rPr>
                <w:rFonts w:cs="Times New Roman"/>
              </w:rPr>
            </w:pPr>
            <w:r w:rsidRPr="002D3FDA">
              <w:rPr>
                <w:rFonts w:cs="Times New Roman"/>
              </w:rPr>
              <w:t>---</w:t>
            </w:r>
          </w:p>
        </w:tc>
      </w:tr>
    </w:tbl>
    <w:p w:rsidR="00FF6756" w:rsidRPr="002D3FDA" w:rsidRDefault="00FF6756" w:rsidP="00B5461F">
      <w:pPr>
        <w:pStyle w:val="11ff3"/>
        <w:rPr>
          <w:w w:val="100"/>
          <w:kern w:val="0"/>
        </w:rPr>
      </w:pPr>
    </w:p>
    <w:p w:rsidR="00395427" w:rsidRPr="002D3FDA" w:rsidRDefault="00395427" w:rsidP="00395427">
      <w:pPr>
        <w:pStyle w:val="20"/>
        <w:rPr>
          <w:rFonts w:cs="Times New Roman"/>
          <w:bCs/>
          <w:iCs/>
        </w:rPr>
      </w:pPr>
      <w:bookmarkStart w:id="112" w:name="_Toc159946002"/>
      <w:bookmarkEnd w:id="110"/>
      <w:r w:rsidRPr="002D3FDA">
        <w:rPr>
          <w:rFonts w:cs="Times New Roman"/>
        </w:rPr>
        <w:t>Описание процедур диагностики состояния тепловых сетей и планирования капитальных (текущих) ремонтов</w:t>
      </w:r>
      <w:bookmarkEnd w:id="112"/>
      <w:r w:rsidRPr="002D3FDA">
        <w:rPr>
          <w:rFonts w:cs="Times New Roman"/>
        </w:rPr>
        <w:t xml:space="preserve"> </w:t>
      </w:r>
    </w:p>
    <w:p w:rsidR="00C25060" w:rsidRPr="002D3FDA" w:rsidRDefault="00C25060" w:rsidP="00B5461F">
      <w:pPr>
        <w:pStyle w:val="11ff3"/>
        <w:rPr>
          <w:w w:val="100"/>
          <w:kern w:val="0"/>
        </w:rPr>
      </w:pPr>
      <w:r w:rsidRPr="002D3FDA">
        <w:rPr>
          <w:w w:val="100"/>
          <w:kern w:val="0"/>
        </w:rPr>
        <w:t>Процедура диагностики состояния тепловых сетей включает в себя плановые шурфовки трасс тепловой сети, проводимые специалистами организаций, с последующим составлением акта оценки интенсивности процесса внутренней коррозии в тепловых сетях (с помощью метода «индикаторов коррозии» по «типовой инструкции по технической эксплуатации систем транспорта и распределения тепловой энергии (тепловых сетей)» РД 153-34.0-20.507-98 Приложении 19, а также визуальным осмотром трубопровода. По результатам работ, составляется акт осмотра теплопровода при вскрытии прокладки, где описываются проведенные мероприятия и заключение комиссии по итогам диагностики. На основании этих актов планируются работы по проведению капитальных (текущих) ремонтов определенных участков сети, требующих замены.</w:t>
      </w:r>
    </w:p>
    <w:p w:rsidR="00C25060" w:rsidRPr="002D3FDA" w:rsidRDefault="00C25060" w:rsidP="00B5461F">
      <w:pPr>
        <w:pStyle w:val="11ff3"/>
        <w:rPr>
          <w:w w:val="100"/>
          <w:kern w:val="0"/>
        </w:rPr>
      </w:pPr>
      <w:r w:rsidRPr="002D3FDA">
        <w:rPr>
          <w:w w:val="100"/>
          <w:kern w:val="0"/>
        </w:rPr>
        <w:t>В</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плановые ремонты на тепловых сетях производятся в летний</w:t>
      </w:r>
      <w:r w:rsidR="004F1C47">
        <w:rPr>
          <w:w w:val="100"/>
          <w:kern w:val="0"/>
        </w:rPr>
        <w:t xml:space="preserve"> </w:t>
      </w:r>
      <w:r w:rsidRPr="002D3FDA">
        <w:rPr>
          <w:w w:val="100"/>
          <w:kern w:val="0"/>
        </w:rPr>
        <w:t>период</w:t>
      </w:r>
      <w:r w:rsidR="004F1C47">
        <w:rPr>
          <w:w w:val="100"/>
          <w:kern w:val="0"/>
        </w:rPr>
        <w:t xml:space="preserve"> </w:t>
      </w:r>
      <w:r w:rsidRPr="002D3FDA">
        <w:rPr>
          <w:w w:val="100"/>
          <w:kern w:val="0"/>
        </w:rPr>
        <w:t>и</w:t>
      </w:r>
      <w:r w:rsidR="004F1C47">
        <w:rPr>
          <w:w w:val="100"/>
          <w:kern w:val="0"/>
        </w:rPr>
        <w:t xml:space="preserve"> </w:t>
      </w:r>
      <w:r w:rsidRPr="002D3FDA">
        <w:rPr>
          <w:w w:val="100"/>
          <w:kern w:val="0"/>
        </w:rPr>
        <w:t xml:space="preserve">в основном приходятся на август месяц. Продолжительность ремонтов на сетях отопления составляет от 5 до 17дней, магистральные сети от 5 до 15 дней. Согласно </w:t>
      </w:r>
      <w:r w:rsidR="00A23004" w:rsidRPr="002D3FDA">
        <w:rPr>
          <w:w w:val="100"/>
          <w:kern w:val="0"/>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Pr="002D3FDA">
        <w:rPr>
          <w:w w:val="100"/>
          <w:kern w:val="0"/>
        </w:rPr>
        <w:t xml:space="preserve"> и</w:t>
      </w:r>
      <w:r w:rsidR="00747624">
        <w:rPr>
          <w:w w:val="100"/>
          <w:kern w:val="0"/>
        </w:rPr>
        <w:t xml:space="preserve"> п. </w:t>
      </w:r>
      <w:r w:rsidRPr="002D3FDA">
        <w:rPr>
          <w:w w:val="100"/>
          <w:kern w:val="0"/>
        </w:rPr>
        <w:t>4.4 продолжительность отключения потребителей от системы отопления и ГВС не превышает нормы.</w:t>
      </w:r>
    </w:p>
    <w:p w:rsidR="00C25060" w:rsidRPr="002D3FDA" w:rsidRDefault="00C25060" w:rsidP="00B5461F">
      <w:pPr>
        <w:pStyle w:val="11ff3"/>
        <w:rPr>
          <w:w w:val="100"/>
          <w:kern w:val="0"/>
          <w:lang w:eastAsia="ru-RU"/>
        </w:rPr>
      </w:pPr>
      <w:r w:rsidRPr="002D3FDA">
        <w:rPr>
          <w:w w:val="100"/>
          <w:kern w:val="0"/>
        </w:rPr>
        <w:t>При выполнении капитальных, текущих и аварийных ремонтов подразделения и службы</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руководствуются:</w:t>
      </w:r>
    </w:p>
    <w:p w:rsidR="00C25060" w:rsidRPr="002D3FDA" w:rsidRDefault="0098743E" w:rsidP="00C25060">
      <w:pPr>
        <w:pStyle w:val="113"/>
        <w:rPr>
          <w:lang w:eastAsia="ru-RU"/>
        </w:rPr>
      </w:pPr>
      <w:r w:rsidRPr="002D3FDA">
        <w:rPr>
          <w:lang w:eastAsia="ru-RU"/>
        </w:rPr>
        <w:lastRenderedPageBreak/>
        <w:t xml:space="preserve"> </w:t>
      </w:r>
      <w:r w:rsidR="00C25060" w:rsidRPr="002D3FDA">
        <w:rPr>
          <w:lang w:eastAsia="ru-RU"/>
        </w:rPr>
        <w:t>действующим регламентом реализации ремонтных и инвестиционных программ</w:t>
      </w:r>
      <w:r w:rsidR="00F3743A" w:rsidRPr="002D3FDA">
        <w:rPr>
          <w:lang w:eastAsia="ru-RU"/>
        </w:rPr>
        <w:t xml:space="preserve"> </w:t>
      </w:r>
      <w:r w:rsidR="00006DB2" w:rsidRPr="002D3FDA">
        <w:rPr>
          <w:lang w:eastAsia="ru-RU"/>
        </w:rPr>
        <w:t>ГУП «Брянсккоммунэнерго»</w:t>
      </w:r>
    </w:p>
    <w:p w:rsidR="00C25060" w:rsidRPr="002D3FDA" w:rsidRDefault="0098743E" w:rsidP="00C25060">
      <w:pPr>
        <w:pStyle w:val="113"/>
        <w:rPr>
          <w:lang w:eastAsia="ru-RU"/>
        </w:rPr>
      </w:pPr>
      <w:r w:rsidRPr="002D3FDA">
        <w:rPr>
          <w:lang w:eastAsia="ru-RU"/>
        </w:rPr>
        <w:t xml:space="preserve"> </w:t>
      </w:r>
      <w:r w:rsidR="00C25060" w:rsidRPr="002D3FDA">
        <w:rPr>
          <w:lang w:eastAsia="ru-RU"/>
        </w:rPr>
        <w:t>регламентом по контролю использования собственных ресурсов при проведении ремонтных работ в филиале</w:t>
      </w:r>
      <w:r w:rsidR="00F3743A" w:rsidRPr="002D3FDA">
        <w:rPr>
          <w:lang w:eastAsia="ru-RU"/>
        </w:rPr>
        <w:t xml:space="preserve"> </w:t>
      </w:r>
      <w:r w:rsidR="00006DB2" w:rsidRPr="002D3FDA">
        <w:rPr>
          <w:lang w:eastAsia="ru-RU"/>
        </w:rPr>
        <w:t>ГУП «Брянсккоммунэнерго»</w:t>
      </w:r>
    </w:p>
    <w:p w:rsidR="00C25060" w:rsidRPr="002D3FDA" w:rsidRDefault="0098743E" w:rsidP="00C25060">
      <w:pPr>
        <w:pStyle w:val="113"/>
        <w:rPr>
          <w:lang w:eastAsia="ru-RU"/>
        </w:rPr>
      </w:pPr>
      <w:r w:rsidRPr="002D3FDA">
        <w:rPr>
          <w:lang w:eastAsia="ru-RU"/>
        </w:rPr>
        <w:t xml:space="preserve"> </w:t>
      </w:r>
      <w:r w:rsidR="00C25060" w:rsidRPr="002D3FDA">
        <w:rPr>
          <w:lang w:eastAsia="ru-RU"/>
        </w:rPr>
        <w:t xml:space="preserve">регламентом по планированию ремонтного фонда; </w:t>
      </w:r>
    </w:p>
    <w:p w:rsidR="00C25060" w:rsidRPr="002D3FDA" w:rsidRDefault="0098743E" w:rsidP="00C25060">
      <w:pPr>
        <w:pStyle w:val="113"/>
        <w:rPr>
          <w:lang w:eastAsia="ru-RU"/>
        </w:rPr>
      </w:pPr>
      <w:r w:rsidRPr="002D3FDA">
        <w:rPr>
          <w:lang w:eastAsia="ru-RU"/>
        </w:rPr>
        <w:t xml:space="preserve"> </w:t>
      </w:r>
      <w:r w:rsidR="00C25060" w:rsidRPr="002D3FDA">
        <w:rPr>
          <w:lang w:eastAsia="ru-RU"/>
        </w:rPr>
        <w:t xml:space="preserve">правилами устройства и безопасной эксплуатации трубопроводов пара и горячей воды; </w:t>
      </w:r>
    </w:p>
    <w:p w:rsidR="00C25060" w:rsidRPr="002D3FDA" w:rsidRDefault="0098743E" w:rsidP="00C25060">
      <w:pPr>
        <w:pStyle w:val="113"/>
        <w:rPr>
          <w:lang w:eastAsia="ru-RU"/>
        </w:rPr>
      </w:pPr>
      <w:r w:rsidRPr="002D3FDA">
        <w:rPr>
          <w:lang w:eastAsia="ru-RU"/>
        </w:rPr>
        <w:t xml:space="preserve"> </w:t>
      </w:r>
      <w:r w:rsidR="00C25060" w:rsidRPr="002D3FDA">
        <w:rPr>
          <w:lang w:eastAsia="ru-RU"/>
        </w:rPr>
        <w:t xml:space="preserve">правилами организации технического обслуживания и ремонта оборудования, зданий и сооружений электростанций и сетей СО 34. 04.181-2003; </w:t>
      </w:r>
    </w:p>
    <w:p w:rsidR="00C25060" w:rsidRPr="002D3FDA" w:rsidRDefault="00C25060" w:rsidP="00C25060">
      <w:pPr>
        <w:pStyle w:val="113"/>
        <w:rPr>
          <w:lang w:eastAsia="ru-RU"/>
        </w:rPr>
      </w:pPr>
      <w:r w:rsidRPr="002D3FDA">
        <w:rPr>
          <w:lang w:eastAsia="ru-RU"/>
        </w:rPr>
        <w:t xml:space="preserve">рекомендациями действующих СП. </w:t>
      </w:r>
    </w:p>
    <w:p w:rsidR="00C25060" w:rsidRPr="002D3FDA" w:rsidRDefault="00C25060" w:rsidP="00B5461F">
      <w:pPr>
        <w:pStyle w:val="11ff3"/>
        <w:rPr>
          <w:w w:val="100"/>
          <w:kern w:val="0"/>
        </w:rPr>
      </w:pPr>
      <w:r w:rsidRPr="002D3FDA">
        <w:rPr>
          <w:w w:val="100"/>
          <w:kern w:val="0"/>
        </w:rPr>
        <w:t>Планирование летних ремонтов осуществляется с учетом результатов испытаний: ежегодных - на гидравлическую плотность, раз в пять лет - на расчетную температуру и гидравлические потери.</w:t>
      </w:r>
    </w:p>
    <w:p w:rsidR="00C25060" w:rsidRPr="002D3FDA" w:rsidRDefault="00C25060" w:rsidP="00B5461F">
      <w:pPr>
        <w:pStyle w:val="11ff3"/>
        <w:rPr>
          <w:w w:val="100"/>
          <w:kern w:val="0"/>
        </w:rPr>
      </w:pPr>
      <w:r w:rsidRPr="002D3FDA">
        <w:rPr>
          <w:w w:val="100"/>
          <w:kern w:val="0"/>
        </w:rPr>
        <w:t xml:space="preserve">Оборудование тепловых сетей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BA3043" w:rsidRPr="002D3FDA">
        <w:rPr>
          <w:w w:val="100"/>
          <w:kern w:val="0"/>
        </w:rPr>
        <w:t xml:space="preserve">, </w:t>
      </w:r>
      <w:r w:rsidRPr="002D3FDA">
        <w:rPr>
          <w:w w:val="100"/>
          <w:kern w:val="0"/>
        </w:rPr>
        <w:t>в том числе тепловые пункты и системы тепло</w:t>
      </w:r>
      <w:r w:rsidR="00A01DE3" w:rsidRPr="002D3FDA">
        <w:rPr>
          <w:w w:val="100"/>
          <w:kern w:val="0"/>
        </w:rPr>
        <w:t>п</w:t>
      </w:r>
      <w:r w:rsidRPr="002D3FDA">
        <w:rPr>
          <w:w w:val="100"/>
          <w:kern w:val="0"/>
        </w:rPr>
        <w:t>отребления</w:t>
      </w:r>
      <w:r w:rsidR="00BA3043" w:rsidRPr="002D3FDA">
        <w:rPr>
          <w:w w:val="100"/>
          <w:kern w:val="0"/>
        </w:rPr>
        <w:t>,</w:t>
      </w:r>
      <w:r w:rsidRPr="002D3FDA">
        <w:rPr>
          <w:w w:val="100"/>
          <w:kern w:val="0"/>
        </w:rPr>
        <w:t xml:space="preserve"> до проведения пуска после летних ремонтов подвергается гидравлическому испытанию на прочность и плотность, на максимальную температуру теплоносителя. Данные испытания проводятся непосредственно перед окончанием отопительного сезона при устойчивых суточных плюсовых температурах наружного воздуха.</w:t>
      </w:r>
    </w:p>
    <w:p w:rsidR="00C25060" w:rsidRPr="002D3FDA" w:rsidRDefault="00C25060" w:rsidP="00B5461F">
      <w:pPr>
        <w:pStyle w:val="11ff3"/>
        <w:rPr>
          <w:w w:val="100"/>
          <w:kern w:val="0"/>
        </w:rPr>
      </w:pPr>
      <w:r w:rsidRPr="002D3FDA">
        <w:rPr>
          <w:w w:val="100"/>
          <w:kern w:val="0"/>
        </w:rPr>
        <w:t>Организовано техническое обслуживание и ремонт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 Объем технического обслуживания и ремонта определяется необходимостью поддержания работоспособного состояния тепловых сетей.</w:t>
      </w:r>
    </w:p>
    <w:p w:rsidR="00C25060" w:rsidRPr="002D3FDA" w:rsidRDefault="00C25060" w:rsidP="00B5461F">
      <w:pPr>
        <w:pStyle w:val="11ff3"/>
        <w:rPr>
          <w:w w:val="100"/>
          <w:kern w:val="0"/>
        </w:rPr>
      </w:pPr>
      <w:r w:rsidRPr="002D3FDA">
        <w:rPr>
          <w:w w:val="100"/>
          <w:kern w:val="0"/>
        </w:rPr>
        <w:t>Планирование капитальных и текущих ремонтов производится на основании указаний заводов–изготовителей, указанных в паспортах на оборудование, и в соответствии с системой планово-предупредительного ремонта.</w:t>
      </w:r>
    </w:p>
    <w:p w:rsidR="00C25060" w:rsidRDefault="00C25060" w:rsidP="00B5461F">
      <w:pPr>
        <w:pStyle w:val="11ff3"/>
        <w:rPr>
          <w:w w:val="100"/>
          <w:kern w:val="0"/>
        </w:rPr>
      </w:pPr>
      <w:r w:rsidRPr="002D3FDA">
        <w:rPr>
          <w:w w:val="100"/>
          <w:kern w:val="0"/>
        </w:rPr>
        <w:t>Диагностика состояния тепловых сетей 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p>
    <w:p w:rsidR="005E7AEB" w:rsidRPr="002D3FDA" w:rsidRDefault="005E7AEB" w:rsidP="00B5461F">
      <w:pPr>
        <w:pStyle w:val="11ff3"/>
        <w:rPr>
          <w:w w:val="100"/>
          <w:kern w:val="0"/>
        </w:rPr>
      </w:pPr>
    </w:p>
    <w:p w:rsidR="00FF6756" w:rsidRPr="002D3FDA" w:rsidRDefault="00405C87" w:rsidP="00FF6756">
      <w:pPr>
        <w:pStyle w:val="11ff3"/>
        <w:rPr>
          <w:w w:val="100"/>
          <w:kern w:val="0"/>
          <w:u w:val="single"/>
        </w:rPr>
      </w:pPr>
      <w:bookmarkStart w:id="113" w:name="sub_180181"/>
      <w:r w:rsidRPr="002D3FDA">
        <w:rPr>
          <w:w w:val="100"/>
          <w:kern w:val="0"/>
          <w:u w:val="single"/>
        </w:rPr>
        <w:lastRenderedPageBreak/>
        <w:t xml:space="preserve">Таблица 1.3.11.1 - </w:t>
      </w:r>
      <w:r w:rsidR="00FF6756" w:rsidRPr="002D3FDA">
        <w:rPr>
          <w:w w:val="100"/>
          <w:kern w:val="0"/>
          <w:u w:val="single"/>
        </w:rPr>
        <w:t xml:space="preserve">Показатели повреждаемости системы теплоснабжения </w:t>
      </w:r>
      <w:bookmarkEnd w:id="113"/>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5370"/>
        <w:gridCol w:w="841"/>
        <w:gridCol w:w="840"/>
        <w:gridCol w:w="840"/>
        <w:gridCol w:w="840"/>
        <w:gridCol w:w="840"/>
      </w:tblGrid>
      <w:tr w:rsidR="00FF6756" w:rsidRPr="002D3FDA" w:rsidTr="00FF6756">
        <w:trPr>
          <w:trHeight w:val="227"/>
          <w:tblHeader/>
        </w:trPr>
        <w:tc>
          <w:tcPr>
            <w:tcW w:w="2804" w:type="pct"/>
            <w:tcBorders>
              <w:top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Наименование показателя</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2017</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2018</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r w:rsidRPr="002D3FDA">
              <w:rPr>
                <w:rFonts w:cs="Times New Roman"/>
              </w:rPr>
              <w:t>2019</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861811" w:rsidP="00FF6756">
            <w:pPr>
              <w:pStyle w:val="1fffb"/>
              <w:rPr>
                <w:rFonts w:cs="Times New Roman"/>
              </w:rPr>
            </w:pPr>
            <w:r w:rsidRPr="002D3FDA">
              <w:rPr>
                <w:rFonts w:cs="Times New Roman"/>
              </w:rPr>
              <w:t>202</w:t>
            </w:r>
            <w:r w:rsidR="00CB0017" w:rsidRPr="002D3FDA">
              <w:rPr>
                <w:rFonts w:cs="Times New Roman"/>
              </w:rPr>
              <w:t>0</w:t>
            </w:r>
          </w:p>
        </w:tc>
        <w:tc>
          <w:tcPr>
            <w:tcW w:w="439" w:type="pct"/>
            <w:tcBorders>
              <w:top w:val="single" w:sz="4" w:space="0" w:color="auto"/>
              <w:left w:val="single" w:sz="4" w:space="0" w:color="auto"/>
              <w:bottom w:val="single" w:sz="4" w:space="0" w:color="auto"/>
            </w:tcBorders>
            <w:vAlign w:val="center"/>
          </w:tcPr>
          <w:p w:rsidR="00FF6756" w:rsidRPr="002D3FDA" w:rsidRDefault="00861811" w:rsidP="00FF6756">
            <w:pPr>
              <w:pStyle w:val="1fffb"/>
              <w:rPr>
                <w:rFonts w:cs="Times New Roman"/>
              </w:rPr>
            </w:pPr>
            <w:r w:rsidRPr="002D3FDA">
              <w:rPr>
                <w:rFonts w:cs="Times New Roman"/>
              </w:rPr>
              <w:t>202</w:t>
            </w:r>
            <w:r w:rsidR="00CB0017" w:rsidRPr="002D3FDA">
              <w:rPr>
                <w:rFonts w:cs="Times New Roman"/>
              </w:rPr>
              <w:t>1</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Повреждения в магистральных тепловых сетях, 1/км/год в том числе:</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в отопительный период, 1/км/год</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в период испытаний на плотность и прочность, 1/км/год</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Повреждения в распределительных тепловых сетях систем отопления, 1/км/год, в том числе:</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в отопительный период, 1/км/год</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в период испытаний на плотность и прочность, 1/км/год</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Повреждения в сетях горячего водоснабжения (в случае их наличия), 1/км/год</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r w:rsidR="00FF6756" w:rsidRPr="002D3FDA" w:rsidTr="00FF6756">
        <w:trPr>
          <w:trHeight w:val="227"/>
        </w:trPr>
        <w:tc>
          <w:tcPr>
            <w:tcW w:w="2804" w:type="pct"/>
            <w:tcBorders>
              <w:top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Всего повреждения в тепловых сетях, 1/км/год</w:t>
            </w: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vAlign w:val="center"/>
          </w:tcPr>
          <w:p w:rsidR="00FF6756" w:rsidRPr="002D3FDA" w:rsidRDefault="00FF6756" w:rsidP="00FF6756">
            <w:pPr>
              <w:pStyle w:val="1fffb"/>
              <w:rPr>
                <w:rFonts w:cs="Times New Roman"/>
              </w:rPr>
            </w:pP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right w:val="single" w:sz="4" w:space="0" w:color="auto"/>
            </w:tcBorders>
          </w:tcPr>
          <w:p w:rsidR="00FF6756" w:rsidRPr="002D3FDA" w:rsidRDefault="00FF6756" w:rsidP="00FF6756">
            <w:pPr>
              <w:pStyle w:val="1fffb"/>
              <w:rPr>
                <w:rFonts w:cs="Times New Roman"/>
              </w:rPr>
            </w:pPr>
            <w:r w:rsidRPr="002D3FDA">
              <w:rPr>
                <w:rFonts w:cs="Times New Roman"/>
              </w:rPr>
              <w:t>---</w:t>
            </w:r>
          </w:p>
        </w:tc>
        <w:tc>
          <w:tcPr>
            <w:tcW w:w="439" w:type="pct"/>
            <w:tcBorders>
              <w:top w:val="single" w:sz="4" w:space="0" w:color="auto"/>
              <w:left w:val="single" w:sz="4" w:space="0" w:color="auto"/>
              <w:bottom w:val="single" w:sz="4" w:space="0" w:color="auto"/>
            </w:tcBorders>
          </w:tcPr>
          <w:p w:rsidR="00FF6756" w:rsidRPr="002D3FDA" w:rsidRDefault="00FF6756" w:rsidP="00FF6756">
            <w:pPr>
              <w:pStyle w:val="1fffb"/>
              <w:rPr>
                <w:rFonts w:cs="Times New Roman"/>
              </w:rPr>
            </w:pPr>
            <w:r w:rsidRPr="002D3FDA">
              <w:rPr>
                <w:rFonts w:cs="Times New Roman"/>
              </w:rPr>
              <w:t>---</w:t>
            </w:r>
          </w:p>
        </w:tc>
      </w:tr>
    </w:tbl>
    <w:p w:rsidR="00FF6756" w:rsidRPr="002D3FDA" w:rsidRDefault="00FF6756" w:rsidP="00B5461F">
      <w:pPr>
        <w:pStyle w:val="11ff3"/>
        <w:rPr>
          <w:w w:val="100"/>
          <w:kern w:val="0"/>
        </w:rPr>
      </w:pPr>
    </w:p>
    <w:p w:rsidR="00FF6756" w:rsidRPr="002D3FDA" w:rsidRDefault="00FF6756" w:rsidP="00B5461F">
      <w:pPr>
        <w:pStyle w:val="11ff3"/>
        <w:rPr>
          <w:w w:val="100"/>
          <w:kern w:val="0"/>
        </w:rPr>
      </w:pPr>
      <w:r w:rsidRPr="002D3FDA">
        <w:rPr>
          <w:w w:val="100"/>
          <w:kern w:val="0"/>
          <w:lang w:eastAsia="ru-RU"/>
        </w:rPr>
        <w:t>Время устранения аварии составляет 8-24 часа.</w:t>
      </w:r>
    </w:p>
    <w:p w:rsidR="00C25060" w:rsidRPr="002D3FDA" w:rsidRDefault="00395427" w:rsidP="00395427">
      <w:pPr>
        <w:pStyle w:val="20"/>
        <w:rPr>
          <w:rFonts w:cs="Times New Roman"/>
        </w:rPr>
      </w:pPr>
      <w:bookmarkStart w:id="114" w:name="_Toc159946003"/>
      <w:r w:rsidRPr="002D3FDA">
        <w:rPr>
          <w:rFonts w:cs="Times New Roman"/>
        </w:rP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114"/>
    </w:p>
    <w:p w:rsidR="00C25060" w:rsidRPr="002D3FDA" w:rsidRDefault="00C25060" w:rsidP="00B5461F">
      <w:pPr>
        <w:pStyle w:val="11ff3"/>
        <w:rPr>
          <w:w w:val="100"/>
          <w:kern w:val="0"/>
        </w:rPr>
      </w:pPr>
      <w:r w:rsidRPr="002D3FDA">
        <w:rPr>
          <w:w w:val="100"/>
          <w:kern w:val="0"/>
        </w:rPr>
        <w:t>Планирование проведения летних ремонтов в</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для контроля состояния трубопроводов тепловых сетей, их тепловой изоляции и теплосетевого оборудования осуществляется ежегодно в рамках проводимых работ с учетом:</w:t>
      </w:r>
    </w:p>
    <w:p w:rsidR="00C25060" w:rsidRPr="002D3FDA" w:rsidRDefault="00C25060" w:rsidP="00C25060">
      <w:pPr>
        <w:pStyle w:val="113"/>
      </w:pPr>
      <w:r w:rsidRPr="002D3FDA">
        <w:t>замечаний к работе оборудования, выявленных обслуживающим и ремонтным персоналом во время отопительного периода и плановых осмотров, проводимых в форме обхода трасс теплопроводов и тепловых пунктов;</w:t>
      </w:r>
    </w:p>
    <w:p w:rsidR="00C25060" w:rsidRPr="002D3FDA" w:rsidRDefault="00C25060" w:rsidP="00B5461F">
      <w:pPr>
        <w:pStyle w:val="11ff3"/>
        <w:rPr>
          <w:w w:val="100"/>
          <w:kern w:val="0"/>
        </w:rPr>
      </w:pPr>
      <w:r w:rsidRPr="002D3FDA">
        <w:rPr>
          <w:w w:val="100"/>
          <w:kern w:val="0"/>
        </w:rPr>
        <w:t>Частота обходов - не реже одного раза в 2 недели в течение отопительного сезона и одного раза в месяц в межотопительный период;</w:t>
      </w:r>
    </w:p>
    <w:p w:rsidR="00C25060" w:rsidRPr="002D3FDA" w:rsidRDefault="0098743E" w:rsidP="00C25060">
      <w:pPr>
        <w:pStyle w:val="113"/>
      </w:pPr>
      <w:r w:rsidRPr="002D3FDA">
        <w:t xml:space="preserve"> </w:t>
      </w:r>
      <w:r w:rsidR="00C25060" w:rsidRPr="002D3FDA">
        <w:t>графика планово-предупредительного ремонта;</w:t>
      </w:r>
    </w:p>
    <w:p w:rsidR="00C25060" w:rsidRPr="002D3FDA" w:rsidRDefault="0098743E" w:rsidP="00C25060">
      <w:pPr>
        <w:pStyle w:val="113"/>
      </w:pPr>
      <w:r w:rsidRPr="002D3FDA">
        <w:t xml:space="preserve"> </w:t>
      </w:r>
      <w:r w:rsidR="00C25060" w:rsidRPr="002D3FDA">
        <w:t>результатов ежегодных гидравлических испытаний на прочность и плотность, проводимых после окончания отопительного сезона.</w:t>
      </w:r>
    </w:p>
    <w:p w:rsidR="00C25060" w:rsidRPr="002D3FDA" w:rsidRDefault="00C25060" w:rsidP="00B5461F">
      <w:pPr>
        <w:pStyle w:val="11ff3"/>
        <w:rPr>
          <w:w w:val="100"/>
          <w:kern w:val="0"/>
        </w:rPr>
      </w:pPr>
      <w:r w:rsidRPr="002D3FDA">
        <w:rPr>
          <w:w w:val="100"/>
          <w:kern w:val="0"/>
        </w:rPr>
        <w:t xml:space="preserve">Испытания на плотность и прочность проводятся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«Правилами технической эксплуатации тепловых энергоустановок» и местной инструкцией. Для проведения гидравлических испытаний на прочность и плотность в </w:t>
      </w:r>
      <w:r w:rsidRPr="002D3FDA">
        <w:rPr>
          <w:w w:val="100"/>
          <w:kern w:val="0"/>
        </w:rPr>
        <w:lastRenderedPageBreak/>
        <w:t>межотопительный период на магистральных и распределительных тепловых сетях установлены следующие параметры: для магистральных и распределительных (квартальных) трубопроводов - минимальное значение пробного давления составляет 1,25 рабочего давления. При этом значение рабочего давления составляет Рр=0,6 МПа. Продолжительность испытаний составляет не менее 15 минут. Во время проведения испытаний тепловых сетей пробным давлением, тепловые пункты и системы теплопотребления закрываются заглушками.</w:t>
      </w:r>
    </w:p>
    <w:p w:rsidR="00C25060" w:rsidRPr="002D3FDA" w:rsidRDefault="00C25060" w:rsidP="00B5461F">
      <w:pPr>
        <w:pStyle w:val="11ff3"/>
        <w:rPr>
          <w:w w:val="100"/>
          <w:kern w:val="0"/>
        </w:rPr>
      </w:pPr>
      <w:r w:rsidRPr="002D3FDA">
        <w:rPr>
          <w:w w:val="100"/>
          <w:kern w:val="0"/>
        </w:rPr>
        <w:t>Объем работ, проводимых</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во время ежегодных профилактических ремонтов, соответствует установленным техническим регламентам и иным обязательным требованиям к процедурам их выполнения и методам испытаний.</w:t>
      </w:r>
    </w:p>
    <w:p w:rsidR="00C25060" w:rsidRPr="002D3FDA" w:rsidRDefault="00C25060" w:rsidP="00B5461F">
      <w:pPr>
        <w:pStyle w:val="11ff3"/>
        <w:rPr>
          <w:w w:val="100"/>
          <w:kern w:val="0"/>
          <w:lang w:eastAsia="ru-RU"/>
        </w:rPr>
      </w:pPr>
      <w:r w:rsidRPr="002D3FDA">
        <w:rPr>
          <w:w w:val="100"/>
          <w:kern w:val="0"/>
        </w:rPr>
        <w:t>Испытания на тепловые потери на сетях</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не проводятся.</w:t>
      </w:r>
    </w:p>
    <w:p w:rsidR="00C25060" w:rsidRPr="002D3FDA" w:rsidRDefault="00C25060" w:rsidP="00B5461F">
      <w:pPr>
        <w:pStyle w:val="11ff3"/>
        <w:rPr>
          <w:w w:val="100"/>
          <w:kern w:val="0"/>
        </w:rPr>
      </w:pPr>
      <w:r w:rsidRPr="002D3FDA">
        <w:rPr>
          <w:w w:val="100"/>
          <w:kern w:val="0"/>
        </w:rPr>
        <w:t>На тепловых сетях</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проводят испытания на плотность и прочность в соответствии с «Правилами устройства и безопасной эксплуатации трубопроводов пара и горячей воды»,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w:t>
      </w:r>
    </w:p>
    <w:p w:rsidR="00C25060" w:rsidRPr="002D3FDA" w:rsidRDefault="00C25060" w:rsidP="00B5461F">
      <w:pPr>
        <w:pStyle w:val="11ff3"/>
        <w:rPr>
          <w:w w:val="100"/>
          <w:kern w:val="0"/>
        </w:rPr>
      </w:pPr>
      <w:r w:rsidRPr="002D3FDA">
        <w:rPr>
          <w:w w:val="100"/>
          <w:kern w:val="0"/>
        </w:rPr>
        <w:t xml:space="preserve">Испытания проводятся 2 раза в год – после окончания отопительного сезона и в летний период после капитальных ремонтов. График испытаний согласовывается. Испытания проводятся по рабочим программам. Испытательное давление выбирается не менее 1,25 максимального рабочего, рассчитанного на предстоящий сезон. Испытания проводятся по зонам теплоснабжения. Длительность испытаний – 2 дня для зон котельных. После проведения испытаний составляется Акт. </w:t>
      </w:r>
    </w:p>
    <w:p w:rsidR="00C25060" w:rsidRPr="002D3FDA" w:rsidRDefault="00C25060" w:rsidP="00B5461F">
      <w:pPr>
        <w:pStyle w:val="11ff3"/>
        <w:rPr>
          <w:w w:val="100"/>
          <w:kern w:val="0"/>
        </w:rPr>
      </w:pPr>
      <w:r w:rsidRPr="002D3FDA">
        <w:rPr>
          <w:w w:val="100"/>
          <w:kern w:val="0"/>
        </w:rPr>
        <w:t xml:space="preserve">Результаты проведенных гидравлических испытаний тепловых сетей учитываются при формировании планов капитального ремонта совместно со сроком эксплуатации теплотрассы. </w:t>
      </w:r>
    </w:p>
    <w:p w:rsidR="00C25060" w:rsidRPr="002D3FDA" w:rsidRDefault="00C25060" w:rsidP="00B5461F">
      <w:pPr>
        <w:pStyle w:val="11ff3"/>
        <w:rPr>
          <w:w w:val="100"/>
          <w:kern w:val="0"/>
        </w:rPr>
      </w:pPr>
      <w:r w:rsidRPr="002D3FDA">
        <w:rPr>
          <w:w w:val="100"/>
          <w:kern w:val="0"/>
        </w:rPr>
        <w:t>Планирование ремонтных программ начинается с формирования перечня объектов с указанием физических объемов (длина, диаметр и т.д.) и характеристик объекта</w:t>
      </w:r>
      <w:r w:rsidR="00F17C8B" w:rsidRPr="002D3FDA">
        <w:rPr>
          <w:w w:val="100"/>
          <w:kern w:val="0"/>
        </w:rPr>
        <w:t xml:space="preserve"> </w:t>
      </w:r>
      <w:r w:rsidRPr="002D3FDA">
        <w:rPr>
          <w:w w:val="100"/>
          <w:kern w:val="0"/>
        </w:rPr>
        <w:t>(пропуск тепловой энергии, гидравлические потери и т.д.).</w:t>
      </w:r>
    </w:p>
    <w:p w:rsidR="00C25060" w:rsidRPr="002D3FDA" w:rsidRDefault="00C25060" w:rsidP="00B5461F">
      <w:pPr>
        <w:pStyle w:val="11ff3"/>
        <w:rPr>
          <w:w w:val="100"/>
          <w:kern w:val="0"/>
        </w:rPr>
      </w:pPr>
      <w:r w:rsidRPr="002D3FDA">
        <w:rPr>
          <w:w w:val="100"/>
          <w:kern w:val="0"/>
        </w:rPr>
        <w:t>После корректировки физических объемов в соответствии с финансовыми средствами</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формирует окончательную редакцию программы планового капитального ремонта. После утверждения плана капитального ремонта согласовывается график производства работ.</w:t>
      </w:r>
    </w:p>
    <w:p w:rsidR="00C25060" w:rsidRPr="002D3FDA" w:rsidRDefault="00C25060" w:rsidP="00B5461F">
      <w:pPr>
        <w:pStyle w:val="11ff3"/>
        <w:rPr>
          <w:w w:val="100"/>
          <w:kern w:val="0"/>
        </w:rPr>
      </w:pPr>
      <w:r w:rsidRPr="002D3FDA">
        <w:rPr>
          <w:w w:val="100"/>
          <w:kern w:val="0"/>
        </w:rPr>
        <w:lastRenderedPageBreak/>
        <w:t xml:space="preserve">Периодичность и технический регламент и требования процедур летних ремонтов производятся в соответствии с главой 9 «Ремонт тепловых сетей» типовой инструкции по технической эксплуатации систем транспорта и распределения тепловой энергии (тепловых сетей) РД153-34.0-20.507-98. </w:t>
      </w:r>
    </w:p>
    <w:p w:rsidR="00C25060" w:rsidRPr="002D3FDA" w:rsidRDefault="00C25060" w:rsidP="00B5461F">
      <w:pPr>
        <w:pStyle w:val="11ff3"/>
        <w:rPr>
          <w:w w:val="100"/>
          <w:kern w:val="0"/>
        </w:rPr>
      </w:pPr>
      <w:r w:rsidRPr="002D3FDA">
        <w:rPr>
          <w:w w:val="100"/>
          <w:kern w:val="0"/>
        </w:rPr>
        <w:t>К методам испытаний тепловых сетей относятся:</w:t>
      </w:r>
    </w:p>
    <w:p w:rsidR="00C25060" w:rsidRPr="002D3FDA" w:rsidRDefault="00C25060" w:rsidP="00B5461F">
      <w:pPr>
        <w:pStyle w:val="11ff3"/>
        <w:rPr>
          <w:w w:val="100"/>
          <w:kern w:val="0"/>
        </w:rPr>
      </w:pPr>
      <w:r w:rsidRPr="002D3FDA">
        <w:rPr>
          <w:w w:val="100"/>
          <w:kern w:val="0"/>
        </w:rPr>
        <w:t>Гидравлические испытания, производятся ежегодно до начала отопительного сезона в целях проверки плотности и прочности трубопроводов и установленной запорной арматуры. В соответствии с</w:t>
      </w:r>
      <w:r w:rsidR="00747624">
        <w:rPr>
          <w:w w:val="100"/>
          <w:kern w:val="0"/>
        </w:rPr>
        <w:t xml:space="preserve"> п. </w:t>
      </w:r>
      <w:r w:rsidRPr="002D3FDA">
        <w:rPr>
          <w:w w:val="100"/>
          <w:kern w:val="0"/>
        </w:rPr>
        <w:t>6.2.13 ПТЭТЭ, по окончании отопительного сезона, в тепловых сетях проводятся гидравлические испытания на прочность и плотность. В соответствии с</w:t>
      </w:r>
      <w:r w:rsidR="00747624">
        <w:rPr>
          <w:w w:val="100"/>
          <w:kern w:val="0"/>
        </w:rPr>
        <w:t xml:space="preserve"> п. </w:t>
      </w:r>
      <w:r w:rsidRPr="002D3FDA">
        <w:rPr>
          <w:w w:val="100"/>
          <w:kern w:val="0"/>
        </w:rPr>
        <w:t>6.2.11 ПТЭТЭ, минимальная величина пробного давления при гидравлическом испытании составляет 1,25 рабочего давления, но не менее 0,2 МПа (2 кгс/с</w:t>
      </w:r>
      <w:r w:rsidR="00801350" w:rsidRPr="002D3FDA">
        <w:rPr>
          <w:w w:val="100"/>
          <w:kern w:val="0"/>
        </w:rPr>
        <w:t>м</w:t>
      </w:r>
      <w:r w:rsidR="00801350" w:rsidRPr="002D3FDA">
        <w:rPr>
          <w:w w:val="100"/>
          <w:kern w:val="0"/>
          <w:vertAlign w:val="superscript"/>
        </w:rPr>
        <w:t>2</w:t>
      </w:r>
      <w:r w:rsidRPr="002D3FDA">
        <w:rPr>
          <w:w w:val="100"/>
          <w:kern w:val="0"/>
        </w:rPr>
        <w:t xml:space="preserve">). Значение рабочего давления установлено техническим руководителем и составляет для тепловых сетей первого контура 1,6 МПа. </w:t>
      </w:r>
    </w:p>
    <w:p w:rsidR="00C25060" w:rsidRPr="002D3FDA" w:rsidRDefault="00C25060" w:rsidP="00B5461F">
      <w:pPr>
        <w:pStyle w:val="11ff3"/>
        <w:rPr>
          <w:w w:val="100"/>
          <w:kern w:val="0"/>
        </w:rPr>
      </w:pPr>
      <w:r w:rsidRPr="002D3FDA">
        <w:rPr>
          <w:w w:val="100"/>
          <w:kern w:val="0"/>
        </w:rPr>
        <w:t>По окончании ремонтных работ на тепловых сетях, в соответствии с</w:t>
      </w:r>
      <w:r w:rsidR="00747624">
        <w:rPr>
          <w:w w:val="100"/>
          <w:kern w:val="0"/>
        </w:rPr>
        <w:t xml:space="preserve"> п. </w:t>
      </w:r>
      <w:r w:rsidRPr="002D3FDA">
        <w:rPr>
          <w:w w:val="100"/>
          <w:kern w:val="0"/>
        </w:rPr>
        <w:t>6.2.9 ПТЭТЭ, проводятся гидравлические испытания на прочность и плотность. Испытания проводятся только тех тепловых сетей, на которых производились ремонтные работы.</w:t>
      </w:r>
    </w:p>
    <w:p w:rsidR="00C25060" w:rsidRPr="002D3FDA" w:rsidRDefault="00C25060" w:rsidP="00B5461F">
      <w:pPr>
        <w:pStyle w:val="11ff3"/>
        <w:rPr>
          <w:w w:val="100"/>
          <w:kern w:val="0"/>
        </w:rPr>
      </w:pPr>
      <w:r w:rsidRPr="002D3FDA">
        <w:rPr>
          <w:w w:val="100"/>
          <w:kern w:val="0"/>
        </w:rPr>
        <w:t>Периодичность и продолжительность всех видов ремонтных работ устанавливается нормативно-техническими документами на ремонт данного вида оборудования.</w:t>
      </w:r>
    </w:p>
    <w:p w:rsidR="00C25060" w:rsidRPr="002D3FDA" w:rsidRDefault="00C25060" w:rsidP="00B5461F">
      <w:pPr>
        <w:pStyle w:val="11ff3"/>
        <w:rPr>
          <w:w w:val="100"/>
          <w:kern w:val="0"/>
        </w:rPr>
      </w:pPr>
      <w:r w:rsidRPr="002D3FDA">
        <w:rPr>
          <w:w w:val="100"/>
          <w:kern w:val="0"/>
        </w:rPr>
        <w:t>Система технического обслуживания и ремонта носит планово-предупредительный характер. На все виды оборудования составляются годовые (сезонные и месячные) планы (графики) ремонтов. Годовые планы ремонтов утверждает руководитель организации.</w:t>
      </w:r>
    </w:p>
    <w:p w:rsidR="00650B0D" w:rsidRPr="002D3FDA" w:rsidRDefault="00C25060" w:rsidP="00650B0D">
      <w:pPr>
        <w:pStyle w:val="11ff3"/>
        <w:rPr>
          <w:w w:val="100"/>
          <w:kern w:val="0"/>
        </w:rPr>
      </w:pPr>
      <w:r w:rsidRPr="002D3FDA">
        <w:rPr>
          <w:w w:val="100"/>
          <w:kern w:val="0"/>
        </w:rPr>
        <w:t>Ремонт тепловых сетей производится в соответствии с утвержденным графиком (планом) на основе результатов анализа выявленных дефектов, повреждений, периодических осмотров, испытаний, диагностики и ежегодных испытаний на прочность и плотность. Объем технического обслуживания и ремонта определяется необходимостью поддержания исправного, работоспособного состояния и периодического восстановления тепловых сетей с учетом их факти</w:t>
      </w:r>
      <w:r w:rsidR="00650B0D" w:rsidRPr="002D3FDA">
        <w:rPr>
          <w:w w:val="100"/>
          <w:kern w:val="0"/>
        </w:rPr>
        <w:t>ческого технического состояния.</w:t>
      </w:r>
    </w:p>
    <w:p w:rsidR="00FF6756" w:rsidRPr="002D3FDA" w:rsidRDefault="00405C87" w:rsidP="00FF6756">
      <w:pPr>
        <w:pStyle w:val="11ff3"/>
        <w:rPr>
          <w:w w:val="100"/>
          <w:kern w:val="0"/>
          <w:u w:val="single"/>
        </w:rPr>
      </w:pPr>
      <w:r w:rsidRPr="002D3FDA">
        <w:rPr>
          <w:w w:val="100"/>
          <w:kern w:val="0"/>
          <w:u w:val="single"/>
        </w:rPr>
        <w:t xml:space="preserve">Таблица 1.3.12.1 - </w:t>
      </w:r>
      <w:r w:rsidR="00FF6756" w:rsidRPr="002D3FDA">
        <w:rPr>
          <w:w w:val="100"/>
          <w:kern w:val="0"/>
          <w:u w:val="single"/>
        </w:rPr>
        <w:t>Стандартный график производства работ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3"/>
        <w:gridCol w:w="1970"/>
        <w:gridCol w:w="2387"/>
        <w:gridCol w:w="1941"/>
      </w:tblGrid>
      <w:tr w:rsidR="00FF6756" w:rsidRPr="002D3FDA" w:rsidTr="00FF6756">
        <w:trPr>
          <w:trHeight w:val="20"/>
          <w:tblHeader/>
        </w:trPr>
        <w:tc>
          <w:tcPr>
            <w:tcW w:w="1710" w:type="pct"/>
            <w:shd w:val="clear" w:color="auto" w:fill="auto"/>
            <w:vAlign w:val="center"/>
            <w:hideMark/>
          </w:tcPr>
          <w:p w:rsidR="00FF6756" w:rsidRPr="002D3FDA" w:rsidRDefault="00FF6756" w:rsidP="00FF6756">
            <w:pPr>
              <w:pStyle w:val="1fffb"/>
              <w:rPr>
                <w:rFonts w:cs="Times New Roman"/>
              </w:rPr>
            </w:pPr>
            <w:r w:rsidRPr="002D3FDA">
              <w:rPr>
                <w:rFonts w:cs="Times New Roman"/>
              </w:rPr>
              <w:t>Перечень регламентных работ</w:t>
            </w:r>
          </w:p>
        </w:tc>
        <w:tc>
          <w:tcPr>
            <w:tcW w:w="1029" w:type="pct"/>
            <w:shd w:val="clear" w:color="auto" w:fill="auto"/>
            <w:vAlign w:val="center"/>
            <w:hideMark/>
          </w:tcPr>
          <w:p w:rsidR="00FF6756" w:rsidRPr="002D3FDA" w:rsidRDefault="00FF6756" w:rsidP="00FF6756">
            <w:pPr>
              <w:pStyle w:val="1fffb"/>
              <w:rPr>
                <w:rFonts w:cs="Times New Roman"/>
              </w:rPr>
            </w:pPr>
            <w:r w:rsidRPr="002D3FDA">
              <w:rPr>
                <w:rFonts w:cs="Times New Roman"/>
              </w:rPr>
              <w:t>Периодичность проведения регламентных работ</w:t>
            </w:r>
          </w:p>
        </w:tc>
        <w:tc>
          <w:tcPr>
            <w:tcW w:w="1247" w:type="pct"/>
            <w:shd w:val="clear" w:color="auto" w:fill="auto"/>
            <w:vAlign w:val="center"/>
            <w:hideMark/>
          </w:tcPr>
          <w:p w:rsidR="00FF6756" w:rsidRPr="002D3FDA" w:rsidRDefault="00FF6756" w:rsidP="00FF6756">
            <w:pPr>
              <w:pStyle w:val="1fffb"/>
              <w:rPr>
                <w:rFonts w:cs="Times New Roman"/>
              </w:rPr>
            </w:pPr>
            <w:r w:rsidRPr="002D3FDA">
              <w:rPr>
                <w:rFonts w:cs="Times New Roman"/>
              </w:rPr>
              <w:t>Период проведения</w:t>
            </w:r>
          </w:p>
        </w:tc>
        <w:tc>
          <w:tcPr>
            <w:tcW w:w="1014" w:type="pct"/>
            <w:shd w:val="clear" w:color="auto" w:fill="auto"/>
            <w:vAlign w:val="center"/>
            <w:hideMark/>
          </w:tcPr>
          <w:p w:rsidR="00FF6756" w:rsidRPr="002D3FDA" w:rsidRDefault="00FF6756" w:rsidP="00FF6756">
            <w:pPr>
              <w:pStyle w:val="1fffb"/>
              <w:rPr>
                <w:rFonts w:cs="Times New Roman"/>
              </w:rPr>
            </w:pPr>
            <w:r w:rsidRPr="002D3FDA">
              <w:rPr>
                <w:rFonts w:cs="Times New Roman"/>
              </w:rPr>
              <w:t xml:space="preserve">Расчётная формула для расчёта нормы затрат теплоносителя, V, </w:t>
            </w:r>
            <w:r w:rsidR="00882107" w:rsidRPr="002D3FDA">
              <w:rPr>
                <w:rFonts w:cs="Times New Roman"/>
              </w:rPr>
              <w:t>м</w:t>
            </w:r>
            <w:r w:rsidR="00882107" w:rsidRPr="002D3FDA">
              <w:rPr>
                <w:rFonts w:cs="Times New Roman"/>
                <w:vertAlign w:val="superscript"/>
              </w:rPr>
              <w:t>3</w:t>
            </w:r>
          </w:p>
        </w:tc>
      </w:tr>
      <w:tr w:rsidR="00FF6756" w:rsidRPr="002D3FDA" w:rsidTr="00FF6756">
        <w:trPr>
          <w:trHeight w:val="20"/>
        </w:trPr>
        <w:tc>
          <w:tcPr>
            <w:tcW w:w="1710" w:type="pct"/>
            <w:shd w:val="clear" w:color="auto" w:fill="auto"/>
            <w:vAlign w:val="center"/>
            <w:hideMark/>
          </w:tcPr>
          <w:p w:rsidR="00FF6756" w:rsidRPr="002D3FDA" w:rsidRDefault="00FF6756" w:rsidP="00FF6756">
            <w:pPr>
              <w:pStyle w:val="1fffb"/>
              <w:rPr>
                <w:rFonts w:cs="Times New Roman"/>
              </w:rPr>
            </w:pPr>
            <w:r w:rsidRPr="002D3FDA">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029" w:type="pct"/>
            <w:shd w:val="clear" w:color="auto" w:fill="auto"/>
            <w:vAlign w:val="center"/>
            <w:hideMark/>
          </w:tcPr>
          <w:p w:rsidR="00FF6756" w:rsidRPr="002D3FDA" w:rsidRDefault="00FF6756" w:rsidP="00FF6756">
            <w:pPr>
              <w:pStyle w:val="1fffb"/>
              <w:rPr>
                <w:rFonts w:cs="Times New Roman"/>
              </w:rPr>
            </w:pPr>
            <w:r w:rsidRPr="002D3FDA">
              <w:rPr>
                <w:rFonts w:cs="Times New Roman"/>
              </w:rPr>
              <w:t>1 раз в год</w:t>
            </w:r>
          </w:p>
        </w:tc>
        <w:tc>
          <w:tcPr>
            <w:tcW w:w="1247" w:type="pct"/>
            <w:shd w:val="clear" w:color="auto" w:fill="auto"/>
            <w:vAlign w:val="center"/>
            <w:hideMark/>
          </w:tcPr>
          <w:p w:rsidR="00FF6756" w:rsidRPr="002D3FDA" w:rsidRDefault="00FF6756" w:rsidP="00FF6756">
            <w:pPr>
              <w:pStyle w:val="1fffb"/>
              <w:rPr>
                <w:rFonts w:cs="Times New Roman"/>
              </w:rPr>
            </w:pPr>
            <w:r w:rsidRPr="002D3FDA">
              <w:rPr>
                <w:rFonts w:cs="Times New Roman"/>
              </w:rPr>
              <w:t>июнь-август</w:t>
            </w:r>
          </w:p>
        </w:tc>
        <w:tc>
          <w:tcPr>
            <w:tcW w:w="1014" w:type="pct"/>
            <w:shd w:val="clear" w:color="auto" w:fill="auto"/>
            <w:noWrap/>
            <w:vAlign w:val="center"/>
            <w:hideMark/>
          </w:tcPr>
          <w:p w:rsidR="00FF6756" w:rsidRPr="002D3FDA" w:rsidRDefault="00FF6756" w:rsidP="00FF6756">
            <w:pPr>
              <w:pStyle w:val="1fffb"/>
              <w:rPr>
                <w:rFonts w:cs="Times New Roman"/>
              </w:rPr>
            </w:pPr>
            <w:r w:rsidRPr="002D3FDA">
              <w:rPr>
                <w:rFonts w:cs="Times New Roman"/>
              </w:rPr>
              <w:t>1,5</w:t>
            </w:r>
          </w:p>
        </w:tc>
      </w:tr>
      <w:tr w:rsidR="00FF6756" w:rsidRPr="002D3FDA" w:rsidTr="00FF6756">
        <w:trPr>
          <w:trHeight w:val="20"/>
        </w:trPr>
        <w:tc>
          <w:tcPr>
            <w:tcW w:w="1710" w:type="pct"/>
            <w:shd w:val="clear" w:color="auto" w:fill="auto"/>
            <w:vAlign w:val="center"/>
            <w:hideMark/>
          </w:tcPr>
          <w:p w:rsidR="00FF6756" w:rsidRPr="002D3FDA" w:rsidRDefault="00FF6756" w:rsidP="00FF6756">
            <w:pPr>
              <w:pStyle w:val="1fffb"/>
              <w:rPr>
                <w:rFonts w:cs="Times New Roman"/>
              </w:rPr>
            </w:pPr>
            <w:r w:rsidRPr="002D3FDA">
              <w:rPr>
                <w:rFonts w:cs="Times New Roman"/>
              </w:rPr>
              <w:t xml:space="preserve">Испытания на плотность и механическую прочность </w:t>
            </w:r>
            <w:r w:rsidRPr="002D3FDA">
              <w:rPr>
                <w:rFonts w:cs="Times New Roman"/>
              </w:rPr>
              <w:lastRenderedPageBreak/>
              <w:t>трубопроводов тепловых сетей</w:t>
            </w:r>
          </w:p>
        </w:tc>
        <w:tc>
          <w:tcPr>
            <w:tcW w:w="1029" w:type="pct"/>
            <w:shd w:val="clear" w:color="auto" w:fill="auto"/>
            <w:vAlign w:val="center"/>
            <w:hideMark/>
          </w:tcPr>
          <w:p w:rsidR="00FF6756" w:rsidRPr="002D3FDA" w:rsidRDefault="00FF6756" w:rsidP="00FF6756">
            <w:pPr>
              <w:pStyle w:val="1fffb"/>
              <w:rPr>
                <w:rFonts w:cs="Times New Roman"/>
              </w:rPr>
            </w:pPr>
            <w:r w:rsidRPr="002D3FDA">
              <w:rPr>
                <w:rFonts w:cs="Times New Roman"/>
              </w:rPr>
              <w:lastRenderedPageBreak/>
              <w:t>1 раз в год</w:t>
            </w:r>
          </w:p>
        </w:tc>
        <w:tc>
          <w:tcPr>
            <w:tcW w:w="1247" w:type="pct"/>
            <w:shd w:val="clear" w:color="auto" w:fill="auto"/>
            <w:vAlign w:val="center"/>
            <w:hideMark/>
          </w:tcPr>
          <w:p w:rsidR="00FF6756" w:rsidRPr="002D3FDA" w:rsidRDefault="00FF6756" w:rsidP="00FF6756">
            <w:pPr>
              <w:pStyle w:val="1fffb"/>
              <w:rPr>
                <w:rFonts w:cs="Times New Roman"/>
              </w:rPr>
            </w:pPr>
            <w:r w:rsidRPr="002D3FDA">
              <w:rPr>
                <w:rFonts w:cs="Times New Roman"/>
              </w:rPr>
              <w:t>июнь-август</w:t>
            </w:r>
          </w:p>
        </w:tc>
        <w:tc>
          <w:tcPr>
            <w:tcW w:w="1014" w:type="pct"/>
            <w:vMerge w:val="restart"/>
            <w:shd w:val="clear" w:color="auto" w:fill="auto"/>
            <w:noWrap/>
            <w:vAlign w:val="center"/>
            <w:hideMark/>
          </w:tcPr>
          <w:p w:rsidR="00FF6756" w:rsidRPr="002D3FDA" w:rsidRDefault="00FF6756" w:rsidP="00FF6756">
            <w:pPr>
              <w:pStyle w:val="1fffb"/>
              <w:rPr>
                <w:rFonts w:cs="Times New Roman"/>
              </w:rPr>
            </w:pPr>
            <w:r w:rsidRPr="002D3FDA">
              <w:rPr>
                <w:rFonts w:cs="Times New Roman"/>
              </w:rPr>
              <w:t>0,5</w:t>
            </w:r>
          </w:p>
        </w:tc>
      </w:tr>
      <w:tr w:rsidR="00FF6756" w:rsidRPr="002D3FDA" w:rsidTr="00FF6756">
        <w:trPr>
          <w:trHeight w:val="20"/>
        </w:trPr>
        <w:tc>
          <w:tcPr>
            <w:tcW w:w="1710" w:type="pct"/>
            <w:shd w:val="clear" w:color="auto" w:fill="auto"/>
            <w:vAlign w:val="center"/>
            <w:hideMark/>
          </w:tcPr>
          <w:p w:rsidR="00FF6756" w:rsidRPr="002D3FDA" w:rsidRDefault="00FF6756" w:rsidP="00FF6756">
            <w:pPr>
              <w:pStyle w:val="1fffb"/>
              <w:rPr>
                <w:rFonts w:cs="Times New Roman"/>
              </w:rPr>
            </w:pPr>
            <w:r w:rsidRPr="002D3FDA">
              <w:rPr>
                <w:rFonts w:cs="Times New Roman"/>
              </w:rPr>
              <w:lastRenderedPageBreak/>
              <w:t>Промывка трубопроводов тепловых сетей</w:t>
            </w:r>
          </w:p>
        </w:tc>
        <w:tc>
          <w:tcPr>
            <w:tcW w:w="1029" w:type="pct"/>
            <w:shd w:val="clear" w:color="auto" w:fill="auto"/>
            <w:vAlign w:val="center"/>
            <w:hideMark/>
          </w:tcPr>
          <w:p w:rsidR="00FF6756" w:rsidRPr="002D3FDA" w:rsidRDefault="00FF6756" w:rsidP="00FF6756">
            <w:pPr>
              <w:pStyle w:val="1fffb"/>
              <w:rPr>
                <w:rFonts w:cs="Times New Roman"/>
              </w:rPr>
            </w:pPr>
            <w:r w:rsidRPr="002D3FDA">
              <w:rPr>
                <w:rFonts w:cs="Times New Roman"/>
              </w:rPr>
              <w:t>1 раз в год</w:t>
            </w:r>
          </w:p>
        </w:tc>
        <w:tc>
          <w:tcPr>
            <w:tcW w:w="1247" w:type="pct"/>
            <w:shd w:val="clear" w:color="auto" w:fill="auto"/>
            <w:vAlign w:val="center"/>
            <w:hideMark/>
          </w:tcPr>
          <w:p w:rsidR="00FF6756" w:rsidRPr="002D3FDA" w:rsidRDefault="00FF6756" w:rsidP="00FF6756">
            <w:pPr>
              <w:pStyle w:val="1fffb"/>
              <w:rPr>
                <w:rFonts w:cs="Times New Roman"/>
              </w:rPr>
            </w:pPr>
            <w:r w:rsidRPr="002D3FDA">
              <w:rPr>
                <w:rFonts w:cs="Times New Roman"/>
              </w:rPr>
              <w:t>июнь-август</w:t>
            </w:r>
          </w:p>
        </w:tc>
        <w:tc>
          <w:tcPr>
            <w:tcW w:w="1014" w:type="pct"/>
            <w:vMerge/>
            <w:shd w:val="clear" w:color="auto" w:fill="auto"/>
            <w:vAlign w:val="center"/>
            <w:hideMark/>
          </w:tcPr>
          <w:p w:rsidR="00FF6756" w:rsidRPr="002D3FDA" w:rsidRDefault="00FF6756" w:rsidP="00FF6756">
            <w:pPr>
              <w:pStyle w:val="1fffb"/>
              <w:rPr>
                <w:rFonts w:cs="Times New Roman"/>
              </w:rPr>
            </w:pPr>
          </w:p>
        </w:tc>
      </w:tr>
    </w:tbl>
    <w:p w:rsidR="00FF6756" w:rsidRPr="002D3FDA" w:rsidRDefault="00FF6756" w:rsidP="00B5461F">
      <w:pPr>
        <w:pStyle w:val="11ff3"/>
        <w:rPr>
          <w:w w:val="100"/>
          <w:kern w:val="0"/>
        </w:rPr>
      </w:pPr>
    </w:p>
    <w:p w:rsidR="00C25060" w:rsidRPr="002D3FDA" w:rsidRDefault="00405C87" w:rsidP="00BA3043">
      <w:pPr>
        <w:pStyle w:val="afffffffffffffff"/>
        <w:ind w:firstLine="709"/>
      </w:pPr>
      <w:r w:rsidRPr="002D3FDA">
        <w:t xml:space="preserve">Таблица 1.3.12.2 - </w:t>
      </w:r>
      <w:r w:rsidR="00FF6756" w:rsidRPr="002D3FDA">
        <w:t>Фактический п</w:t>
      </w:r>
      <w:r w:rsidR="00C25060" w:rsidRPr="002D3FDA">
        <w:t>лан проведения регламентных работ и эксплуатационные нормы</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73"/>
        <w:gridCol w:w="2985"/>
        <w:gridCol w:w="2808"/>
        <w:gridCol w:w="1845"/>
      </w:tblGrid>
      <w:tr w:rsidR="00FF6756" w:rsidRPr="002D3FDA" w:rsidTr="00FF6756">
        <w:trPr>
          <w:trHeight w:val="227"/>
          <w:tblHeader/>
        </w:trPr>
        <w:tc>
          <w:tcPr>
            <w:tcW w:w="942" w:type="pct"/>
            <w:tcMar>
              <w:left w:w="28" w:type="dxa"/>
              <w:right w:w="28" w:type="dxa"/>
            </w:tcMar>
            <w:vAlign w:val="center"/>
          </w:tcPr>
          <w:p w:rsidR="00FF6756" w:rsidRPr="002D3FDA" w:rsidRDefault="00FF6756" w:rsidP="00FF6756">
            <w:pPr>
              <w:pStyle w:val="1fffb"/>
              <w:rPr>
                <w:rFonts w:cs="Times New Roman"/>
              </w:rPr>
            </w:pPr>
            <w:bookmarkStart w:id="115" w:name="_Toc475879447"/>
            <w:bookmarkStart w:id="116" w:name="_Toc78674714"/>
            <w:bookmarkStart w:id="117" w:name="_Toc84970951"/>
            <w:r w:rsidRPr="002D3FDA">
              <w:rPr>
                <w:rFonts w:cs="Times New Roman"/>
              </w:rPr>
              <w:t>Наименование котельной</w:t>
            </w:r>
          </w:p>
        </w:tc>
        <w:tc>
          <w:tcPr>
            <w:tcW w:w="1586"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 xml:space="preserve">Перечень регламентных работ </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Периодичность проведения регламентных работ</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Период проведения</w:t>
            </w:r>
          </w:p>
        </w:tc>
      </w:tr>
      <w:tr w:rsidR="00FF6756" w:rsidRPr="002D3FDA" w:rsidTr="00FF6756">
        <w:trPr>
          <w:trHeight w:val="227"/>
        </w:trPr>
        <w:tc>
          <w:tcPr>
            <w:tcW w:w="942" w:type="pct"/>
            <w:vMerge w:val="restart"/>
            <w:tcMar>
              <w:left w:w="28" w:type="dxa"/>
              <w:right w:w="28" w:type="dxa"/>
            </w:tcMar>
            <w:vAlign w:val="center"/>
          </w:tcPr>
          <w:p w:rsidR="00FF6756" w:rsidRPr="002D3FDA" w:rsidRDefault="00AD7A24" w:rsidP="00FF6756">
            <w:pPr>
              <w:pStyle w:val="1fffb"/>
              <w:rPr>
                <w:rFonts w:cs="Times New Roman"/>
                <w:color w:val="000000"/>
                <w:szCs w:val="20"/>
                <w:lang w:eastAsia="en-US"/>
              </w:rPr>
            </w:pPr>
            <w:r w:rsidRPr="002D3FDA">
              <w:rPr>
                <w:rFonts w:cs="Times New Roman"/>
                <w:szCs w:val="20"/>
              </w:rPr>
              <w:t>Стародуб</w:t>
            </w:r>
            <w:r w:rsidR="00F51986" w:rsidRPr="002D3FDA">
              <w:rPr>
                <w:rFonts w:cs="Times New Roman"/>
                <w:szCs w:val="20"/>
              </w:rPr>
              <w:t>ский МО</w:t>
            </w:r>
          </w:p>
        </w:tc>
        <w:tc>
          <w:tcPr>
            <w:tcW w:w="1586"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Испытания на плотность и механическую прочность трубопроводов тепловых сетей</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2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Май, 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Промывка трубопроводов тепловых сетей</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Заполнение трубопроводов магистральных и распределительных сетей после проведения ремонта в межотопительный период</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 xml:space="preserve">1 раз в год </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color w:val="000000"/>
                <w:shd w:val="clear" w:color="auto" w:fill="FFFFFF"/>
              </w:rPr>
              <w:t>испытания тепловых сетей на тепловые и гидравлическиепотери, максимальную температуру теплоносителя</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vAlign w:val="center"/>
          </w:tcPr>
          <w:p w:rsidR="00FF6756" w:rsidRPr="002D3FDA" w:rsidRDefault="00FF6756" w:rsidP="00FF6756">
            <w:pPr>
              <w:pStyle w:val="1fffb"/>
              <w:rPr>
                <w:rFonts w:cs="Times New Roman"/>
                <w:szCs w:val="20"/>
              </w:rPr>
            </w:pPr>
            <w:r w:rsidRPr="002D3FDA">
              <w:rPr>
                <w:rFonts w:cs="Times New Roman"/>
                <w:szCs w:val="20"/>
              </w:rPr>
              <w:t xml:space="preserve">Проведение планово-предупредительного ремонта тепловых сетей и котельного оборудования, </w:t>
            </w:r>
          </w:p>
          <w:p w:rsidR="00FF6756" w:rsidRPr="002D3FDA" w:rsidRDefault="00FF6756" w:rsidP="00FF6756">
            <w:pPr>
              <w:pStyle w:val="1fffb"/>
              <w:rPr>
                <w:rFonts w:cs="Times New Roman"/>
                <w:color w:val="000000"/>
                <w:shd w:val="clear" w:color="auto" w:fill="FFFFFF"/>
              </w:rPr>
            </w:pPr>
          </w:p>
        </w:tc>
        <w:tc>
          <w:tcPr>
            <w:tcW w:w="1492" w:type="pct"/>
            <w:tcMar>
              <w:left w:w="28" w:type="dxa"/>
              <w:right w:w="28" w:type="dxa"/>
            </w:tcMar>
            <w:vAlign w:val="center"/>
          </w:tcPr>
          <w:p w:rsidR="00FF6756" w:rsidRPr="002D3FDA" w:rsidRDefault="00F51986" w:rsidP="00FF6756">
            <w:pPr>
              <w:pStyle w:val="1fffb"/>
              <w:rPr>
                <w:rFonts w:cs="Times New Roman"/>
              </w:rPr>
            </w:pPr>
            <w:r w:rsidRPr="002D3FDA">
              <w:rPr>
                <w:rFonts w:cs="Times New Roman"/>
              </w:rPr>
              <w:t>Согласно плану</w:t>
            </w:r>
            <w:r w:rsidR="00FF6756" w:rsidRPr="002D3FDA">
              <w:rPr>
                <w:rFonts w:cs="Times New Roman"/>
              </w:rPr>
              <w:t xml:space="preserve"> ППР</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 xml:space="preserve">Чистка </w:t>
            </w:r>
            <w:r w:rsidR="00391DF2" w:rsidRPr="002D3FDA">
              <w:rPr>
                <w:rFonts w:cs="Times New Roman"/>
                <w:szCs w:val="20"/>
              </w:rPr>
              <w:t>газовоздушных</w:t>
            </w:r>
            <w:r w:rsidRPr="002D3FDA">
              <w:rPr>
                <w:rFonts w:cs="Times New Roman"/>
                <w:szCs w:val="20"/>
              </w:rPr>
              <w:t xml:space="preserve"> трактов котлов</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9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Сентябрь-май</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Промывка пластинчатых теплообменников и котлов</w:t>
            </w:r>
          </w:p>
        </w:tc>
        <w:tc>
          <w:tcPr>
            <w:tcW w:w="1492"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Чистка коллектора распределения воздуха, вентиляторов котлов</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Ревизия запорной арматуры котельной</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Ревизия запорной арматуры теплосети</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Ревизия предохранительных клапанов и их притирка</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Чистка боровов под дымовой трубой</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Чистка котлов</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Чистка гидрополов и их приямков</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r w:rsidR="00FF6756" w:rsidRPr="002D3FDA" w:rsidTr="00FF6756">
        <w:trPr>
          <w:trHeight w:val="227"/>
        </w:trPr>
        <w:tc>
          <w:tcPr>
            <w:tcW w:w="942" w:type="pct"/>
            <w:vMerge/>
            <w:tcMar>
              <w:left w:w="28" w:type="dxa"/>
              <w:right w:w="28" w:type="dxa"/>
            </w:tcMar>
            <w:vAlign w:val="center"/>
          </w:tcPr>
          <w:p w:rsidR="00FF6756" w:rsidRPr="002D3FDA" w:rsidRDefault="00FF6756" w:rsidP="00FF6756">
            <w:pPr>
              <w:pStyle w:val="1fffb"/>
              <w:rPr>
                <w:rFonts w:cs="Times New Roman"/>
                <w:color w:val="000000"/>
                <w:szCs w:val="20"/>
                <w:lang w:eastAsia="en-US"/>
              </w:rPr>
            </w:pPr>
          </w:p>
        </w:tc>
        <w:tc>
          <w:tcPr>
            <w:tcW w:w="1586"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 xml:space="preserve">Очистка, ревизия и </w:t>
            </w:r>
            <w:r w:rsidR="00391DF2" w:rsidRPr="002D3FDA">
              <w:rPr>
                <w:rFonts w:cs="Times New Roman"/>
                <w:szCs w:val="20"/>
              </w:rPr>
              <w:t>протяжка ЩУ, ЩС</w:t>
            </w:r>
            <w:r w:rsidRPr="002D3FDA">
              <w:rPr>
                <w:rFonts w:cs="Times New Roman"/>
                <w:szCs w:val="20"/>
              </w:rPr>
              <w:t>,ГРЩ,ЩО</w:t>
            </w:r>
          </w:p>
        </w:tc>
        <w:tc>
          <w:tcPr>
            <w:tcW w:w="1492" w:type="pct"/>
            <w:tcMar>
              <w:left w:w="28" w:type="dxa"/>
              <w:right w:w="28" w:type="dxa"/>
            </w:tcMar>
          </w:tcPr>
          <w:p w:rsidR="00FF6756" w:rsidRPr="002D3FDA" w:rsidRDefault="00FF6756" w:rsidP="00FF6756">
            <w:pPr>
              <w:pStyle w:val="1fffb"/>
              <w:rPr>
                <w:rFonts w:cs="Times New Roman"/>
                <w:szCs w:val="20"/>
              </w:rPr>
            </w:pPr>
            <w:r w:rsidRPr="002D3FDA">
              <w:rPr>
                <w:rFonts w:cs="Times New Roman"/>
                <w:szCs w:val="20"/>
              </w:rPr>
              <w:t>1 раз в год</w:t>
            </w:r>
          </w:p>
        </w:tc>
        <w:tc>
          <w:tcPr>
            <w:tcW w:w="980" w:type="pct"/>
            <w:tcMar>
              <w:left w:w="28" w:type="dxa"/>
              <w:right w:w="28" w:type="dxa"/>
            </w:tcMar>
            <w:vAlign w:val="center"/>
          </w:tcPr>
          <w:p w:rsidR="00FF6756" w:rsidRPr="002D3FDA" w:rsidRDefault="00FF6756" w:rsidP="00FF6756">
            <w:pPr>
              <w:pStyle w:val="1fffb"/>
              <w:rPr>
                <w:rFonts w:cs="Times New Roman"/>
              </w:rPr>
            </w:pPr>
            <w:r w:rsidRPr="002D3FDA">
              <w:rPr>
                <w:rFonts w:cs="Times New Roman"/>
              </w:rPr>
              <w:t>Июнь-август</w:t>
            </w:r>
          </w:p>
        </w:tc>
      </w:tr>
    </w:tbl>
    <w:p w:rsidR="0034436A" w:rsidRPr="002D3FDA" w:rsidRDefault="0034436A" w:rsidP="00B5461F">
      <w:pPr>
        <w:pStyle w:val="11ff3"/>
        <w:rPr>
          <w:w w:val="100"/>
          <w:kern w:val="0"/>
        </w:rPr>
      </w:pPr>
    </w:p>
    <w:p w:rsidR="0034436A" w:rsidRPr="002D3FDA" w:rsidRDefault="0034436A" w:rsidP="00B5461F">
      <w:pPr>
        <w:pStyle w:val="11ff3"/>
        <w:rPr>
          <w:w w:val="100"/>
          <w:kern w:val="0"/>
        </w:rPr>
        <w:sectPr w:rsidR="0034436A" w:rsidRPr="002D3FDA" w:rsidSect="00D572C4">
          <w:pgSz w:w="11906" w:h="16838" w:code="9"/>
          <w:pgMar w:top="1134" w:right="850" w:bottom="1134" w:left="1701" w:header="680" w:footer="284" w:gutter="0"/>
          <w:cols w:space="708"/>
          <w:docGrid w:linePitch="360"/>
        </w:sectPr>
      </w:pPr>
    </w:p>
    <w:p w:rsidR="00C25060" w:rsidRPr="002D3FDA" w:rsidRDefault="00395427" w:rsidP="00C25060">
      <w:pPr>
        <w:pStyle w:val="20"/>
        <w:rPr>
          <w:rFonts w:cs="Times New Roman"/>
        </w:rPr>
      </w:pPr>
      <w:bookmarkStart w:id="118" w:name="_Toc159946004"/>
      <w:bookmarkEnd w:id="115"/>
      <w:bookmarkEnd w:id="116"/>
      <w:bookmarkEnd w:id="117"/>
      <w:r w:rsidRPr="002D3FDA">
        <w:rPr>
          <w:rFonts w:cs="Times New Roman"/>
        </w:rPr>
        <w:lastRenderedPageBreak/>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118"/>
    </w:p>
    <w:p w:rsidR="00C25060" w:rsidRPr="002D3FDA" w:rsidRDefault="00C25060" w:rsidP="00B5461F">
      <w:pPr>
        <w:pStyle w:val="11ff3"/>
        <w:rPr>
          <w:w w:val="100"/>
          <w:kern w:val="0"/>
        </w:rPr>
      </w:pPr>
      <w:r w:rsidRPr="002D3FDA">
        <w:rPr>
          <w:w w:val="100"/>
          <w:kern w:val="0"/>
        </w:rPr>
        <w:t>Расчет и обоснование нормативов технологических потерь теплоносителя и тепловой энергии в тепловых сетях</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производится согласно Приказа Минэнерго РФ от 30.12.2008 № 325 «Об утверждении порядка определения нормативов технологических потерь при передаче тепловой энергии, теплоносителя».</w:t>
      </w:r>
    </w:p>
    <w:p w:rsidR="00C25060" w:rsidRPr="002D3FDA" w:rsidRDefault="00C25060" w:rsidP="00B5461F">
      <w:pPr>
        <w:pStyle w:val="11ff3"/>
        <w:rPr>
          <w:w w:val="100"/>
          <w:kern w:val="0"/>
        </w:rPr>
      </w:pPr>
      <w:r w:rsidRPr="002D3FDA">
        <w:rPr>
          <w:w w:val="100"/>
          <w:kern w:val="0"/>
        </w:rPr>
        <w:t>Нормативы технологических потерь при передаче тепловой энергии, теплоносителя (далее - нормативы технологических потерь) определяются для каждой организации, эксплуатирующей тепловые сети для передачи тепловой энергии, теплоносителя потребителям (далее - теплосетевая организация). Определение нормативов технологических потерь осуществляется выполнением расчетов нормативов для тепловой сети каждой системы теплоснабжения независимо от присоединенной к ней расчетной часовой тепловой нагрузки.</w:t>
      </w:r>
    </w:p>
    <w:p w:rsidR="00C25060" w:rsidRPr="002D3FDA" w:rsidRDefault="00C25060" w:rsidP="00B5461F">
      <w:pPr>
        <w:pStyle w:val="11ff3"/>
        <w:rPr>
          <w:w w:val="100"/>
          <w:kern w:val="0"/>
        </w:rPr>
      </w:pPr>
      <w:r w:rsidRPr="002D3FDA">
        <w:rPr>
          <w:w w:val="100"/>
          <w:kern w:val="0"/>
        </w:rPr>
        <w:t>Нормативы технологических потерь при передаче тепловой энергии разрабатываются по следующим показателям:</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потери и затраты теплоносителей (пар, конденсат, вода);</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потери тепловой энергии в тепловых сетях теплопередачей через теплоизоляционные конструкции теплопроводов и с потерями и затратами теплоносителей (пар, конденсат, вода);</w:t>
      </w:r>
    </w:p>
    <w:p w:rsidR="0057434A" w:rsidRPr="002D3FDA" w:rsidRDefault="00C25060" w:rsidP="00F0467A">
      <w:pPr>
        <w:pStyle w:val="11ff3"/>
        <w:rPr>
          <w:w w:val="100"/>
          <w:kern w:val="0"/>
        </w:rPr>
      </w:pPr>
      <w:r w:rsidRPr="002D3FDA">
        <w:rPr>
          <w:w w:val="100"/>
          <w:kern w:val="0"/>
        </w:rPr>
        <w:t>-</w:t>
      </w:r>
      <w:r w:rsidR="0098743E" w:rsidRPr="002D3FDA">
        <w:rPr>
          <w:w w:val="100"/>
          <w:kern w:val="0"/>
        </w:rPr>
        <w:t xml:space="preserve"> </w:t>
      </w:r>
      <w:r w:rsidRPr="002D3FDA">
        <w:rPr>
          <w:w w:val="100"/>
          <w:kern w:val="0"/>
        </w:rPr>
        <w:t xml:space="preserve">затраты электрической энергии на передачу тепловой энергии. </w:t>
      </w:r>
      <w:bookmarkStart w:id="119" w:name="_Toc527706873"/>
    </w:p>
    <w:bookmarkEnd w:id="119"/>
    <w:p w:rsidR="00C25060" w:rsidRPr="002D3FDA" w:rsidRDefault="00405C87" w:rsidP="00BA3043">
      <w:pPr>
        <w:pStyle w:val="afffffffffffffff"/>
        <w:ind w:firstLine="709"/>
      </w:pPr>
      <w:r w:rsidRPr="002D3FDA">
        <w:t xml:space="preserve">Таблица 1.3.13.1 - </w:t>
      </w:r>
      <w:r w:rsidR="00C25060" w:rsidRPr="002D3FDA">
        <w:t>Расчетные технологические тепловые потери при передаче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1"/>
        <w:gridCol w:w="983"/>
        <w:gridCol w:w="1081"/>
        <w:gridCol w:w="1519"/>
        <w:gridCol w:w="700"/>
        <w:gridCol w:w="731"/>
        <w:gridCol w:w="803"/>
        <w:gridCol w:w="793"/>
      </w:tblGrid>
      <w:tr w:rsidR="00391DF2" w:rsidRPr="002D3FDA" w:rsidTr="00391DF2">
        <w:trPr>
          <w:tblHeader/>
        </w:trPr>
        <w:tc>
          <w:tcPr>
            <w:tcW w:w="0" w:type="auto"/>
            <w:shd w:val="clear" w:color="000000" w:fill="FFFFFF"/>
            <w:vAlign w:val="center"/>
            <w:hideMark/>
          </w:tcPr>
          <w:p w:rsidR="00391DF2" w:rsidRPr="002D3FDA" w:rsidRDefault="00391DF2" w:rsidP="00391DF2">
            <w:pPr>
              <w:pStyle w:val="1fffb"/>
              <w:rPr>
                <w:rFonts w:cs="Times New Roman"/>
              </w:rPr>
            </w:pPr>
            <w:r w:rsidRPr="002D3FDA">
              <w:rPr>
                <w:rFonts w:cs="Times New Roman"/>
              </w:rPr>
              <w:t>Наименование участка</w:t>
            </w:r>
          </w:p>
        </w:tc>
        <w:tc>
          <w:tcPr>
            <w:tcW w:w="0" w:type="auto"/>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Диаметр, </w:t>
            </w:r>
            <w:r w:rsidRPr="002D3FDA">
              <w:rPr>
                <w:rFonts w:cs="Times New Roman"/>
                <w:i/>
                <w:iCs/>
              </w:rPr>
              <w:t>d</w:t>
            </w:r>
            <w:r w:rsidRPr="002D3FDA">
              <w:rPr>
                <w:rFonts w:cs="Times New Roman"/>
                <w:vertAlign w:val="subscript"/>
              </w:rPr>
              <w:t>у</w:t>
            </w:r>
            <w:r w:rsidRPr="002D3FDA">
              <w:rPr>
                <w:rFonts w:cs="Times New Roman"/>
              </w:rPr>
              <w:t>, мм</w:t>
            </w:r>
          </w:p>
        </w:tc>
        <w:tc>
          <w:tcPr>
            <w:tcW w:w="0" w:type="auto"/>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Норма плотности теплового потока </w:t>
            </w:r>
            <w:r w:rsidRPr="002D3FDA">
              <w:rPr>
                <w:rFonts w:cs="Times New Roman"/>
                <w:i/>
                <w:iCs/>
              </w:rPr>
              <w:t>q</w:t>
            </w:r>
            <w:r w:rsidRPr="002D3FDA">
              <w:rPr>
                <w:rFonts w:cs="Times New Roman"/>
              </w:rPr>
              <w:t>, ккал/м·ч</w:t>
            </w:r>
          </w:p>
        </w:tc>
        <w:tc>
          <w:tcPr>
            <w:tcW w:w="1433" w:type="dxa"/>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Протяженность участка тепловой сети </w:t>
            </w:r>
            <w:r w:rsidRPr="002D3FDA">
              <w:rPr>
                <w:rFonts w:cs="Times New Roman"/>
                <w:i/>
                <w:iCs/>
              </w:rPr>
              <w:t>l</w:t>
            </w:r>
            <w:r w:rsidRPr="002D3FDA">
              <w:rPr>
                <w:rFonts w:cs="Times New Roman"/>
                <w:i/>
                <w:iCs/>
                <w:vertAlign w:val="subscript"/>
              </w:rPr>
              <w:t>i</w:t>
            </w:r>
            <w:r w:rsidRPr="002D3FDA">
              <w:rPr>
                <w:rFonts w:cs="Times New Roman"/>
              </w:rPr>
              <w:t>, м</w:t>
            </w:r>
          </w:p>
        </w:tc>
        <w:tc>
          <w:tcPr>
            <w:tcW w:w="711" w:type="dxa"/>
            <w:shd w:val="clear" w:color="000000" w:fill="FFFFFF"/>
            <w:vAlign w:val="center"/>
            <w:hideMark/>
          </w:tcPr>
          <w:p w:rsidR="00391DF2" w:rsidRPr="002D3FDA" w:rsidRDefault="00391DF2" w:rsidP="00391DF2">
            <w:pPr>
              <w:pStyle w:val="1fffb"/>
              <w:rPr>
                <w:rFonts w:cs="Times New Roman"/>
              </w:rPr>
            </w:pPr>
            <w:r w:rsidRPr="002D3FDA">
              <w:rPr>
                <w:rFonts w:cs="Times New Roman"/>
              </w:rPr>
              <w:t>b</w:t>
            </w:r>
          </w:p>
        </w:tc>
        <w:tc>
          <w:tcPr>
            <w:tcW w:w="743" w:type="dxa"/>
            <w:shd w:val="clear" w:color="000000" w:fill="FFFFFF"/>
            <w:vAlign w:val="center"/>
            <w:hideMark/>
          </w:tcPr>
          <w:p w:rsidR="00391DF2" w:rsidRPr="002D3FDA" w:rsidRDefault="00391DF2" w:rsidP="00391DF2">
            <w:pPr>
              <w:pStyle w:val="1fffb"/>
              <w:rPr>
                <w:rFonts w:cs="Times New Roman"/>
                <w:i/>
                <w:iCs/>
              </w:rPr>
            </w:pPr>
            <w:r w:rsidRPr="002D3FDA">
              <w:rPr>
                <w:rFonts w:cs="Times New Roman"/>
                <w:i/>
                <w:iCs/>
              </w:rPr>
              <w:t>к</w:t>
            </w:r>
          </w:p>
        </w:tc>
        <w:tc>
          <w:tcPr>
            <w:tcW w:w="0" w:type="auto"/>
            <w:shd w:val="clear" w:color="000000" w:fill="FFFFFF"/>
            <w:vAlign w:val="center"/>
            <w:hideMark/>
          </w:tcPr>
          <w:p w:rsidR="00391DF2" w:rsidRPr="002D3FDA" w:rsidRDefault="00391DF2" w:rsidP="00391DF2">
            <w:pPr>
              <w:pStyle w:val="1fffb"/>
              <w:rPr>
                <w:rFonts w:cs="Times New Roman"/>
                <w:i/>
                <w:iCs/>
              </w:rPr>
            </w:pPr>
            <w:r w:rsidRPr="002D3FDA">
              <w:rPr>
                <w:rFonts w:cs="Times New Roman"/>
                <w:i/>
                <w:iCs/>
              </w:rPr>
              <w:t>к</w:t>
            </w:r>
            <w:r w:rsidRPr="002D3FDA">
              <w:rPr>
                <w:rFonts w:cs="Times New Roman"/>
              </w:rPr>
              <w:t>·</w:t>
            </w:r>
            <w:r w:rsidRPr="002D3FDA">
              <w:rPr>
                <w:rFonts w:cs="Times New Roman"/>
                <w:i/>
                <w:iCs/>
              </w:rPr>
              <w:t>q</w:t>
            </w:r>
            <w:r w:rsidRPr="002D3FDA">
              <w:rPr>
                <w:rFonts w:cs="Times New Roman"/>
              </w:rPr>
              <w:t>·</w:t>
            </w:r>
            <w:r w:rsidRPr="002D3FDA">
              <w:rPr>
                <w:rFonts w:cs="Times New Roman"/>
                <w:i/>
                <w:iCs/>
              </w:rPr>
              <w:t>l</w:t>
            </w:r>
            <w:r w:rsidRPr="002D3FDA">
              <w:rPr>
                <w:rFonts w:cs="Times New Roman"/>
                <w:i/>
                <w:iCs/>
                <w:vertAlign w:val="subscript"/>
              </w:rPr>
              <w:t>i</w:t>
            </w:r>
            <w:r w:rsidRPr="002D3FDA">
              <w:rPr>
                <w:rFonts w:cs="Times New Roman"/>
              </w:rPr>
              <w:t>, ккал/ч</w:t>
            </w:r>
          </w:p>
        </w:tc>
        <w:tc>
          <w:tcPr>
            <w:tcW w:w="0" w:type="auto"/>
            <w:shd w:val="clear" w:color="000000" w:fill="FFFFFF"/>
            <w:vAlign w:val="center"/>
            <w:hideMark/>
          </w:tcPr>
          <w:p w:rsidR="00391DF2" w:rsidRPr="002D3FDA" w:rsidRDefault="00391DF2" w:rsidP="00391DF2">
            <w:pPr>
              <w:pStyle w:val="1fffb"/>
              <w:rPr>
                <w:rFonts w:cs="Times New Roman"/>
                <w:i/>
                <w:iCs/>
              </w:rPr>
            </w:pPr>
            <w:r w:rsidRPr="002D3FDA">
              <w:rPr>
                <w:rFonts w:cs="Times New Roman"/>
                <w:i/>
                <w:iCs/>
              </w:rPr>
              <w:t>За период</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г. Стародуб, КНР,</w:t>
            </w:r>
            <w:r w:rsidR="001567BB" w:rsidRPr="002D3FDA">
              <w:rPr>
                <w:rFonts w:cs="Times New Roman"/>
              </w:rPr>
              <w:t xml:space="preserve"> </w:t>
            </w:r>
            <w:r w:rsidRPr="002D3FDA">
              <w:rPr>
                <w:rFonts w:cs="Times New Roman"/>
              </w:rPr>
              <w:t>ул К. Маркса, 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2054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14,2</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259</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9495</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68,4</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25</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1022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7,4</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5224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37,6</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г. Стародуб, кот. 1,</w:t>
            </w:r>
            <w:r w:rsidR="001567BB" w:rsidRPr="002D3FDA">
              <w:rPr>
                <w:rFonts w:cs="Times New Roman"/>
              </w:rPr>
              <w:t xml:space="preserve"> </w:t>
            </w:r>
            <w:r w:rsidR="00747624">
              <w:rPr>
                <w:rFonts w:cs="Times New Roman"/>
              </w:rPr>
              <w:t xml:space="preserve">ул. </w:t>
            </w:r>
            <w:r w:rsidRPr="002D3FDA">
              <w:rPr>
                <w:rFonts w:cs="Times New Roman"/>
              </w:rPr>
              <w:lastRenderedPageBreak/>
              <w:t>Первомайская, 4б</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lastRenderedPageBreak/>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1244,5</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41237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284,5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565,5</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20731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149,3</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20854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150,1</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1123</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51461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370,5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4518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159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44</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990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61420</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442,2</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3020</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21,7</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25</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16,5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276,2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6426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44,3</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16,5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160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3722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26,8</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839,8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24866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179,0</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2643</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87576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630,5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1978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72513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522,1</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2284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93393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672,4</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4314,5</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197712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1423,5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1416</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71876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517,5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159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44</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3484,1</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216154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1491,5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866,4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62303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429,9</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273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1482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132691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915,6</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70</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632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62378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430,4</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885,6</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29344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211,3</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66,4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3043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21,9</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159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44</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744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1138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37708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271,5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9486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68,3</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534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24471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176,2</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159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44</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344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21342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147,3</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51</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1068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1,15</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76800</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529,9</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208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6892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49,6</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254</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10386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74,8</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5957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42,9</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660</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4,8</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21</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178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w:t>
            </w:r>
          </w:p>
        </w:tc>
      </w:tr>
      <w:tr w:rsidR="00391DF2" w:rsidRPr="002D3FDA" w:rsidTr="00391DF2">
        <w:tc>
          <w:tcPr>
            <w:tcW w:w="0" w:type="auto"/>
            <w:vMerge/>
            <w:shd w:val="clear" w:color="000000" w:fill="FFFFFF"/>
            <w:noWrap/>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199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w:t>
            </w:r>
          </w:p>
        </w:tc>
      </w:tr>
      <w:tr w:rsidR="00391DF2" w:rsidRPr="002D3FDA" w:rsidTr="00391DF2">
        <w:tc>
          <w:tcPr>
            <w:tcW w:w="0" w:type="auto"/>
            <w:vMerge/>
            <w:shd w:val="clear" w:color="000000" w:fill="FFFFFF"/>
            <w:noWrap/>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4171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30,0</w:t>
            </w:r>
          </w:p>
        </w:tc>
      </w:tr>
      <w:tr w:rsidR="00391DF2" w:rsidRPr="002D3FDA" w:rsidTr="00391DF2">
        <w:tc>
          <w:tcPr>
            <w:tcW w:w="0" w:type="auto"/>
            <w:vMerge/>
            <w:shd w:val="clear" w:color="000000" w:fill="FFFFFF"/>
            <w:noWrap/>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550</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4,0</w:t>
            </w:r>
          </w:p>
        </w:tc>
      </w:tr>
      <w:tr w:rsidR="00391DF2" w:rsidRPr="002D3FDA" w:rsidTr="00391DF2">
        <w:tc>
          <w:tcPr>
            <w:tcW w:w="0" w:type="auto"/>
            <w:vMerge w:val="restart"/>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740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27128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195,3</w:t>
            </w:r>
          </w:p>
        </w:tc>
      </w:tr>
      <w:tr w:rsidR="00391DF2" w:rsidRPr="002D3FDA" w:rsidTr="00391DF2">
        <w:tc>
          <w:tcPr>
            <w:tcW w:w="0" w:type="auto"/>
            <w:vMerge/>
            <w:shd w:val="clear" w:color="000000" w:fill="FFFFFF"/>
            <w:noWrap/>
            <w:vAlign w:val="center"/>
            <w:hideMark/>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4007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28,9</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342</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11332</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81,6</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46</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1686</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12,1</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29</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78</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3189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23,0</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200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9165</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66,0</w:t>
            </w:r>
          </w:p>
        </w:tc>
      </w:tr>
      <w:tr w:rsidR="00391DF2" w:rsidRPr="002D3FDA" w:rsidTr="00391DF2">
        <w:tc>
          <w:tcPr>
            <w:tcW w:w="0" w:type="auto"/>
            <w:vMerge w:val="restart"/>
            <w:shd w:val="clear" w:color="000000" w:fill="FFFFFF"/>
            <w:vAlign w:val="center"/>
            <w:hideMark/>
          </w:tcPr>
          <w:p w:rsidR="00391DF2" w:rsidRPr="002D3FDA" w:rsidRDefault="00391DF2" w:rsidP="00391DF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23,5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1040</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34460</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248,1</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108</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32,5</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595,5</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27289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196,5</w:t>
            </w:r>
          </w:p>
        </w:tc>
      </w:tr>
      <w:tr w:rsidR="00391DF2" w:rsidRPr="002D3FDA" w:rsidTr="00391DF2">
        <w:tc>
          <w:tcPr>
            <w:tcW w:w="0" w:type="auto"/>
            <w:vMerge/>
            <w:shd w:val="clear" w:color="000000" w:fill="FFFFFF"/>
            <w:vAlign w:val="center"/>
          </w:tcPr>
          <w:p w:rsidR="00391DF2" w:rsidRPr="002D3FDA" w:rsidRDefault="00391DF2" w:rsidP="00391DF2">
            <w:pPr>
              <w:pStyle w:val="1fffb"/>
              <w:rPr>
                <w:rFonts w:cs="Times New Roman"/>
              </w:rPr>
            </w:pP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133</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36</w:t>
            </w:r>
          </w:p>
        </w:tc>
        <w:tc>
          <w:tcPr>
            <w:tcW w:w="143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156</w:t>
            </w:r>
          </w:p>
        </w:tc>
        <w:tc>
          <w:tcPr>
            <w:tcW w:w="711"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1,2</w:t>
            </w:r>
          </w:p>
        </w:tc>
        <w:tc>
          <w:tcPr>
            <w:tcW w:w="743" w:type="dxa"/>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1,41</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7919</w:t>
            </w:r>
          </w:p>
        </w:tc>
        <w:tc>
          <w:tcPr>
            <w:tcW w:w="0" w:type="auto"/>
            <w:shd w:val="clear" w:color="000000" w:fill="FFFFFF"/>
            <w:noWrap/>
            <w:vAlign w:val="center"/>
            <w:hideMark/>
          </w:tcPr>
          <w:p w:rsidR="00391DF2" w:rsidRPr="002D3FDA" w:rsidRDefault="00391DF2" w:rsidP="00391DF2">
            <w:pPr>
              <w:pStyle w:val="1fffb"/>
              <w:rPr>
                <w:rFonts w:cs="Times New Roman"/>
              </w:rPr>
            </w:pPr>
            <w:r w:rsidRPr="002D3FDA">
              <w:rPr>
                <w:rFonts w:cs="Times New Roman"/>
              </w:rPr>
              <w:t>57,0</w:t>
            </w:r>
          </w:p>
        </w:tc>
      </w:tr>
    </w:tbl>
    <w:p w:rsidR="00A01DE3" w:rsidRPr="002D3FDA" w:rsidRDefault="00A01DE3" w:rsidP="00243801">
      <w:pPr>
        <w:pStyle w:val="afffffffffffffff"/>
        <w:ind w:firstLine="0"/>
      </w:pPr>
    </w:p>
    <w:p w:rsidR="00C25060" w:rsidRPr="002D3FDA" w:rsidRDefault="00395427" w:rsidP="0017380A">
      <w:pPr>
        <w:pStyle w:val="20"/>
        <w:spacing w:before="0" w:after="0"/>
        <w:rPr>
          <w:rFonts w:cs="Times New Roman"/>
        </w:rPr>
      </w:pPr>
      <w:bookmarkStart w:id="120" w:name="_Toc159946005"/>
      <w:r w:rsidRPr="002D3FDA">
        <w:rPr>
          <w:rFonts w:cs="Times New Roman"/>
        </w:rPr>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120"/>
    </w:p>
    <w:p w:rsidR="00F17C8B" w:rsidRPr="002D3FDA" w:rsidRDefault="00F17C8B" w:rsidP="00B5461F">
      <w:pPr>
        <w:pStyle w:val="11ff3"/>
        <w:rPr>
          <w:w w:val="100"/>
          <w:kern w:val="0"/>
        </w:rPr>
      </w:pPr>
    </w:p>
    <w:p w:rsidR="00F17C8B" w:rsidRPr="002D3FDA" w:rsidRDefault="00DB5611" w:rsidP="00B5461F">
      <w:pPr>
        <w:pStyle w:val="11ff3"/>
        <w:rPr>
          <w:w w:val="100"/>
          <w:kern w:val="0"/>
        </w:rPr>
      </w:pPr>
      <w:r w:rsidRPr="002D3FDA">
        <w:rPr>
          <w:w w:val="100"/>
          <w:kern w:val="0"/>
        </w:rPr>
        <w:t xml:space="preserve">Оценки тепловых потерь в теплоснабжающих организациях </w:t>
      </w:r>
      <w:r w:rsidR="00AD7A24" w:rsidRPr="002D3FDA">
        <w:rPr>
          <w:w w:val="100"/>
          <w:kern w:val="0"/>
        </w:rPr>
        <w:t>Стародуб</w:t>
      </w:r>
      <w:r w:rsidR="00F17C8B" w:rsidRPr="002D3FDA">
        <w:rPr>
          <w:w w:val="100"/>
          <w:kern w:val="0"/>
        </w:rPr>
        <w:t>ского муниципального округа ведется расчетным методом.</w:t>
      </w:r>
    </w:p>
    <w:p w:rsidR="00760045" w:rsidRPr="002D3FDA" w:rsidRDefault="00760045" w:rsidP="00B5461F">
      <w:pPr>
        <w:pStyle w:val="11ff3"/>
        <w:rPr>
          <w:w w:val="100"/>
          <w:kern w:val="0"/>
        </w:rPr>
      </w:pPr>
      <w:r w:rsidRPr="002D3FDA">
        <w:rPr>
          <w:w w:val="100"/>
          <w:kern w:val="0"/>
        </w:rPr>
        <w:t>Отсутствие приборов учета не позволяет определить фактические потери тепловой энергии при транспортировке за последние 3 года.</w:t>
      </w:r>
    </w:p>
    <w:p w:rsidR="00C25060" w:rsidRPr="002D3FDA" w:rsidRDefault="00C25060" w:rsidP="00B5461F">
      <w:pPr>
        <w:pStyle w:val="11ff3"/>
        <w:rPr>
          <w:w w:val="100"/>
          <w:kern w:val="0"/>
        </w:rPr>
      </w:pPr>
      <w:r w:rsidRPr="002D3FDA">
        <w:rPr>
          <w:w w:val="100"/>
          <w:kern w:val="0"/>
        </w:rPr>
        <w:t>Согласно ПТЭТЭ (п.6.2.32) в организациях, эксплуатирующих тепловые сети, испытания тепловых сетей на тепловые и гидравлические потери должны проводится 1 раз в 5 лет.</w:t>
      </w:r>
    </w:p>
    <w:p w:rsidR="00C25060" w:rsidRPr="002D3FDA" w:rsidRDefault="00C25060" w:rsidP="00B5461F">
      <w:pPr>
        <w:pStyle w:val="11ff3"/>
        <w:rPr>
          <w:w w:val="100"/>
          <w:kern w:val="0"/>
        </w:rPr>
      </w:pPr>
      <w:r w:rsidRPr="002D3FDA">
        <w:rPr>
          <w:w w:val="100"/>
          <w:kern w:val="0"/>
        </w:rPr>
        <w:t>По результатам испытаний разрабатываются энергетические характеристики систем транспорта тепловой энергии по показателям «Потери сетевой воды», «Тепловые потери»,</w:t>
      </w:r>
    </w:p>
    <w:p w:rsidR="00C25060" w:rsidRPr="002D3FDA" w:rsidRDefault="00C25060" w:rsidP="00B5461F">
      <w:pPr>
        <w:pStyle w:val="11ff3"/>
        <w:rPr>
          <w:w w:val="100"/>
          <w:kern w:val="0"/>
        </w:rPr>
      </w:pPr>
      <w:r w:rsidRPr="002D3FDA">
        <w:rPr>
          <w:w w:val="100"/>
          <w:kern w:val="0"/>
        </w:rPr>
        <w:t>«Удельный расход сетевой воды», «Разность температур сетевой воды в подающих и обратных трубопроводах», «Удельный расход электроэнергии».</w:t>
      </w:r>
    </w:p>
    <w:p w:rsidR="00C25060" w:rsidRPr="002D3FDA" w:rsidRDefault="00C25060" w:rsidP="00B5461F">
      <w:pPr>
        <w:pStyle w:val="11ff3"/>
        <w:rPr>
          <w:w w:val="100"/>
          <w:kern w:val="0"/>
        </w:rPr>
      </w:pPr>
      <w:r w:rsidRPr="002D3FDA">
        <w:rPr>
          <w:w w:val="100"/>
          <w:kern w:val="0"/>
        </w:rPr>
        <w:t>Согласно Приказа №325 от 30.12.2008г., ежегодно производится расчет нормативов технологических потерь при передаче тепловой энергии с последующим их утверждением в Минэнерго РФ.</w:t>
      </w:r>
    </w:p>
    <w:p w:rsidR="00BA3043" w:rsidRPr="002D3FDA" w:rsidRDefault="00C25060" w:rsidP="00650B0D">
      <w:pPr>
        <w:pStyle w:val="11ff3"/>
        <w:rPr>
          <w:w w:val="100"/>
          <w:kern w:val="0"/>
        </w:rPr>
      </w:pPr>
      <w:r w:rsidRPr="002D3FDA">
        <w:rPr>
          <w:w w:val="100"/>
          <w:kern w:val="0"/>
        </w:rPr>
        <w:t xml:space="preserve">В соответствии с утвержденными нормативами, производится ежемесячный перерасчет нормативных тепловых потерь по нормативным среднегодовым часовым тепловым потерям через теплоизоляционные конструкции при среднемесячных условиях работы тепловой сети согласно Методики </w:t>
      </w:r>
      <w:r w:rsidR="00650B0D" w:rsidRPr="002D3FDA">
        <w:rPr>
          <w:w w:val="100"/>
          <w:kern w:val="0"/>
        </w:rPr>
        <w:t>определения фактических потерь.</w:t>
      </w:r>
    </w:p>
    <w:p w:rsidR="0057434A" w:rsidRPr="002D3FDA" w:rsidRDefault="00405C87" w:rsidP="0057434A">
      <w:pPr>
        <w:pStyle w:val="11ff3"/>
        <w:rPr>
          <w:w w:val="100"/>
          <w:kern w:val="0"/>
          <w:u w:val="single"/>
        </w:rPr>
      </w:pPr>
      <w:r w:rsidRPr="002D3FDA">
        <w:rPr>
          <w:w w:val="100"/>
          <w:kern w:val="0"/>
          <w:u w:val="single"/>
        </w:rPr>
        <w:t xml:space="preserve">Таблица 1.3.14.1 - </w:t>
      </w:r>
      <w:r w:rsidR="0057434A" w:rsidRPr="002D3FDA">
        <w:rPr>
          <w:w w:val="100"/>
          <w:kern w:val="0"/>
          <w:u w:val="single"/>
        </w:rPr>
        <w:t xml:space="preserve">Динамика изменения нормативных и фактических потерь тепловой энергии тепловых сетей </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975"/>
        <w:gridCol w:w="2676"/>
        <w:gridCol w:w="3920"/>
      </w:tblGrid>
      <w:tr w:rsidR="00A23004" w:rsidRPr="002D3FDA" w:rsidTr="00A23004">
        <w:trPr>
          <w:trHeight w:val="230"/>
          <w:tblHeader/>
        </w:trPr>
        <w:tc>
          <w:tcPr>
            <w:tcW w:w="1554" w:type="pct"/>
            <w:vMerge w:val="restart"/>
            <w:tcBorders>
              <w:top w:val="single" w:sz="4" w:space="0" w:color="auto"/>
              <w:right w:val="single" w:sz="4" w:space="0" w:color="auto"/>
            </w:tcBorders>
            <w:vAlign w:val="center"/>
          </w:tcPr>
          <w:p w:rsidR="00A23004" w:rsidRPr="002D3FDA" w:rsidRDefault="00A23004" w:rsidP="00A23004">
            <w:pPr>
              <w:pStyle w:val="1fffb"/>
              <w:rPr>
                <w:rFonts w:cs="Times New Roman"/>
              </w:rPr>
            </w:pPr>
            <w:r w:rsidRPr="002D3FDA">
              <w:rPr>
                <w:rFonts w:cs="Times New Roman"/>
              </w:rPr>
              <w:t>Год актуализации (разработки)</w:t>
            </w:r>
          </w:p>
        </w:tc>
        <w:tc>
          <w:tcPr>
            <w:tcW w:w="1398" w:type="pct"/>
            <w:vMerge w:val="restart"/>
            <w:tcBorders>
              <w:top w:val="single" w:sz="4" w:space="0" w:color="auto"/>
              <w:left w:val="single" w:sz="4" w:space="0" w:color="auto"/>
              <w:right w:val="single" w:sz="4" w:space="0" w:color="auto"/>
            </w:tcBorders>
            <w:vAlign w:val="center"/>
          </w:tcPr>
          <w:p w:rsidR="00A23004" w:rsidRPr="002D3FDA" w:rsidRDefault="00A23004" w:rsidP="00A23004">
            <w:pPr>
              <w:pStyle w:val="1fffb"/>
              <w:rPr>
                <w:rFonts w:cs="Times New Roman"/>
              </w:rPr>
            </w:pPr>
            <w:r w:rsidRPr="002D3FDA">
              <w:rPr>
                <w:rFonts w:cs="Times New Roman"/>
              </w:rPr>
              <w:t>Фактические потери тепловой энергии, Гкал</w:t>
            </w:r>
          </w:p>
        </w:tc>
        <w:tc>
          <w:tcPr>
            <w:tcW w:w="2048" w:type="pct"/>
            <w:vMerge w:val="restart"/>
            <w:tcBorders>
              <w:top w:val="single" w:sz="4" w:space="0" w:color="auto"/>
              <w:left w:val="single" w:sz="4" w:space="0" w:color="auto"/>
            </w:tcBorders>
            <w:vAlign w:val="center"/>
          </w:tcPr>
          <w:p w:rsidR="00A23004" w:rsidRPr="002D3FDA" w:rsidRDefault="00A23004" w:rsidP="00A23004">
            <w:pPr>
              <w:pStyle w:val="1fffb"/>
              <w:rPr>
                <w:rFonts w:cs="Times New Roman"/>
              </w:rPr>
            </w:pPr>
            <w:r w:rsidRPr="002D3FDA">
              <w:rPr>
                <w:rFonts w:cs="Times New Roman"/>
              </w:rPr>
              <w:t>Всего в % от отпущенной тепловой энергии в тепловые сети</w:t>
            </w:r>
          </w:p>
        </w:tc>
      </w:tr>
      <w:tr w:rsidR="00A23004" w:rsidRPr="002D3FDA" w:rsidTr="00A23004">
        <w:trPr>
          <w:trHeight w:val="230"/>
          <w:tblHeader/>
        </w:trPr>
        <w:tc>
          <w:tcPr>
            <w:tcW w:w="1554" w:type="pct"/>
            <w:vMerge/>
            <w:tcBorders>
              <w:bottom w:val="single" w:sz="4" w:space="0" w:color="auto"/>
              <w:right w:val="single" w:sz="4" w:space="0" w:color="auto"/>
            </w:tcBorders>
            <w:vAlign w:val="center"/>
          </w:tcPr>
          <w:p w:rsidR="00A23004" w:rsidRPr="002D3FDA" w:rsidRDefault="00A23004" w:rsidP="00A23004">
            <w:pPr>
              <w:pStyle w:val="1fffb"/>
              <w:rPr>
                <w:rFonts w:cs="Times New Roman"/>
              </w:rPr>
            </w:pPr>
          </w:p>
        </w:tc>
        <w:tc>
          <w:tcPr>
            <w:tcW w:w="1398" w:type="pct"/>
            <w:vMerge/>
            <w:tcBorders>
              <w:left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p>
        </w:tc>
        <w:tc>
          <w:tcPr>
            <w:tcW w:w="2048" w:type="pct"/>
            <w:vMerge/>
            <w:tcBorders>
              <w:left w:val="single" w:sz="4" w:space="0" w:color="auto"/>
              <w:bottom w:val="single" w:sz="4" w:space="0" w:color="auto"/>
            </w:tcBorders>
            <w:vAlign w:val="center"/>
          </w:tcPr>
          <w:p w:rsidR="00A23004" w:rsidRPr="002D3FDA" w:rsidRDefault="00A23004" w:rsidP="00A23004">
            <w:pPr>
              <w:pStyle w:val="1fffb"/>
              <w:rPr>
                <w:rFonts w:cs="Times New Roman"/>
              </w:rPr>
            </w:pPr>
          </w:p>
        </w:tc>
      </w:tr>
      <w:tr w:rsidR="00A23004" w:rsidRPr="002D3FDA" w:rsidTr="00A23004">
        <w:trPr>
          <w:trHeight w:val="20"/>
        </w:trPr>
        <w:tc>
          <w:tcPr>
            <w:tcW w:w="1554" w:type="pct"/>
            <w:tcBorders>
              <w:top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p>
        </w:tc>
        <w:tc>
          <w:tcPr>
            <w:tcW w:w="1398" w:type="pct"/>
            <w:tcBorders>
              <w:top w:val="single" w:sz="4" w:space="0" w:color="auto"/>
              <w:left w:val="single" w:sz="4" w:space="0" w:color="auto"/>
              <w:bottom w:val="single" w:sz="4" w:space="0" w:color="auto"/>
              <w:right w:val="single" w:sz="4" w:space="0" w:color="auto"/>
            </w:tcBorders>
            <w:vAlign w:val="center"/>
          </w:tcPr>
          <w:p w:rsidR="00A23004" w:rsidRPr="002D3FDA" w:rsidRDefault="00A23004" w:rsidP="00A23004">
            <w:pPr>
              <w:pStyle w:val="1fffb"/>
              <w:rPr>
                <w:rFonts w:cs="Times New Roman"/>
              </w:rPr>
            </w:pPr>
          </w:p>
        </w:tc>
        <w:tc>
          <w:tcPr>
            <w:tcW w:w="2048" w:type="pct"/>
            <w:tcBorders>
              <w:top w:val="single" w:sz="4" w:space="0" w:color="auto"/>
              <w:left w:val="single" w:sz="4" w:space="0" w:color="auto"/>
              <w:bottom w:val="single" w:sz="4" w:space="0" w:color="auto"/>
            </w:tcBorders>
            <w:vAlign w:val="center"/>
          </w:tcPr>
          <w:p w:rsidR="00A23004" w:rsidRPr="002D3FDA" w:rsidRDefault="00A23004" w:rsidP="00A23004">
            <w:pPr>
              <w:pStyle w:val="1fffb"/>
              <w:rPr>
                <w:rFonts w:cs="Times New Roman"/>
              </w:rPr>
            </w:pPr>
          </w:p>
        </w:tc>
      </w:tr>
    </w:tbl>
    <w:p w:rsidR="005E7AEB" w:rsidRPr="002D3FDA" w:rsidRDefault="005E7AEB" w:rsidP="004F1C47">
      <w:pPr>
        <w:pStyle w:val="11ff3"/>
        <w:ind w:firstLine="0"/>
        <w:rPr>
          <w:w w:val="100"/>
          <w:kern w:val="0"/>
        </w:rPr>
      </w:pPr>
    </w:p>
    <w:p w:rsidR="00363D9A" w:rsidRPr="002D3FDA" w:rsidRDefault="00405C87" w:rsidP="00363D9A">
      <w:pPr>
        <w:pStyle w:val="afffffffffffffff"/>
        <w:ind w:firstLine="709"/>
      </w:pPr>
      <w:r w:rsidRPr="002D3FDA">
        <w:t xml:space="preserve">Таблица 1.3.14.2 - </w:t>
      </w:r>
      <w:r w:rsidR="00C25060" w:rsidRPr="002D3FDA">
        <w:rPr>
          <w:lang w:eastAsia="ru-RU"/>
        </w:rPr>
        <w:t>Фактические и расчетные тепловые потери при передаче тепловой энергии</w:t>
      </w:r>
    </w:p>
    <w:tbl>
      <w:tblPr>
        <w:tblW w:w="5000" w:type="pct"/>
        <w:tblLook w:val="04A0" w:firstRow="1" w:lastRow="0" w:firstColumn="1" w:lastColumn="0" w:noHBand="0" w:noVBand="1"/>
      </w:tblPr>
      <w:tblGrid>
        <w:gridCol w:w="4077"/>
        <w:gridCol w:w="1715"/>
        <w:gridCol w:w="2098"/>
        <w:gridCol w:w="1681"/>
      </w:tblGrid>
      <w:tr w:rsidR="009A51EB" w:rsidRPr="002D3FDA" w:rsidTr="009A51EB">
        <w:trPr>
          <w:trHeight w:val="20"/>
          <w:tblHeader/>
        </w:trPr>
        <w:tc>
          <w:tcPr>
            <w:tcW w:w="2130"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Наименование котельной</w:t>
            </w:r>
          </w:p>
        </w:tc>
        <w:tc>
          <w:tcPr>
            <w:tcW w:w="896"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Объем производства тепловой энергии в год, Гкал</w:t>
            </w:r>
          </w:p>
        </w:tc>
        <w:tc>
          <w:tcPr>
            <w:tcW w:w="1974" w:type="pct"/>
            <w:gridSpan w:val="2"/>
            <w:tcBorders>
              <w:top w:val="single" w:sz="4" w:space="0" w:color="auto"/>
              <w:left w:val="nil"/>
              <w:bottom w:val="single" w:sz="4" w:space="0" w:color="auto"/>
              <w:right w:val="nil"/>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Потери тепловой энергии в год, Гкал</w:t>
            </w:r>
          </w:p>
        </w:tc>
      </w:tr>
      <w:tr w:rsidR="009A51EB" w:rsidRPr="002D3FDA" w:rsidTr="009A51EB">
        <w:trPr>
          <w:trHeight w:val="20"/>
          <w:tblHeader/>
        </w:trPr>
        <w:tc>
          <w:tcPr>
            <w:tcW w:w="2130" w:type="pct"/>
            <w:vMerge/>
            <w:tcBorders>
              <w:top w:val="single" w:sz="4" w:space="0" w:color="auto"/>
              <w:left w:val="single" w:sz="4" w:space="0" w:color="auto"/>
              <w:bottom w:val="single" w:sz="4" w:space="0" w:color="auto"/>
              <w:right w:val="single" w:sz="4" w:space="0" w:color="auto"/>
            </w:tcBorders>
            <w:vAlign w:val="center"/>
            <w:hideMark/>
          </w:tcPr>
          <w:p w:rsidR="009A51EB" w:rsidRPr="002D3FDA" w:rsidRDefault="009A51EB" w:rsidP="009A51EB">
            <w:pPr>
              <w:pStyle w:val="1fffb"/>
              <w:rPr>
                <w:rFonts w:cs="Times New Roman"/>
              </w:rPr>
            </w:pPr>
          </w:p>
        </w:tc>
        <w:tc>
          <w:tcPr>
            <w:tcW w:w="896" w:type="pct"/>
            <w:vMerge/>
            <w:tcBorders>
              <w:top w:val="single" w:sz="4" w:space="0" w:color="auto"/>
              <w:left w:val="single" w:sz="4" w:space="0" w:color="auto"/>
              <w:bottom w:val="single" w:sz="4" w:space="0" w:color="auto"/>
              <w:right w:val="single" w:sz="4" w:space="0" w:color="auto"/>
            </w:tcBorders>
            <w:vAlign w:val="center"/>
            <w:hideMark/>
          </w:tcPr>
          <w:p w:rsidR="009A51EB" w:rsidRPr="002D3FDA" w:rsidRDefault="009A51EB" w:rsidP="009A51EB">
            <w:pPr>
              <w:pStyle w:val="1fffb"/>
              <w:rPr>
                <w:rFonts w:cs="Times New Roman"/>
              </w:rPr>
            </w:pPr>
          </w:p>
        </w:tc>
        <w:tc>
          <w:tcPr>
            <w:tcW w:w="1096" w:type="pct"/>
            <w:tcBorders>
              <w:top w:val="nil"/>
              <w:left w:val="nil"/>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Фактические</w:t>
            </w:r>
          </w:p>
        </w:tc>
        <w:tc>
          <w:tcPr>
            <w:tcW w:w="878" w:type="pct"/>
            <w:tcBorders>
              <w:top w:val="nil"/>
              <w:left w:val="nil"/>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Рассчетные</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329,855</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46,106</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127,5</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lastRenderedPageBreak/>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3719,636</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470,927</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1451,0</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24013,535</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2860,195</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7283,6</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776,411</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199,372</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238,3</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3033,490</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1293,332</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1193,2</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1239,137</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-73,885</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172,0</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481,153</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300,784</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36,7</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423,503</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109,238</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224,2</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623,018</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216,285</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182,7</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1751,786</w:t>
            </w: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514,163</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501,6</w:t>
            </w: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0,00</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p>
        </w:tc>
      </w:tr>
      <w:tr w:rsidR="009A51EB" w:rsidRPr="002D3FDA" w:rsidTr="009A51EB">
        <w:trPr>
          <w:trHeight w:val="20"/>
        </w:trPr>
        <w:tc>
          <w:tcPr>
            <w:tcW w:w="2130" w:type="pct"/>
            <w:tcBorders>
              <w:top w:val="nil"/>
              <w:left w:val="single" w:sz="4" w:space="0" w:color="auto"/>
              <w:bottom w:val="single" w:sz="4" w:space="0" w:color="auto"/>
              <w:right w:val="single" w:sz="4" w:space="0" w:color="auto"/>
            </w:tcBorders>
            <w:shd w:val="clear" w:color="000000" w:fill="FFFFFF"/>
            <w:vAlign w:val="center"/>
            <w:hideMark/>
          </w:tcPr>
          <w:p w:rsidR="009A51EB" w:rsidRPr="002D3FDA" w:rsidRDefault="009A51EB" w:rsidP="009A51EB">
            <w:pPr>
              <w:pStyle w:val="1fffb"/>
              <w:rPr>
                <w:rFonts w:cs="Times New Roman"/>
              </w:rPr>
            </w:pPr>
            <w:r w:rsidRPr="002D3FDA">
              <w:rPr>
                <w:rFonts w:cs="Times New Roman"/>
              </w:rPr>
              <w:t>Итого</w:t>
            </w:r>
          </w:p>
        </w:tc>
        <w:tc>
          <w:tcPr>
            <w:tcW w:w="8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p>
        </w:tc>
        <w:tc>
          <w:tcPr>
            <w:tcW w:w="1096"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5936,52</w:t>
            </w:r>
          </w:p>
        </w:tc>
        <w:tc>
          <w:tcPr>
            <w:tcW w:w="878" w:type="pct"/>
            <w:tcBorders>
              <w:top w:val="nil"/>
              <w:left w:val="nil"/>
              <w:bottom w:val="single" w:sz="4" w:space="0" w:color="auto"/>
              <w:right w:val="single" w:sz="4" w:space="0" w:color="auto"/>
            </w:tcBorders>
            <w:shd w:val="clear" w:color="000000" w:fill="FFFFFF"/>
            <w:noWrap/>
            <w:vAlign w:val="center"/>
            <w:hideMark/>
          </w:tcPr>
          <w:p w:rsidR="009A51EB" w:rsidRPr="002D3FDA" w:rsidRDefault="009A51EB" w:rsidP="009A51EB">
            <w:pPr>
              <w:pStyle w:val="1fffb"/>
              <w:rPr>
                <w:rFonts w:cs="Times New Roman"/>
              </w:rPr>
            </w:pPr>
            <w:r w:rsidRPr="002D3FDA">
              <w:rPr>
                <w:rFonts w:cs="Times New Roman"/>
              </w:rPr>
              <w:t>11410,79</w:t>
            </w:r>
          </w:p>
        </w:tc>
      </w:tr>
    </w:tbl>
    <w:p w:rsidR="00C25060" w:rsidRPr="002D3FDA" w:rsidRDefault="00C25060" w:rsidP="00B5461F">
      <w:pPr>
        <w:pStyle w:val="11ff3"/>
        <w:rPr>
          <w:w w:val="100"/>
          <w:kern w:val="0"/>
        </w:rPr>
      </w:pPr>
    </w:p>
    <w:p w:rsidR="00C25060" w:rsidRPr="002D3FDA" w:rsidRDefault="00C25060" w:rsidP="00B5461F">
      <w:pPr>
        <w:pStyle w:val="11ff3"/>
        <w:rPr>
          <w:rStyle w:val="11ff4"/>
          <w:bCs/>
          <w:iCs/>
          <w:w w:val="100"/>
          <w:kern w:val="0"/>
        </w:rPr>
      </w:pPr>
      <w:r w:rsidRPr="002D3FDA">
        <w:rPr>
          <w:w w:val="100"/>
          <w:kern w:val="0"/>
        </w:rPr>
        <w:t>Исходя из фактических часовых потерь тепловых сетей можно оценить суммар</w:t>
      </w:r>
      <w:r w:rsidRPr="002D3FDA">
        <w:rPr>
          <w:rStyle w:val="11ff4"/>
          <w:bCs/>
          <w:iCs/>
          <w:w w:val="100"/>
          <w:kern w:val="0"/>
        </w:rPr>
        <w:t>ную величину годовых потерь, которые составляют</w:t>
      </w:r>
      <w:r w:rsidR="00363D9A" w:rsidRPr="002D3FDA">
        <w:rPr>
          <w:rStyle w:val="11ff4"/>
          <w:bCs/>
          <w:iCs/>
          <w:w w:val="100"/>
          <w:kern w:val="0"/>
        </w:rPr>
        <w:t xml:space="preserve"> </w:t>
      </w:r>
      <w:r w:rsidR="009A51EB" w:rsidRPr="002D3FDA">
        <w:rPr>
          <w:w w:val="100"/>
          <w:kern w:val="0"/>
        </w:rPr>
        <w:t>5936,52</w:t>
      </w:r>
      <w:r w:rsidR="006A5152" w:rsidRPr="002D3FDA">
        <w:rPr>
          <w:w w:val="100"/>
          <w:kern w:val="0"/>
        </w:rPr>
        <w:t xml:space="preserve"> </w:t>
      </w:r>
      <w:r w:rsidRPr="002D3FDA">
        <w:rPr>
          <w:rStyle w:val="11ff4"/>
          <w:bCs/>
          <w:iCs/>
          <w:w w:val="100"/>
          <w:kern w:val="0"/>
        </w:rPr>
        <w:t xml:space="preserve">Гкал в </w:t>
      </w:r>
      <w:r w:rsidR="00363D9A" w:rsidRPr="002D3FDA">
        <w:rPr>
          <w:rStyle w:val="11ff4"/>
          <w:bCs/>
          <w:iCs/>
          <w:w w:val="100"/>
          <w:kern w:val="0"/>
        </w:rPr>
        <w:t>год, в то время как</w:t>
      </w:r>
      <w:r w:rsidRPr="002D3FDA">
        <w:rPr>
          <w:rStyle w:val="11ff4"/>
          <w:bCs/>
          <w:iCs/>
          <w:w w:val="100"/>
          <w:kern w:val="0"/>
        </w:rPr>
        <w:t xml:space="preserve"> </w:t>
      </w:r>
      <w:r w:rsidR="00F80EDE" w:rsidRPr="002D3FDA">
        <w:rPr>
          <w:rStyle w:val="11ff4"/>
          <w:bCs/>
          <w:iCs/>
          <w:w w:val="100"/>
          <w:kern w:val="0"/>
        </w:rPr>
        <w:t>расчетные</w:t>
      </w:r>
      <w:r w:rsidR="00363D9A" w:rsidRPr="002D3FDA">
        <w:rPr>
          <w:rStyle w:val="11ff4"/>
          <w:bCs/>
          <w:iCs/>
          <w:w w:val="100"/>
          <w:kern w:val="0"/>
        </w:rPr>
        <w:t xml:space="preserve"> </w:t>
      </w:r>
      <w:r w:rsidRPr="002D3FDA">
        <w:rPr>
          <w:rStyle w:val="11ff4"/>
          <w:bCs/>
          <w:iCs/>
          <w:w w:val="100"/>
          <w:kern w:val="0"/>
        </w:rPr>
        <w:t xml:space="preserve">потери составляют </w:t>
      </w:r>
      <w:r w:rsidR="009A51EB" w:rsidRPr="002D3FDA">
        <w:rPr>
          <w:w w:val="100"/>
          <w:kern w:val="0"/>
        </w:rPr>
        <w:t>11410,79</w:t>
      </w:r>
      <w:r w:rsidR="006A5152" w:rsidRPr="002D3FDA">
        <w:rPr>
          <w:w w:val="100"/>
          <w:kern w:val="0"/>
        </w:rPr>
        <w:t xml:space="preserve"> </w:t>
      </w:r>
      <w:r w:rsidRPr="002D3FDA">
        <w:rPr>
          <w:rStyle w:val="11ff4"/>
          <w:bCs/>
          <w:iCs/>
          <w:w w:val="100"/>
          <w:kern w:val="0"/>
        </w:rPr>
        <w:t>Гкал в год.</w:t>
      </w:r>
    </w:p>
    <w:p w:rsidR="00C25060" w:rsidRPr="002D3FDA" w:rsidRDefault="00C25060" w:rsidP="00B5461F">
      <w:pPr>
        <w:pStyle w:val="11ff3"/>
        <w:rPr>
          <w:w w:val="100"/>
          <w:kern w:val="0"/>
        </w:rPr>
      </w:pPr>
      <w:r w:rsidRPr="002D3FDA">
        <w:rPr>
          <w:w w:val="100"/>
          <w:kern w:val="0"/>
        </w:rPr>
        <w:t xml:space="preserve">Из вышепредставленного можно сделать вывод о том, что в муниципальном образовании </w:t>
      </w:r>
      <w:r w:rsidR="00AD7A24" w:rsidRPr="002D3FDA">
        <w:rPr>
          <w:w w:val="100"/>
          <w:kern w:val="0"/>
        </w:rPr>
        <w:t>Стародуб</w:t>
      </w:r>
      <w:r w:rsidR="00041DFB" w:rsidRPr="002D3FDA">
        <w:rPr>
          <w:w w:val="100"/>
          <w:kern w:val="0"/>
        </w:rPr>
        <w:t>ский муниципальный округ</w:t>
      </w:r>
      <w:r w:rsidR="00F80EDE" w:rsidRPr="002D3FDA">
        <w:rPr>
          <w:w w:val="100"/>
          <w:kern w:val="0"/>
        </w:rPr>
        <w:t xml:space="preserve"> </w:t>
      </w:r>
      <w:r w:rsidRPr="002D3FDA">
        <w:rPr>
          <w:w w:val="100"/>
          <w:kern w:val="0"/>
        </w:rPr>
        <w:t xml:space="preserve">фактические тепловые потери по трубопроводам </w:t>
      </w:r>
      <w:r w:rsidR="006A5152" w:rsidRPr="002D3FDA">
        <w:rPr>
          <w:w w:val="100"/>
          <w:kern w:val="0"/>
        </w:rPr>
        <w:t xml:space="preserve">ниже </w:t>
      </w:r>
      <w:r w:rsidR="00F80EDE" w:rsidRPr="002D3FDA">
        <w:rPr>
          <w:w w:val="100"/>
          <w:kern w:val="0"/>
        </w:rPr>
        <w:t>расчетных</w:t>
      </w:r>
      <w:r w:rsidRPr="002D3FDA">
        <w:rPr>
          <w:w w:val="100"/>
          <w:kern w:val="0"/>
        </w:rPr>
        <w:t xml:space="preserve"> значений. </w:t>
      </w:r>
    </w:p>
    <w:p w:rsidR="00C25060" w:rsidRPr="002D3FDA" w:rsidRDefault="00395427" w:rsidP="00C25060">
      <w:pPr>
        <w:pStyle w:val="20"/>
        <w:tabs>
          <w:tab w:val="left" w:pos="709"/>
        </w:tabs>
        <w:jc w:val="both"/>
        <w:rPr>
          <w:rFonts w:cs="Times New Roman"/>
        </w:rPr>
      </w:pPr>
      <w:bookmarkStart w:id="121" w:name="_Toc159946006"/>
      <w:r w:rsidRPr="002D3FDA">
        <w:rPr>
          <w:rFonts w:cs="Times New Roman"/>
        </w:rPr>
        <w:t>Предписания надзорных органов по запрещению дальнейшей эксплуатации участков тепловой сети и результаты их исполнения</w:t>
      </w:r>
      <w:bookmarkEnd w:id="121"/>
    </w:p>
    <w:p w:rsidR="00C25060" w:rsidRPr="002D3FDA" w:rsidRDefault="00C25060" w:rsidP="00B5461F">
      <w:pPr>
        <w:pStyle w:val="11ff3"/>
        <w:rPr>
          <w:w w:val="100"/>
          <w:kern w:val="0"/>
        </w:rPr>
      </w:pPr>
      <w:r w:rsidRPr="002D3FDA">
        <w:rPr>
          <w:w w:val="100"/>
          <w:kern w:val="0"/>
        </w:rPr>
        <w:t>Предписания надзорных органов по запрещению дальнейшей эксплуатации участков тепловой сети отсутствуют.</w:t>
      </w:r>
    </w:p>
    <w:p w:rsidR="00C25060" w:rsidRPr="002D3FDA" w:rsidRDefault="00395427" w:rsidP="00C25060">
      <w:pPr>
        <w:pStyle w:val="20"/>
        <w:tabs>
          <w:tab w:val="left" w:pos="709"/>
        </w:tabs>
        <w:jc w:val="both"/>
        <w:rPr>
          <w:rFonts w:cs="Times New Roman"/>
        </w:rPr>
      </w:pPr>
      <w:bookmarkStart w:id="122" w:name="_Toc159946007"/>
      <w:r w:rsidRPr="002D3FDA">
        <w:rPr>
          <w:rFonts w:cs="Times New Roman"/>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22"/>
    </w:p>
    <w:p w:rsidR="0057434A" w:rsidRPr="002D3FDA" w:rsidRDefault="0057434A" w:rsidP="0057434A">
      <w:pPr>
        <w:pStyle w:val="11ff3"/>
        <w:rPr>
          <w:w w:val="100"/>
          <w:kern w:val="0"/>
        </w:rPr>
      </w:pPr>
      <w:r w:rsidRPr="002D3FDA">
        <w:rPr>
          <w:w w:val="100"/>
          <w:kern w:val="0"/>
        </w:rPr>
        <w:t>Потребители представляют собой строения жилого, социально-культурного и административного назначения, и подключены непосредственно к тепловой сети.</w:t>
      </w:r>
    </w:p>
    <w:p w:rsidR="0057434A" w:rsidRPr="002D3FDA" w:rsidRDefault="0057434A" w:rsidP="0057434A">
      <w:pPr>
        <w:pStyle w:val="11ff3"/>
        <w:rPr>
          <w:w w:val="100"/>
          <w:kern w:val="0"/>
        </w:rPr>
      </w:pPr>
      <w:r w:rsidRPr="002D3FDA">
        <w:rPr>
          <w:w w:val="100"/>
          <w:kern w:val="0"/>
        </w:rPr>
        <w:lastRenderedPageBreak/>
        <w:t>Присоединение теплопотребляющих установок систем отопления потребителей к тепловым сетям осуществляется непосредственно через распределительные тепловые сети без применения каких-либо смесительных устройств и ИТП. Подача/отключение теплоснабжения абонентов осуществляется с помощью запорной арматуры, регулировка давления теплоносителя осуществляется с помощью дроссельных шайб.</w:t>
      </w:r>
    </w:p>
    <w:p w:rsidR="0057434A" w:rsidRPr="002D3FDA" w:rsidRDefault="0057434A" w:rsidP="0057434A">
      <w:pPr>
        <w:pStyle w:val="11ff3"/>
        <w:jc w:val="center"/>
        <w:rPr>
          <w:w w:val="100"/>
          <w:kern w:val="0"/>
        </w:rPr>
      </w:pPr>
      <w:r w:rsidRPr="002D3FDA">
        <w:rPr>
          <w:noProof/>
          <w:w w:val="100"/>
          <w:kern w:val="0"/>
          <w:lang w:eastAsia="ru-RU"/>
        </w:rPr>
        <w:drawing>
          <wp:inline distT="0" distB="0" distL="0" distR="0" wp14:anchorId="7291022D" wp14:editId="400D6DFC">
            <wp:extent cx="4168140" cy="1934845"/>
            <wp:effectExtent l="0" t="0" r="3810" b="8255"/>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68140" cy="1934845"/>
                    </a:xfrm>
                    <a:prstGeom prst="rect">
                      <a:avLst/>
                    </a:prstGeom>
                    <a:noFill/>
                    <a:ln>
                      <a:noFill/>
                    </a:ln>
                  </pic:spPr>
                </pic:pic>
              </a:graphicData>
            </a:graphic>
          </wp:inline>
        </w:drawing>
      </w:r>
    </w:p>
    <w:p w:rsidR="0057434A" w:rsidRPr="002D3FDA" w:rsidRDefault="0057434A" w:rsidP="0057434A">
      <w:pPr>
        <w:pStyle w:val="11ff3"/>
        <w:rPr>
          <w:w w:val="100"/>
          <w:kern w:val="0"/>
        </w:rPr>
      </w:pPr>
      <w:r w:rsidRPr="002D3FDA">
        <w:rPr>
          <w:w w:val="100"/>
          <w:kern w:val="0"/>
        </w:rPr>
        <w:t xml:space="preserve">Рисунок </w:t>
      </w:r>
      <w:r w:rsidR="009A51EB" w:rsidRPr="002D3FDA">
        <w:rPr>
          <w:w w:val="100"/>
          <w:kern w:val="0"/>
        </w:rPr>
        <w:t xml:space="preserve">1.3.15.1 - </w:t>
      </w:r>
      <w:r w:rsidRPr="002D3FDA">
        <w:rPr>
          <w:w w:val="100"/>
          <w:kern w:val="0"/>
        </w:rPr>
        <w:t>Схема присоединения теплопотребляющих установок потребителей к тепловым сетям</w:t>
      </w:r>
    </w:p>
    <w:p w:rsidR="0057434A" w:rsidRPr="002D3FDA" w:rsidRDefault="0057434A" w:rsidP="0057434A">
      <w:pPr>
        <w:pStyle w:val="11ff3"/>
        <w:rPr>
          <w:w w:val="100"/>
          <w:kern w:val="0"/>
        </w:rPr>
      </w:pPr>
      <w:r w:rsidRPr="002D3FDA">
        <w:rPr>
          <w:w w:val="100"/>
          <w:kern w:val="0"/>
        </w:rPr>
        <w:t>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приводит к значительному завышению циркуляции теплоносителя через них и к гидравлической разрегулировке тепловой сети в целом.</w:t>
      </w:r>
    </w:p>
    <w:p w:rsidR="00FB1555" w:rsidRPr="002D3FDA" w:rsidRDefault="00FB1555" w:rsidP="00FB1555">
      <w:pPr>
        <w:pStyle w:val="11ff3"/>
        <w:rPr>
          <w:w w:val="100"/>
          <w:kern w:val="0"/>
        </w:rPr>
      </w:pPr>
      <w:r w:rsidRPr="002D3FDA">
        <w:rPr>
          <w:w w:val="100"/>
          <w:kern w:val="0"/>
        </w:rPr>
        <w:t>Тип присоединения потребителей к тепловым сетям - непосредственное, без смешения, по параллельной схеме включения потребителей с качественным регулированием температуры теплоносителя по температуре наружного воздуха (температурный график 95/70°С);</w:t>
      </w:r>
    </w:p>
    <w:p w:rsidR="00C25060" w:rsidRPr="002D3FDA" w:rsidRDefault="00FB1555" w:rsidP="00FB1555">
      <w:pPr>
        <w:pStyle w:val="11ff3"/>
        <w:rPr>
          <w:w w:val="100"/>
          <w:kern w:val="0"/>
        </w:rPr>
      </w:pPr>
      <w:r w:rsidRPr="002D3FDA">
        <w:rPr>
          <w:w w:val="100"/>
          <w:kern w:val="0"/>
        </w:rPr>
        <w:t>Имеется нагрузки на горячее водоснабжение; имеется отопительная нагрузка.</w:t>
      </w:r>
    </w:p>
    <w:p w:rsidR="00F80EDE" w:rsidRPr="002D3FDA" w:rsidRDefault="00F80EDE" w:rsidP="00B5461F">
      <w:pPr>
        <w:pStyle w:val="11ff3"/>
        <w:rPr>
          <w:w w:val="100"/>
          <w:kern w:val="0"/>
        </w:rPr>
      </w:pPr>
    </w:p>
    <w:p w:rsidR="00C25060" w:rsidRPr="002D3FDA" w:rsidRDefault="00106205" w:rsidP="00C25060">
      <w:pPr>
        <w:pStyle w:val="20"/>
        <w:tabs>
          <w:tab w:val="left" w:pos="709"/>
        </w:tabs>
        <w:jc w:val="both"/>
        <w:rPr>
          <w:rFonts w:cs="Times New Roman"/>
        </w:rPr>
      </w:pPr>
      <w:bookmarkStart w:id="123" w:name="_Toc159946008"/>
      <w:r w:rsidRPr="002D3FDA">
        <w:rPr>
          <w:rFonts w:cs="Times New Roman"/>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23"/>
    </w:p>
    <w:p w:rsidR="00760045" w:rsidRPr="002D3FDA" w:rsidRDefault="005E7AEB" w:rsidP="00B5461F">
      <w:pPr>
        <w:pStyle w:val="11ff3"/>
        <w:rPr>
          <w:w w:val="100"/>
          <w:kern w:val="0"/>
        </w:rPr>
      </w:pPr>
      <w:r>
        <w:rPr>
          <w:w w:val="100"/>
          <w:kern w:val="0"/>
        </w:rPr>
        <w:t>Стародубский муниципальный округ</w:t>
      </w:r>
      <w:r w:rsidR="00781DFF" w:rsidRPr="002D3FDA">
        <w:rPr>
          <w:w w:val="100"/>
          <w:kern w:val="0"/>
        </w:rPr>
        <w:t xml:space="preserve"> характеризуется неплотной застройкой малоэтажными зданиями. Основная масса этих зданий имеют потребность в тепловой энергии гораздо меньше 0,2 Гкал/ч. Оснащение приборами учета выполняется в </w:t>
      </w:r>
      <w:r w:rsidR="00781DFF" w:rsidRPr="002D3FDA">
        <w:rPr>
          <w:w w:val="100"/>
          <w:kern w:val="0"/>
        </w:rPr>
        <w:lastRenderedPageBreak/>
        <w:t>соответствии с требованиями нормативных документов</w:t>
      </w:r>
      <w:r w:rsidR="00760045" w:rsidRPr="002D3FDA">
        <w:rPr>
          <w:w w:val="100"/>
          <w:kern w:val="0"/>
        </w:rPr>
        <w:t xml:space="preserve"> </w:t>
      </w:r>
      <w:r w:rsidR="00E846EC" w:rsidRPr="002D3FDA">
        <w:rPr>
          <w:w w:val="100"/>
          <w:kern w:val="0"/>
        </w:rPr>
        <w:t>У остальных потребителей</w:t>
      </w:r>
      <w:r w:rsidR="00760045" w:rsidRPr="002D3FDA">
        <w:rPr>
          <w:w w:val="100"/>
          <w:kern w:val="0"/>
        </w:rPr>
        <w:t xml:space="preserve"> тепла, </w:t>
      </w:r>
      <w:r w:rsidR="00E846EC" w:rsidRPr="002D3FDA">
        <w:rPr>
          <w:w w:val="100"/>
          <w:kern w:val="0"/>
        </w:rPr>
        <w:t xml:space="preserve">учет </w:t>
      </w:r>
      <w:r w:rsidR="00760045" w:rsidRPr="002D3FDA">
        <w:rPr>
          <w:w w:val="100"/>
          <w:kern w:val="0"/>
        </w:rPr>
        <w:t>производится расчетным методом.</w:t>
      </w:r>
    </w:p>
    <w:p w:rsidR="00E846EC" w:rsidRPr="002D3FDA" w:rsidRDefault="00405C87" w:rsidP="00B5461F">
      <w:pPr>
        <w:pStyle w:val="11ff3"/>
        <w:rPr>
          <w:w w:val="100"/>
          <w:kern w:val="0"/>
          <w:u w:val="single"/>
        </w:rPr>
      </w:pPr>
      <w:r w:rsidRPr="002D3FDA">
        <w:rPr>
          <w:w w:val="100"/>
          <w:kern w:val="0"/>
          <w:u w:val="single"/>
        </w:rPr>
        <w:t xml:space="preserve">Таблица 1.3.17.1 - </w:t>
      </w:r>
      <w:r w:rsidR="00E846EC" w:rsidRPr="002D3FDA">
        <w:rPr>
          <w:w w:val="100"/>
          <w:kern w:val="0"/>
          <w:u w:val="single"/>
        </w:rPr>
        <w:t>Сведения о наличии коммерческого приборного учета тепловой энергии, отпущенной из тепловых сетей потребителям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67"/>
        <w:gridCol w:w="2590"/>
        <w:gridCol w:w="2812"/>
        <w:gridCol w:w="1442"/>
      </w:tblGrid>
      <w:tr w:rsidR="009A51EB" w:rsidRPr="002D3FDA" w:rsidTr="009A51EB">
        <w:trPr>
          <w:trHeight w:val="20"/>
          <w:tblHeader/>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Объект (потребитель)</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Адрес</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Наименование котельной, к которой подключен объект</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Год ввода в эксплуатацию</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Райпо</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w:t>
            </w:r>
            <w:r w:rsidR="00747624">
              <w:rPr>
                <w:rFonts w:cs="Times New Roman"/>
              </w:rPr>
              <w:t xml:space="preserve">ул. </w:t>
            </w:r>
            <w:r w:rsidRPr="002D3FDA">
              <w:rPr>
                <w:rFonts w:cs="Times New Roman"/>
              </w:rPr>
              <w:t>Краснооктябрьская, 11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 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16.11.2023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МУП "Аптека № 25"</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 Стародуб,</w:t>
            </w:r>
            <w:r w:rsidR="00747624">
              <w:rPr>
                <w:rFonts w:cs="Times New Roman"/>
              </w:rPr>
              <w:t xml:space="preserve"> пл. </w:t>
            </w:r>
            <w:r w:rsidRPr="002D3FDA">
              <w:rPr>
                <w:rFonts w:cs="Times New Roman"/>
              </w:rPr>
              <w:t>Советская,15</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 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27.01.2023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Горпо магазин №1</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w:t>
            </w:r>
            <w:r w:rsidR="00747624">
              <w:rPr>
                <w:rFonts w:cs="Times New Roman"/>
              </w:rPr>
              <w:t xml:space="preserve">ул. </w:t>
            </w:r>
            <w:r w:rsidRPr="002D3FDA">
              <w:rPr>
                <w:rFonts w:cs="Times New Roman"/>
              </w:rPr>
              <w:t>Первомайская,1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 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Горпо магазин № 6</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747624">
              <w:rPr>
                <w:rFonts w:cs="Times New Roman"/>
              </w:rPr>
              <w:t xml:space="preserve"> пл. </w:t>
            </w:r>
            <w:r w:rsidR="009A51EB" w:rsidRPr="002D3FDA">
              <w:rPr>
                <w:rFonts w:cs="Times New Roman"/>
              </w:rPr>
              <w:t>Советская,10</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07.10.2021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Урицкого,25</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23.09.2021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ООО"Надежда"</w:t>
            </w:r>
          </w:p>
          <w:p w:rsidR="009A51EB" w:rsidRPr="002D3FDA" w:rsidRDefault="009A51EB" w:rsidP="009A51EB">
            <w:pPr>
              <w:pStyle w:val="1fffb"/>
              <w:rPr>
                <w:rFonts w:cs="Times New Roman"/>
              </w:rPr>
            </w:pPr>
            <w:r w:rsidRPr="002D3FDA">
              <w:rPr>
                <w:rFonts w:cs="Times New Roman"/>
              </w:rPr>
              <w:t>Магазин №29</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Краснооктябрьская,11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13.09.2022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Горпо</w:t>
            </w:r>
          </w:p>
          <w:p w:rsidR="009A51EB" w:rsidRPr="002D3FDA" w:rsidRDefault="009A51EB" w:rsidP="009A51EB">
            <w:pPr>
              <w:pStyle w:val="1fffb"/>
              <w:rPr>
                <w:rFonts w:cs="Times New Roman"/>
              </w:rPr>
            </w:pPr>
            <w:r w:rsidRPr="002D3FDA">
              <w:rPr>
                <w:rFonts w:cs="Times New Roman"/>
              </w:rPr>
              <w:t>Мясо-молочный павильон</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Первомайская,10</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04.12.2023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Горпо магазин №9</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Осипенко,3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04.12.2023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ФГУП "Почта России"</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747624">
              <w:rPr>
                <w:rFonts w:cs="Times New Roman"/>
              </w:rPr>
              <w:t xml:space="preserve"> пл. </w:t>
            </w:r>
            <w:r w:rsidR="009A51EB" w:rsidRPr="002D3FDA">
              <w:rPr>
                <w:rFonts w:cs="Times New Roman"/>
              </w:rPr>
              <w:t>Советская.9</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30.09.2021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электроцех</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Гараж на 26 а/м</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23.11.2021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Гараж на 50 а/м</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15.11.2022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Гараж на 36 а/м</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27.11.2020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мех.мастерская</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цех по производству муки</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маслоцех</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общежитие №2</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общежитие №1</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28.10.2020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ООО «Красный Октябрь» гостиница</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28.10.2020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Рязанов Николай Андреевич</w:t>
            </w:r>
          </w:p>
          <w:p w:rsidR="009A51EB" w:rsidRPr="002D3FDA" w:rsidRDefault="009A51EB" w:rsidP="009A51EB">
            <w:pPr>
              <w:pStyle w:val="1fffb"/>
              <w:rPr>
                <w:rFonts w:cs="Times New Roman"/>
              </w:rPr>
            </w:pPr>
            <w:r w:rsidRPr="002D3FDA">
              <w:rPr>
                <w:rFonts w:cs="Times New Roman"/>
              </w:rPr>
              <w:t>Дом быта</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747624">
              <w:rPr>
                <w:rFonts w:cs="Times New Roman"/>
              </w:rPr>
              <w:t xml:space="preserve"> пл. </w:t>
            </w:r>
            <w:r w:rsidR="009A51EB" w:rsidRPr="002D3FDA">
              <w:rPr>
                <w:rFonts w:cs="Times New Roman"/>
              </w:rPr>
              <w:t>Красная,12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08.10.2021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МУП ДКХ </w:t>
            </w:r>
            <w:r w:rsidR="000A7248">
              <w:rPr>
                <w:rFonts w:cs="Times New Roman"/>
              </w:rPr>
              <w:t>г. Стародуб</w:t>
            </w:r>
            <w:r w:rsidRPr="002D3FDA">
              <w:rPr>
                <w:rFonts w:cs="Times New Roman"/>
              </w:rPr>
              <w:t xml:space="preserve"> гостиница</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w:t>
            </w:r>
            <w:r w:rsidR="00747624">
              <w:rPr>
                <w:rFonts w:cs="Times New Roman"/>
              </w:rPr>
              <w:t xml:space="preserve"> пл. </w:t>
            </w:r>
            <w:r w:rsidR="009A51EB" w:rsidRPr="002D3FDA">
              <w:rPr>
                <w:rFonts w:cs="Times New Roman"/>
              </w:rPr>
              <w:t>Советская,13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ПК "Центр питания" кафе "Радуга"</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w:t>
            </w:r>
            <w:r w:rsidR="00747624">
              <w:rPr>
                <w:rFonts w:cs="Times New Roman"/>
              </w:rPr>
              <w:t xml:space="preserve"> пл. </w:t>
            </w:r>
            <w:r w:rsidR="009A51EB" w:rsidRPr="002D3FDA">
              <w:rPr>
                <w:rFonts w:cs="Times New Roman"/>
              </w:rPr>
              <w:t>Советская,13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Каструба Александр Николаевич ИП магазин</w:t>
            </w:r>
          </w:p>
        </w:tc>
        <w:tc>
          <w:tcPr>
            <w:tcW w:w="1376" w:type="pct"/>
            <w:vMerge w:val="restar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Первомайская,5</w:t>
            </w:r>
          </w:p>
        </w:tc>
        <w:tc>
          <w:tcPr>
            <w:tcW w:w="1494"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Козловский Сергей Владимирович ИП магазин "Меркурий"</w:t>
            </w:r>
          </w:p>
        </w:tc>
        <w:tc>
          <w:tcPr>
            <w:tcW w:w="1376" w:type="pct"/>
            <w:vMerge/>
            <w:tcMar>
              <w:left w:w="28" w:type="dxa"/>
              <w:right w:w="28" w:type="dxa"/>
            </w:tcMar>
            <w:vAlign w:val="center"/>
          </w:tcPr>
          <w:p w:rsidR="009A51EB" w:rsidRPr="002D3FDA" w:rsidRDefault="009A51EB" w:rsidP="009A51EB">
            <w:pPr>
              <w:pStyle w:val="1fffb"/>
              <w:rPr>
                <w:rFonts w:cs="Times New Roman"/>
              </w:rPr>
            </w:pPr>
          </w:p>
        </w:tc>
        <w:tc>
          <w:tcPr>
            <w:tcW w:w="1494" w:type="pct"/>
            <w:vMerge/>
            <w:tcMar>
              <w:left w:w="28" w:type="dxa"/>
              <w:right w:w="28" w:type="dxa"/>
            </w:tcMar>
            <w:vAlign w:val="center"/>
          </w:tcPr>
          <w:p w:rsidR="009A51EB" w:rsidRPr="002D3FDA" w:rsidRDefault="009A51EB" w:rsidP="009A51EB">
            <w:pPr>
              <w:pStyle w:val="1fffb"/>
              <w:rPr>
                <w:rFonts w:cs="Times New Roman"/>
              </w:rPr>
            </w:pPr>
          </w:p>
        </w:tc>
        <w:tc>
          <w:tcPr>
            <w:tcW w:w="766" w:type="pct"/>
            <w:vMerge/>
            <w:tcMar>
              <w:left w:w="28" w:type="dxa"/>
              <w:right w:w="28" w:type="dxa"/>
            </w:tcMar>
            <w:vAlign w:val="center"/>
          </w:tcPr>
          <w:p w:rsidR="009A51EB" w:rsidRPr="002D3FDA" w:rsidRDefault="009A51EB" w:rsidP="009A51EB">
            <w:pPr>
              <w:pStyle w:val="1fffb"/>
              <w:rPr>
                <w:rFonts w:cs="Times New Roman"/>
              </w:rPr>
            </w:pP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ПК "Центр питания" кондитерский цех</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Свердлова,14А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18.10.2019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Стародубское УФК по </w:t>
            </w:r>
            <w:r w:rsidRPr="002D3FDA">
              <w:rPr>
                <w:rFonts w:cs="Times New Roman"/>
              </w:rPr>
              <w:lastRenderedPageBreak/>
              <w:t>БР.обл. адм.здание</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lastRenderedPageBreak/>
              <w:t>г. Стародуб</w:t>
            </w:r>
            <w:r w:rsidR="009A51EB" w:rsidRPr="002D3FDA">
              <w:rPr>
                <w:rFonts w:cs="Times New Roman"/>
              </w:rPr>
              <w:t>,</w:t>
            </w:r>
            <w:r w:rsidR="00747624">
              <w:rPr>
                <w:rFonts w:cs="Times New Roman"/>
              </w:rPr>
              <w:t xml:space="preserve"> пл. </w:t>
            </w:r>
            <w:r w:rsidR="009A51EB" w:rsidRPr="002D3FDA">
              <w:rPr>
                <w:rFonts w:cs="Times New Roman"/>
              </w:rPr>
              <w:t>Красная,1А</w:t>
            </w:r>
          </w:p>
        </w:tc>
        <w:tc>
          <w:tcPr>
            <w:tcW w:w="1494"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 1, </w:t>
            </w:r>
            <w:r w:rsidR="00747624">
              <w:rPr>
                <w:rFonts w:cs="Times New Roman"/>
              </w:rPr>
              <w:t xml:space="preserve">ул. </w:t>
            </w:r>
            <w:r w:rsidRPr="002D3FDA">
              <w:rPr>
                <w:rFonts w:cs="Times New Roman"/>
              </w:rPr>
              <w:lastRenderedPageBreak/>
              <w:t>Первомайская, 4б</w:t>
            </w:r>
          </w:p>
        </w:tc>
        <w:tc>
          <w:tcPr>
            <w:tcW w:w="76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lastRenderedPageBreak/>
              <w:t>20.09.2022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lastRenderedPageBreak/>
              <w:t>Россельхозбанк помещение</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w:t>
            </w:r>
            <w:r w:rsidR="00747624">
              <w:rPr>
                <w:rFonts w:cs="Times New Roman"/>
              </w:rPr>
              <w:t xml:space="preserve"> пл. </w:t>
            </w:r>
            <w:r w:rsidR="009A51EB" w:rsidRPr="002D3FDA">
              <w:rPr>
                <w:rFonts w:cs="Times New Roman"/>
              </w:rPr>
              <w:t>Красная,1А</w:t>
            </w:r>
          </w:p>
        </w:tc>
        <w:tc>
          <w:tcPr>
            <w:tcW w:w="1494" w:type="pct"/>
            <w:vMerge/>
            <w:tcMar>
              <w:left w:w="28" w:type="dxa"/>
              <w:right w:w="28" w:type="dxa"/>
            </w:tcMar>
            <w:vAlign w:val="center"/>
          </w:tcPr>
          <w:p w:rsidR="009A51EB" w:rsidRPr="002D3FDA" w:rsidRDefault="009A51EB" w:rsidP="009A51EB">
            <w:pPr>
              <w:pStyle w:val="1fffb"/>
              <w:rPr>
                <w:rFonts w:cs="Times New Roman"/>
              </w:rPr>
            </w:pPr>
          </w:p>
        </w:tc>
        <w:tc>
          <w:tcPr>
            <w:tcW w:w="766" w:type="pct"/>
            <w:vMerge/>
            <w:tcMar>
              <w:left w:w="28" w:type="dxa"/>
              <w:right w:w="28" w:type="dxa"/>
            </w:tcMar>
            <w:vAlign w:val="center"/>
          </w:tcPr>
          <w:p w:rsidR="009A51EB" w:rsidRPr="002D3FDA" w:rsidRDefault="009A51EB" w:rsidP="009A51EB">
            <w:pPr>
              <w:pStyle w:val="1fffb"/>
              <w:rPr>
                <w:rFonts w:cs="Times New Roman"/>
              </w:rPr>
            </w:pP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9A51EB" w:rsidP="009A51EB">
            <w:pPr>
              <w:pStyle w:val="1fffb"/>
              <w:rPr>
                <w:rFonts w:cs="Times New Roman"/>
                <w:color w:val="000000"/>
              </w:rPr>
            </w:pPr>
            <w:r w:rsidRPr="002D3FDA">
              <w:rPr>
                <w:rFonts w:cs="Times New Roman"/>
                <w:color w:val="000000"/>
              </w:rPr>
              <w:t xml:space="preserve">г,Стародуб </w:t>
            </w:r>
            <w:r w:rsidR="00747624">
              <w:rPr>
                <w:rFonts w:cs="Times New Roman"/>
                <w:color w:val="000000"/>
              </w:rPr>
              <w:t xml:space="preserve">ул. </w:t>
            </w:r>
            <w:r w:rsidRPr="002D3FDA">
              <w:rPr>
                <w:rFonts w:cs="Times New Roman"/>
                <w:color w:val="000000"/>
              </w:rPr>
              <w:t>Калинина,14</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03.10.2022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Калинина,10</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Урицкого,23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23.09.2022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Краснооктябрьская,56</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Краснооктябрьская,36А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23.09.2022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Семашко,24</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22.12.2023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Калинина,12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03.10.2022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МУ Отдел образования и культуры" школа №1</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Краснооктябрьская,9</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02.11.2019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МУ Отдел образования и культуры" школа № 2</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Урицкого,24а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МУ Отдел образования и культуры" д/сад "Сказка"</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Красноармейская.36</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14.11.2019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Детский сад Березка корп.1,2,3</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г,Стародуб </w:t>
            </w:r>
            <w:r w:rsidR="00747624">
              <w:rPr>
                <w:rFonts w:cs="Times New Roman"/>
              </w:rPr>
              <w:t xml:space="preserve">ул. </w:t>
            </w:r>
            <w:r w:rsidRPr="002D3FDA">
              <w:rPr>
                <w:rFonts w:cs="Times New Roman"/>
              </w:rPr>
              <w:t>Калинина,21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14.11.2019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Детский сад Березка корп.4</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г,Стародуб </w:t>
            </w:r>
            <w:r w:rsidR="00747624">
              <w:rPr>
                <w:rFonts w:cs="Times New Roman"/>
              </w:rPr>
              <w:t xml:space="preserve">ул. </w:t>
            </w:r>
            <w:r w:rsidRPr="002D3FDA">
              <w:rPr>
                <w:rFonts w:cs="Times New Roman"/>
              </w:rPr>
              <w:t>Калинина,21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14.11.2019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Стародубский центральный Дом культуры МБУК</w:t>
            </w:r>
          </w:p>
        </w:tc>
        <w:tc>
          <w:tcPr>
            <w:tcW w:w="1376" w:type="pct"/>
            <w:tcMar>
              <w:left w:w="28" w:type="dxa"/>
              <w:right w:w="28" w:type="dxa"/>
            </w:tcMar>
            <w:vAlign w:val="center"/>
          </w:tcPr>
          <w:p w:rsidR="009A51EB" w:rsidRPr="002D3FDA" w:rsidRDefault="009A51EB" w:rsidP="009A51EB">
            <w:pPr>
              <w:pStyle w:val="1fffb"/>
              <w:rPr>
                <w:rFonts w:cs="Times New Roman"/>
                <w:color w:val="000000"/>
              </w:rPr>
            </w:pPr>
            <w:r w:rsidRPr="002D3FDA">
              <w:rPr>
                <w:rFonts w:cs="Times New Roman"/>
                <w:color w:val="000000"/>
              </w:rPr>
              <w:t>Десятуха п, Ленина пл, дом № 7</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15.11.2019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Стародубский центральный Дом культуры МБУК</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с.Левенка, </w:t>
            </w:r>
            <w:r w:rsidR="00747624">
              <w:rPr>
                <w:rFonts w:cs="Times New Roman"/>
              </w:rPr>
              <w:t xml:space="preserve">ул. </w:t>
            </w:r>
            <w:r w:rsidRPr="002D3FDA">
              <w:rPr>
                <w:rFonts w:cs="Times New Roman"/>
              </w:rPr>
              <w:t>Садовая, д.27</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15.11.2019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МОУ"Краснооктябр.СОШ"</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школа</w:t>
            </w:r>
            <w:r w:rsidR="00747624">
              <w:rPr>
                <w:rFonts w:cs="Times New Roman"/>
              </w:rPr>
              <w:t xml:space="preserve"> п. </w:t>
            </w:r>
            <w:r w:rsidRPr="002D3FDA">
              <w:rPr>
                <w:rFonts w:cs="Times New Roman"/>
              </w:rPr>
              <w:t>Десятуха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20.11.2019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Детский сад №1 Ласточка</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Троснина,4а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20.10.2022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Детская школа искусств им. А.И.Рубца</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747624">
              <w:rPr>
                <w:rFonts w:cs="Times New Roman"/>
              </w:rPr>
              <w:t xml:space="preserve"> пл. </w:t>
            </w:r>
            <w:r w:rsidR="009A51EB" w:rsidRPr="002D3FDA">
              <w:rPr>
                <w:rFonts w:cs="Times New Roman"/>
              </w:rPr>
              <w:t>Советская,4А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МОУ"Дохновичская СОШ"</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школа </w:t>
            </w:r>
            <w:r w:rsidR="000A7248">
              <w:rPr>
                <w:rFonts w:cs="Times New Roman"/>
              </w:rPr>
              <w:t>с. Дохновичи</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 Дохновичи,кот. №14, </w:t>
            </w:r>
            <w:r w:rsidR="00747624">
              <w:rPr>
                <w:rFonts w:cs="Times New Roman"/>
              </w:rPr>
              <w:t xml:space="preserve">ул. </w:t>
            </w:r>
            <w:r w:rsidRPr="002D3FDA">
              <w:rPr>
                <w:rFonts w:cs="Times New Roman"/>
              </w:rPr>
              <w:t>Магистральная,28а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07.10.2022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ГУ"Пограничное упр.ФСБ" адм.здание</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К.Маркса,106</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 Стародуб, КНР, ул К. Маркса, 108</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28.10.2021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Левенская школа</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Левенская школа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01.11.2019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Индустриально-технологический техникум г. Стародуб учебный корпус</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Семашко,11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17.09.2021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Индустриально-технологический техникум г. Стародуб мастерские</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Семашко,12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17.09.2021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Детский сад № 5 Гуси-лебеди</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w:t>
            </w:r>
            <w:r w:rsidR="00882107" w:rsidRPr="002D3FDA">
              <w:rPr>
                <w:rFonts w:cs="Times New Roman"/>
              </w:rPr>
              <w:t xml:space="preserve"> </w:t>
            </w:r>
            <w:r w:rsidR="009A51EB" w:rsidRPr="002D3FDA">
              <w:rPr>
                <w:rFonts w:cs="Times New Roman"/>
              </w:rPr>
              <w:t>пер.Школьный,8</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03.10.2022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Стародубский центр детского творчества Худож.школа</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Краснооктябрьская,30</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Казачий кадетский корпус г. Стародуб хоз.корпус</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Краснооктябрьская,77</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Судебный департамент</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w:t>
            </w:r>
            <w:r w:rsidR="00747624">
              <w:rPr>
                <w:rFonts w:cs="Times New Roman"/>
              </w:rPr>
              <w:t xml:space="preserve"> пл. </w:t>
            </w:r>
            <w:r w:rsidR="009A51EB" w:rsidRPr="002D3FDA">
              <w:rPr>
                <w:rFonts w:cs="Times New Roman"/>
              </w:rPr>
              <w:t>Советская,4</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13.09.2022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Спорткомплекс"Стародуб"</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Краснооктябрьская,79</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lastRenderedPageBreak/>
              <w:t>БАТ Общежитие</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Семашко,12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13.09.2022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Стародубская ЦРБ главный корпус</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Семашко,23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14.12.2022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Администрация Стародубского муниципального округа Административное здание</w:t>
            </w:r>
          </w:p>
        </w:tc>
        <w:tc>
          <w:tcPr>
            <w:tcW w:w="137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пл.Советская,2</w:t>
            </w:r>
          </w:p>
        </w:tc>
        <w:tc>
          <w:tcPr>
            <w:tcW w:w="1494"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23.11.2023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Администрация Стародубского муниципального округа гараж</w:t>
            </w:r>
          </w:p>
        </w:tc>
        <w:tc>
          <w:tcPr>
            <w:tcW w:w="1376" w:type="pct"/>
            <w:vMerge/>
            <w:tcMar>
              <w:left w:w="28" w:type="dxa"/>
              <w:right w:w="28" w:type="dxa"/>
            </w:tcMar>
            <w:vAlign w:val="center"/>
          </w:tcPr>
          <w:p w:rsidR="009A51EB" w:rsidRPr="002D3FDA" w:rsidRDefault="009A51EB" w:rsidP="009A51EB">
            <w:pPr>
              <w:pStyle w:val="1fffb"/>
              <w:rPr>
                <w:rFonts w:cs="Times New Roman"/>
              </w:rPr>
            </w:pPr>
          </w:p>
        </w:tc>
        <w:tc>
          <w:tcPr>
            <w:tcW w:w="1494" w:type="pct"/>
            <w:vMerge/>
            <w:tcMar>
              <w:left w:w="28" w:type="dxa"/>
              <w:right w:w="28" w:type="dxa"/>
            </w:tcMar>
            <w:vAlign w:val="center"/>
          </w:tcPr>
          <w:p w:rsidR="009A51EB" w:rsidRPr="002D3FDA" w:rsidRDefault="009A51EB" w:rsidP="009A51EB">
            <w:pPr>
              <w:pStyle w:val="1fffb"/>
              <w:rPr>
                <w:rFonts w:cs="Times New Roman"/>
              </w:rPr>
            </w:pPr>
          </w:p>
        </w:tc>
        <w:tc>
          <w:tcPr>
            <w:tcW w:w="766" w:type="pct"/>
            <w:vMerge/>
            <w:tcMar>
              <w:left w:w="28" w:type="dxa"/>
              <w:right w:w="28" w:type="dxa"/>
            </w:tcMar>
            <w:vAlign w:val="center"/>
          </w:tcPr>
          <w:p w:rsidR="009A51EB" w:rsidRPr="002D3FDA" w:rsidRDefault="009A51EB" w:rsidP="009A51EB">
            <w:pPr>
              <w:pStyle w:val="1fffb"/>
              <w:rPr>
                <w:rFonts w:cs="Times New Roman"/>
              </w:rPr>
            </w:pP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Стародубская ЦРБ</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Семашко,13 детское отделение</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07.12.2021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МУ Отдел образования и культуры" Раздевалка хоккейного корта</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Семашко 11-б</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27.12.2023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детский сад</w:t>
            </w:r>
            <w:r w:rsidR="00747624">
              <w:rPr>
                <w:rFonts w:cs="Times New Roman"/>
              </w:rPr>
              <w:t xml:space="preserve"> п. </w:t>
            </w:r>
            <w:r w:rsidRPr="002D3FDA">
              <w:rPr>
                <w:rFonts w:cs="Times New Roman"/>
              </w:rPr>
              <w:t>Десятуха</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п.Десятуха, </w:t>
            </w:r>
            <w:r w:rsidR="00747624">
              <w:rPr>
                <w:rFonts w:cs="Times New Roman"/>
              </w:rPr>
              <w:t xml:space="preserve">ул. </w:t>
            </w:r>
            <w:r w:rsidRPr="002D3FDA">
              <w:rPr>
                <w:rFonts w:cs="Times New Roman"/>
              </w:rPr>
              <w:t>Ленина, д.3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15.11.2022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Граничная С.М. Кафе</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w:t>
            </w:r>
            <w:r w:rsidR="00747624">
              <w:rPr>
                <w:rFonts w:cs="Times New Roman"/>
              </w:rPr>
              <w:t xml:space="preserve"> пл. </w:t>
            </w:r>
            <w:r w:rsidR="009A51EB" w:rsidRPr="002D3FDA">
              <w:rPr>
                <w:rFonts w:cs="Times New Roman"/>
              </w:rPr>
              <w:t>Красноармейская, 97д</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13.09.2022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УФСБ по Брянской обл. отделение, гараж</w:t>
            </w:r>
          </w:p>
        </w:tc>
        <w:tc>
          <w:tcPr>
            <w:tcW w:w="1376" w:type="pct"/>
            <w:vMerge w:val="restar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Московская,20</w:t>
            </w:r>
          </w:p>
        </w:tc>
        <w:tc>
          <w:tcPr>
            <w:tcW w:w="1494"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Понуровский М.М.-БЫТОВОЙ АБОНЕНТ отделение</w:t>
            </w:r>
          </w:p>
        </w:tc>
        <w:tc>
          <w:tcPr>
            <w:tcW w:w="1376" w:type="pct"/>
            <w:vMerge/>
            <w:tcMar>
              <w:left w:w="28" w:type="dxa"/>
              <w:right w:w="28" w:type="dxa"/>
            </w:tcMar>
            <w:vAlign w:val="center"/>
          </w:tcPr>
          <w:p w:rsidR="009A51EB" w:rsidRPr="002D3FDA" w:rsidRDefault="009A51EB" w:rsidP="009A51EB">
            <w:pPr>
              <w:pStyle w:val="1fffb"/>
              <w:rPr>
                <w:rFonts w:cs="Times New Roman"/>
              </w:rPr>
            </w:pPr>
          </w:p>
        </w:tc>
        <w:tc>
          <w:tcPr>
            <w:tcW w:w="1494" w:type="pct"/>
            <w:vMerge/>
            <w:tcMar>
              <w:left w:w="28" w:type="dxa"/>
              <w:right w:w="28" w:type="dxa"/>
            </w:tcMar>
            <w:vAlign w:val="center"/>
          </w:tcPr>
          <w:p w:rsidR="009A51EB" w:rsidRPr="002D3FDA" w:rsidRDefault="009A51EB" w:rsidP="009A51EB">
            <w:pPr>
              <w:pStyle w:val="1fffb"/>
              <w:rPr>
                <w:rFonts w:cs="Times New Roman"/>
              </w:rPr>
            </w:pPr>
          </w:p>
        </w:tc>
        <w:tc>
          <w:tcPr>
            <w:tcW w:w="766" w:type="pct"/>
            <w:vMerge/>
            <w:tcMar>
              <w:left w:w="28" w:type="dxa"/>
              <w:right w:w="28" w:type="dxa"/>
            </w:tcMar>
            <w:vAlign w:val="center"/>
          </w:tcPr>
          <w:p w:rsidR="009A51EB" w:rsidRPr="002D3FDA" w:rsidRDefault="009A51EB" w:rsidP="009A51EB">
            <w:pPr>
              <w:pStyle w:val="1fffb"/>
              <w:rPr>
                <w:rFonts w:cs="Times New Roman"/>
              </w:rPr>
            </w:pP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Администрация Стародубского муниципального округа адм.здания</w:t>
            </w:r>
          </w:p>
        </w:tc>
        <w:tc>
          <w:tcPr>
            <w:tcW w:w="137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пл.Советская,8</w:t>
            </w:r>
          </w:p>
        </w:tc>
        <w:tc>
          <w:tcPr>
            <w:tcW w:w="1494"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vMerge w:val="restart"/>
            <w:tcMar>
              <w:left w:w="28" w:type="dxa"/>
              <w:right w:w="28" w:type="dxa"/>
            </w:tcMar>
            <w:vAlign w:val="center"/>
          </w:tcPr>
          <w:p w:rsidR="009A51EB" w:rsidRPr="002D3FDA" w:rsidRDefault="009A51EB" w:rsidP="009A51EB">
            <w:pPr>
              <w:pStyle w:val="1fffb"/>
              <w:rPr>
                <w:rFonts w:cs="Times New Roman"/>
              </w:rPr>
            </w:pPr>
            <w:r w:rsidRPr="002D3FDA">
              <w:rPr>
                <w:rFonts w:cs="Times New Roman"/>
              </w:rPr>
              <w:t>25.10.2023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Администрация Стародубского муниципального округа гараж</w:t>
            </w:r>
          </w:p>
        </w:tc>
        <w:tc>
          <w:tcPr>
            <w:tcW w:w="1376" w:type="pct"/>
            <w:vMerge/>
            <w:tcMar>
              <w:left w:w="28" w:type="dxa"/>
              <w:right w:w="28" w:type="dxa"/>
            </w:tcMar>
            <w:vAlign w:val="center"/>
          </w:tcPr>
          <w:p w:rsidR="009A51EB" w:rsidRPr="002D3FDA" w:rsidRDefault="009A51EB" w:rsidP="009A51EB">
            <w:pPr>
              <w:pStyle w:val="1fffb"/>
              <w:rPr>
                <w:rFonts w:cs="Times New Roman"/>
              </w:rPr>
            </w:pPr>
          </w:p>
        </w:tc>
        <w:tc>
          <w:tcPr>
            <w:tcW w:w="1494" w:type="pct"/>
            <w:vMerge/>
            <w:tcMar>
              <w:left w:w="28" w:type="dxa"/>
              <w:right w:w="28" w:type="dxa"/>
            </w:tcMar>
            <w:vAlign w:val="center"/>
          </w:tcPr>
          <w:p w:rsidR="009A51EB" w:rsidRPr="002D3FDA" w:rsidRDefault="009A51EB" w:rsidP="009A51EB">
            <w:pPr>
              <w:pStyle w:val="1fffb"/>
              <w:rPr>
                <w:rFonts w:cs="Times New Roman"/>
              </w:rPr>
            </w:pPr>
          </w:p>
        </w:tc>
        <w:tc>
          <w:tcPr>
            <w:tcW w:w="766" w:type="pct"/>
            <w:vMerge/>
            <w:tcMar>
              <w:left w:w="28" w:type="dxa"/>
              <w:right w:w="28" w:type="dxa"/>
            </w:tcMar>
            <w:vAlign w:val="center"/>
          </w:tcPr>
          <w:p w:rsidR="009A51EB" w:rsidRPr="002D3FDA" w:rsidRDefault="009A51EB" w:rsidP="009A51EB">
            <w:pPr>
              <w:pStyle w:val="1fffb"/>
              <w:rPr>
                <w:rFonts w:cs="Times New Roman"/>
              </w:rPr>
            </w:pP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Кровко Н.П. Магазин</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Гагарина,23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22.11.2023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Верещако В.М. Здание</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Красноармейская, д.1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Верещако А.М. Здание</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w:t>
            </w:r>
            <w:r w:rsidR="00747624">
              <w:rPr>
                <w:rFonts w:cs="Times New Roman"/>
              </w:rPr>
              <w:t xml:space="preserve">ул. </w:t>
            </w:r>
            <w:r w:rsidRPr="002D3FDA">
              <w:rPr>
                <w:rFonts w:cs="Times New Roman"/>
              </w:rPr>
              <w:t>Свердлова, д.18а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16.01.2024</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Трищев Д.В. Магазин</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Калинина,15е</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17.09.2021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Стародубская ЦРБ Инфекционное отделение</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Семашко,23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08.11.2018</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Стародубская ЦРБ Пищеблок</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Семашко,23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01.11.2018</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ИП Мельниченко Г. Г.</w:t>
            </w:r>
          </w:p>
          <w:p w:rsidR="009A51EB" w:rsidRPr="002D3FDA" w:rsidRDefault="009A51EB" w:rsidP="009A51EB">
            <w:pPr>
              <w:pStyle w:val="1fffb"/>
              <w:rPr>
                <w:rFonts w:cs="Times New Roman"/>
              </w:rPr>
            </w:pPr>
            <w:r w:rsidRPr="002D3FDA">
              <w:rPr>
                <w:rFonts w:cs="Times New Roman"/>
              </w:rPr>
              <w:t>ТЦ Первомайский</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Первомайская д.10 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20.09.2022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ИП Мельниченко Г. Г. магазин 2 этаж</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Первомайская д.10 Б</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19.10.2022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ЦЖКУ МО РФ ФГБУ военный коммисариат</w:t>
            </w:r>
          </w:p>
        </w:tc>
        <w:tc>
          <w:tcPr>
            <w:tcW w:w="1376" w:type="pct"/>
            <w:tcMar>
              <w:left w:w="28" w:type="dxa"/>
              <w:right w:w="28" w:type="dxa"/>
            </w:tcMar>
            <w:vAlign w:val="center"/>
          </w:tcPr>
          <w:p w:rsidR="009A51EB" w:rsidRPr="002D3FDA" w:rsidRDefault="00747624" w:rsidP="009A51EB">
            <w:pPr>
              <w:pStyle w:val="1fffb"/>
              <w:rPr>
                <w:rFonts w:cs="Times New Roman"/>
              </w:rPr>
            </w:pPr>
            <w:r>
              <w:rPr>
                <w:rFonts w:cs="Times New Roman"/>
              </w:rPr>
              <w:t xml:space="preserve">ул. </w:t>
            </w:r>
            <w:r w:rsidR="009A51EB" w:rsidRPr="002D3FDA">
              <w:rPr>
                <w:rFonts w:cs="Times New Roman"/>
              </w:rPr>
              <w:t>Советская д.23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05.12.2022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ГБУЗ Стародубская ЦРБ дневной стационар</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Семашко, д.23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01.02.2019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ГБУЗ Стародубская ЦРБ Поликлиника на 150 посещений</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Семашко, д.23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01.10.2021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ГБУЗ Стародубская ЦРБ офис врача общей практики</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Стародубский р-он, с.Левенка </w:t>
            </w:r>
            <w:r w:rsidR="00747624">
              <w:rPr>
                <w:rFonts w:cs="Times New Roman"/>
              </w:rPr>
              <w:t xml:space="preserve">ул. </w:t>
            </w:r>
            <w:r w:rsidRPr="002D3FDA">
              <w:rPr>
                <w:rFonts w:cs="Times New Roman"/>
              </w:rPr>
              <w:t xml:space="preserve">Садовая, д.16 </w:t>
            </w:r>
            <w:r w:rsidRPr="002D3FDA">
              <w:rPr>
                <w:rFonts w:cs="Times New Roman"/>
              </w:rPr>
              <w:lastRenderedPageBreak/>
              <w:t>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lastRenderedPageBreak/>
              <w:t xml:space="preserve">с. Левенка, КНР, </w:t>
            </w:r>
            <w:r w:rsidR="00747624">
              <w:rPr>
                <w:rFonts w:cs="Times New Roman"/>
              </w:rPr>
              <w:t xml:space="preserve">ул. </w:t>
            </w:r>
            <w:r w:rsidRPr="002D3FDA">
              <w:rPr>
                <w:rFonts w:cs="Times New Roman"/>
              </w:rPr>
              <w:t>Школьная,4б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01.02.2019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lastRenderedPageBreak/>
              <w:t>ИП Медведев В.Н</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пл.Красная 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05.10.2021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АО Родонит</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Краснооктябрьская ул, дом № 53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Отделение врача общей практики</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Стародубский р-н, Дохновичи с, Магистральная ул, дом № 8</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 Дохновичи,кот. №14, </w:t>
            </w:r>
            <w:r w:rsidR="00747624">
              <w:rPr>
                <w:rFonts w:cs="Times New Roman"/>
              </w:rPr>
              <w:t xml:space="preserve">ул. </w:t>
            </w:r>
            <w:r w:rsidRPr="002D3FDA">
              <w:rPr>
                <w:rFonts w:cs="Times New Roman"/>
              </w:rPr>
              <w:t>Магистральная,28а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10.12.2019</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ИП Морозов А.М.</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пл.Красная 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01.10.2021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Красноармейская,28/1</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Красноармейская,28/2,3</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26.10.2023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Районная библиотека г. Стародуб</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г,Стародуб </w:t>
            </w:r>
            <w:r w:rsidR="00747624">
              <w:rPr>
                <w:rFonts w:cs="Times New Roman"/>
              </w:rPr>
              <w:t xml:space="preserve">ул. </w:t>
            </w:r>
            <w:r w:rsidRPr="002D3FDA">
              <w:rPr>
                <w:rFonts w:cs="Times New Roman"/>
              </w:rPr>
              <w:t>Советская,17</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24.09.2021</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Данко ООО СПК помещение</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 г, Красная пл, дом № 12</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01.12.2022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Райпо</w:t>
            </w:r>
            <w:r w:rsidR="001567BB" w:rsidRPr="002D3FDA">
              <w:rPr>
                <w:rFonts w:cs="Times New Roman"/>
              </w:rPr>
              <w:t xml:space="preserve"> </w:t>
            </w:r>
            <w:r w:rsidRPr="002D3FDA">
              <w:rPr>
                <w:rFonts w:cs="Times New Roman"/>
              </w:rPr>
              <w:t>Магазин на 1 этаже "Современное хозяйство"</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 г, Первомайская ул, дом № 10Б</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27.11.2023</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Мельниченко Г. Г. ИП Многофункциональный центр</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Стародуб г, Семашко ул, дом № 24Г</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30.09.2022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ИП Мельниченко Г. Г. магазин</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Семашко, 10а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27.09.2020</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ИП Ещенко М.И. ТЦ Наш</w:t>
            </w:r>
          </w:p>
        </w:tc>
        <w:tc>
          <w:tcPr>
            <w:tcW w:w="1376"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xml:space="preserve">, </w:t>
            </w:r>
            <w:r w:rsidR="00747624">
              <w:rPr>
                <w:rFonts w:cs="Times New Roman"/>
              </w:rPr>
              <w:t xml:space="preserve">ул. </w:t>
            </w:r>
            <w:r w:rsidR="009A51EB" w:rsidRPr="002D3FDA">
              <w:rPr>
                <w:rFonts w:cs="Times New Roman"/>
              </w:rPr>
              <w:t>Свердлова,8-8а</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15.03.2022</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Жилой дом</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пл. Красноармейская д. 18</w:t>
            </w:r>
          </w:p>
        </w:tc>
        <w:tc>
          <w:tcPr>
            <w:tcW w:w="1494" w:type="pct"/>
            <w:tcMar>
              <w:left w:w="28" w:type="dxa"/>
              <w:right w:w="28" w:type="dxa"/>
            </w:tcMar>
            <w:vAlign w:val="center"/>
          </w:tcPr>
          <w:p w:rsidR="009A51EB" w:rsidRPr="002D3FDA" w:rsidRDefault="000A7248" w:rsidP="009A51EB">
            <w:pPr>
              <w:pStyle w:val="1fffb"/>
              <w:rPr>
                <w:rFonts w:cs="Times New Roman"/>
              </w:rPr>
            </w:pPr>
            <w:r>
              <w:rPr>
                <w:rFonts w:cs="Times New Roman"/>
              </w:rPr>
              <w:t>г. Стародуб</w:t>
            </w:r>
            <w:r w:rsidR="009A51EB" w:rsidRPr="002D3FDA">
              <w:rPr>
                <w:rFonts w:cs="Times New Roman"/>
              </w:rPr>
              <w:t>, кот. №8,</w:t>
            </w:r>
            <w:r w:rsidR="00747624">
              <w:rPr>
                <w:rFonts w:cs="Times New Roman"/>
              </w:rPr>
              <w:t xml:space="preserve"> пл. </w:t>
            </w:r>
            <w:r w:rsidR="009A51EB" w:rsidRPr="002D3FDA">
              <w:rPr>
                <w:rFonts w:cs="Times New Roman"/>
              </w:rPr>
              <w:t>Красноармейская д.16</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31.01.2024</w:t>
            </w:r>
          </w:p>
        </w:tc>
      </w:tr>
      <w:tr w:rsidR="009A51EB" w:rsidRPr="002D3FDA" w:rsidTr="009A51EB">
        <w:trPr>
          <w:trHeight w:val="20"/>
        </w:trPr>
        <w:tc>
          <w:tcPr>
            <w:tcW w:w="136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МБДОУ детский сад №28 «Солнышко» с. Меленск</w:t>
            </w:r>
          </w:p>
        </w:tc>
        <w:tc>
          <w:tcPr>
            <w:tcW w:w="137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 xml:space="preserve">с.Меленск, </w:t>
            </w:r>
            <w:r w:rsidR="00747624">
              <w:rPr>
                <w:rFonts w:cs="Times New Roman"/>
              </w:rPr>
              <w:t xml:space="preserve">ул. </w:t>
            </w:r>
            <w:r w:rsidRPr="002D3FDA">
              <w:rPr>
                <w:rFonts w:cs="Times New Roman"/>
              </w:rPr>
              <w:t>Комсомольская, д. 5</w:t>
            </w:r>
          </w:p>
        </w:tc>
        <w:tc>
          <w:tcPr>
            <w:tcW w:w="1494"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БМК 660</w:t>
            </w:r>
          </w:p>
        </w:tc>
        <w:tc>
          <w:tcPr>
            <w:tcW w:w="766" w:type="pct"/>
            <w:tcMar>
              <w:left w:w="28" w:type="dxa"/>
              <w:right w:w="28" w:type="dxa"/>
            </w:tcMar>
            <w:vAlign w:val="center"/>
          </w:tcPr>
          <w:p w:rsidR="009A51EB" w:rsidRPr="002D3FDA" w:rsidRDefault="009A51EB" w:rsidP="009A51EB">
            <w:pPr>
              <w:pStyle w:val="1fffb"/>
              <w:rPr>
                <w:rFonts w:cs="Times New Roman"/>
              </w:rPr>
            </w:pPr>
            <w:r w:rsidRPr="002D3FDA">
              <w:rPr>
                <w:rFonts w:cs="Times New Roman"/>
              </w:rPr>
              <w:t>27.10.2023</w:t>
            </w:r>
          </w:p>
        </w:tc>
      </w:tr>
    </w:tbl>
    <w:p w:rsidR="002948B9" w:rsidRPr="002D3FDA" w:rsidRDefault="002948B9" w:rsidP="00B5461F">
      <w:pPr>
        <w:pStyle w:val="11ff3"/>
        <w:rPr>
          <w:w w:val="100"/>
          <w:kern w:val="0"/>
        </w:rPr>
      </w:pPr>
    </w:p>
    <w:p w:rsidR="00C25060" w:rsidRPr="002D3FDA" w:rsidRDefault="00760045" w:rsidP="00B5461F">
      <w:pPr>
        <w:pStyle w:val="11ff3"/>
        <w:rPr>
          <w:w w:val="100"/>
          <w:kern w:val="0"/>
        </w:rPr>
      </w:pPr>
      <w:r w:rsidRPr="002D3FDA">
        <w:rPr>
          <w:w w:val="100"/>
          <w:kern w:val="0"/>
        </w:rPr>
        <w:t xml:space="preserve">В соответствии с Федеральным законом от 23 ноября 2009г. № 261-ФЗ «Об энергосбережении и о повышении энергетической эффективности и о внесении изменений в отдельные законодательные акты Российской Федерации» установку общедомовых приборов учёта необходимо произвести для всех объектов максимальное потребление, которых составляет не менее 0,2 Гкал/час, на территории </w:t>
      </w:r>
      <w:r w:rsidR="005E7AEB" w:rsidRPr="005E7AEB">
        <w:rPr>
          <w:w w:val="100"/>
          <w:kern w:val="0"/>
        </w:rPr>
        <w:t>муниципального образования</w:t>
      </w:r>
      <w:r w:rsidR="005C1319" w:rsidRPr="002D3FDA">
        <w:rPr>
          <w:w w:val="100"/>
          <w:kern w:val="0"/>
        </w:rPr>
        <w:t xml:space="preserve">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потребители с нагрузкой, превышающей это значение отсутствуют.</w:t>
      </w:r>
    </w:p>
    <w:p w:rsidR="002948B9" w:rsidRPr="002D3FDA" w:rsidRDefault="002948B9" w:rsidP="002948B9">
      <w:pPr>
        <w:pStyle w:val="11ff3"/>
        <w:rPr>
          <w:w w:val="100"/>
          <w:kern w:val="0"/>
          <w:u w:val="single"/>
        </w:rPr>
      </w:pPr>
      <w:r w:rsidRPr="002D3FDA">
        <w:rPr>
          <w:w w:val="100"/>
          <w:kern w:val="0"/>
          <w:u w:val="single"/>
        </w:rPr>
        <w:t xml:space="preserve">Таблица 1.3.17.2 - Планы по установке приборов учета тепловой энергии и теплоносителя </w:t>
      </w:r>
    </w:p>
    <w:tbl>
      <w:tblPr>
        <w:tblW w:w="5000" w:type="pct"/>
        <w:jc w:val="center"/>
        <w:tblLook w:val="04A0" w:firstRow="1" w:lastRow="0" w:firstColumn="1" w:lastColumn="0" w:noHBand="0" w:noVBand="1"/>
      </w:tblPr>
      <w:tblGrid>
        <w:gridCol w:w="2303"/>
        <w:gridCol w:w="2450"/>
        <w:gridCol w:w="2770"/>
        <w:gridCol w:w="2048"/>
      </w:tblGrid>
      <w:tr w:rsidR="002948B9" w:rsidRPr="002D3FDA" w:rsidTr="009A51EB">
        <w:trPr>
          <w:trHeight w:val="20"/>
          <w:jc w:val="center"/>
        </w:trPr>
        <w:tc>
          <w:tcPr>
            <w:tcW w:w="1203" w:type="pct"/>
            <w:tcBorders>
              <w:top w:val="single" w:sz="8" w:space="0" w:color="auto"/>
              <w:left w:val="single" w:sz="8" w:space="0" w:color="auto"/>
              <w:bottom w:val="single" w:sz="8" w:space="0" w:color="auto"/>
              <w:right w:val="nil"/>
            </w:tcBorders>
            <w:shd w:val="clear" w:color="auto" w:fill="auto"/>
            <w:vAlign w:val="center"/>
            <w:hideMark/>
          </w:tcPr>
          <w:p w:rsidR="002948B9" w:rsidRPr="002D3FDA" w:rsidRDefault="002948B9" w:rsidP="009A51EB">
            <w:pPr>
              <w:pStyle w:val="1fffb"/>
              <w:rPr>
                <w:rFonts w:cs="Times New Roman"/>
              </w:rPr>
            </w:pPr>
            <w:r w:rsidRPr="002D3FDA">
              <w:rPr>
                <w:rFonts w:cs="Times New Roman"/>
              </w:rPr>
              <w:t>Объект (потребитель)</w:t>
            </w:r>
          </w:p>
        </w:tc>
        <w:tc>
          <w:tcPr>
            <w:tcW w:w="1280" w:type="pct"/>
            <w:tcBorders>
              <w:top w:val="single" w:sz="8" w:space="0" w:color="auto"/>
              <w:left w:val="single" w:sz="8" w:space="0" w:color="auto"/>
              <w:bottom w:val="single" w:sz="8" w:space="0" w:color="auto"/>
              <w:right w:val="nil"/>
            </w:tcBorders>
            <w:shd w:val="clear" w:color="auto" w:fill="auto"/>
            <w:vAlign w:val="center"/>
            <w:hideMark/>
          </w:tcPr>
          <w:p w:rsidR="002948B9" w:rsidRPr="002D3FDA" w:rsidRDefault="002948B9" w:rsidP="009A51EB">
            <w:pPr>
              <w:pStyle w:val="1fffb"/>
              <w:rPr>
                <w:rFonts w:cs="Times New Roman"/>
              </w:rPr>
            </w:pPr>
            <w:r w:rsidRPr="002D3FDA">
              <w:rPr>
                <w:rFonts w:cs="Times New Roman"/>
              </w:rPr>
              <w:t>Адрес</w:t>
            </w:r>
          </w:p>
        </w:tc>
        <w:tc>
          <w:tcPr>
            <w:tcW w:w="1447" w:type="pct"/>
            <w:tcBorders>
              <w:top w:val="single" w:sz="8" w:space="0" w:color="auto"/>
              <w:left w:val="single" w:sz="8" w:space="0" w:color="auto"/>
              <w:bottom w:val="single" w:sz="8" w:space="0" w:color="auto"/>
              <w:right w:val="nil"/>
            </w:tcBorders>
            <w:shd w:val="clear" w:color="auto" w:fill="auto"/>
            <w:vAlign w:val="center"/>
            <w:hideMark/>
          </w:tcPr>
          <w:p w:rsidR="002948B9" w:rsidRPr="002D3FDA" w:rsidRDefault="002948B9" w:rsidP="009A51EB">
            <w:pPr>
              <w:pStyle w:val="1fffb"/>
              <w:rPr>
                <w:rFonts w:cs="Times New Roman"/>
              </w:rPr>
            </w:pPr>
            <w:r w:rsidRPr="002D3FDA">
              <w:rPr>
                <w:rFonts w:cs="Times New Roman"/>
              </w:rPr>
              <w:t>Наименование котельной, к которой подключен объект</w:t>
            </w:r>
          </w:p>
        </w:tc>
        <w:tc>
          <w:tcPr>
            <w:tcW w:w="1070"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2948B9" w:rsidRPr="002D3FDA" w:rsidRDefault="002948B9" w:rsidP="009A51EB">
            <w:pPr>
              <w:pStyle w:val="1fffb"/>
              <w:rPr>
                <w:rFonts w:cs="Times New Roman"/>
              </w:rPr>
            </w:pPr>
            <w:r w:rsidRPr="002D3FDA">
              <w:rPr>
                <w:rFonts w:cs="Times New Roman"/>
              </w:rPr>
              <w:t>Планируемый год установки прибора учета</w:t>
            </w:r>
          </w:p>
        </w:tc>
      </w:tr>
      <w:tr w:rsidR="009A51EB" w:rsidRPr="002D3FDA" w:rsidTr="009A51EB">
        <w:trPr>
          <w:trHeight w:val="20"/>
          <w:jc w:val="center"/>
        </w:trPr>
        <w:tc>
          <w:tcPr>
            <w:tcW w:w="1203" w:type="pct"/>
            <w:tcBorders>
              <w:top w:val="nil"/>
              <w:left w:val="single" w:sz="8" w:space="0" w:color="auto"/>
              <w:bottom w:val="single" w:sz="8" w:space="0" w:color="auto"/>
              <w:right w:val="nil"/>
            </w:tcBorders>
            <w:shd w:val="clear" w:color="auto" w:fill="auto"/>
            <w:vAlign w:val="center"/>
          </w:tcPr>
          <w:p w:rsidR="009A51EB" w:rsidRPr="002D3FDA" w:rsidRDefault="009A51EB" w:rsidP="009A51EB">
            <w:pPr>
              <w:pStyle w:val="1fffb"/>
              <w:rPr>
                <w:rFonts w:cs="Times New Roman"/>
              </w:rPr>
            </w:pPr>
            <w:r w:rsidRPr="002D3FDA">
              <w:rPr>
                <w:rFonts w:cs="Times New Roman"/>
                <w:szCs w:val="20"/>
              </w:rPr>
              <w:t>ПАО «Ростелеком»</w:t>
            </w:r>
          </w:p>
        </w:tc>
        <w:tc>
          <w:tcPr>
            <w:tcW w:w="1280" w:type="pct"/>
            <w:tcBorders>
              <w:top w:val="nil"/>
              <w:left w:val="single" w:sz="8" w:space="0" w:color="auto"/>
              <w:bottom w:val="single" w:sz="8" w:space="0" w:color="auto"/>
              <w:right w:val="nil"/>
            </w:tcBorders>
            <w:shd w:val="clear" w:color="auto" w:fill="auto"/>
            <w:vAlign w:val="center"/>
          </w:tcPr>
          <w:p w:rsidR="009A51EB" w:rsidRPr="002D3FDA" w:rsidRDefault="009A51EB" w:rsidP="009A51EB">
            <w:pPr>
              <w:pStyle w:val="1fffb"/>
              <w:rPr>
                <w:rFonts w:cs="Times New Roman"/>
              </w:rPr>
            </w:pPr>
            <w:r w:rsidRPr="002D3FDA">
              <w:rPr>
                <w:rFonts w:cs="Times New Roman"/>
                <w:szCs w:val="20"/>
              </w:rPr>
              <w:t>Г. Стародуб,</w:t>
            </w:r>
            <w:r w:rsidR="00747624">
              <w:rPr>
                <w:rFonts w:cs="Times New Roman"/>
                <w:szCs w:val="20"/>
              </w:rPr>
              <w:t xml:space="preserve"> пл. </w:t>
            </w:r>
            <w:r w:rsidRPr="002D3FDA">
              <w:rPr>
                <w:rFonts w:cs="Times New Roman"/>
                <w:szCs w:val="20"/>
              </w:rPr>
              <w:t>Советская, д.9</w:t>
            </w:r>
          </w:p>
        </w:tc>
        <w:tc>
          <w:tcPr>
            <w:tcW w:w="1447" w:type="pct"/>
            <w:tcBorders>
              <w:top w:val="nil"/>
              <w:left w:val="single" w:sz="8" w:space="0" w:color="auto"/>
              <w:bottom w:val="single" w:sz="8" w:space="0" w:color="auto"/>
              <w:right w:val="nil"/>
            </w:tcBorders>
            <w:shd w:val="clear" w:color="auto" w:fill="auto"/>
            <w:vAlign w:val="center"/>
          </w:tcPr>
          <w:p w:rsidR="009A51EB" w:rsidRPr="002D3FDA" w:rsidRDefault="009A51EB" w:rsidP="009A51EB">
            <w:pPr>
              <w:pStyle w:val="1fffb"/>
              <w:rPr>
                <w:rFonts w:cs="Times New Roman"/>
              </w:rPr>
            </w:pPr>
            <w:r w:rsidRPr="002D3FDA">
              <w:rPr>
                <w:rFonts w:cs="Times New Roman"/>
                <w:sz w:val="22"/>
                <w:szCs w:val="22"/>
              </w:rPr>
              <w:t xml:space="preserve">г. Стародуб, кот. 1, </w:t>
            </w:r>
            <w:r w:rsidR="00747624">
              <w:rPr>
                <w:rFonts w:cs="Times New Roman"/>
                <w:sz w:val="22"/>
                <w:szCs w:val="22"/>
              </w:rPr>
              <w:t xml:space="preserve">ул. </w:t>
            </w:r>
            <w:r w:rsidRPr="002D3FDA">
              <w:rPr>
                <w:rFonts w:cs="Times New Roman"/>
                <w:sz w:val="22"/>
                <w:szCs w:val="22"/>
              </w:rPr>
              <w:t>Первомайская, 4б</w:t>
            </w:r>
          </w:p>
        </w:tc>
        <w:tc>
          <w:tcPr>
            <w:tcW w:w="1070" w:type="pct"/>
            <w:tcBorders>
              <w:top w:val="nil"/>
              <w:left w:val="single" w:sz="8" w:space="0" w:color="auto"/>
              <w:bottom w:val="single" w:sz="8" w:space="0" w:color="auto"/>
              <w:right w:val="single" w:sz="8" w:space="0" w:color="auto"/>
            </w:tcBorders>
            <w:shd w:val="clear" w:color="auto" w:fill="auto"/>
            <w:vAlign w:val="center"/>
          </w:tcPr>
          <w:p w:rsidR="009A51EB" w:rsidRPr="002D3FDA" w:rsidRDefault="009A51EB" w:rsidP="009A51EB">
            <w:pPr>
              <w:pStyle w:val="1fffb"/>
              <w:rPr>
                <w:rFonts w:cs="Times New Roman"/>
              </w:rPr>
            </w:pPr>
            <w:r w:rsidRPr="002D3FDA">
              <w:rPr>
                <w:rFonts w:cs="Times New Roman"/>
                <w:szCs w:val="20"/>
              </w:rPr>
              <w:t>2024</w:t>
            </w:r>
          </w:p>
        </w:tc>
      </w:tr>
    </w:tbl>
    <w:p w:rsidR="00C25060" w:rsidRPr="002D3FDA" w:rsidRDefault="00106205" w:rsidP="00C25060">
      <w:pPr>
        <w:pStyle w:val="20"/>
        <w:tabs>
          <w:tab w:val="left" w:pos="709"/>
        </w:tabs>
        <w:jc w:val="both"/>
        <w:rPr>
          <w:rFonts w:cs="Times New Roman"/>
        </w:rPr>
      </w:pPr>
      <w:bookmarkStart w:id="124" w:name="_Toc159946009"/>
      <w:r w:rsidRPr="002D3FDA">
        <w:rPr>
          <w:rFonts w:cs="Times New Roman"/>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24"/>
    </w:p>
    <w:p w:rsidR="00700510" w:rsidRPr="002D3FDA" w:rsidRDefault="00C25060" w:rsidP="005E7AEB">
      <w:pPr>
        <w:pStyle w:val="11ff3"/>
        <w:rPr>
          <w:w w:val="100"/>
          <w:kern w:val="0"/>
        </w:rPr>
      </w:pPr>
      <w:r w:rsidRPr="002D3FDA">
        <w:rPr>
          <w:w w:val="100"/>
          <w:kern w:val="0"/>
        </w:rPr>
        <w:t>На предприятии организована круглосуточная диспетчерская служба, которая координирует работу котельной и тепловых сетей. Средства телемеханики не установлены. Координация осуществляется по телефонной связи. Диспетчерская служба и система автоматики отпуска тепла справляются с поставленными задача</w:t>
      </w:r>
      <w:r w:rsidR="005E7AEB">
        <w:rPr>
          <w:w w:val="100"/>
          <w:kern w:val="0"/>
        </w:rPr>
        <w:t>ми.</w:t>
      </w:r>
    </w:p>
    <w:p w:rsidR="00C25060" w:rsidRPr="002D3FDA" w:rsidRDefault="00106205" w:rsidP="00C25060">
      <w:pPr>
        <w:pStyle w:val="20"/>
        <w:tabs>
          <w:tab w:val="left" w:pos="709"/>
        </w:tabs>
        <w:jc w:val="both"/>
        <w:rPr>
          <w:rFonts w:cs="Times New Roman"/>
        </w:rPr>
      </w:pPr>
      <w:bookmarkStart w:id="125" w:name="_Toc159946010"/>
      <w:r w:rsidRPr="002D3FDA">
        <w:rPr>
          <w:rFonts w:cs="Times New Roman"/>
        </w:rPr>
        <w:t>Уровень автоматизации и обслуживания центральных тепловых пунктов, насосных станций</w:t>
      </w:r>
      <w:bookmarkEnd w:id="125"/>
    </w:p>
    <w:p w:rsidR="00675F45" w:rsidRPr="002D3FDA" w:rsidRDefault="009A51EB" w:rsidP="00675F45">
      <w:pPr>
        <w:pStyle w:val="11ff3"/>
        <w:rPr>
          <w:w w:val="100"/>
          <w:kern w:val="0"/>
        </w:rPr>
      </w:pPr>
      <w:bookmarkStart w:id="126" w:name="_Toc475879454"/>
      <w:bookmarkStart w:id="127" w:name="_Toc78674721"/>
      <w:r w:rsidRPr="002D3FDA">
        <w:rPr>
          <w:w w:val="100"/>
          <w:kern w:val="0"/>
        </w:rPr>
        <w:t>Текущее состояние диспетчерской службы не может дать оценку происходящим процессам в тепловых сетях. Отсутствие электронных карт, пьезометрических графиков, автоматических приборов с выводом электрических сигналов о показаниях контрольно-измерительных приборов подводит диспетчерскую службу к состоянию невозможности принятия оперативного решения по поддержанию качества теплоснабжения.</w:t>
      </w:r>
    </w:p>
    <w:p w:rsidR="00C25060" w:rsidRPr="002D3FDA" w:rsidRDefault="00106205" w:rsidP="00C25060">
      <w:pPr>
        <w:pStyle w:val="20"/>
        <w:tabs>
          <w:tab w:val="left" w:pos="709"/>
        </w:tabs>
        <w:jc w:val="both"/>
        <w:rPr>
          <w:rFonts w:cs="Times New Roman"/>
        </w:rPr>
      </w:pPr>
      <w:bookmarkStart w:id="128" w:name="_Toc159946011"/>
      <w:bookmarkEnd w:id="126"/>
      <w:bookmarkEnd w:id="127"/>
      <w:r w:rsidRPr="002D3FDA">
        <w:rPr>
          <w:rFonts w:cs="Times New Roman"/>
        </w:rPr>
        <w:t>Сведения о наличии защиты тепловых сетей от превышения давления</w:t>
      </w:r>
      <w:bookmarkEnd w:id="128"/>
    </w:p>
    <w:p w:rsidR="007F41CD" w:rsidRPr="002D3FDA" w:rsidRDefault="007F41CD" w:rsidP="007F41CD">
      <w:pPr>
        <w:pStyle w:val="11ff3"/>
        <w:rPr>
          <w:w w:val="100"/>
          <w:kern w:val="0"/>
        </w:rPr>
      </w:pPr>
      <w:r w:rsidRPr="002D3FDA">
        <w:rPr>
          <w:w w:val="100"/>
          <w:kern w:val="0"/>
        </w:rPr>
        <w:t>Для предотвращения превышения давления в системе теплоснабжения используются предохранительно-сбросные клапаны, установленные на трубопроводах в здании котельной. При возникновении превышения расчетного давления в сети, клапаны сбрасывают теплоноситель на грунт.</w:t>
      </w:r>
    </w:p>
    <w:p w:rsidR="00230931" w:rsidRPr="002D3FDA" w:rsidRDefault="007F41CD" w:rsidP="007F41CD">
      <w:pPr>
        <w:pStyle w:val="11ff3"/>
        <w:rPr>
          <w:w w:val="100"/>
          <w:kern w:val="0"/>
        </w:rPr>
      </w:pPr>
      <w:r w:rsidRPr="002D3FDA">
        <w:rPr>
          <w:w w:val="100"/>
          <w:kern w:val="0"/>
        </w:rPr>
        <w:t>В котельных установлены предохранительные клапаны для сброса избыточного давления.</w:t>
      </w:r>
    </w:p>
    <w:p w:rsidR="00C25060" w:rsidRPr="002D3FDA" w:rsidRDefault="00106205" w:rsidP="00C25060">
      <w:pPr>
        <w:pStyle w:val="20"/>
        <w:tabs>
          <w:tab w:val="left" w:pos="709"/>
        </w:tabs>
        <w:jc w:val="both"/>
        <w:rPr>
          <w:rFonts w:cs="Times New Roman"/>
        </w:rPr>
      </w:pPr>
      <w:bookmarkStart w:id="129" w:name="_Toc159946012"/>
      <w:r w:rsidRPr="002D3FDA">
        <w:rPr>
          <w:rFonts w:cs="Times New Roman"/>
        </w:rPr>
        <w:t>Перечень выявленных бесхозяйных тепловых сетей и обоснование выбора организации, уполномоченной на их эксплуатацию</w:t>
      </w:r>
      <w:bookmarkEnd w:id="129"/>
    </w:p>
    <w:p w:rsidR="00C25060" w:rsidRPr="002D3FDA" w:rsidRDefault="00C25060" w:rsidP="00B5461F">
      <w:pPr>
        <w:pStyle w:val="11ff3"/>
        <w:rPr>
          <w:w w:val="100"/>
          <w:kern w:val="0"/>
        </w:rPr>
      </w:pPr>
      <w:bookmarkStart w:id="130" w:name="_Hlk148913244"/>
      <w:r w:rsidRPr="002D3FDA">
        <w:rPr>
          <w:w w:val="100"/>
          <w:kern w:val="0"/>
        </w:rPr>
        <w:t xml:space="preserve">На территории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007F41CD" w:rsidRPr="002D3FDA">
        <w:rPr>
          <w:w w:val="100"/>
          <w:kern w:val="0"/>
        </w:rPr>
        <w:t xml:space="preserve">не </w:t>
      </w:r>
      <w:r w:rsidRPr="002D3FDA">
        <w:rPr>
          <w:w w:val="100"/>
          <w:kern w:val="0"/>
        </w:rPr>
        <w:t>выявлены бесхозяйные тепловые сети</w:t>
      </w:r>
      <w:r w:rsidR="00230931" w:rsidRPr="002D3FDA">
        <w:rPr>
          <w:w w:val="100"/>
          <w:kern w:val="0"/>
        </w:rPr>
        <w:t>:</w:t>
      </w:r>
    </w:p>
    <w:p w:rsidR="00C25060" w:rsidRPr="002D3FDA" w:rsidRDefault="00C25060" w:rsidP="00B5461F">
      <w:pPr>
        <w:pStyle w:val="11ff3"/>
        <w:rPr>
          <w:w w:val="100"/>
          <w:kern w:val="0"/>
        </w:rPr>
      </w:pPr>
      <w:r w:rsidRPr="002D3FDA">
        <w:rPr>
          <w:w w:val="100"/>
          <w:kern w:val="0"/>
        </w:rPr>
        <w:lastRenderedPageBreak/>
        <w:t xml:space="preserve">В соответствии сп.6 ст.15 ФЗ «О теплоснабжении» от 27.07.2010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w:t>
      </w:r>
      <w:r w:rsidR="00F92D7C" w:rsidRPr="002D3FDA">
        <w:rPr>
          <w:w w:val="100"/>
          <w:kern w:val="0"/>
        </w:rPr>
        <w:t>муниципального округа</w:t>
      </w:r>
      <w:r w:rsidR="004F1C47">
        <w:rPr>
          <w:w w:val="100"/>
          <w:kern w:val="0"/>
        </w:rPr>
        <w:t xml:space="preserve"> </w:t>
      </w:r>
      <w:r w:rsidRPr="002D3FDA">
        <w:rPr>
          <w:w w:val="100"/>
          <w:kern w:val="0"/>
        </w:rPr>
        <w:t xml:space="preserve">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bookmarkEnd w:id="130"/>
    </w:p>
    <w:p w:rsidR="00C25060" w:rsidRPr="002D3FDA" w:rsidRDefault="00C25060" w:rsidP="00C25060">
      <w:pPr>
        <w:pStyle w:val="20"/>
        <w:rPr>
          <w:rFonts w:cs="Times New Roman"/>
        </w:rPr>
      </w:pPr>
      <w:bookmarkStart w:id="131" w:name="_Toc78674723"/>
      <w:bookmarkStart w:id="132" w:name="_Toc84970960"/>
      <w:bookmarkStart w:id="133" w:name="_Toc159946013"/>
      <w:r w:rsidRPr="002D3FDA">
        <w:rPr>
          <w:rFonts w:cs="Times New Roman"/>
        </w:rPr>
        <w:t>Данные энергетических характеристик тепловых сетей (при их наличии)</w:t>
      </w:r>
      <w:bookmarkEnd w:id="131"/>
      <w:bookmarkEnd w:id="132"/>
      <w:bookmarkEnd w:id="133"/>
    </w:p>
    <w:p w:rsidR="00C25060" w:rsidRPr="002D3FDA" w:rsidRDefault="00C25060" w:rsidP="00B5461F">
      <w:pPr>
        <w:pStyle w:val="11ff3"/>
        <w:rPr>
          <w:w w:val="100"/>
          <w:kern w:val="0"/>
        </w:rPr>
      </w:pPr>
      <w:r w:rsidRPr="002D3FDA">
        <w:rPr>
          <w:w w:val="100"/>
          <w:kern w:val="0"/>
        </w:rPr>
        <w:t xml:space="preserve">Информация энергетических характеристик тепловых сетей на территории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00EA43ED" w:rsidRPr="002D3FDA">
        <w:rPr>
          <w:w w:val="100"/>
          <w:kern w:val="0"/>
        </w:rPr>
        <w:t>представлена в таблице</w:t>
      </w:r>
      <w:r w:rsidRPr="002D3FDA">
        <w:rPr>
          <w:w w:val="100"/>
          <w:kern w:val="0"/>
        </w:rPr>
        <w:t>.</w:t>
      </w:r>
    </w:p>
    <w:p w:rsidR="006A5152" w:rsidRPr="002D3FDA" w:rsidRDefault="006A5152" w:rsidP="00EA43ED">
      <w:pPr>
        <w:pStyle w:val="11ff3"/>
        <w:rPr>
          <w:w w:val="100"/>
          <w:kern w:val="0"/>
          <w:u w:val="single"/>
        </w:rPr>
        <w:sectPr w:rsidR="006A5152" w:rsidRPr="002D3FDA" w:rsidSect="00D572C4">
          <w:pgSz w:w="11906" w:h="16838" w:code="9"/>
          <w:pgMar w:top="1134" w:right="850" w:bottom="1134" w:left="1701" w:header="680" w:footer="284" w:gutter="0"/>
          <w:cols w:space="708"/>
          <w:docGrid w:linePitch="360"/>
        </w:sectPr>
      </w:pPr>
    </w:p>
    <w:p w:rsidR="001621A8" w:rsidRPr="002D3FDA" w:rsidRDefault="00FD7E24" w:rsidP="007F41CD">
      <w:pPr>
        <w:pStyle w:val="11ff3"/>
        <w:rPr>
          <w:w w:val="100"/>
          <w:kern w:val="0"/>
          <w:u w:val="single"/>
        </w:rPr>
      </w:pPr>
      <w:r w:rsidRPr="002D3FDA">
        <w:rPr>
          <w:w w:val="100"/>
          <w:kern w:val="0"/>
          <w:u w:val="single"/>
        </w:rPr>
        <w:lastRenderedPageBreak/>
        <w:t xml:space="preserve">Таблица 1.3.22.1 - </w:t>
      </w:r>
      <w:r w:rsidR="00EA43ED" w:rsidRPr="002D3FDA">
        <w:rPr>
          <w:w w:val="100"/>
          <w:kern w:val="0"/>
          <w:u w:val="single"/>
        </w:rPr>
        <w:t>Энергетические характеристики тепловых сетей</w:t>
      </w:r>
    </w:p>
    <w:tbl>
      <w:tblPr>
        <w:tblW w:w="5000" w:type="pct"/>
        <w:tblLook w:val="04A0" w:firstRow="1" w:lastRow="0" w:firstColumn="1" w:lastColumn="0" w:noHBand="0" w:noVBand="1"/>
      </w:tblPr>
      <w:tblGrid>
        <w:gridCol w:w="3576"/>
        <w:gridCol w:w="1102"/>
        <w:gridCol w:w="1212"/>
        <w:gridCol w:w="1706"/>
        <w:gridCol w:w="624"/>
        <w:gridCol w:w="624"/>
        <w:gridCol w:w="899"/>
        <w:gridCol w:w="905"/>
        <w:gridCol w:w="1540"/>
        <w:gridCol w:w="734"/>
        <w:gridCol w:w="1581"/>
      </w:tblGrid>
      <w:tr w:rsidR="007F41CD" w:rsidRPr="002D3FDA" w:rsidTr="007F41CD">
        <w:trPr>
          <w:trHeight w:val="20"/>
          <w:tblHeader/>
        </w:trPr>
        <w:tc>
          <w:tcPr>
            <w:tcW w:w="123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Наименование участка</w:t>
            </w:r>
          </w:p>
        </w:tc>
        <w:tc>
          <w:tcPr>
            <w:tcW w:w="380"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Диаметр, dу, мм</w:t>
            </w:r>
          </w:p>
        </w:tc>
        <w:tc>
          <w:tcPr>
            <w:tcW w:w="418"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Норма плотности теплового потока q, ккал/м·ч</w:t>
            </w:r>
          </w:p>
        </w:tc>
        <w:tc>
          <w:tcPr>
            <w:tcW w:w="588"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Протяженность участка тепловой сети li, м</w:t>
            </w:r>
          </w:p>
        </w:tc>
        <w:tc>
          <w:tcPr>
            <w:tcW w:w="215"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b</w:t>
            </w:r>
          </w:p>
        </w:tc>
        <w:tc>
          <w:tcPr>
            <w:tcW w:w="215"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к</w:t>
            </w:r>
          </w:p>
        </w:tc>
        <w:tc>
          <w:tcPr>
            <w:tcW w:w="310"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к·q·li, ккал/ч</w:t>
            </w:r>
          </w:p>
        </w:tc>
        <w:tc>
          <w:tcPr>
            <w:tcW w:w="312"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За период</w:t>
            </w:r>
          </w:p>
        </w:tc>
        <w:tc>
          <w:tcPr>
            <w:tcW w:w="531"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Удельный объем воды трубопровода i-го диаметра, Vi, </w:t>
            </w:r>
            <w:r w:rsidR="00882107" w:rsidRPr="002D3FDA">
              <w:rPr>
                <w:rFonts w:cs="Times New Roman"/>
              </w:rPr>
              <w:t>м</w:t>
            </w:r>
            <w:r w:rsidR="00882107" w:rsidRPr="002D3FDA">
              <w:rPr>
                <w:rFonts w:cs="Times New Roman"/>
                <w:vertAlign w:val="superscript"/>
              </w:rPr>
              <w:t>3</w:t>
            </w:r>
            <w:r w:rsidRPr="002D3FDA">
              <w:rPr>
                <w:rFonts w:cs="Times New Roman"/>
              </w:rPr>
              <w:t>/км</w:t>
            </w:r>
          </w:p>
        </w:tc>
        <w:tc>
          <w:tcPr>
            <w:tcW w:w="253"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Vi li, </w:t>
            </w:r>
            <w:r w:rsidR="00882107" w:rsidRPr="002D3FDA">
              <w:rPr>
                <w:rFonts w:cs="Times New Roman"/>
              </w:rPr>
              <w:t>м</w:t>
            </w:r>
            <w:r w:rsidR="00882107" w:rsidRPr="002D3FDA">
              <w:rPr>
                <w:rFonts w:cs="Times New Roman"/>
                <w:vertAlign w:val="superscript"/>
              </w:rPr>
              <w:t>3</w:t>
            </w:r>
          </w:p>
        </w:tc>
        <w:tc>
          <w:tcPr>
            <w:tcW w:w="545" w:type="pct"/>
            <w:tcBorders>
              <w:top w:val="single" w:sz="4" w:space="0" w:color="auto"/>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Материальная Ха-рка участков</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г. Стародуб, КНР,</w:t>
            </w:r>
            <w:r w:rsidR="001567BB" w:rsidRPr="002D3FDA">
              <w:rPr>
                <w:rFonts w:cs="Times New Roman"/>
              </w:rPr>
              <w:t xml:space="preserve"> </w:t>
            </w:r>
            <w:r w:rsidRPr="002D3FDA">
              <w:rPr>
                <w:rFonts w:cs="Times New Roman"/>
              </w:rPr>
              <w:t>ул К. Маркса, 108</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76</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259</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9495</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68</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0,0039</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1,01</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19,68</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1022</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0,14</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2,23</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5224</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38</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0,94</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12,31</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г. Стародуб, кот. 1,</w:t>
            </w:r>
            <w:r w:rsidR="001567BB" w:rsidRPr="002D3FDA">
              <w:rPr>
                <w:rFonts w:cs="Times New Roman"/>
              </w:rPr>
              <w:t xml:space="preserve"> </w:t>
            </w:r>
            <w:r w:rsidR="00747624">
              <w:rPr>
                <w:rFonts w:cs="Times New Roman"/>
              </w:rPr>
              <w:t xml:space="preserve">ул. </w:t>
            </w:r>
            <w:r w:rsidRPr="002D3FDA">
              <w:rPr>
                <w:rFonts w:cs="Times New Roman"/>
              </w:rPr>
              <w:t>Первомайская, 4б</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1244,5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41237</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285</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2,58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70,94</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76</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565,5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20731</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149</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0,0039</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2,20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42,98</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20854</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150</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2,78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45,39</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1123</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51461</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371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9,24</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121,28</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133</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89</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4518</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33</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0,0127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1,13</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11,84</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159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990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61420</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0,0185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18,29</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157,41</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219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3020</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0,0357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1,50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9,20</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25</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16,5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276,2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6426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0,0003</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6,91</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32</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16,5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160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3722</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27</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0,0005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0,09</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5,12</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48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839,8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24866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179</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0,0014</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1,19</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40,31</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2643</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87576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631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5,48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150,65</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76</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1978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72513</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522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0,0039</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7,70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150,33</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2284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93393</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672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12,47</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203,28</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4314,5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197712</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1424</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35,51</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465,97</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133</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1416</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71876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518</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0,0127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18,04</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188,33</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159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3484,1</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216154</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1491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0,0185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64,36</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553,97</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219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866,4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62303</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430</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0,0357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30,97</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189,74</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273</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1482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132691</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916</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0,0561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83,18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404,59</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325</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70</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632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62378</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430</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0,0801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50,61</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205,40</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885,6</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29344</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1,84</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50,48</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66,4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3043</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0,55</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7,17</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159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744</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0,0185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0,22</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1,91</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1138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37708</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271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2,36</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64,87</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9486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68</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1,27</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20,65</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534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24471</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176</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57,67</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159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44</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344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21342</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147</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0,0185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6,35</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54,70</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219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51</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1068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76800</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530</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0,0357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38,18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233,89</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6892</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50</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11,86</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254</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10386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75</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1,39</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22,61</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130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5957</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43</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1,07</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14,04</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133</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13</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660</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0,0127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0,17</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1,73</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48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178</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0,0014</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0,29</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199</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0,34</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4171</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30</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0,56</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9,08</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550</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0,10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1,30</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76</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740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27128</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195</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0,0039</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2,88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56,24</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4007</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0,54</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8,72</w:t>
            </w:r>
          </w:p>
        </w:tc>
      </w:tr>
      <w:tr w:rsidR="007F41CD" w:rsidRPr="002D3FDA" w:rsidTr="00DD3422">
        <w:trPr>
          <w:trHeight w:val="552"/>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342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11332</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82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0,71</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19,49</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76</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46</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1686</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0,0039</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0,18</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3,50</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89</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29</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78</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3189</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0,0055</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0,43</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6,94</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9165</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66</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1,65</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21,60</w:t>
            </w:r>
          </w:p>
        </w:tc>
      </w:tr>
      <w:tr w:rsidR="007F41CD" w:rsidRPr="002D3FDA" w:rsidTr="00DD3422">
        <w:trPr>
          <w:trHeight w:val="20"/>
        </w:trPr>
        <w:tc>
          <w:tcPr>
            <w:tcW w:w="1233" w:type="pct"/>
            <w:vMerge w:val="restart"/>
            <w:tcBorders>
              <w:top w:val="nil"/>
              <w:left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57</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23,5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1040</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34460</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248</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0,0021</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2,16</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59,28</w:t>
            </w:r>
          </w:p>
        </w:tc>
      </w:tr>
      <w:tr w:rsidR="007F41CD" w:rsidRPr="002D3FDA" w:rsidTr="00DD3422">
        <w:trPr>
          <w:trHeight w:val="20"/>
        </w:trPr>
        <w:tc>
          <w:tcPr>
            <w:tcW w:w="1233" w:type="pct"/>
            <w:vMerge/>
            <w:tcBorders>
              <w:left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108</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32,5</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595,5</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27289</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196</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0,0082</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4,90</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64,31</w:t>
            </w:r>
          </w:p>
        </w:tc>
      </w:tr>
      <w:tr w:rsidR="007F41CD" w:rsidRPr="002D3FDA" w:rsidTr="00DD3422">
        <w:trPr>
          <w:trHeight w:val="20"/>
        </w:trPr>
        <w:tc>
          <w:tcPr>
            <w:tcW w:w="1233" w:type="pct"/>
            <w:vMerge/>
            <w:tcBorders>
              <w:left w:val="single" w:sz="4" w:space="0" w:color="auto"/>
              <w:bottom w:val="single" w:sz="4" w:space="0" w:color="auto"/>
              <w:right w:val="single" w:sz="4" w:space="0" w:color="auto"/>
            </w:tcBorders>
            <w:shd w:val="clear" w:color="000000" w:fill="FFFFFF"/>
            <w:vAlign w:val="center"/>
          </w:tcPr>
          <w:p w:rsidR="007F41CD" w:rsidRPr="002D3FDA" w:rsidRDefault="007F41CD" w:rsidP="007F41CD">
            <w:pPr>
              <w:pStyle w:val="1fffb"/>
              <w:rPr>
                <w:rFonts w:cs="Times New Roman"/>
              </w:rPr>
            </w:pPr>
          </w:p>
        </w:tc>
        <w:tc>
          <w:tcPr>
            <w:tcW w:w="380" w:type="pct"/>
            <w:tcBorders>
              <w:top w:val="nil"/>
              <w:left w:val="nil"/>
              <w:bottom w:val="single" w:sz="4" w:space="0" w:color="auto"/>
              <w:right w:val="single" w:sz="4" w:space="0" w:color="auto"/>
            </w:tcBorders>
            <w:shd w:val="clear" w:color="000000" w:fill="FFFFFF"/>
            <w:vAlign w:val="center"/>
            <w:hideMark/>
          </w:tcPr>
          <w:p w:rsidR="007F41CD" w:rsidRPr="002D3FDA" w:rsidRDefault="007F41CD" w:rsidP="007F41CD">
            <w:pPr>
              <w:pStyle w:val="1fffb"/>
              <w:rPr>
                <w:rFonts w:cs="Times New Roman"/>
              </w:rPr>
            </w:pPr>
            <w:r w:rsidRPr="002D3FDA">
              <w:rPr>
                <w:rFonts w:cs="Times New Roman"/>
              </w:rPr>
              <w:t>133</w:t>
            </w:r>
          </w:p>
        </w:tc>
        <w:tc>
          <w:tcPr>
            <w:tcW w:w="41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36</w:t>
            </w:r>
          </w:p>
        </w:tc>
        <w:tc>
          <w:tcPr>
            <w:tcW w:w="588"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156</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1,2</w:t>
            </w:r>
          </w:p>
        </w:tc>
        <w:tc>
          <w:tcPr>
            <w:tcW w:w="21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1,41</w:t>
            </w:r>
          </w:p>
        </w:tc>
        <w:tc>
          <w:tcPr>
            <w:tcW w:w="310"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7919</w:t>
            </w:r>
          </w:p>
        </w:tc>
        <w:tc>
          <w:tcPr>
            <w:tcW w:w="312"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57</w:t>
            </w:r>
          </w:p>
        </w:tc>
        <w:tc>
          <w:tcPr>
            <w:tcW w:w="531"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0,0127</w:t>
            </w:r>
          </w:p>
        </w:tc>
        <w:tc>
          <w:tcPr>
            <w:tcW w:w="253"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1,99</w:t>
            </w:r>
          </w:p>
        </w:tc>
        <w:tc>
          <w:tcPr>
            <w:tcW w:w="545" w:type="pct"/>
            <w:tcBorders>
              <w:top w:val="nil"/>
              <w:left w:val="nil"/>
              <w:bottom w:val="single" w:sz="4" w:space="0" w:color="auto"/>
              <w:right w:val="single" w:sz="4" w:space="0" w:color="auto"/>
            </w:tcBorders>
            <w:shd w:val="clear" w:color="auto" w:fill="auto"/>
            <w:noWrap/>
            <w:vAlign w:val="center"/>
            <w:hideMark/>
          </w:tcPr>
          <w:p w:rsidR="007F41CD" w:rsidRPr="002D3FDA" w:rsidRDefault="007F41CD" w:rsidP="007F41CD">
            <w:pPr>
              <w:pStyle w:val="1fffb"/>
              <w:rPr>
                <w:rFonts w:cs="Times New Roman"/>
              </w:rPr>
            </w:pPr>
            <w:r w:rsidRPr="002D3FDA">
              <w:rPr>
                <w:rFonts w:cs="Times New Roman"/>
              </w:rPr>
              <w:t>20,75</w:t>
            </w:r>
          </w:p>
        </w:tc>
      </w:tr>
    </w:tbl>
    <w:p w:rsidR="007F41CD" w:rsidRPr="002D3FDA" w:rsidRDefault="007F41CD" w:rsidP="00B5461F">
      <w:pPr>
        <w:pStyle w:val="11ff3"/>
        <w:rPr>
          <w:w w:val="100"/>
          <w:kern w:val="0"/>
        </w:rPr>
        <w:sectPr w:rsidR="007F41CD" w:rsidRPr="002D3FDA" w:rsidSect="00D572C4">
          <w:pgSz w:w="16838" w:h="11906" w:orient="landscape" w:code="9"/>
          <w:pgMar w:top="1134" w:right="850" w:bottom="1134" w:left="1701" w:header="680" w:footer="284" w:gutter="0"/>
          <w:cols w:space="708"/>
          <w:docGrid w:linePitch="360"/>
        </w:sectPr>
      </w:pPr>
    </w:p>
    <w:p w:rsidR="00C25060" w:rsidRPr="002D3FDA" w:rsidRDefault="00C25060" w:rsidP="00640CAD">
      <w:pPr>
        <w:pStyle w:val="19"/>
        <w:rPr>
          <w:spacing w:val="0"/>
        </w:rPr>
      </w:pPr>
      <w:bookmarkStart w:id="134" w:name="_Toc78674724"/>
      <w:bookmarkStart w:id="135" w:name="_Toc84970961"/>
      <w:bookmarkStart w:id="136" w:name="_Toc159946014"/>
      <w:r w:rsidRPr="002D3FDA">
        <w:rPr>
          <w:spacing w:val="0"/>
        </w:rPr>
        <w:lastRenderedPageBreak/>
        <w:t>Зоны действия источников тепловой энергии</w:t>
      </w:r>
      <w:bookmarkEnd w:id="134"/>
      <w:bookmarkEnd w:id="135"/>
      <w:bookmarkEnd w:id="136"/>
    </w:p>
    <w:p w:rsidR="00C25060" w:rsidRPr="002D3FDA" w:rsidRDefault="00C25060" w:rsidP="00B5461F">
      <w:pPr>
        <w:pStyle w:val="11ff3"/>
        <w:rPr>
          <w:w w:val="100"/>
          <w:kern w:val="0"/>
        </w:rPr>
      </w:pPr>
      <w:r w:rsidRPr="002D3FDA">
        <w:rPr>
          <w:w w:val="100"/>
          <w:kern w:val="0"/>
        </w:rPr>
        <w:t>Генеральным планом предусмотрены следующие зоны:</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жилые;</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общественно-деловые;</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производственные;</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рекреационные;</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зоны инженерной и транспортной инфраструктуры.</w:t>
      </w:r>
    </w:p>
    <w:p w:rsidR="00C25060" w:rsidRPr="002D3FDA" w:rsidRDefault="00C25060" w:rsidP="00B5461F">
      <w:pPr>
        <w:pStyle w:val="11ff3"/>
        <w:rPr>
          <w:w w:val="100"/>
          <w:kern w:val="0"/>
        </w:rPr>
      </w:pPr>
      <w:r w:rsidRPr="002D3FDA">
        <w:rPr>
          <w:w w:val="100"/>
          <w:kern w:val="0"/>
        </w:rPr>
        <w:t xml:space="preserve">Центральное теплоснабжение охватывает следующие зоны </w:t>
      </w:r>
      <w:r w:rsidR="00F92D7C" w:rsidRPr="002D3FDA">
        <w:rPr>
          <w:w w:val="100"/>
          <w:kern w:val="0"/>
        </w:rPr>
        <w:t>муниципального округа</w:t>
      </w:r>
      <w:r w:rsidRPr="002D3FDA">
        <w:rPr>
          <w:w w:val="100"/>
          <w:kern w:val="0"/>
        </w:rPr>
        <w:t>:</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жилые;</w:t>
      </w:r>
    </w:p>
    <w:p w:rsidR="00C25060" w:rsidRPr="002D3FDA" w:rsidRDefault="00C25060" w:rsidP="00B5461F">
      <w:pPr>
        <w:pStyle w:val="11ff3"/>
        <w:rPr>
          <w:w w:val="100"/>
          <w:kern w:val="0"/>
        </w:rPr>
      </w:pPr>
      <w:r w:rsidRPr="002D3FDA">
        <w:rPr>
          <w:w w:val="100"/>
          <w:kern w:val="0"/>
        </w:rPr>
        <w:t>−</w:t>
      </w:r>
      <w:r w:rsidR="0098743E" w:rsidRPr="002D3FDA">
        <w:rPr>
          <w:w w:val="100"/>
          <w:kern w:val="0"/>
        </w:rPr>
        <w:t xml:space="preserve"> </w:t>
      </w:r>
      <w:r w:rsidRPr="002D3FDA">
        <w:rPr>
          <w:w w:val="100"/>
          <w:kern w:val="0"/>
        </w:rPr>
        <w:t>общественно-деловые;</w:t>
      </w:r>
    </w:p>
    <w:p w:rsidR="00C25060" w:rsidRPr="002D3FDA" w:rsidRDefault="00C25060" w:rsidP="00B5461F">
      <w:pPr>
        <w:pStyle w:val="11ff3"/>
        <w:rPr>
          <w:w w:val="100"/>
          <w:kern w:val="0"/>
        </w:rPr>
      </w:pPr>
      <w:r w:rsidRPr="002D3FDA">
        <w:rPr>
          <w:w w:val="100"/>
          <w:kern w:val="0"/>
        </w:rPr>
        <w:t>В состав жилых зон входят территории, функционально используемые для постоянного и временного проживания населения, включающие жилую и общественную застройку.</w:t>
      </w:r>
    </w:p>
    <w:p w:rsidR="00C25060" w:rsidRPr="002D3FDA" w:rsidRDefault="00C25060" w:rsidP="00B5461F">
      <w:pPr>
        <w:pStyle w:val="11ff3"/>
        <w:rPr>
          <w:w w:val="100"/>
          <w:kern w:val="0"/>
        </w:rPr>
      </w:pPr>
      <w:r w:rsidRPr="002D3FDA">
        <w:rPr>
          <w:w w:val="100"/>
          <w:kern w:val="0"/>
        </w:rPr>
        <w:t>Жилая зона включает в себя кварталы разноэтажной секционной застройки с объектами культурно-бытового и коммунального обслуживания, с небольшими производственными предприятиями, не имеющими зон вредности.</w:t>
      </w:r>
    </w:p>
    <w:p w:rsidR="00C25060" w:rsidRPr="002D3FDA" w:rsidRDefault="00C25060" w:rsidP="00B5461F">
      <w:pPr>
        <w:pStyle w:val="11ff3"/>
        <w:rPr>
          <w:w w:val="100"/>
          <w:kern w:val="0"/>
        </w:rPr>
      </w:pPr>
      <w:r w:rsidRPr="002D3FDA">
        <w:rPr>
          <w:w w:val="100"/>
          <w:kern w:val="0"/>
        </w:rPr>
        <w:t>В состав общественно-деловых зон входят территории общественно-делового, коммерческого центра, территории объектов здравоохранения, территории образовательных учреждений и территории спортивных сооружений.</w:t>
      </w:r>
    </w:p>
    <w:p w:rsidR="003B078F" w:rsidRPr="002D3FDA" w:rsidRDefault="003B078F" w:rsidP="003B078F">
      <w:pPr>
        <w:pStyle w:val="11ff3"/>
      </w:pPr>
      <w:r w:rsidRPr="002D3FDA">
        <w:t>Основной задачей теплоснабжающей организации округа является предоставление качественных услуг для населения, предприятий и организаций всех форм собственности по теплообеспечению.</w:t>
      </w:r>
    </w:p>
    <w:p w:rsidR="003B078F" w:rsidRPr="002D3FDA" w:rsidRDefault="003B078F" w:rsidP="003B078F">
      <w:pPr>
        <w:pStyle w:val="11ff3"/>
      </w:pPr>
      <w:r w:rsidRPr="002D3FDA">
        <w:t>Сельские населённые пункты, расположенные на территории муниципального округа, будут застраиваться,</w:t>
      </w:r>
      <w:r w:rsidR="001567BB" w:rsidRPr="002D3FDA">
        <w:t xml:space="preserve"> </w:t>
      </w:r>
      <w:r w:rsidRPr="002D3FDA">
        <w:t>в основном, одноэтажными жилыми домами</w:t>
      </w:r>
      <w:r w:rsidR="001567BB" w:rsidRPr="002D3FDA">
        <w:t xml:space="preserve"> </w:t>
      </w:r>
      <w:r w:rsidRPr="002D3FDA">
        <w:t xml:space="preserve">с газовым отоплением. </w:t>
      </w:r>
    </w:p>
    <w:p w:rsidR="003B078F" w:rsidRPr="002D3FDA" w:rsidRDefault="003B078F" w:rsidP="003B078F">
      <w:pPr>
        <w:pStyle w:val="11ff3"/>
      </w:pPr>
      <w:r w:rsidRPr="002D3FDA">
        <w:t>Потребители сельскохозяйственного производства и капитальные здания жилой и общественной застройки населённых пунктов будут обеспечиваться от встроенных, пристроенных и отдельно-стоящих котельных, оборудованных котлами небольшой мощности.</w:t>
      </w:r>
    </w:p>
    <w:p w:rsidR="003B078F" w:rsidRPr="002D3FDA" w:rsidRDefault="003B078F" w:rsidP="003B078F">
      <w:pPr>
        <w:pStyle w:val="11ff3"/>
      </w:pPr>
      <w:r w:rsidRPr="002D3FDA">
        <w:t xml:space="preserve">Покрытие нагрузки на перспективу может быть обеспечено за счет существующих теплоисточников, с учетом их модернизации. Применение высокоэффективных теплоизоляционных материалов, энергосберегающих технологий </w:t>
      </w:r>
      <w:r w:rsidRPr="002D3FDA">
        <w:lastRenderedPageBreak/>
        <w:t xml:space="preserve">и приборов учета в расчетный срок позволит сократить потребление тепла на 10-15% (10-15 Гкал/час) от существующего. </w:t>
      </w:r>
    </w:p>
    <w:p w:rsidR="003B078F" w:rsidRPr="002D3FDA" w:rsidRDefault="003B078F" w:rsidP="003B078F">
      <w:pPr>
        <w:pStyle w:val="11ff3"/>
      </w:pPr>
      <w:r w:rsidRPr="002D3FDA">
        <w:t>Развитию теплоснабжения будет способствовать реализация следующих мероприятий:</w:t>
      </w:r>
    </w:p>
    <w:p w:rsidR="003B078F" w:rsidRPr="002D3FDA" w:rsidRDefault="003B078F" w:rsidP="003B078F">
      <w:pPr>
        <w:pStyle w:val="113"/>
      </w:pPr>
      <w:r w:rsidRPr="002D3FDA">
        <w:t>повышение эффективности теплоэнергетики при минимизации затрат на ее развитие и функционирование;</w:t>
      </w:r>
    </w:p>
    <w:p w:rsidR="003B078F" w:rsidRPr="002D3FDA" w:rsidRDefault="003B078F" w:rsidP="003B078F">
      <w:pPr>
        <w:pStyle w:val="113"/>
      </w:pPr>
      <w:r w:rsidRPr="002D3FDA">
        <w:t>модернизация существующих источников теплогенерации с использованием современного оборудования, строительство новых котельных на базе современных высокоэффективных технологий;</w:t>
      </w:r>
    </w:p>
    <w:p w:rsidR="003B078F" w:rsidRPr="002D3FDA" w:rsidRDefault="003B078F" w:rsidP="003B078F">
      <w:pPr>
        <w:pStyle w:val="113"/>
      </w:pPr>
      <w:r w:rsidRPr="002D3FDA">
        <w:t xml:space="preserve">внедрение энергосберегающих технологий (приборы коммерческого учета тепловой энергии и др.); </w:t>
      </w:r>
    </w:p>
    <w:p w:rsidR="003B078F" w:rsidRPr="002D3FDA" w:rsidRDefault="003B078F" w:rsidP="003B078F">
      <w:pPr>
        <w:pStyle w:val="113"/>
      </w:pPr>
      <w:r w:rsidRPr="002D3FDA">
        <w:t>осуществление грамотной тарифной политики с установлением единых тарифов на тепловую энергию для всех потребителей;</w:t>
      </w:r>
    </w:p>
    <w:p w:rsidR="001621A8" w:rsidRPr="002D3FDA" w:rsidRDefault="003B078F" w:rsidP="003B078F">
      <w:pPr>
        <w:pStyle w:val="113"/>
      </w:pPr>
      <w:r w:rsidRPr="002D3FDA">
        <w:t>замена теплосетей с большим процентом износа.</w:t>
      </w:r>
      <w:r w:rsidR="001621A8" w:rsidRPr="002D3FDA">
        <w:t xml:space="preserve"> </w:t>
      </w:r>
    </w:p>
    <w:p w:rsidR="003B078F" w:rsidRPr="002D3FDA" w:rsidRDefault="003B078F" w:rsidP="001621A8">
      <w:pPr>
        <w:pStyle w:val="11ff3"/>
        <w:rPr>
          <w:w w:val="100"/>
          <w:kern w:val="0"/>
        </w:rPr>
      </w:pPr>
    </w:p>
    <w:p w:rsidR="00BF1B7A" w:rsidRPr="002D3FDA" w:rsidRDefault="00BF1B7A" w:rsidP="00650B0D">
      <w:pPr>
        <w:pStyle w:val="11ff3"/>
        <w:rPr>
          <w:w w:val="100"/>
          <w:kern w:val="0"/>
          <w:u w:val="single"/>
        </w:rPr>
        <w:sectPr w:rsidR="00BF1B7A" w:rsidRPr="002D3FDA" w:rsidSect="00D572C4">
          <w:pgSz w:w="11906" w:h="16838" w:code="9"/>
          <w:pgMar w:top="1134" w:right="850" w:bottom="1134" w:left="1701" w:header="680" w:footer="284" w:gutter="0"/>
          <w:cols w:space="708"/>
          <w:docGrid w:linePitch="360"/>
        </w:sectPr>
      </w:pPr>
    </w:p>
    <w:p w:rsidR="00B312D5" w:rsidRPr="002D3FDA" w:rsidRDefault="00B312D5" w:rsidP="00650B0D">
      <w:pPr>
        <w:pStyle w:val="11ff3"/>
        <w:rPr>
          <w:w w:val="100"/>
          <w:kern w:val="0"/>
          <w:u w:val="single"/>
        </w:rPr>
      </w:pPr>
      <w:r w:rsidRPr="002D3FDA">
        <w:rPr>
          <w:w w:val="100"/>
          <w:kern w:val="0"/>
          <w:u w:val="single"/>
        </w:rPr>
        <w:lastRenderedPageBreak/>
        <w:t xml:space="preserve">Таблица </w:t>
      </w:r>
      <w:r w:rsidR="005C071A" w:rsidRPr="002D3FDA">
        <w:rPr>
          <w:w w:val="100"/>
          <w:kern w:val="0"/>
          <w:u w:val="single"/>
        </w:rPr>
        <w:t>4</w:t>
      </w:r>
      <w:r w:rsidRPr="002D3FDA">
        <w:rPr>
          <w:w w:val="100"/>
          <w:kern w:val="0"/>
          <w:u w:val="single"/>
        </w:rPr>
        <w:t>.1 – Список потребителей</w:t>
      </w:r>
      <w:r w:rsidR="005C071A" w:rsidRPr="002D3FDA">
        <w:rPr>
          <w:w w:val="100"/>
          <w:kern w:val="0"/>
          <w:u w:val="single"/>
        </w:rPr>
        <w:t xml:space="preserve"> </w:t>
      </w:r>
    </w:p>
    <w:tbl>
      <w:tblPr>
        <w:tblW w:w="5000" w:type="pct"/>
        <w:tblLook w:val="04A0" w:firstRow="1" w:lastRow="0" w:firstColumn="1" w:lastColumn="0" w:noHBand="0" w:noVBand="1"/>
      </w:tblPr>
      <w:tblGrid>
        <w:gridCol w:w="3594"/>
        <w:gridCol w:w="7715"/>
        <w:gridCol w:w="1558"/>
        <w:gridCol w:w="1919"/>
      </w:tblGrid>
      <w:tr w:rsidR="00BF1B7A" w:rsidRPr="002D3FDA" w:rsidTr="005E7AEB">
        <w:trPr>
          <w:trHeight w:val="509"/>
          <w:tblHeader/>
        </w:trPr>
        <w:tc>
          <w:tcPr>
            <w:tcW w:w="1215"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Наименование объекта</w:t>
            </w:r>
          </w:p>
        </w:tc>
        <w:tc>
          <w:tcPr>
            <w:tcW w:w="260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Адресная привязка</w:t>
            </w:r>
          </w:p>
        </w:tc>
        <w:tc>
          <w:tcPr>
            <w:tcW w:w="52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Площадь, м2</w:t>
            </w:r>
          </w:p>
        </w:tc>
        <w:tc>
          <w:tcPr>
            <w:tcW w:w="6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Строительный объем, </w:t>
            </w:r>
            <w:r w:rsidR="00882107" w:rsidRPr="002D3FDA">
              <w:rPr>
                <w:rFonts w:cs="Times New Roman"/>
              </w:rPr>
              <w:t>м</w:t>
            </w:r>
            <w:r w:rsidR="00882107" w:rsidRPr="002D3FDA">
              <w:rPr>
                <w:rFonts w:cs="Times New Roman"/>
                <w:vertAlign w:val="superscript"/>
              </w:rPr>
              <w:t>3</w:t>
            </w:r>
          </w:p>
        </w:tc>
      </w:tr>
      <w:tr w:rsidR="00BF1B7A" w:rsidRPr="002D3FDA" w:rsidTr="005E7AEB">
        <w:trPr>
          <w:trHeight w:val="509"/>
          <w:tblHeader/>
        </w:trPr>
        <w:tc>
          <w:tcPr>
            <w:tcW w:w="1215" w:type="pct"/>
            <w:vMerge/>
            <w:tcBorders>
              <w:top w:val="single" w:sz="4" w:space="0" w:color="auto"/>
              <w:left w:val="single" w:sz="4" w:space="0" w:color="auto"/>
              <w:bottom w:val="single" w:sz="4" w:space="0" w:color="000000"/>
              <w:right w:val="single" w:sz="4" w:space="0" w:color="auto"/>
            </w:tcBorders>
            <w:vAlign w:val="center"/>
            <w:hideMark/>
          </w:tcPr>
          <w:p w:rsidR="00BF1B7A" w:rsidRPr="002D3FDA" w:rsidRDefault="00BF1B7A" w:rsidP="00BF1B7A">
            <w:pPr>
              <w:pStyle w:val="1fffb"/>
              <w:rPr>
                <w:rFonts w:cs="Times New Roman"/>
              </w:rPr>
            </w:pPr>
          </w:p>
        </w:tc>
        <w:tc>
          <w:tcPr>
            <w:tcW w:w="2609" w:type="pct"/>
            <w:vMerge/>
            <w:tcBorders>
              <w:top w:val="single" w:sz="4" w:space="0" w:color="auto"/>
              <w:left w:val="single" w:sz="4" w:space="0" w:color="auto"/>
              <w:bottom w:val="single" w:sz="4" w:space="0" w:color="auto"/>
              <w:right w:val="single" w:sz="4" w:space="0" w:color="auto"/>
            </w:tcBorders>
            <w:vAlign w:val="center"/>
            <w:hideMark/>
          </w:tcPr>
          <w:p w:rsidR="00BF1B7A" w:rsidRPr="002D3FDA" w:rsidRDefault="00BF1B7A" w:rsidP="00BF1B7A">
            <w:pPr>
              <w:pStyle w:val="1fffb"/>
              <w:rPr>
                <w:rFonts w:cs="Times New Roman"/>
              </w:rPr>
            </w:pPr>
          </w:p>
        </w:tc>
        <w:tc>
          <w:tcPr>
            <w:tcW w:w="527" w:type="pct"/>
            <w:vMerge/>
            <w:tcBorders>
              <w:top w:val="single" w:sz="4" w:space="0" w:color="auto"/>
              <w:left w:val="single" w:sz="4" w:space="0" w:color="auto"/>
              <w:bottom w:val="single" w:sz="4" w:space="0" w:color="auto"/>
              <w:right w:val="single" w:sz="4" w:space="0" w:color="auto"/>
            </w:tcBorders>
            <w:vAlign w:val="center"/>
            <w:hideMark/>
          </w:tcPr>
          <w:p w:rsidR="00BF1B7A" w:rsidRPr="002D3FDA" w:rsidRDefault="00BF1B7A" w:rsidP="00BF1B7A">
            <w:pPr>
              <w:pStyle w:val="1fffb"/>
              <w:rPr>
                <w:rFonts w:cs="Times New Roman"/>
              </w:rPr>
            </w:pPr>
          </w:p>
        </w:tc>
        <w:tc>
          <w:tcPr>
            <w:tcW w:w="649" w:type="pct"/>
            <w:vMerge/>
            <w:tcBorders>
              <w:top w:val="single" w:sz="4" w:space="0" w:color="auto"/>
              <w:left w:val="single" w:sz="4" w:space="0" w:color="auto"/>
              <w:bottom w:val="single" w:sz="4" w:space="0" w:color="auto"/>
              <w:right w:val="single" w:sz="4" w:space="0" w:color="auto"/>
            </w:tcBorders>
            <w:vAlign w:val="center"/>
            <w:hideMark/>
          </w:tcPr>
          <w:p w:rsidR="00BF1B7A" w:rsidRPr="002D3FDA" w:rsidRDefault="00BF1B7A" w:rsidP="00BF1B7A">
            <w:pPr>
              <w:pStyle w:val="1fffb"/>
              <w:rPr>
                <w:rFonts w:cs="Times New Roman"/>
              </w:rPr>
            </w:pP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Карла Маркса ул, дом № 106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3 561,80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Карла Маркса ул, дом № 100А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853,2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Кот.1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Библиотека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2 564,30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Прачечная, кухня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Троснина пер,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346,00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Учебный корпус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Троснина пер,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1 163,00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Учебный корпус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Троснина пер,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1 898,00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ул,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551,00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ул,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2 064,00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402,00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Гостиница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4 951,10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274,00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"Обувь для всей семьи"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2 598,20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Оптика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68,4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122,00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224,30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1 822,77</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Оптовый склад</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332,00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 обувного цеха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824,00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Нежилое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690,00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Закусочная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481,00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896,00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49,6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297,50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464,58</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10А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10Б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185,80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Нежилое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Осипенко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43,7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Советская пл,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40,7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1 047,10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3 505,60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Нежилое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Первомайская ул,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45,1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1 369,00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463,40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№20</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1 193,00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№6</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5 637,00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№7</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№9</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Осипенко ул, дом № 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1 958,44</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Мясо-молочный павильон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2 060,00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"Современное хозяйство"</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10Б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2 604,60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Нежилое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1 329,00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Первомайская ул,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39,9</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"Кстати"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Закусочная "Радуга"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Советская пл, дом № 13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990,00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ул,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636,00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Парикмахерская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67,1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235,72</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432,23</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Военный комиссариат Стародубского района Брянской области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3 513,20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1А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3 089,00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3 529,00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1 328,00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Пристройка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1 940,00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5 283,59</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96,00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333,00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Дизельная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Воровского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390,3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Красная пл,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586,6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Осипенко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281,5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Осипенко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266,4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332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404,7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Первомайская ул,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477,2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556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331,71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ул, дом № 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171,7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ул, дом № 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212,1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32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Калинина ул, дом № 12, корпус А, кв. 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Краснооктябрьская, д. 42, кв. 313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12,5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Краснооктябрьская, д. 42, кв. 411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12,5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Краснооктябрьская, д. 42, кв. 529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12,5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Краснооктябрьская, д. 60, кв. 10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31,4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Краснооктябрьская, д. 62, кв. 19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16,8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Семашко, д. 16, кв. 70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11,5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Семашко, д. 16, кв. 28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ул Семашко, д. 18, кв. 24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10,8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34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 (1-я очередь)</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28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 (2-3 яя очередь)</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28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Здание МУ ДОД "Стародубская детская школа искусств им. А.И.Рубца"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4,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3 626,00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Березка кор.1,2,3</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21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Березка кор.4</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21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Березка кор.1,2,3</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21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8 286,00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Березка кор.4</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32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6 507,60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"Сказка"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36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Сказка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36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13 008,00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Гуси-лебеди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Школьный пер,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3 926,00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30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1 100,00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Раздевалка для хокейного корта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11Б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Школа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19 767,00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Хозяйственный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24,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1 958,00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Школа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24,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31 561,00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216,85</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6 582,00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4 143,80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174,00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1 154,00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Теплица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24,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564,00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Тир</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24,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1 361,00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45,5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Спортивный зал</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79,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Спортивный зал</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79,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47 639,00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36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590,00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Стоматологическое отделение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472,5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Детская консультация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4 444,00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6 303,00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Мастерские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7 830,00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Общежитие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10 518,00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Учебный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20 785,00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Основной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Хозяйственный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Медпункт</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77А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612,00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Основной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21 878,00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Хозяйственный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77А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3 080,00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788,00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17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249,10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100,00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97Б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172,00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Нежилое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Свердлова ул, дом № 18А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753,80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Многофункциональное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Автомойка на 2 поста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Луначарского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352,00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Луначарского ул, дом № 1А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565,92</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Луначарского ул, дом № 1А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553,38</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Кафе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97Д</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г Стародуб, ул Семашко, д. 15Б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190,00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15А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60А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191,60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"Грибок"</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21А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297,00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"Радуга"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Свердлова ул,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3 194,00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промышленных и продовольственных товаров</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Свердлова ул, дом № 8А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12 787,00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97А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32А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32А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15Е</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192,00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"Ритуальне услуги"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"Хозтовары"</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30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Здание магазина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 xml:space="preserve">243240, Брянская обл, Стародубский р-н, Стародуб г, Краснооктябрьская ул, дом № </w:t>
            </w:r>
            <w:r w:rsidRPr="002D3FDA">
              <w:rPr>
                <w:rFonts w:cs="Times New Roman"/>
                <w:color w:val="000000"/>
              </w:rPr>
              <w:lastRenderedPageBreak/>
              <w:t>56А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Семашко ул, дом № 10а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17А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285,00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Многофункциональное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 г, Семашко ул, дом № 24Г</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1 500,00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№29</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11,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4 975,00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г Стародуб, ул Семашко, д. 24И</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"Чародейка"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г Стародуб, ул Семашко, д. 24Ж</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53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53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Салон красоты</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28А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Свердлова ул, дом № 18А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1 641,84</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"Техноуниверсал"</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Свердлова ул, дом № 11А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420,00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№10</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113,2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№5</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1 437,00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Коопунивермаг</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11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9 150,00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15Г</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142,80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15е</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"Теле-2"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15А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 "Клякса"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Кондитерский цех</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Свердлова ул, дом № 14А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1 922,00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Стоматологический кабинет</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55,4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Салон-парикмахерская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Луначарского ул, дом № 1, корпус В</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272,00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167,8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3 673,00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62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131,8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210,00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18,6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Советская пл,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593,00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4 626,00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Административное здание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Московская ул, дом № 20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326,14</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Московская ул, дом № 20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261,00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Восточная ул, дом № 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324,5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4215,7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399,5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21, корпус А (жилой дом)</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329</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Гагарина ул, дом № 21, корпус А (общежитие)</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938,2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2378,2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1209,94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12,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259,4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2098,3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2392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Калинина ул, дом № 19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1687,14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26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231,8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28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133,32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28А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172,5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32А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843,3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28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4136,2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32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3817,2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ул, дом № 34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3903,62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24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798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36А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2329,8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40А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2278,18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2455,4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44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2126,3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56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2026,2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58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1197,3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60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2274,4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Краснооктябрьская ул, дом № 62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1715,3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Московская ул,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461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Московская ул, дом № 20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67,9</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2272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983,6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856,7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18,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280,8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527,3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4074,22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24А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253,1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24Б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159,6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11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1430,1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1742,6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1828,8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25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2573,1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Урицкого ул,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2028,55</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Кот.15,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Дошкольная група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243243, Брянская обл, Стародубский р-н, Пятовск с, Стародубская ул, дом № 12, корпус б</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1 253,00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Школа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243243, Брянская обл, Стародубский р-н, Пятовск с, Стародубская ул,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8 170,00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Дом культуры с. Пятовск</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243243, Брянская обл, Стародубский р-н, Пятовск с, Школьная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4 280,00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243243, Брянская обл, р-н Стародубский, с Пятовск, ул Московская</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780,50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243243, Брянская обл, Стародубский р-н, Пятовск с, Стародубская ул, дом № 23, корпус 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425,9</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№7</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ул, дом № 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3 905,00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Школа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Школьная ул, дом № 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7 416,00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Дом культуры</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пл, дом № 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Магазин</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пл,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514,00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на 26 а/м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4 619,00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на 36 а/м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5 850,00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на 50 а/м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7 324,00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Гостиница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пл,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Дом автомобилиста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Кафе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6А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Маслоцех</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Мех. мастерская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Общежитие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Общежитие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пл,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Цех по производству муки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Электроцех</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Десятуха п, Ленина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28,2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Краснооктябрьская ул, дом № 12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322,9</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188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ул,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322,4</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ул, дом № 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41</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Ленина ул, дом № 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234,6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Озерная ул, дом № 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116,3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243259, Брянская обл, Стародубский р-н, Десятуха п, Первомайская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47,7</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Кот.8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Жилое помещение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р-н Стародубский, г Стародуб, пл Красноармейская, д. 18, кв. 33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Автостанция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9</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1 612,00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18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583,6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20</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1051,6</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22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1118,72</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Красноармейская пл, дом № 24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2042,3</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жилой дом</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9А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1563,8</w:t>
            </w: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Здание детского сада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243250, Брянская обл, Стародубский р-н, Меленск с, Комсомольская ул,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5 171,20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Дом культуры</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243250, Брянская обл, Стародубский р-н, Меленск с, Комсомольская ул, дом №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8 800,00</w:t>
            </w: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lastRenderedPageBreak/>
              <w:t>Левенская школа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243250, Брянская обл, Стародубский р-н, Левенка с, Школьная ул, дом № 4А</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5 640,80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Дом культуры</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243250, Брянская обл, Стародубский р-н, Левенка с, Садовая ул, дом № 27</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Фельдшерско - акушерский пункт</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243250, Брянская обл, Стародубский р-н, Левенка с, Садовая ул, дом № 16</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489,00</w:t>
            </w: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Кот.14,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Детский сад №15 "Аленушка"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243266, Брянская обл, Стародубский р-н, Дохновичи с, Советская ул, дом № 5</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1 255,00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Школа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Дохновичи с, Московская ул, дом № 2</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6 408,00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Дом культуры</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243266, Брянская обл, Стародубский р-н, Дохновичи с, Магистральная ул, дом № 24</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2 285,00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Отделение врача общей практики</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243266, Брянская обл, Стародубский р-н, Дохновичи с, Магистральная ул, дом № 8</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823,00</w:t>
            </w: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r w:rsidR="00BF1B7A" w:rsidRPr="002D3FDA" w:rsidTr="00BF1B7A">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r w:rsidRPr="002D3FDA">
              <w:rPr>
                <w:rFonts w:cs="Times New Roman"/>
              </w:rPr>
              <w:t xml:space="preserve">Кот.5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3785"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Главный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Инфекционное отделение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Пищеблок</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г Стародуб, ул Семашко, д.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Поликлиника на 150 посещений</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Прачечный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Аптека - скорая помощь</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677,00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Бухгалтерия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372,00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1</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325,00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Гараж 2</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785,00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Главный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19 851,00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Инфекционное отделение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2 134,00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Оргметодкабинет</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913,00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Паталогоанатомическое отделение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504,00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Пищеблок</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1 617,00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Поликлиника</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2 020,00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Поликлиника на 150 посещений</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 корпус 1</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Прачечный корпус</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1 112,00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Склад, автоклавная</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660,00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Терапевтическое отделение</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2 130,00</w:t>
            </w:r>
          </w:p>
        </w:tc>
      </w:tr>
      <w:tr w:rsidR="00BF1B7A" w:rsidRPr="002D3FDA" w:rsidTr="005E7AEB">
        <w:trPr>
          <w:trHeight w:val="20"/>
        </w:trPr>
        <w:tc>
          <w:tcPr>
            <w:tcW w:w="1215"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Фтизиатрический кабинет</w:t>
            </w:r>
          </w:p>
        </w:tc>
        <w:tc>
          <w:tcPr>
            <w:tcW w:w="260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243240, Брянская обл, Стародубский р-н, Стародуб г, Семашко ул, дом № 23</w:t>
            </w:r>
          </w:p>
        </w:tc>
        <w:tc>
          <w:tcPr>
            <w:tcW w:w="527"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p>
        </w:tc>
        <w:tc>
          <w:tcPr>
            <w:tcW w:w="649"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color w:val="000000"/>
              </w:rPr>
            </w:pPr>
            <w:r w:rsidRPr="002D3FDA">
              <w:rPr>
                <w:rFonts w:cs="Times New Roman"/>
                <w:color w:val="000000"/>
              </w:rPr>
              <w:t>313,00</w:t>
            </w:r>
          </w:p>
        </w:tc>
      </w:tr>
      <w:tr w:rsidR="00BF1B7A" w:rsidRPr="002D3FDA" w:rsidTr="00BF1B7A">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rPr>
            </w:pPr>
            <w:r w:rsidRPr="002D3FDA">
              <w:rPr>
                <w:rFonts w:cs="Times New Roman"/>
              </w:rPr>
              <w:t>Итого</w:t>
            </w:r>
          </w:p>
        </w:tc>
      </w:tr>
    </w:tbl>
    <w:p w:rsidR="00BF1B7A" w:rsidRPr="002D3FDA" w:rsidRDefault="00BF1B7A" w:rsidP="00247873">
      <w:pPr>
        <w:pStyle w:val="11ff3"/>
        <w:ind w:firstLine="0"/>
        <w:rPr>
          <w:w w:val="100"/>
          <w:kern w:val="0"/>
          <w:u w:val="single"/>
        </w:rPr>
        <w:sectPr w:rsidR="00BF1B7A" w:rsidRPr="002D3FDA" w:rsidSect="00D572C4">
          <w:pgSz w:w="16838" w:h="11906" w:orient="landscape" w:code="9"/>
          <w:pgMar w:top="1701" w:right="1134" w:bottom="851" w:left="1134" w:header="680" w:footer="284" w:gutter="0"/>
          <w:cols w:space="708"/>
          <w:docGrid w:linePitch="360"/>
        </w:sectPr>
      </w:pPr>
    </w:p>
    <w:p w:rsidR="00C25060" w:rsidRPr="002D3FDA" w:rsidRDefault="00C25060" w:rsidP="00640CAD">
      <w:pPr>
        <w:pStyle w:val="19"/>
        <w:rPr>
          <w:spacing w:val="0"/>
        </w:rPr>
      </w:pPr>
      <w:bookmarkStart w:id="137" w:name="_Toc78674725"/>
      <w:bookmarkStart w:id="138" w:name="_Toc84970962"/>
      <w:bookmarkStart w:id="139" w:name="_Toc159946015"/>
      <w:bookmarkEnd w:id="89"/>
      <w:r w:rsidRPr="002D3FDA">
        <w:rPr>
          <w:spacing w:val="0"/>
        </w:rPr>
        <w:lastRenderedPageBreak/>
        <w:t>Тепловые нагрузки потребителей тепловой энергии, групп потребителей тепловой энергии</w:t>
      </w:r>
      <w:bookmarkEnd w:id="137"/>
      <w:bookmarkEnd w:id="138"/>
      <w:bookmarkEnd w:id="139"/>
    </w:p>
    <w:p w:rsidR="00C25060" w:rsidRPr="002D3FDA" w:rsidRDefault="00C25060" w:rsidP="00C25060">
      <w:pPr>
        <w:pStyle w:val="20"/>
        <w:rPr>
          <w:rFonts w:cs="Times New Roman"/>
        </w:rPr>
      </w:pPr>
      <w:bookmarkStart w:id="140" w:name="_Toc475879459"/>
      <w:bookmarkStart w:id="141" w:name="_Toc78674726"/>
      <w:bookmarkStart w:id="142" w:name="_Toc84970963"/>
      <w:bookmarkStart w:id="143" w:name="_Toc159946016"/>
      <w:r w:rsidRPr="002D3FDA">
        <w:rPr>
          <w:rFonts w:cs="Times New Roman"/>
        </w:rPr>
        <w:t xml:space="preserve">Описание значений </w:t>
      </w:r>
      <w:bookmarkEnd w:id="140"/>
      <w:r w:rsidRPr="002D3FDA">
        <w:rPr>
          <w:rFonts w:cs="Times New Roman"/>
        </w:rPr>
        <w:t>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41"/>
      <w:bookmarkEnd w:id="142"/>
      <w:bookmarkEnd w:id="143"/>
    </w:p>
    <w:p w:rsidR="00C25060" w:rsidRPr="002D3FDA" w:rsidRDefault="00C25060" w:rsidP="00B5461F">
      <w:pPr>
        <w:pStyle w:val="11ff3"/>
        <w:rPr>
          <w:w w:val="100"/>
          <w:kern w:val="0"/>
        </w:rPr>
      </w:pPr>
      <w:r w:rsidRPr="002D3FDA">
        <w:rPr>
          <w:w w:val="100"/>
          <w:kern w:val="0"/>
        </w:rPr>
        <w:t>В соответствии с</w:t>
      </w:r>
      <w:r w:rsidR="00747624">
        <w:rPr>
          <w:w w:val="100"/>
          <w:kern w:val="0"/>
        </w:rPr>
        <w:t xml:space="preserve"> п. </w:t>
      </w:r>
      <w:r w:rsidRPr="002D3FDA">
        <w:rPr>
          <w:w w:val="100"/>
          <w:kern w:val="0"/>
        </w:rPr>
        <w:t>2 ч. 1 ПП РФ от 03.04.</w:t>
      </w:r>
      <w:r w:rsidR="00861811" w:rsidRPr="002D3FDA">
        <w:rPr>
          <w:w w:val="100"/>
          <w:kern w:val="0"/>
        </w:rPr>
        <w:t>2022</w:t>
      </w:r>
      <w:r w:rsidRPr="002D3FDA">
        <w:rPr>
          <w:w w:val="100"/>
          <w:kern w:val="0"/>
        </w:rPr>
        <w:t xml:space="preserve"> №405 «О внесении изменений в некоторые акты Правительства Российской Федерации»:</w:t>
      </w:r>
    </w:p>
    <w:p w:rsidR="00C25060" w:rsidRPr="002D3FDA" w:rsidRDefault="00C25060" w:rsidP="00B5461F">
      <w:pPr>
        <w:pStyle w:val="11ff3"/>
        <w:rPr>
          <w:w w:val="100"/>
          <w:kern w:val="0"/>
        </w:rPr>
      </w:pPr>
      <w:r w:rsidRPr="002D3FDA">
        <w:rPr>
          <w:w w:val="100"/>
          <w:kern w:val="0"/>
        </w:rPr>
        <w:t xml:space="preserve">«…ж) "элемент территориального деления " - территория поселения, </w:t>
      </w:r>
      <w:r w:rsidR="00F92D7C" w:rsidRPr="002D3FDA">
        <w:rPr>
          <w:w w:val="100"/>
          <w:kern w:val="0"/>
        </w:rPr>
        <w:t>муниципального округа</w:t>
      </w:r>
      <w:r w:rsidRPr="002D3FDA">
        <w:rPr>
          <w:w w:val="100"/>
          <w:kern w:val="0"/>
        </w:rPr>
        <w:t xml:space="preserve"> или её часть, установленная по границам административно-территориальных единиц;</w:t>
      </w:r>
    </w:p>
    <w:p w:rsidR="00C25060" w:rsidRPr="002D3FDA" w:rsidRDefault="00C25060" w:rsidP="00B5461F">
      <w:pPr>
        <w:pStyle w:val="11ff3"/>
        <w:rPr>
          <w:w w:val="100"/>
          <w:kern w:val="0"/>
        </w:rPr>
      </w:pPr>
      <w:r w:rsidRPr="002D3FDA">
        <w:rPr>
          <w:w w:val="100"/>
          <w:kern w:val="0"/>
        </w:rPr>
        <w:t xml:space="preserve">з) "расчетный элемент территориального деления" - территория поселения, </w:t>
      </w:r>
      <w:r w:rsidR="00F92D7C" w:rsidRPr="002D3FDA">
        <w:rPr>
          <w:w w:val="100"/>
          <w:kern w:val="0"/>
        </w:rPr>
        <w:t>муниципального округа</w:t>
      </w:r>
      <w:r w:rsidRPr="002D3FDA">
        <w:rPr>
          <w:w w:val="100"/>
          <w:kern w:val="0"/>
        </w:rPr>
        <w:t xml:space="preserve"> или её часть, принятая для целей разработки схемы теплоснабжения в неизменяемых границах на весь срок действия схемы теплоснабжения…».</w:t>
      </w:r>
    </w:p>
    <w:p w:rsidR="00C25060" w:rsidRPr="002D3FDA" w:rsidRDefault="00C25060" w:rsidP="00B5461F">
      <w:pPr>
        <w:pStyle w:val="11ff3"/>
        <w:rPr>
          <w:w w:val="100"/>
          <w:kern w:val="0"/>
        </w:rPr>
      </w:pPr>
      <w:r w:rsidRPr="002D3FDA">
        <w:rPr>
          <w:w w:val="100"/>
          <w:kern w:val="0"/>
        </w:rPr>
        <w:t>Тепловые нагрузки потребителей в расчетных элементах территориального деления представлены в таблице.</w:t>
      </w:r>
    </w:p>
    <w:p w:rsidR="00C25060" w:rsidRPr="002D3FDA" w:rsidRDefault="00C25060" w:rsidP="00C25060">
      <w:pPr>
        <w:spacing w:before="120" w:line="240" w:lineRule="auto"/>
        <w:rPr>
          <w:rFonts w:ascii="Times New Roman" w:hAnsi="Times New Roman" w:cs="Times New Roman"/>
          <w:b/>
          <w:bCs/>
          <w:szCs w:val="24"/>
        </w:rPr>
        <w:sectPr w:rsidR="00C25060" w:rsidRPr="002D3FDA" w:rsidSect="00D572C4">
          <w:pgSz w:w="11906" w:h="16838" w:code="9"/>
          <w:pgMar w:top="1134" w:right="850" w:bottom="1134" w:left="1701" w:header="680" w:footer="284" w:gutter="0"/>
          <w:cols w:space="708"/>
          <w:docGrid w:linePitch="360"/>
        </w:sectPr>
      </w:pPr>
      <w:bookmarkStart w:id="144" w:name="_Toc392758134"/>
    </w:p>
    <w:p w:rsidR="00514446" w:rsidRPr="002D3FDA" w:rsidRDefault="00C25060" w:rsidP="00BA3043">
      <w:pPr>
        <w:pStyle w:val="afffffffffffffff"/>
        <w:ind w:firstLine="709"/>
        <w:rPr>
          <w:lang w:eastAsia="ru-RU"/>
        </w:rPr>
      </w:pPr>
      <w:r w:rsidRPr="002D3FDA">
        <w:rPr>
          <w:lang w:eastAsia="ru-RU"/>
        </w:rPr>
        <w:lastRenderedPageBreak/>
        <w:t xml:space="preserve">Таблица </w:t>
      </w:r>
      <w:r w:rsidR="00FD7E24" w:rsidRPr="002D3FDA">
        <w:rPr>
          <w:lang w:eastAsia="ru-RU"/>
        </w:rPr>
        <w:t>1.</w:t>
      </w:r>
      <w:r w:rsidR="008D4F9D" w:rsidRPr="002D3FDA">
        <w:rPr>
          <w:lang w:eastAsia="ru-RU"/>
        </w:rPr>
        <w:t>5.1.1</w:t>
      </w:r>
      <w:r w:rsidRPr="002D3FDA">
        <w:rPr>
          <w:lang w:eastAsia="ru-RU"/>
        </w:rPr>
        <w:t xml:space="preserve"> - </w:t>
      </w:r>
      <w:bookmarkEnd w:id="144"/>
      <w:r w:rsidRPr="002D3FDA">
        <w:rPr>
          <w:lang w:eastAsia="ru-RU"/>
        </w:rPr>
        <w:t>Тепловые нагрузки потребителей</w:t>
      </w:r>
    </w:p>
    <w:tbl>
      <w:tblPr>
        <w:tblW w:w="5000" w:type="pct"/>
        <w:tblLook w:val="04A0" w:firstRow="1" w:lastRow="0" w:firstColumn="1" w:lastColumn="0" w:noHBand="0" w:noVBand="1"/>
      </w:tblPr>
      <w:tblGrid>
        <w:gridCol w:w="3500"/>
        <w:gridCol w:w="4890"/>
        <w:gridCol w:w="1323"/>
        <w:gridCol w:w="1462"/>
        <w:gridCol w:w="1367"/>
        <w:gridCol w:w="1961"/>
      </w:tblGrid>
      <w:tr w:rsidR="00BF1B7A" w:rsidRPr="002D3FDA" w:rsidTr="005E7AEB">
        <w:trPr>
          <w:trHeight w:val="20"/>
          <w:tblHeader/>
        </w:trPr>
        <w:tc>
          <w:tcPr>
            <w:tcW w:w="1207"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Наименование объекта</w:t>
            </w:r>
          </w:p>
        </w:tc>
        <w:tc>
          <w:tcPr>
            <w:tcW w:w="168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Адресная привязка</w:t>
            </w:r>
          </w:p>
        </w:tc>
        <w:tc>
          <w:tcPr>
            <w:tcW w:w="45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Площадь, м2</w:t>
            </w:r>
          </w:p>
        </w:tc>
        <w:tc>
          <w:tcPr>
            <w:tcW w:w="5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Строительный объем, </w:t>
            </w:r>
            <w:r w:rsidR="00882107" w:rsidRPr="002D3FDA">
              <w:rPr>
                <w:rFonts w:cs="Times New Roman"/>
                <w:szCs w:val="20"/>
              </w:rPr>
              <w:t>м</w:t>
            </w:r>
            <w:r w:rsidR="00882107" w:rsidRPr="002D3FDA">
              <w:rPr>
                <w:rFonts w:cs="Times New Roman"/>
                <w:szCs w:val="20"/>
                <w:vertAlign w:val="superscript"/>
              </w:rPr>
              <w:t>3</w:t>
            </w:r>
          </w:p>
        </w:tc>
        <w:tc>
          <w:tcPr>
            <w:tcW w:w="1147" w:type="pct"/>
            <w:gridSpan w:val="2"/>
            <w:tcBorders>
              <w:top w:val="single" w:sz="4" w:space="0" w:color="auto"/>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Расчетная тепловая нагрузка, Гкал/ч</w:t>
            </w:r>
          </w:p>
        </w:tc>
      </w:tr>
      <w:tr w:rsidR="00BF1B7A" w:rsidRPr="002D3FDA" w:rsidTr="005E7AEB">
        <w:trPr>
          <w:trHeight w:val="20"/>
          <w:tblHeader/>
        </w:trPr>
        <w:tc>
          <w:tcPr>
            <w:tcW w:w="1207" w:type="pct"/>
            <w:vMerge/>
            <w:tcBorders>
              <w:top w:val="single" w:sz="4" w:space="0" w:color="auto"/>
              <w:left w:val="single" w:sz="4" w:space="0" w:color="auto"/>
              <w:bottom w:val="single" w:sz="4" w:space="0" w:color="000000"/>
              <w:right w:val="single" w:sz="4" w:space="0" w:color="auto"/>
            </w:tcBorders>
            <w:vAlign w:val="center"/>
            <w:hideMark/>
          </w:tcPr>
          <w:p w:rsidR="00BF1B7A" w:rsidRPr="002D3FDA" w:rsidRDefault="00BF1B7A" w:rsidP="00DD3422">
            <w:pPr>
              <w:pStyle w:val="1fffb"/>
              <w:rPr>
                <w:rFonts w:cs="Times New Roman"/>
                <w:szCs w:val="20"/>
              </w:rPr>
            </w:pPr>
          </w:p>
        </w:tc>
        <w:tc>
          <w:tcPr>
            <w:tcW w:w="1686" w:type="pct"/>
            <w:vMerge/>
            <w:tcBorders>
              <w:top w:val="single" w:sz="4" w:space="0" w:color="auto"/>
              <w:left w:val="single" w:sz="4" w:space="0" w:color="auto"/>
              <w:bottom w:val="single" w:sz="4" w:space="0" w:color="auto"/>
              <w:right w:val="single" w:sz="4" w:space="0" w:color="auto"/>
            </w:tcBorders>
            <w:vAlign w:val="center"/>
            <w:hideMark/>
          </w:tcPr>
          <w:p w:rsidR="00BF1B7A" w:rsidRPr="002D3FDA" w:rsidRDefault="00BF1B7A" w:rsidP="00DD3422">
            <w:pPr>
              <w:pStyle w:val="1fffb"/>
              <w:rPr>
                <w:rFonts w:cs="Times New Roman"/>
                <w:szCs w:val="20"/>
              </w:rPr>
            </w:pPr>
          </w:p>
        </w:tc>
        <w:tc>
          <w:tcPr>
            <w:tcW w:w="456" w:type="pct"/>
            <w:vMerge/>
            <w:tcBorders>
              <w:top w:val="single" w:sz="4" w:space="0" w:color="auto"/>
              <w:left w:val="single" w:sz="4" w:space="0" w:color="auto"/>
              <w:bottom w:val="single" w:sz="4" w:space="0" w:color="auto"/>
              <w:right w:val="single" w:sz="4" w:space="0" w:color="auto"/>
            </w:tcBorders>
            <w:vAlign w:val="center"/>
            <w:hideMark/>
          </w:tcPr>
          <w:p w:rsidR="00BF1B7A" w:rsidRPr="002D3FDA" w:rsidRDefault="00BF1B7A" w:rsidP="00DD3422">
            <w:pPr>
              <w:pStyle w:val="1fffb"/>
              <w:rPr>
                <w:rFonts w:cs="Times New Roman"/>
                <w:szCs w:val="20"/>
              </w:rPr>
            </w:pPr>
          </w:p>
        </w:tc>
        <w:tc>
          <w:tcPr>
            <w:tcW w:w="504" w:type="pct"/>
            <w:vMerge/>
            <w:tcBorders>
              <w:top w:val="single" w:sz="4" w:space="0" w:color="auto"/>
              <w:left w:val="single" w:sz="4" w:space="0" w:color="auto"/>
              <w:bottom w:val="single" w:sz="4" w:space="0" w:color="auto"/>
              <w:right w:val="single" w:sz="4" w:space="0" w:color="auto"/>
            </w:tcBorders>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Отоплние, вентиляция</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ГВС</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КНР </w:t>
            </w:r>
            <w:r w:rsidR="000A7248">
              <w:rPr>
                <w:rFonts w:cs="Times New Roman"/>
                <w:szCs w:val="20"/>
              </w:rPr>
              <w:t>г. Стародуб</w:t>
            </w:r>
            <w:r w:rsidR="001567BB" w:rsidRPr="002D3FDA">
              <w:rPr>
                <w:rFonts w:cs="Times New Roman"/>
                <w:szCs w:val="20"/>
              </w:rPr>
              <w:t xml:space="preserve">, </w:t>
            </w:r>
            <w:r w:rsidR="00747624">
              <w:rPr>
                <w:rFonts w:cs="Times New Roman"/>
                <w:szCs w:val="20"/>
              </w:rPr>
              <w:t xml:space="preserve">ул. </w:t>
            </w:r>
            <w:r w:rsidRPr="002D3FDA">
              <w:rPr>
                <w:rFonts w:cs="Times New Roman"/>
                <w:szCs w:val="20"/>
              </w:rPr>
              <w:t>Карла Маркса,108</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Карла Маркса ул, дом № 106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3 561,80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0,0788724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Карла Маркса ул, дом № 100А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853,2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0,0721678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0,1510402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Кот.1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Первомайская,4Б</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Библиотека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2 564,30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0,0567838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Прачечная, кухня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Троснина пер,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346,00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0,0070787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Учебный корпус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Троснина пер,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1 163,00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0,0237933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Учебный корпус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Троснина пер,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1 898,00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0,0388304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ул,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551,00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0,0110663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ул,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2 064,00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0,0477827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402,00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0,0093065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Гостиница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4 951,10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0,1146205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274,00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0,0063432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"Обувь для всей семьи"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0,0014650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2 598,20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0,0575345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0,0067836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Оптика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68,4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0,0057856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Первомайская ул, дом № 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122,00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0,0022246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224,30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0,0035519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1 822,77</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0,0332379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Оптовый склад</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332,00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0,0052574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 обувного цеха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824,00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0,0130485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Нежилое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690,00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0,0125820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Закусочная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481,00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0,0087710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896,00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0,0163384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49,6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0,0041954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297,50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0,0047111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464,58</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0,0084715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10А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0,0420000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10Б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0,0340000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185,80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0,0038012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Нежилое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Осипенко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43,7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0,0036964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0,0241110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Советская пл,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40,7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0,0034426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1 047,10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0,0214222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3 505,60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0,0555130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Нежилое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Первомайская ул,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45,1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0,0038148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1 369,00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0,0249635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463,40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0,0084500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№20</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1 193,00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0,0217542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№6</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5 637,00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0,0914420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№7</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0,0036652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№9</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Осипенко ул, дом № 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1 958,44</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0,0357118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Мясо-молочный павильон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2 060,00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0,0403123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"Современное хозяйство"</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10Б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2 604,60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0,0474944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Нежилое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1 329,00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0,0307670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Первомайская ул,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39,9</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0,0033749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"Кстати"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0,0038005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Закусочная "Радуга"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Советская пл, дом № 13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990,00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0,0186550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ул,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636,00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0,0147237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Парикмахерская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67,1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0,0056756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235,72</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0,0037327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432,23</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0,0068446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Военный комиссариат Стародубского района Брянской области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3 513,20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0,0777962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Красная пл, дом № 1А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3 089,00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0,0715119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3 529,00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0,0816982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1 328,00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0,0391681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Пристройка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1 940,00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0,0449120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5 283,59</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0,1033950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96,00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0,0028314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333,00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0,0098215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Дизельная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0,0059578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Воровского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390,3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0,0330135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Красная пл,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586,6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0,0496175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Осипенко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281,5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0,0238106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Осипенко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266,4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0,0225334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332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0,0280822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404,7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0,0342315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Первомайская ул,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477,2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0,0403639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556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0,0470292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331,71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0,0280577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ул, дом № 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171,7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0,0145232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ул, дом № 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212,1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0,0179405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lastRenderedPageBreak/>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1,8290277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Кот.10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Красноармейская,34А</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32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0,0000126</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Калинина ул, дом № 12, корпус А, кв. 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0,0017002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Краснооктябрьская, д. 42, кв. 313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12,5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0,0010573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Краснооктябрьская, д. 42, кв. 411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12,5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0,0010573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Краснооктябрьская, д. 42, кв. 529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12,5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0,0010573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Краснооктябрьская, д. 60, кв. 10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31,4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0,0026560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Краснооктябрьская, д. 62, кв. 19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16,8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0,0014210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Семашко, д. 16, кв. 70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11,5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0,0009727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Семашко, д. 16, кв. 28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0,0009304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ул Семашко, д. 18, кв. 24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10,8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0,0009135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0,0000114</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34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0,0000139</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0,0000143</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 (1-я очередь)</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28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0,0000106</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 (2-3 яя очередь)</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28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0,0000053</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Здание МУ ДОД "Стародубская детская школа искусств им. А.И.Рубца"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4,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3 626,00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0,0712970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Березка кор.1,2,3</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Калинина ул, дом № 21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0,0792963</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Детский сад Березка кор.4</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21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0,1039088</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Березка кор.1,2,3</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21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8 286,00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0,1516757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Березка кор.4</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32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6 507,60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0,1191220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"Сказка"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36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0,4860594</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Сказка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36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13 008,00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0,2381122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Гуси-лебеди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Школьный пер,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3 926,00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0,0803204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30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1 100,00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0,0220925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Раздевалка для хокейного корта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11Б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0,0820000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Школа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19 767,00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0,3359245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Хозяйственный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24,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1 958,00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0,0375371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Школа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24,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31 561,00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0,5363542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216,85</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0,0050202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6 582,00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0,1346585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4 143,80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0,0959311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174,00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0,0051320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1 154,00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0,0340362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Теплица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24,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564,00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0,0108125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Тир</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24,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1 361,00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0,0260919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45,5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0,0038486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Спортивный зал</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79,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0,1570000</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Спортивный зал</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79,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47 639,00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0,7962055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36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590,00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0,0136588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Стоматологическое отделение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472,5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0,0399664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Детская консультация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4 444,00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0,0957031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6 303,00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0,1289505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Мастерские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7 830,00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0,1347142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Общежитие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10 518,00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0,2208462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Учебный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20 785,00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0,3692803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Основной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0,0516879</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Хозяйственный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0,0079200</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Медпункт</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77А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612,00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0,0131796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Основной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21 878,00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0,3886993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Хозяйственный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77А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3 080,00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0,0630125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788,00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0,0182426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17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249,10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0,0045423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100,00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0,0023151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Красноармейская пл, дом № 97Б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172,00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0,0031364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0,0045040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Нежилое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Свердлова ул, дом № 18А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753,80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0,0174509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Многофункциональное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0,0460000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Автомойка на 2 поста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Луначарского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352,00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0,0088988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Луначарского ул, дом № 1А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565,92</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0,0103195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Луначарского ул, дом № 1А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553,38</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0,0100908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Кафе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97Д</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г Стародуб, ул Семашко, д. 15Б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190,00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0,0034646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15А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60А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191,60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0,0034938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"Грибок"</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21А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297,00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0,0054157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"Радуга"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Свердлова ул,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3 194,00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0,0596626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промышленных и продовольственных товаров</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Свердлова ул, дом № 8А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12 787,00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0,1948561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97А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32А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0,0026400</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32А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0,0011123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15Е</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192,00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0,0035011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"Ритуальне услуги"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"Хозтовары"</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Гагарина ул, дом № 30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0,0059263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Здание магазина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56А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0,0036700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Семашко ул, дом № 10а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0,0808500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17А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285,00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0,0051969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Многофункциональное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 г, Семашко ул, дом № 24Г</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1 500,00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0,0273522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№29</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11,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4 975,00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0,1017815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г Стародуб, ул Семашко, д. 24И</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0,0015864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"Чародейка"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г Стародуб, ул Семашко, д. 24Ж</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0,0014406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53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0,0620400</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53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0,2030000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Салон красоты</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28А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0,0071968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Свердлова ул, дом № 18А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1 641,84</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0,0380094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"Техноуниверсал"</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Свердлова ул, дом № 11А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420,00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0,0076586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№10</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113,2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0,0095750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№5</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1 437,00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Коопунивермаг</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11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9 150,00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0,1448949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15Г</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142,80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0,0026039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15е</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0,0756000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"Теле-2"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15А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 "Клякса"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Краснооктябрьская ул, дом № 42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24,4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0,0020639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Кондитерский цех</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Свердлова ул, дом № 14А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1 922,00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0,0425607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Стоматологический кабинет</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55,4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0,0046860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Салон-парикмахерская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Луначарского ул, дом № 1, корпус В</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272,00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0,0060232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167,8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0,0141933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3 673,00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0,0850318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0,0072555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62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131,8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0,0111483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210,00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0,0061938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18,6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0,0015733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Советская пл,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593,00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0,0137283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4 626,00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0,1024380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Административное здание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Московская ул, дом № 20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326,14</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0,0075503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Московская ул, дом № 20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261,00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0,0076980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Восточная ул, дом № 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324,5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0,0274478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4215,7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0,3565845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0,1908118</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399,5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0,0337917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21, корпус А (жилой дом)</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329</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0,0278284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Гагарина ул, дом № 21, корпус А (общежитие)</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938,2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0,0793575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2378,2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0,2011598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1209,94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0,1023426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12,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259,4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0,0219413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2098,3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0,1774845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2392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0,2023270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Калинина ул, дом № 19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1687,14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0,1427065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26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231,8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0,0196068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28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133,32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0,0112769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28А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172,5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0,0145909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32А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843,3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0,0713304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28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4136,2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0,3498600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0,1630766</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32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3817,2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0,3228774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0,1747573</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ул, дом № 34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3903,62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0,3301872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0,1726725</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24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798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0,0674987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36А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2329,8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0,1970659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40А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2278,18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0,1926996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2455,4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0,2076897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44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2126,3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0,1798528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Краснооктябрьская ул, дом № 56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2026,2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0,1713859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58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1197,3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0,1012735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60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2274,4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0,1923799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Краснооктябрьская ул, дом № 62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1715,3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0,1450885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Московская ул,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461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0,0389936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Московская ул, дом № 20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67,9</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0,0057433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2272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0,1921769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983,6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0,0831977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856,7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0,0724639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18,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280,8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0,0237514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0,034367</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527,3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0,0446016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4074,22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0,3446174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0,1898409</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24А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253,1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0,0214084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0,0580445</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24Б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159,6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0,0134997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0,0522291</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11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1430,1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0,1209648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1742,6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0,1473976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1828,8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0,1546888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25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2573,1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0,2176454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Урицкого ул,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2028,55</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0,1715847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lastRenderedPageBreak/>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11,3058131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1,9864202</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Кот.15, </w:t>
            </w:r>
            <w:r w:rsidR="000B376D">
              <w:rPr>
                <w:rFonts w:cs="Times New Roman"/>
                <w:szCs w:val="20"/>
              </w:rPr>
              <w:t>с. Пятовск</w:t>
            </w:r>
            <w:r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Дошкольная група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243243, Брянская обл, Стародубский р-н, Пятовск с, Стародубская ул, дом № 12, корпус б</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1 253,00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0,0263092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Школа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243243, Брянская обл, Стародубский р-н, Пятовск с, Стародубская ул,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8 170,00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0,1472574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Дом культуры с. Пятовск</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243243, Брянская обл, Стародубский р-н, Пятовск с, Школьная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4 280,00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0,0778447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243243, Брянская обл, р-н Стародубский, с Пятовск, ул Московская</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780,50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0,0131087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243243, Брянская обл, Стародубский р-н, Пятовск с, Стародубская ул, дом № 23, корпус 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425,9</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0,0360247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0,3005447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Кот.16,</w:t>
            </w:r>
            <w:r w:rsidR="00747624">
              <w:rPr>
                <w:rFonts w:cs="Times New Roman"/>
                <w:szCs w:val="20"/>
              </w:rPr>
              <w:t xml:space="preserve"> п. </w:t>
            </w:r>
            <w:r w:rsidRPr="002D3FDA">
              <w:rPr>
                <w:rFonts w:cs="Times New Roman"/>
                <w:szCs w:val="20"/>
              </w:rPr>
              <w:t xml:space="preserve">Десятуха, </w:t>
            </w:r>
            <w:r w:rsidR="00747624">
              <w:rPr>
                <w:rFonts w:cs="Times New Roman"/>
                <w:szCs w:val="20"/>
              </w:rPr>
              <w:t xml:space="preserve">ул. </w:t>
            </w:r>
            <w:r w:rsidRPr="002D3FDA">
              <w:rPr>
                <w:rFonts w:cs="Times New Roman"/>
                <w:szCs w:val="20"/>
              </w:rPr>
              <w:t>Краснооктябрьская, д. 4, строение 4</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№7</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ул, дом № 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3 905,00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0,0798908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Школа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Школьная ул, дом № 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7 416,00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0,1336672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Дом культуры</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пл, дом № 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0,1250000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Магазин</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пл,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514,00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0,0093727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на 26 а/м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4 619,00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0,1070403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на 36 а/м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5 850,00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0,1232431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на 50 а/м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7 324,00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0,1542962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Гостиница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пл,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0,1200000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Дом автомобилиста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0,0117000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Кафе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6А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0,0240000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Маслоцех</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0,2250000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Мех. мастерская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0,2289100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Общежитие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0,0920000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Общежитие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пл,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0,0920000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Цех по производству муки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0,2280000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Электроцех</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0,0450000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Десятуха п, Ленина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28,2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0,0023853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Краснооктябрьская ул, дом № 12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322,9</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0,0273125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188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0,0159020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ул,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322,4</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0,0272702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ул, дом № 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41</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0,0034680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Ленина ул, дом № 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234,6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0,0198436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Озерная ул, дом № 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116,3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0,0098372</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243259, Брянская обл, Стародубский р-н, Десятуха п, Первомайская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47,7</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0,0040347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1,9091738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Кот.8 </w:t>
            </w:r>
            <w:r w:rsidR="000A7248">
              <w:rPr>
                <w:rFonts w:cs="Times New Roman"/>
                <w:szCs w:val="20"/>
              </w:rPr>
              <w:t>г. Стародуб</w:t>
            </w:r>
            <w:r w:rsidRPr="002D3FDA">
              <w:rPr>
                <w:rFonts w:cs="Times New Roman"/>
                <w:szCs w:val="20"/>
              </w:rPr>
              <w:t>,</w:t>
            </w:r>
            <w:r w:rsidR="00747624">
              <w:rPr>
                <w:rFonts w:cs="Times New Roman"/>
                <w:szCs w:val="20"/>
              </w:rPr>
              <w:t xml:space="preserve"> пл. </w:t>
            </w:r>
            <w:r w:rsidRPr="002D3FDA">
              <w:rPr>
                <w:rFonts w:cs="Times New Roman"/>
                <w:szCs w:val="20"/>
              </w:rPr>
              <w:t>Красноармейская, 16</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Жилое помещение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р-н Стародубский, г Стародуб, пл Красноармейская, д. 18, кв. 33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0,0013534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Автостанция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9</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1 612,00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0,0293191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18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583,6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0,0493637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20</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1051,6</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0,0889495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22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1118,72</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0,0946268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Красноармейская пл, дом № 24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2042,3</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0,1727477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жилой дом</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9А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1563,8</w:t>
            </w: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0,1322738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0,5686340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БМК с. Меленск, </w:t>
            </w:r>
            <w:r w:rsidR="00747624">
              <w:rPr>
                <w:rFonts w:cs="Times New Roman"/>
                <w:szCs w:val="20"/>
              </w:rPr>
              <w:t xml:space="preserve">ул. </w:t>
            </w:r>
            <w:r w:rsidRPr="002D3FDA">
              <w:rPr>
                <w:rFonts w:cs="Times New Roman"/>
                <w:szCs w:val="20"/>
              </w:rPr>
              <w:t>Комсомольская, 1А/1</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Здание детского сада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243250, Брянская обл, Стародубский р-н, Меленск с, Комсомольская ул,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5 171,20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0,0946591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Дом культуры</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243250, Брянская обл, Стародубский р-н, Меленск с, Комсомольская ул, дом №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8 800,00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0,1427513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0,2374104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КНР с.Левенка</w:t>
            </w:r>
            <w:r w:rsidR="001567BB"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Школьная,4б</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Левенская школа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243250, Брянская обл, Стародубский р-н, Левенка с, Школьная ул, дом № 4А</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5 640,80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0,1016707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Дом культуры</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243250, Брянская обл, Стародубский р-н, Левенка с, Садовая ул, дом № 27</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0,0700000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Фельдшерско - акушерский пункт</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243250, Брянская обл, Стародубский р-н, Левенка с, Садовая ул, дом № 16</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489,00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0,0105308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0,1822015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Кот.14, </w:t>
            </w:r>
            <w:r w:rsidR="000A7248">
              <w:rPr>
                <w:rFonts w:cs="Times New Roman"/>
                <w:szCs w:val="20"/>
              </w:rPr>
              <w:t>с. Дохновичи</w:t>
            </w:r>
            <w:r w:rsidR="001567BB" w:rsidRPr="002D3FDA">
              <w:rPr>
                <w:rFonts w:cs="Times New Roman"/>
                <w:szCs w:val="20"/>
              </w:rPr>
              <w:t xml:space="preserve">, </w:t>
            </w:r>
            <w:r w:rsidR="00747624">
              <w:rPr>
                <w:rFonts w:cs="Times New Roman"/>
                <w:szCs w:val="20"/>
              </w:rPr>
              <w:t xml:space="preserve">ул. </w:t>
            </w:r>
            <w:r w:rsidRPr="002D3FDA">
              <w:rPr>
                <w:rFonts w:cs="Times New Roman"/>
                <w:szCs w:val="20"/>
              </w:rPr>
              <w:t>Магистральная,28а</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Детский сад №15 "Аленушка"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243266, Брянская обл, Стародубский р-н, Дохновичи с, Советская ул, дом № 5</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1 255,00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0,0256755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Школа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Дохновичи с, Московская ул, дом № 2</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6 408,00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0,1154988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Дом культуры</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243266, Брянская обл, Стародубский р-н, Дохновичи с, Магистральная ул, дом № 24</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2 285,00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0,0415596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Отделение врача общей практики</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243266, Брянская обл, Стародубский р-н, Дохновичи с, Магистральная ул, дом № 8</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823,00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0,0177236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0,2004575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r w:rsidRPr="002D3FDA">
              <w:rPr>
                <w:rFonts w:cs="Times New Roman"/>
                <w:szCs w:val="20"/>
              </w:rPr>
              <w:t xml:space="preserve">Кот.5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Семашко, 23</w:t>
            </w:r>
          </w:p>
        </w:tc>
        <w:tc>
          <w:tcPr>
            <w:tcW w:w="2646" w:type="pct"/>
            <w:gridSpan w:val="3"/>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Главный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0,0714483</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Инфекционное отделение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 xml:space="preserve">243240, Брянская обл, Стародубский р-н, Стародуб г, </w:t>
            </w:r>
            <w:r w:rsidRPr="002D3FDA">
              <w:rPr>
                <w:rFonts w:cs="Times New Roman"/>
                <w:color w:val="000000"/>
                <w:szCs w:val="20"/>
              </w:rPr>
              <w:lastRenderedPageBreak/>
              <w:t>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0,0811162</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lastRenderedPageBreak/>
              <w:t>Пищеблок</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г Стародуб, ул Семашко, д.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0,1119954</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Поликлиника на 150 посещений</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0,0095453</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Прачечный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0,0656700</w:t>
            </w: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Аптека - скорая помощь</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677,00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0,0145794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Бухгалтерия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372,00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0,0086120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1</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325,00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0,0095856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Гараж 2</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785,00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0,0231529</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Главный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19 851,00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0,3419987</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Инфекционное отделение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2 134,00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0,0459565</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Оргметодкабинет</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913,00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0,0196618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Паталогоанатомическое отделение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504,00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0,0108538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Пищеблок</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1 617,00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0,0304698</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Поликлиника</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2 020,00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0,0435014</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Поликлиника на 150 посещений</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 корпус 1</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0,1630340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Прачечный корпус</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1 112,00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0,0227500</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Склад, автоклавная</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660,00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0,0142133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Терапевтическое отделение</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2 130,00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0,0458703</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1207" w:type="pct"/>
            <w:tcBorders>
              <w:top w:val="nil"/>
              <w:left w:val="single" w:sz="4" w:space="0" w:color="auto"/>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Фтизиатрический кабинет</w:t>
            </w:r>
          </w:p>
        </w:tc>
        <w:tc>
          <w:tcPr>
            <w:tcW w:w="168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243240, Брянская обл, Стародубский р-н, Стародуб г, Семашко ул, дом № 23</w:t>
            </w:r>
          </w:p>
        </w:tc>
        <w:tc>
          <w:tcPr>
            <w:tcW w:w="456"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p>
        </w:tc>
        <w:tc>
          <w:tcPr>
            <w:tcW w:w="504" w:type="pct"/>
            <w:tcBorders>
              <w:top w:val="nil"/>
              <w:left w:val="nil"/>
              <w:bottom w:val="single" w:sz="4" w:space="0" w:color="auto"/>
              <w:right w:val="single" w:sz="4" w:space="0" w:color="auto"/>
            </w:tcBorders>
            <w:shd w:val="clear" w:color="auto" w:fill="auto"/>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313,00</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r w:rsidRPr="002D3FDA">
              <w:rPr>
                <w:rFonts w:cs="Times New Roman"/>
                <w:color w:val="000000"/>
                <w:szCs w:val="20"/>
              </w:rPr>
              <w:t>0,0067406</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color w:val="000000"/>
                <w:szCs w:val="20"/>
              </w:rPr>
            </w:pPr>
          </w:p>
        </w:tc>
      </w:tr>
      <w:tr w:rsidR="00BF1B7A" w:rsidRPr="002D3FDA" w:rsidTr="005E7AEB">
        <w:trPr>
          <w:trHeight w:val="20"/>
        </w:trPr>
        <w:tc>
          <w:tcPr>
            <w:tcW w:w="3853" w:type="pct"/>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Итого</w:t>
            </w:r>
          </w:p>
        </w:tc>
        <w:tc>
          <w:tcPr>
            <w:tcW w:w="4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0,8009801</w:t>
            </w:r>
          </w:p>
        </w:tc>
        <w:tc>
          <w:tcPr>
            <w:tcW w:w="67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DD3422">
            <w:pPr>
              <w:pStyle w:val="1fffb"/>
              <w:rPr>
                <w:rFonts w:cs="Times New Roman"/>
                <w:szCs w:val="20"/>
              </w:rPr>
            </w:pPr>
            <w:r w:rsidRPr="002D3FDA">
              <w:rPr>
                <w:rFonts w:cs="Times New Roman"/>
                <w:szCs w:val="20"/>
              </w:rPr>
              <w:t>0,3397752</w:t>
            </w:r>
          </w:p>
        </w:tc>
      </w:tr>
    </w:tbl>
    <w:p w:rsidR="00BF1B7A" w:rsidRPr="002D3FDA" w:rsidRDefault="00BF1B7A" w:rsidP="00BA3043">
      <w:pPr>
        <w:pStyle w:val="afffffffffffffff"/>
        <w:ind w:firstLine="709"/>
        <w:rPr>
          <w:szCs w:val="24"/>
        </w:rPr>
      </w:pPr>
    </w:p>
    <w:p w:rsidR="00BF1B7A" w:rsidRPr="002D3FDA" w:rsidRDefault="00BF1B7A" w:rsidP="00BF1B7A">
      <w:pPr>
        <w:pStyle w:val="11ff3"/>
        <w:rPr>
          <w:w w:val="100"/>
          <w:kern w:val="0"/>
          <w:u w:val="single"/>
          <w:lang w:eastAsia="ru-RU"/>
        </w:rPr>
      </w:pPr>
      <w:r w:rsidRPr="002D3FDA">
        <w:rPr>
          <w:w w:val="100"/>
          <w:kern w:val="0"/>
          <w:u w:val="single"/>
          <w:lang w:eastAsia="ru-RU"/>
        </w:rPr>
        <w:t xml:space="preserve">Таблица 1.5.1.2 - </w:t>
      </w:r>
      <w:r w:rsidRPr="002D3FDA">
        <w:rPr>
          <w:w w:val="100"/>
          <w:kern w:val="0"/>
          <w:u w:val="single"/>
        </w:rPr>
        <w:t>Объемы потребления тепловой энергии в год, 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7"/>
        <w:gridCol w:w="1952"/>
        <w:gridCol w:w="951"/>
        <w:gridCol w:w="893"/>
        <w:gridCol w:w="1157"/>
        <w:gridCol w:w="838"/>
        <w:gridCol w:w="838"/>
        <w:gridCol w:w="1088"/>
        <w:gridCol w:w="1088"/>
        <w:gridCol w:w="760"/>
        <w:gridCol w:w="751"/>
        <w:gridCol w:w="798"/>
        <w:gridCol w:w="798"/>
        <w:gridCol w:w="1059"/>
        <w:gridCol w:w="1105"/>
      </w:tblGrid>
      <w:tr w:rsidR="00BF1B7A" w:rsidRPr="002D3FDA" w:rsidTr="005E7AEB">
        <w:trPr>
          <w:trHeight w:val="570"/>
        </w:trPr>
        <w:tc>
          <w:tcPr>
            <w:tcW w:w="147"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п/п</w:t>
            </w:r>
          </w:p>
        </w:tc>
        <w:tc>
          <w:tcPr>
            <w:tcW w:w="673"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Наименование источника</w:t>
            </w:r>
          </w:p>
        </w:tc>
        <w:tc>
          <w:tcPr>
            <w:tcW w:w="328"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Установленная тепловая мощность, Гкал/ч</w:t>
            </w:r>
          </w:p>
        </w:tc>
        <w:tc>
          <w:tcPr>
            <w:tcW w:w="308"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Потери</w:t>
            </w:r>
            <w:r w:rsidR="001567BB" w:rsidRPr="002D3FDA">
              <w:rPr>
                <w:rFonts w:cs="Times New Roman"/>
                <w:sz w:val="18"/>
                <w:szCs w:val="18"/>
              </w:rPr>
              <w:t xml:space="preserve"> </w:t>
            </w:r>
            <w:r w:rsidRPr="002D3FDA">
              <w:rPr>
                <w:rFonts w:cs="Times New Roman"/>
                <w:sz w:val="18"/>
                <w:szCs w:val="18"/>
              </w:rPr>
              <w:t>мощности в тепловых сетях, Гкал/ч</w:t>
            </w:r>
          </w:p>
        </w:tc>
        <w:tc>
          <w:tcPr>
            <w:tcW w:w="399"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Тепловая нагрузка (мощность) на потребителей, Гкал/ч</w:t>
            </w:r>
          </w:p>
        </w:tc>
        <w:tc>
          <w:tcPr>
            <w:tcW w:w="2124" w:type="pct"/>
            <w:gridSpan w:val="7"/>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Объемы потребления тепловой энергии в год</w:t>
            </w:r>
          </w:p>
        </w:tc>
        <w:tc>
          <w:tcPr>
            <w:tcW w:w="275"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Потери, Гкал</w:t>
            </w:r>
          </w:p>
        </w:tc>
        <w:tc>
          <w:tcPr>
            <w:tcW w:w="365"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Расход на собственные нужды</w:t>
            </w:r>
          </w:p>
        </w:tc>
        <w:tc>
          <w:tcPr>
            <w:tcW w:w="382" w:type="pct"/>
            <w:vMerge w:val="restar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Объем производства тепловой энергии в год, Гкал</w:t>
            </w:r>
          </w:p>
        </w:tc>
      </w:tr>
      <w:tr w:rsidR="00BF1B7A" w:rsidRPr="002D3FDA" w:rsidTr="005E7AEB">
        <w:trPr>
          <w:trHeight w:val="1425"/>
        </w:trPr>
        <w:tc>
          <w:tcPr>
            <w:tcW w:w="147" w:type="pct"/>
            <w:vMerge/>
            <w:vAlign w:val="center"/>
            <w:hideMark/>
          </w:tcPr>
          <w:p w:rsidR="00BF1B7A" w:rsidRPr="002D3FDA" w:rsidRDefault="00BF1B7A" w:rsidP="00BF1B7A">
            <w:pPr>
              <w:pStyle w:val="1fffb"/>
              <w:rPr>
                <w:rFonts w:cs="Times New Roman"/>
                <w:sz w:val="18"/>
                <w:szCs w:val="18"/>
              </w:rPr>
            </w:pPr>
          </w:p>
        </w:tc>
        <w:tc>
          <w:tcPr>
            <w:tcW w:w="673" w:type="pct"/>
            <w:vMerge/>
            <w:vAlign w:val="center"/>
            <w:hideMark/>
          </w:tcPr>
          <w:p w:rsidR="00BF1B7A" w:rsidRPr="002D3FDA" w:rsidRDefault="00BF1B7A" w:rsidP="00BF1B7A">
            <w:pPr>
              <w:pStyle w:val="1fffb"/>
              <w:rPr>
                <w:rFonts w:cs="Times New Roman"/>
                <w:sz w:val="18"/>
                <w:szCs w:val="18"/>
              </w:rPr>
            </w:pPr>
          </w:p>
        </w:tc>
        <w:tc>
          <w:tcPr>
            <w:tcW w:w="328" w:type="pct"/>
            <w:vMerge/>
            <w:vAlign w:val="center"/>
            <w:hideMark/>
          </w:tcPr>
          <w:p w:rsidR="00BF1B7A" w:rsidRPr="002D3FDA" w:rsidRDefault="00BF1B7A" w:rsidP="00BF1B7A">
            <w:pPr>
              <w:pStyle w:val="1fffb"/>
              <w:rPr>
                <w:rFonts w:cs="Times New Roman"/>
                <w:sz w:val="18"/>
                <w:szCs w:val="18"/>
              </w:rPr>
            </w:pPr>
          </w:p>
        </w:tc>
        <w:tc>
          <w:tcPr>
            <w:tcW w:w="308" w:type="pct"/>
            <w:vMerge/>
            <w:vAlign w:val="center"/>
            <w:hideMark/>
          </w:tcPr>
          <w:p w:rsidR="00BF1B7A" w:rsidRPr="002D3FDA" w:rsidRDefault="00BF1B7A" w:rsidP="00BF1B7A">
            <w:pPr>
              <w:pStyle w:val="1fffb"/>
              <w:rPr>
                <w:rFonts w:cs="Times New Roman"/>
                <w:sz w:val="18"/>
                <w:szCs w:val="18"/>
              </w:rPr>
            </w:pPr>
          </w:p>
        </w:tc>
        <w:tc>
          <w:tcPr>
            <w:tcW w:w="399" w:type="pct"/>
            <w:vMerge/>
            <w:vAlign w:val="center"/>
            <w:hideMark/>
          </w:tcPr>
          <w:p w:rsidR="00BF1B7A" w:rsidRPr="002D3FDA" w:rsidRDefault="00BF1B7A" w:rsidP="00BF1B7A">
            <w:pPr>
              <w:pStyle w:val="1fffb"/>
              <w:rPr>
                <w:rFonts w:cs="Times New Roman"/>
                <w:sz w:val="18"/>
                <w:szCs w:val="18"/>
              </w:rPr>
            </w:pPr>
          </w:p>
        </w:tc>
        <w:tc>
          <w:tcPr>
            <w:tcW w:w="28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Жилой фонд, ТЭ, Гкал</w:t>
            </w:r>
          </w:p>
        </w:tc>
        <w:tc>
          <w:tcPr>
            <w:tcW w:w="28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Жилой фонд, ГВС, тыс. </w:t>
            </w:r>
            <w:r w:rsidR="00882107" w:rsidRPr="002D3FDA">
              <w:rPr>
                <w:rFonts w:cs="Times New Roman"/>
                <w:sz w:val="18"/>
                <w:szCs w:val="18"/>
              </w:rPr>
              <w:t>м</w:t>
            </w:r>
            <w:r w:rsidR="00882107" w:rsidRPr="002D3FDA">
              <w:rPr>
                <w:rFonts w:cs="Times New Roman"/>
                <w:sz w:val="18"/>
                <w:szCs w:val="18"/>
                <w:vertAlign w:val="superscript"/>
              </w:rPr>
              <w:t>3</w:t>
            </w:r>
          </w:p>
        </w:tc>
        <w:tc>
          <w:tcPr>
            <w:tcW w:w="375"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Бюджетные потребители, ТЭ, Гкал</w:t>
            </w:r>
          </w:p>
        </w:tc>
        <w:tc>
          <w:tcPr>
            <w:tcW w:w="375"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Бюджетные потребители, ГВС, тыс. </w:t>
            </w:r>
            <w:r w:rsidR="00882107" w:rsidRPr="002D3FDA">
              <w:rPr>
                <w:rFonts w:cs="Times New Roman"/>
                <w:sz w:val="18"/>
                <w:szCs w:val="18"/>
              </w:rPr>
              <w:t>м</w:t>
            </w:r>
            <w:r w:rsidR="00882107" w:rsidRPr="002D3FDA">
              <w:rPr>
                <w:rFonts w:cs="Times New Roman"/>
                <w:sz w:val="18"/>
                <w:szCs w:val="18"/>
                <w:vertAlign w:val="superscript"/>
              </w:rPr>
              <w:t>3</w:t>
            </w:r>
          </w:p>
        </w:tc>
        <w:tc>
          <w:tcPr>
            <w:tcW w:w="262"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Прочие ТЭ, Гкал</w:t>
            </w:r>
          </w:p>
        </w:tc>
        <w:tc>
          <w:tcPr>
            <w:tcW w:w="25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Прочие, ГВС, тыс. </w:t>
            </w:r>
            <w:r w:rsidR="00882107" w:rsidRPr="002D3FDA">
              <w:rPr>
                <w:rFonts w:cs="Times New Roman"/>
                <w:sz w:val="18"/>
                <w:szCs w:val="18"/>
              </w:rPr>
              <w:t>м</w:t>
            </w:r>
            <w:r w:rsidR="00882107" w:rsidRPr="002D3FDA">
              <w:rPr>
                <w:rFonts w:cs="Times New Roman"/>
                <w:sz w:val="18"/>
                <w:szCs w:val="18"/>
                <w:vertAlign w:val="superscript"/>
              </w:rPr>
              <w:t>3</w:t>
            </w:r>
          </w:p>
        </w:tc>
        <w:tc>
          <w:tcPr>
            <w:tcW w:w="275"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Всего</w:t>
            </w:r>
          </w:p>
        </w:tc>
        <w:tc>
          <w:tcPr>
            <w:tcW w:w="275" w:type="pct"/>
            <w:vMerge/>
            <w:vAlign w:val="center"/>
            <w:hideMark/>
          </w:tcPr>
          <w:p w:rsidR="00BF1B7A" w:rsidRPr="002D3FDA" w:rsidRDefault="00BF1B7A" w:rsidP="00BF1B7A">
            <w:pPr>
              <w:pStyle w:val="1fffb"/>
              <w:rPr>
                <w:rFonts w:cs="Times New Roman"/>
                <w:sz w:val="18"/>
                <w:szCs w:val="18"/>
              </w:rPr>
            </w:pPr>
          </w:p>
        </w:tc>
        <w:tc>
          <w:tcPr>
            <w:tcW w:w="365" w:type="pct"/>
            <w:vMerge/>
            <w:vAlign w:val="center"/>
            <w:hideMark/>
          </w:tcPr>
          <w:p w:rsidR="00BF1B7A" w:rsidRPr="002D3FDA" w:rsidRDefault="00BF1B7A" w:rsidP="00BF1B7A">
            <w:pPr>
              <w:pStyle w:val="1fffb"/>
              <w:rPr>
                <w:rFonts w:cs="Times New Roman"/>
                <w:sz w:val="18"/>
                <w:szCs w:val="18"/>
              </w:rPr>
            </w:pPr>
          </w:p>
        </w:tc>
        <w:tc>
          <w:tcPr>
            <w:tcW w:w="382" w:type="pct"/>
            <w:vMerge/>
            <w:vAlign w:val="center"/>
            <w:hideMark/>
          </w:tcPr>
          <w:p w:rsidR="00BF1B7A" w:rsidRPr="002D3FDA" w:rsidRDefault="00BF1B7A" w:rsidP="00BF1B7A">
            <w:pPr>
              <w:pStyle w:val="1fffb"/>
              <w:rPr>
                <w:rFonts w:cs="Times New Roman"/>
                <w:sz w:val="18"/>
                <w:szCs w:val="18"/>
              </w:rPr>
            </w:pPr>
          </w:p>
        </w:tc>
      </w:tr>
      <w:tr w:rsidR="00BF1B7A" w:rsidRPr="002D3FDA" w:rsidTr="005E7AEB">
        <w:trPr>
          <w:trHeight w:val="300"/>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КНР </w:t>
            </w:r>
            <w:r w:rsidR="000A7248">
              <w:rPr>
                <w:rFonts w:cs="Times New Roman"/>
                <w:sz w:val="18"/>
                <w:szCs w:val="18"/>
              </w:rPr>
              <w:t>г. Стародуб</w:t>
            </w:r>
            <w:r w:rsidR="001567BB"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Карла Маркса,108</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0,17</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0,022</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0,15</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163,81</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112,28</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276,10</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46,106</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7,65</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329,85</w:t>
            </w:r>
          </w:p>
        </w:tc>
      </w:tr>
      <w:tr w:rsidR="00BF1B7A" w:rsidRPr="002D3FDA" w:rsidTr="005E7AEB">
        <w:trPr>
          <w:trHeight w:val="324"/>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Котельная №1 </w:t>
            </w:r>
            <w:r w:rsidR="000A7248">
              <w:rPr>
                <w:rFonts w:cs="Times New Roman"/>
                <w:sz w:val="18"/>
                <w:szCs w:val="18"/>
              </w:rPr>
              <w:t>г. Стародуб</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Первомайская,4Б</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3,00</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0,237</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1,83</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772,29</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671,15</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1 718,96</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3162,41</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470,927</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86,30</w:t>
            </w:r>
          </w:p>
        </w:tc>
        <w:tc>
          <w:tcPr>
            <w:tcW w:w="382" w:type="pct"/>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3719,64</w:t>
            </w:r>
          </w:p>
        </w:tc>
      </w:tr>
      <w:tr w:rsidR="00BF1B7A" w:rsidRPr="002D3FDA" w:rsidTr="005E7AEB">
        <w:trPr>
          <w:trHeight w:val="324"/>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Котельная 10 </w:t>
            </w:r>
            <w:r w:rsidR="000A7248">
              <w:rPr>
                <w:rFonts w:cs="Times New Roman"/>
                <w:sz w:val="18"/>
                <w:szCs w:val="18"/>
              </w:rPr>
              <w:t>г. Стародуб</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Красноармейская,34А</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19,50</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1,621</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13,29</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11 305,29</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13 653,37</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6 770,80</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3 824,22</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1 360,68</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315,54</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19436,78</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2860,195</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557,11</w:t>
            </w:r>
          </w:p>
        </w:tc>
        <w:tc>
          <w:tcPr>
            <w:tcW w:w="382" w:type="pct"/>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24013,54</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Котельная №15, </w:t>
            </w:r>
            <w:r w:rsidR="000B376D">
              <w:rPr>
                <w:rFonts w:cs="Times New Roman"/>
                <w:sz w:val="18"/>
                <w:szCs w:val="18"/>
              </w:rPr>
              <w:t>с. Пятовск</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Школьная,2а</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1,72</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0,079</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0,30</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81,77</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455,98</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21,28</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559,03</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199,372</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18,01</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776,41</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Котельная №16,</w:t>
            </w:r>
            <w:r w:rsidR="00747624">
              <w:rPr>
                <w:rFonts w:cs="Times New Roman"/>
                <w:sz w:val="18"/>
                <w:szCs w:val="18"/>
              </w:rPr>
              <w:t xml:space="preserve"> п. </w:t>
            </w:r>
            <w:r w:rsidRPr="002D3FDA">
              <w:rPr>
                <w:rFonts w:cs="Times New Roman"/>
                <w:sz w:val="18"/>
                <w:szCs w:val="18"/>
              </w:rPr>
              <w:t xml:space="preserve">Десятуха, </w:t>
            </w:r>
            <w:r w:rsidR="00747624">
              <w:rPr>
                <w:rFonts w:cs="Times New Roman"/>
                <w:sz w:val="18"/>
                <w:szCs w:val="18"/>
              </w:rPr>
              <w:t xml:space="preserve">ул. </w:t>
            </w:r>
            <w:r w:rsidRPr="002D3FDA">
              <w:rPr>
                <w:rFonts w:cs="Times New Roman"/>
                <w:sz w:val="18"/>
                <w:szCs w:val="18"/>
              </w:rPr>
              <w:t>Краснооктябрьская, д. 4, строение 4</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8,00</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0,833</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1,91</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246,08</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555,69</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868,01</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1669,78</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1293,332</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70,38</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3033,49</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Котельная №8 </w:t>
            </w:r>
            <w:r w:rsidR="000A7248">
              <w:rPr>
                <w:rFonts w:cs="Times New Roman"/>
                <w:sz w:val="18"/>
                <w:szCs w:val="18"/>
              </w:rPr>
              <w:t>г. Стародуб</w:t>
            </w:r>
            <w:r w:rsidRPr="002D3FDA">
              <w:rPr>
                <w:rFonts w:cs="Times New Roman"/>
                <w:sz w:val="18"/>
                <w:szCs w:val="18"/>
              </w:rPr>
              <w:t>,</w:t>
            </w:r>
            <w:r w:rsidR="00747624">
              <w:rPr>
                <w:rFonts w:cs="Times New Roman"/>
                <w:sz w:val="18"/>
                <w:szCs w:val="18"/>
              </w:rPr>
              <w:t xml:space="preserve"> пл. </w:t>
            </w:r>
            <w:r w:rsidRPr="002D3FDA">
              <w:rPr>
                <w:rFonts w:cs="Times New Roman"/>
                <w:sz w:val="18"/>
                <w:szCs w:val="18"/>
              </w:rPr>
              <w:t>Красноармейская, 16</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1,20</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-0,035</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0,57</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1 232,38</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51,89</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1284,27</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-73,885</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28,75</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1239,14</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БМК с. Меленск, </w:t>
            </w:r>
            <w:r w:rsidR="00747624">
              <w:rPr>
                <w:rFonts w:cs="Times New Roman"/>
                <w:sz w:val="18"/>
                <w:szCs w:val="18"/>
              </w:rPr>
              <w:t xml:space="preserve">ул. </w:t>
            </w:r>
            <w:r w:rsidRPr="002D3FDA">
              <w:rPr>
                <w:rFonts w:cs="Times New Roman"/>
                <w:sz w:val="18"/>
                <w:szCs w:val="18"/>
              </w:rPr>
              <w:t>Комсомольская, 1А/1</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0,57</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0,152</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0,24</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425,93</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425,93</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300,784</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11,16</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481,15</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КНР с.Левенка</w:t>
            </w:r>
            <w:r w:rsidR="001567BB"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Школьная,4б</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0,26</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0,048</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0,18</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304,44</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304,44</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109,238</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9,83</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423,50</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9</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Котельная №14, </w:t>
            </w:r>
            <w:r w:rsidR="000A7248">
              <w:rPr>
                <w:rFonts w:cs="Times New Roman"/>
                <w:sz w:val="18"/>
                <w:szCs w:val="18"/>
              </w:rPr>
              <w:t>с. Дохновичи</w:t>
            </w:r>
            <w:r w:rsidR="001567BB"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Магистральная,28а</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1,20</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0,071</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0,20</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392,28</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392,28</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216,285</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14,45</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623,02</w:t>
            </w:r>
          </w:p>
        </w:tc>
      </w:tr>
      <w:tr w:rsidR="00BF1B7A" w:rsidRPr="002D3FDA" w:rsidTr="005E7AEB">
        <w:trPr>
          <w:trHeight w:val="312"/>
        </w:trPr>
        <w:tc>
          <w:tcPr>
            <w:tcW w:w="147"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10</w:t>
            </w:r>
          </w:p>
        </w:tc>
        <w:tc>
          <w:tcPr>
            <w:tcW w:w="673"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Котельная №5 </w:t>
            </w:r>
            <w:r w:rsidR="000A7248">
              <w:rPr>
                <w:rFonts w:cs="Times New Roman"/>
                <w:sz w:val="18"/>
                <w:szCs w:val="18"/>
              </w:rPr>
              <w:t>г. Стародуб</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Семашко, 23</w:t>
            </w:r>
          </w:p>
        </w:tc>
        <w:tc>
          <w:tcPr>
            <w:tcW w:w="32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2,23</w:t>
            </w:r>
          </w:p>
        </w:tc>
        <w:tc>
          <w:tcPr>
            <w:tcW w:w="308"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0,343</w:t>
            </w:r>
          </w:p>
        </w:tc>
        <w:tc>
          <w:tcPr>
            <w:tcW w:w="399" w:type="pct"/>
            <w:shd w:val="clear" w:color="000000" w:fill="FFFFFF"/>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1,14</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8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1 107,07</w:t>
            </w:r>
          </w:p>
        </w:tc>
        <w:tc>
          <w:tcPr>
            <w:tcW w:w="375"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1 503,82</w:t>
            </w:r>
          </w:p>
        </w:tc>
        <w:tc>
          <w:tcPr>
            <w:tcW w:w="26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59"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275" w:type="pct"/>
            <w:shd w:val="clear" w:color="auto" w:fill="auto"/>
            <w:vAlign w:val="center"/>
            <w:hideMark/>
          </w:tcPr>
          <w:p w:rsidR="00BF1B7A" w:rsidRPr="002D3FDA" w:rsidRDefault="00BF1B7A" w:rsidP="00BF1B7A">
            <w:pPr>
              <w:pStyle w:val="1fffb"/>
              <w:rPr>
                <w:rFonts w:cs="Times New Roman"/>
                <w:color w:val="231F20"/>
                <w:sz w:val="18"/>
                <w:szCs w:val="18"/>
              </w:rPr>
            </w:pPr>
            <w:r w:rsidRPr="002D3FDA">
              <w:rPr>
                <w:rFonts w:cs="Times New Roman"/>
                <w:color w:val="231F20"/>
                <w:sz w:val="18"/>
                <w:szCs w:val="18"/>
              </w:rPr>
              <w:t>1107,07</w:t>
            </w:r>
          </w:p>
        </w:tc>
        <w:tc>
          <w:tcPr>
            <w:tcW w:w="27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514,163</w:t>
            </w:r>
          </w:p>
        </w:tc>
        <w:tc>
          <w:tcPr>
            <w:tcW w:w="365" w:type="pct"/>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40,64</w:t>
            </w:r>
          </w:p>
        </w:tc>
        <w:tc>
          <w:tcPr>
            <w:tcW w:w="382" w:type="pct"/>
            <w:shd w:val="clear" w:color="000000" w:fill="FFFFFF"/>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1751,79</w:t>
            </w:r>
          </w:p>
        </w:tc>
      </w:tr>
    </w:tbl>
    <w:p w:rsidR="00156492" w:rsidRDefault="00156492" w:rsidP="00B5461F">
      <w:pPr>
        <w:pStyle w:val="11ff3"/>
        <w:rPr>
          <w:w w:val="100"/>
          <w:kern w:val="0"/>
        </w:rPr>
      </w:pPr>
    </w:p>
    <w:p w:rsidR="005E7AEB" w:rsidRPr="002D3FDA" w:rsidRDefault="005E7AEB" w:rsidP="00B5461F">
      <w:pPr>
        <w:pStyle w:val="11ff3"/>
        <w:rPr>
          <w:w w:val="100"/>
          <w:kern w:val="0"/>
        </w:rPr>
      </w:pPr>
    </w:p>
    <w:p w:rsidR="00E20195" w:rsidRPr="002D3FDA" w:rsidRDefault="0033316E" w:rsidP="005E7AEB">
      <w:pPr>
        <w:pStyle w:val="11ff3"/>
        <w:rPr>
          <w:w w:val="100"/>
          <w:kern w:val="0"/>
          <w:u w:val="single"/>
          <w:lang w:eastAsia="ru-RU"/>
        </w:rPr>
      </w:pPr>
      <w:r w:rsidRPr="002D3FDA">
        <w:rPr>
          <w:w w:val="100"/>
          <w:kern w:val="0"/>
          <w:u w:val="single"/>
          <w:lang w:eastAsia="ru-RU"/>
        </w:rPr>
        <w:lastRenderedPageBreak/>
        <w:t xml:space="preserve">Таблица 1.5.1.2 - Тепловые </w:t>
      </w:r>
      <w:r w:rsidR="00FB2A2F" w:rsidRPr="002D3FDA">
        <w:rPr>
          <w:w w:val="100"/>
          <w:kern w:val="0"/>
          <w:u w:val="single"/>
          <w:lang w:eastAsia="ru-RU"/>
        </w:rPr>
        <w:t>баланс</w:t>
      </w:r>
      <w:r w:rsidR="00BF1B7A" w:rsidRPr="002D3FDA">
        <w:rPr>
          <w:w w:val="100"/>
          <w:kern w:val="0"/>
          <w:u w:val="single"/>
          <w:lang w:eastAsia="ru-RU"/>
        </w:rPr>
        <w:t>ы</w:t>
      </w:r>
      <w:r w:rsidR="005E7AEB">
        <w:rPr>
          <w:w w:val="100"/>
          <w:kern w:val="0"/>
          <w:u w:val="single"/>
          <w:lang w:eastAsia="ru-RU"/>
        </w:rPr>
        <w:t xml:space="preserve"> котельных</w:t>
      </w:r>
    </w:p>
    <w:tbl>
      <w:tblPr>
        <w:tblW w:w="5000" w:type="pct"/>
        <w:tblLook w:val="04A0" w:firstRow="1" w:lastRow="0" w:firstColumn="1" w:lastColumn="0" w:noHBand="0" w:noVBand="1"/>
      </w:tblPr>
      <w:tblGrid>
        <w:gridCol w:w="1907"/>
        <w:gridCol w:w="600"/>
        <w:gridCol w:w="1088"/>
        <w:gridCol w:w="800"/>
        <w:gridCol w:w="724"/>
        <w:gridCol w:w="1126"/>
        <w:gridCol w:w="1329"/>
        <w:gridCol w:w="881"/>
        <w:gridCol w:w="1180"/>
        <w:gridCol w:w="873"/>
        <w:gridCol w:w="1219"/>
        <w:gridCol w:w="1030"/>
        <w:gridCol w:w="1030"/>
        <w:gridCol w:w="716"/>
      </w:tblGrid>
      <w:tr w:rsidR="00BF1B7A" w:rsidRPr="002D3FDA" w:rsidTr="00BF1B7A">
        <w:trPr>
          <w:trHeight w:val="20"/>
          <w:tblHeader/>
        </w:trPr>
        <w:tc>
          <w:tcPr>
            <w:tcW w:w="63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Наименование</w:t>
            </w:r>
          </w:p>
        </w:tc>
        <w:tc>
          <w:tcPr>
            <w:tcW w:w="272" w:type="pct"/>
            <w:tcBorders>
              <w:top w:val="single" w:sz="4" w:space="0" w:color="auto"/>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ед.изм.</w:t>
            </w:r>
          </w:p>
        </w:tc>
        <w:tc>
          <w:tcPr>
            <w:tcW w:w="363"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Кот.1 </w:t>
            </w:r>
            <w:r w:rsidR="000A7248">
              <w:rPr>
                <w:rFonts w:cs="Times New Roman"/>
                <w:sz w:val="18"/>
                <w:szCs w:val="18"/>
              </w:rPr>
              <w:t>г. Стародуб</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Первомайская,4Б</w:t>
            </w:r>
          </w:p>
        </w:tc>
        <w:tc>
          <w:tcPr>
            <w:tcW w:w="319"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КНР </w:t>
            </w:r>
            <w:r w:rsidR="000A7248">
              <w:rPr>
                <w:rFonts w:cs="Times New Roman"/>
                <w:sz w:val="18"/>
                <w:szCs w:val="18"/>
              </w:rPr>
              <w:t>г. Стародуб</w:t>
            </w:r>
            <w:r w:rsidR="001567BB"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Карла Маркса,108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Кот.5 </w:t>
            </w:r>
            <w:r w:rsidR="000A7248">
              <w:rPr>
                <w:rFonts w:cs="Times New Roman"/>
                <w:sz w:val="18"/>
                <w:szCs w:val="18"/>
              </w:rPr>
              <w:t>г. Стародуб</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Семашко, 23</w:t>
            </w:r>
          </w:p>
        </w:tc>
        <w:tc>
          <w:tcPr>
            <w:tcW w:w="393"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Кот.8 </w:t>
            </w:r>
            <w:r w:rsidR="000A7248">
              <w:rPr>
                <w:rFonts w:cs="Times New Roman"/>
                <w:sz w:val="18"/>
                <w:szCs w:val="18"/>
              </w:rPr>
              <w:t>г. Стародуб</w:t>
            </w:r>
            <w:r w:rsidRPr="002D3FDA">
              <w:rPr>
                <w:rFonts w:cs="Times New Roman"/>
                <w:sz w:val="18"/>
                <w:szCs w:val="18"/>
              </w:rPr>
              <w:t>,</w:t>
            </w:r>
            <w:r w:rsidR="00747624">
              <w:rPr>
                <w:rFonts w:cs="Times New Roman"/>
                <w:sz w:val="18"/>
                <w:szCs w:val="18"/>
              </w:rPr>
              <w:t xml:space="preserve"> пл. </w:t>
            </w:r>
            <w:r w:rsidRPr="002D3FDA">
              <w:rPr>
                <w:rFonts w:cs="Times New Roman"/>
                <w:sz w:val="18"/>
                <w:szCs w:val="18"/>
              </w:rPr>
              <w:t>Красноармейская, 16</w:t>
            </w:r>
          </w:p>
        </w:tc>
        <w:tc>
          <w:tcPr>
            <w:tcW w:w="385"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Кот.10 </w:t>
            </w:r>
            <w:r w:rsidR="000A7248">
              <w:rPr>
                <w:rFonts w:cs="Times New Roman"/>
                <w:sz w:val="18"/>
                <w:szCs w:val="18"/>
              </w:rPr>
              <w:t>г. Стародуб</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Красноармейская,34А</w:t>
            </w:r>
          </w:p>
        </w:tc>
        <w:tc>
          <w:tcPr>
            <w:tcW w:w="311"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КНР с.Левенка,</w:t>
            </w:r>
            <w:r w:rsidRPr="002D3FDA">
              <w:rPr>
                <w:rFonts w:cs="Times New Roman"/>
                <w:sz w:val="18"/>
                <w:szCs w:val="18"/>
              </w:rPr>
              <w:br/>
            </w:r>
            <w:r w:rsidR="00747624">
              <w:rPr>
                <w:rFonts w:cs="Times New Roman"/>
                <w:sz w:val="18"/>
                <w:szCs w:val="18"/>
              </w:rPr>
              <w:t xml:space="preserve">ул. </w:t>
            </w:r>
            <w:r w:rsidRPr="002D3FDA">
              <w:rPr>
                <w:rFonts w:cs="Times New Roman"/>
                <w:sz w:val="18"/>
                <w:szCs w:val="18"/>
              </w:rPr>
              <w:t>Школьная,4б</w:t>
            </w:r>
          </w:p>
        </w:tc>
        <w:tc>
          <w:tcPr>
            <w:tcW w:w="371"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Кот.14, </w:t>
            </w:r>
            <w:r w:rsidR="000A7248">
              <w:rPr>
                <w:rFonts w:cs="Times New Roman"/>
                <w:sz w:val="18"/>
                <w:szCs w:val="18"/>
              </w:rPr>
              <w:t>с. Дохновичи</w:t>
            </w:r>
            <w:r w:rsidRPr="002D3FDA">
              <w:rPr>
                <w:rFonts w:cs="Times New Roman"/>
                <w:sz w:val="18"/>
                <w:szCs w:val="18"/>
              </w:rPr>
              <w:t>,</w:t>
            </w:r>
            <w:r w:rsidRPr="002D3FDA">
              <w:rPr>
                <w:rFonts w:cs="Times New Roman"/>
                <w:sz w:val="18"/>
                <w:szCs w:val="18"/>
              </w:rPr>
              <w:br/>
            </w:r>
            <w:r w:rsidR="00747624">
              <w:rPr>
                <w:rFonts w:cs="Times New Roman"/>
                <w:sz w:val="18"/>
                <w:szCs w:val="18"/>
              </w:rPr>
              <w:t xml:space="preserve">ул. </w:t>
            </w:r>
            <w:r w:rsidRPr="002D3FDA">
              <w:rPr>
                <w:rFonts w:cs="Times New Roman"/>
                <w:sz w:val="18"/>
                <w:szCs w:val="18"/>
              </w:rPr>
              <w:t>Магистральная,28а</w:t>
            </w:r>
          </w:p>
        </w:tc>
        <w:tc>
          <w:tcPr>
            <w:tcW w:w="316"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Кот.15, </w:t>
            </w:r>
            <w:r w:rsidR="000B376D">
              <w:rPr>
                <w:rFonts w:cs="Times New Roman"/>
                <w:sz w:val="18"/>
                <w:szCs w:val="18"/>
              </w:rPr>
              <w:t>с. Пятовск</w:t>
            </w:r>
            <w:r w:rsidRPr="002D3FDA">
              <w:rPr>
                <w:rFonts w:cs="Times New Roman"/>
                <w:sz w:val="18"/>
                <w:szCs w:val="18"/>
              </w:rPr>
              <w:t xml:space="preserve">, </w:t>
            </w:r>
            <w:r w:rsidR="00747624">
              <w:rPr>
                <w:rFonts w:cs="Times New Roman"/>
                <w:sz w:val="18"/>
                <w:szCs w:val="18"/>
              </w:rPr>
              <w:t xml:space="preserve">ул. </w:t>
            </w:r>
            <w:r w:rsidRPr="002D3FDA">
              <w:rPr>
                <w:rFonts w:cs="Times New Roman"/>
                <w:sz w:val="18"/>
                <w:szCs w:val="18"/>
              </w:rPr>
              <w:t>Школьная,2а</w:t>
            </w:r>
          </w:p>
        </w:tc>
        <w:tc>
          <w:tcPr>
            <w:tcW w:w="410"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Кот.16,</w:t>
            </w:r>
            <w:r w:rsidR="00747624">
              <w:rPr>
                <w:rFonts w:cs="Times New Roman"/>
                <w:sz w:val="18"/>
                <w:szCs w:val="18"/>
              </w:rPr>
              <w:t xml:space="preserve"> п. </w:t>
            </w:r>
            <w:r w:rsidRPr="002D3FDA">
              <w:rPr>
                <w:rFonts w:cs="Times New Roman"/>
                <w:sz w:val="18"/>
                <w:szCs w:val="18"/>
              </w:rPr>
              <w:t xml:space="preserve">Десятуха, </w:t>
            </w:r>
            <w:r w:rsidR="00747624">
              <w:rPr>
                <w:rFonts w:cs="Times New Roman"/>
                <w:sz w:val="18"/>
                <w:szCs w:val="18"/>
              </w:rPr>
              <w:t xml:space="preserve">ул. </w:t>
            </w:r>
            <w:r w:rsidRPr="002D3FDA">
              <w:rPr>
                <w:rFonts w:cs="Times New Roman"/>
                <w:sz w:val="18"/>
                <w:szCs w:val="18"/>
              </w:rPr>
              <w:t>Краснооктябрьская, д. 4, строение 4</w:t>
            </w:r>
          </w:p>
        </w:tc>
        <w:tc>
          <w:tcPr>
            <w:tcW w:w="337"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Кот.с. Меленск, </w:t>
            </w:r>
            <w:r w:rsidR="00747624">
              <w:rPr>
                <w:rFonts w:cs="Times New Roman"/>
                <w:sz w:val="18"/>
                <w:szCs w:val="18"/>
              </w:rPr>
              <w:t xml:space="preserve">ул. </w:t>
            </w:r>
            <w:r w:rsidRPr="002D3FDA">
              <w:rPr>
                <w:rFonts w:cs="Times New Roman"/>
                <w:sz w:val="18"/>
                <w:szCs w:val="18"/>
              </w:rPr>
              <w:t>Комсомольская, 1а</w:t>
            </w:r>
          </w:p>
        </w:tc>
        <w:tc>
          <w:tcPr>
            <w:tcW w:w="337"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xml:space="preserve">БМК с. Меленск, </w:t>
            </w:r>
            <w:r w:rsidR="00747624">
              <w:rPr>
                <w:rFonts w:cs="Times New Roman"/>
                <w:sz w:val="18"/>
                <w:szCs w:val="18"/>
              </w:rPr>
              <w:t xml:space="preserve">ул. </w:t>
            </w:r>
            <w:r w:rsidRPr="002D3FDA">
              <w:rPr>
                <w:rFonts w:cs="Times New Roman"/>
                <w:sz w:val="18"/>
                <w:szCs w:val="18"/>
              </w:rPr>
              <w:t>Комсомольская, 1А/1</w:t>
            </w:r>
          </w:p>
        </w:tc>
        <w:tc>
          <w:tcPr>
            <w:tcW w:w="273" w:type="pct"/>
            <w:tcBorders>
              <w:top w:val="single" w:sz="4" w:space="0" w:color="auto"/>
              <w:left w:val="nil"/>
              <w:bottom w:val="single" w:sz="4" w:space="0" w:color="auto"/>
              <w:right w:val="single" w:sz="4" w:space="0" w:color="auto"/>
            </w:tcBorders>
            <w:shd w:val="clear" w:color="auto" w:fill="auto"/>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2023 год</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Выработка тепловой энергии</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3719,636</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329,855</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1751,786</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1239,137</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24013,535</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423,503</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623,018</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776,411</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3033,490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118,960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481,153</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36510,483</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Собственные нужды</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86,296</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7,653</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40,641</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28,748</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557,114</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9,825</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14,454</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18,013</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70,377</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2,760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11,163</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847,043</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Отпуск с коллекторов</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3633,340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322,202</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1711,145</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1210,389</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23456,421</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413,677</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608,564</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758,398</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2963,113</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116,200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469,990</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35663,440</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Потери тепл.энергии всего, Гкал</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470,927</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46,106</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514,163</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-73,885</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2860,195</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109,238</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216,285</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199,372</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1293,332</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-140,522</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300,784</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5795,995</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Потери тепл.энергии всего, %</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12,96</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14,31</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30,05</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-6,10</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12,19</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26,41</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35,54</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26,29</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43,65</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-120,93</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64,00</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16,25</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нормативные потери, Гкал</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515,810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39,284</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304,184</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158,651</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3870,883</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73,958</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105,845</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106,342</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436,361</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3,143</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12,875</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5627,335</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нормативные потери, %</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14,20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12,19</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17,78</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13,11</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16,50</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17,88</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17,39</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14,02</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14,73</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2,70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2,74</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15,78</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сверхнормативные потери, Гкал</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-44,882</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6,822</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209,979</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-232,535</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-1010,688</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35,279</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110,440</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93,030</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856,971</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-143,665</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287,909</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168,660</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сверхнормативные потери, %</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-1,24</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2,12</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12,27</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-19,21</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-4,31</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8,53</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18,15</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12,27</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28,92</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-123,64</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61,26</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0,47</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Хозяйственные нужды</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Полезный отпуск всего, в т.ч.</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3162,413</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276,096</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1196,982</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1284,274</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20596,226</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304,440</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392,279</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559,026</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1669,781</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256,722</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169,205</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29867,445</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отопление</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3162,413</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276,096</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1107,073</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1284,274</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19436,779</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304,440</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392,279</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559,026</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1669,781</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256,722</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169,205</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28618,089</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ГВС</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89,909</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1159,447</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1249,356</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ГВС</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882107" w:rsidP="00BF1B7A">
            <w:pPr>
              <w:pStyle w:val="1fffb"/>
              <w:rPr>
                <w:rFonts w:cs="Times New Roman"/>
                <w:sz w:val="18"/>
                <w:szCs w:val="18"/>
              </w:rPr>
            </w:pPr>
            <w:r w:rsidRPr="002D3FDA">
              <w:rPr>
                <w:rFonts w:cs="Times New Roman"/>
                <w:sz w:val="18"/>
                <w:szCs w:val="18"/>
              </w:rPr>
              <w:t>м</w:t>
            </w:r>
            <w:r w:rsidRPr="002D3FDA">
              <w:rPr>
                <w:rFonts w:cs="Times New Roman"/>
                <w:sz w:val="18"/>
                <w:szCs w:val="18"/>
                <w:vertAlign w:val="superscript"/>
              </w:rPr>
              <w:t>3</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1503,820</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17793,132</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19296,952</w:t>
            </w:r>
          </w:p>
        </w:tc>
      </w:tr>
      <w:tr w:rsidR="00BF1B7A" w:rsidRPr="002D3FDA" w:rsidTr="00BF1B7A">
        <w:trPr>
          <w:trHeight w:val="20"/>
        </w:trPr>
        <w:tc>
          <w:tcPr>
            <w:tcW w:w="632" w:type="pct"/>
            <w:tcBorders>
              <w:top w:val="nil"/>
              <w:left w:val="single" w:sz="4" w:space="0" w:color="auto"/>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 ГВС</w:t>
            </w:r>
          </w:p>
        </w:tc>
        <w:tc>
          <w:tcPr>
            <w:tcW w:w="272"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Гкал/</w:t>
            </w:r>
            <w:r w:rsidR="00882107" w:rsidRPr="002D3FDA">
              <w:rPr>
                <w:rFonts w:cs="Times New Roman"/>
                <w:sz w:val="18"/>
                <w:szCs w:val="18"/>
              </w:rPr>
              <w:t>м</w:t>
            </w:r>
            <w:r w:rsidR="00882107" w:rsidRPr="002D3FDA">
              <w:rPr>
                <w:rFonts w:cs="Times New Roman"/>
                <w:sz w:val="18"/>
                <w:szCs w:val="18"/>
                <w:vertAlign w:val="superscript"/>
              </w:rPr>
              <w:t>3</w:t>
            </w:r>
          </w:p>
        </w:tc>
        <w:tc>
          <w:tcPr>
            <w:tcW w:w="36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9"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8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0,060</w:t>
            </w:r>
          </w:p>
        </w:tc>
        <w:tc>
          <w:tcPr>
            <w:tcW w:w="39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85"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0,065</w:t>
            </w:r>
          </w:p>
        </w:tc>
        <w:tc>
          <w:tcPr>
            <w:tcW w:w="31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71"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16"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410"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337"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0,000</w:t>
            </w:r>
          </w:p>
        </w:tc>
        <w:tc>
          <w:tcPr>
            <w:tcW w:w="273" w:type="pct"/>
            <w:tcBorders>
              <w:top w:val="nil"/>
              <w:left w:val="nil"/>
              <w:bottom w:val="single" w:sz="4" w:space="0" w:color="auto"/>
              <w:right w:val="single" w:sz="4" w:space="0" w:color="auto"/>
            </w:tcBorders>
            <w:shd w:val="clear" w:color="auto" w:fill="auto"/>
            <w:noWrap/>
            <w:vAlign w:val="center"/>
            <w:hideMark/>
          </w:tcPr>
          <w:p w:rsidR="00BF1B7A" w:rsidRPr="002D3FDA" w:rsidRDefault="00BF1B7A" w:rsidP="00BF1B7A">
            <w:pPr>
              <w:pStyle w:val="1fffb"/>
              <w:rPr>
                <w:rFonts w:cs="Times New Roman"/>
                <w:sz w:val="18"/>
                <w:szCs w:val="18"/>
              </w:rPr>
            </w:pPr>
            <w:r w:rsidRPr="002D3FDA">
              <w:rPr>
                <w:rFonts w:cs="Times New Roman"/>
                <w:sz w:val="18"/>
                <w:szCs w:val="18"/>
              </w:rPr>
              <w:t>0,065</w:t>
            </w:r>
          </w:p>
        </w:tc>
      </w:tr>
    </w:tbl>
    <w:p w:rsidR="0033316E" w:rsidRPr="002D3FDA" w:rsidRDefault="0033316E" w:rsidP="00882FD0">
      <w:pPr>
        <w:pStyle w:val="11ff3"/>
        <w:ind w:firstLine="0"/>
        <w:rPr>
          <w:w w:val="100"/>
          <w:kern w:val="0"/>
          <w:u w:val="single"/>
        </w:rPr>
        <w:sectPr w:rsidR="0033316E" w:rsidRPr="002D3FDA" w:rsidSect="00D572C4">
          <w:pgSz w:w="16838" w:h="11906" w:orient="landscape" w:code="9"/>
          <w:pgMar w:top="1134" w:right="850" w:bottom="1134" w:left="1701" w:header="680" w:footer="454" w:gutter="0"/>
          <w:cols w:space="708"/>
          <w:docGrid w:linePitch="360"/>
        </w:sectPr>
      </w:pPr>
    </w:p>
    <w:p w:rsidR="00C25060" w:rsidRPr="002D3FDA" w:rsidRDefault="00C25060" w:rsidP="00C34C13">
      <w:pPr>
        <w:pStyle w:val="20"/>
        <w:keepNext w:val="0"/>
        <w:widowControl w:val="0"/>
        <w:spacing w:before="0" w:after="0"/>
        <w:textAlignment w:val="baseline"/>
        <w:rPr>
          <w:rFonts w:cs="Times New Roman"/>
        </w:rPr>
      </w:pPr>
      <w:bookmarkStart w:id="145" w:name="_Toc78674727"/>
      <w:bookmarkStart w:id="146" w:name="_Toc84970964"/>
      <w:bookmarkStart w:id="147" w:name="_Toc159946017"/>
      <w:r w:rsidRPr="002D3FDA">
        <w:rPr>
          <w:rFonts w:cs="Times New Roman"/>
        </w:rPr>
        <w:lastRenderedPageBreak/>
        <w:t>Описание значений расчетных тепловых нагрузок на коллекторах источников тепловой энергии</w:t>
      </w:r>
      <w:bookmarkEnd w:id="145"/>
      <w:bookmarkEnd w:id="146"/>
      <w:bookmarkEnd w:id="147"/>
    </w:p>
    <w:p w:rsidR="00C25060" w:rsidRPr="002D3FDA" w:rsidRDefault="00C25060" w:rsidP="00B5461F">
      <w:pPr>
        <w:pStyle w:val="11ff3"/>
        <w:rPr>
          <w:w w:val="100"/>
          <w:kern w:val="0"/>
        </w:rPr>
      </w:pPr>
      <w:r w:rsidRPr="002D3FDA">
        <w:rPr>
          <w:w w:val="100"/>
          <w:kern w:val="0"/>
        </w:rPr>
        <w:t>В соответствии с</w:t>
      </w:r>
      <w:r w:rsidR="00747624">
        <w:rPr>
          <w:w w:val="100"/>
          <w:kern w:val="0"/>
        </w:rPr>
        <w:t xml:space="preserve"> п. </w:t>
      </w:r>
      <w:r w:rsidRPr="002D3FDA">
        <w:rPr>
          <w:w w:val="100"/>
          <w:kern w:val="0"/>
        </w:rPr>
        <w:t>2 ч. 1 ПП РФ от 03.04.</w:t>
      </w:r>
      <w:r w:rsidR="00861811" w:rsidRPr="002D3FDA">
        <w:rPr>
          <w:w w:val="100"/>
          <w:kern w:val="0"/>
        </w:rPr>
        <w:t>2022</w:t>
      </w:r>
      <w:r w:rsidRPr="002D3FDA">
        <w:rPr>
          <w:w w:val="100"/>
          <w:kern w:val="0"/>
        </w:rPr>
        <w:t xml:space="preserve"> №405 «О внесении изменений в некоторые акты Правительства Российской Федерации»:</w:t>
      </w:r>
    </w:p>
    <w:p w:rsidR="00C25060" w:rsidRPr="002D3FDA" w:rsidRDefault="00C25060" w:rsidP="00B5461F">
      <w:pPr>
        <w:pStyle w:val="11ff3"/>
        <w:rPr>
          <w:w w:val="100"/>
          <w:kern w:val="0"/>
        </w:rPr>
      </w:pPr>
      <w:r w:rsidRPr="002D3FDA">
        <w:rPr>
          <w:w w:val="100"/>
          <w:kern w:val="0"/>
        </w:rPr>
        <w:t>«…к) "расчетная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rsidR="00C25060" w:rsidRPr="002D3FDA" w:rsidRDefault="00C25060" w:rsidP="00B5461F">
      <w:pPr>
        <w:pStyle w:val="11ff3"/>
        <w:rPr>
          <w:w w:val="100"/>
          <w:kern w:val="0"/>
        </w:rPr>
      </w:pPr>
      <w:r w:rsidRPr="002D3FDA">
        <w:rPr>
          <w:w w:val="100"/>
          <w:kern w:val="0"/>
        </w:rPr>
        <w:t>Значения договорных нагрузок на коллекторах (сумма договорных нагрузок и утвержденных значений потерь мощности в тепловых сетях) превышают расчетную тепловую нагрузку на коллекторах.</w:t>
      </w:r>
    </w:p>
    <w:p w:rsidR="00C25060" w:rsidRPr="002D3FDA" w:rsidRDefault="00C25060" w:rsidP="00B5461F">
      <w:pPr>
        <w:pStyle w:val="11ff3"/>
        <w:rPr>
          <w:w w:val="100"/>
          <w:kern w:val="0"/>
        </w:rPr>
      </w:pPr>
      <w:r w:rsidRPr="002D3FDA">
        <w:rPr>
          <w:w w:val="100"/>
          <w:kern w:val="0"/>
        </w:rPr>
        <w:t>Порядок определения баланса по расчетной используемой мощности, определен требованиями действующего законодательства (Приказ Министерства регионального развития РФ от 28 декабря 2009 г. №610 «Об утверждении правил установления и изменения (пересмотра) тепловых нагрузок») и соответствует фактическим данным, получаемым от источников тепловой энергии с отклонением не более 3% (допустимый параметр отклонений, обусловлен нормируемым диапазоном изменения тепловой нагрузки, допускаемым требованиями ПТЭ электрических станций и тепловых сетей, а также Правилами эксплуатации тепловых энергоустановок). Соответственно, расчет эффективного сценария, базирующегося на потребности в мощности, определяемой на основании фактически используемой тепловой нагрузки (невыборка заявленной мощности), предусматривает определение потребности в каждой точке поставки, с последующей ежегодной актуализацией всего реестра, проводимой в соответствие с требованиями вышеуказанных «Правил». По зонам теплоснабжения в границах эксплуатационной ответственности</w:t>
      </w:r>
      <w:r w:rsidR="00F3743A" w:rsidRPr="002D3FDA">
        <w:rPr>
          <w:w w:val="100"/>
          <w:kern w:val="0"/>
        </w:rPr>
        <w:t xml:space="preserve"> </w:t>
      </w:r>
      <w:r w:rsidR="00006DB2" w:rsidRPr="002D3FDA">
        <w:rPr>
          <w:w w:val="100"/>
          <w:kern w:val="0"/>
        </w:rPr>
        <w:t>ГУП «Брянсккоммунэнерго»</w:t>
      </w:r>
      <w:r w:rsidR="003D1E12" w:rsidRPr="002D3FDA">
        <w:rPr>
          <w:w w:val="100"/>
          <w:kern w:val="0"/>
        </w:rPr>
        <w:t>,</w:t>
      </w:r>
      <w:r w:rsidRPr="002D3FDA">
        <w:rPr>
          <w:w w:val="100"/>
          <w:kern w:val="0"/>
        </w:rPr>
        <w:t xml:space="preserve"> указанный бизнес-процесс закреплен на уровне действующих условий договоров теплоснабжения.</w:t>
      </w:r>
    </w:p>
    <w:p w:rsidR="00C25060" w:rsidRPr="002D3FDA" w:rsidRDefault="00C25060" w:rsidP="00B5461F">
      <w:pPr>
        <w:pStyle w:val="11ff3"/>
        <w:rPr>
          <w:w w:val="100"/>
          <w:kern w:val="0"/>
        </w:rPr>
      </w:pPr>
      <w:r w:rsidRPr="002D3FDA">
        <w:rPr>
          <w:w w:val="100"/>
          <w:kern w:val="0"/>
        </w:rPr>
        <w:t>Значения расчетных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представлены в таблице.</w:t>
      </w:r>
    </w:p>
    <w:p w:rsidR="00CD5F27" w:rsidRPr="002D3FDA" w:rsidRDefault="00CD5F27" w:rsidP="00B5461F">
      <w:pPr>
        <w:pStyle w:val="11ff3"/>
        <w:rPr>
          <w:w w:val="100"/>
          <w:kern w:val="0"/>
        </w:rPr>
      </w:pPr>
    </w:p>
    <w:p w:rsidR="00C25060" w:rsidRPr="002D3FDA" w:rsidRDefault="00FD7E24" w:rsidP="00BA3043">
      <w:pPr>
        <w:pStyle w:val="afffffffffffffff"/>
        <w:ind w:firstLine="709"/>
        <w:rPr>
          <w:sz w:val="20"/>
          <w:szCs w:val="20"/>
          <w:lang w:eastAsia="ru-RU"/>
        </w:rPr>
      </w:pPr>
      <w:bookmarkStart w:id="148" w:name="_Toc527706876"/>
      <w:r w:rsidRPr="002D3FDA">
        <w:rPr>
          <w:lang w:eastAsia="ru-RU"/>
        </w:rPr>
        <w:lastRenderedPageBreak/>
        <w:t>Таблица 1.</w:t>
      </w:r>
      <w:r w:rsidR="008D4F9D" w:rsidRPr="002D3FDA">
        <w:t>5.2.1</w:t>
      </w:r>
      <w:r w:rsidR="00C25060" w:rsidRPr="002D3FDA">
        <w:t xml:space="preserve"> – Расчетные тепловые нагрузки источников тепловой энергии </w:t>
      </w:r>
      <w:r w:rsidR="0030315D" w:rsidRPr="002D3FDA">
        <w:t>за 2023</w:t>
      </w:r>
      <w:r w:rsidR="00C25060" w:rsidRPr="002D3FDA">
        <w:t xml:space="preserve"> г.</w:t>
      </w:r>
      <w:bookmarkEnd w:id="148"/>
    </w:p>
    <w:tbl>
      <w:tblPr>
        <w:tblW w:w="5000" w:type="pct"/>
        <w:tblLook w:val="04A0" w:firstRow="1" w:lastRow="0" w:firstColumn="1" w:lastColumn="0" w:noHBand="0" w:noVBand="1"/>
      </w:tblPr>
      <w:tblGrid>
        <w:gridCol w:w="486"/>
        <w:gridCol w:w="6148"/>
        <w:gridCol w:w="1508"/>
        <w:gridCol w:w="1430"/>
      </w:tblGrid>
      <w:tr w:rsidR="00D44915" w:rsidRPr="002D3FDA" w:rsidTr="00D44915">
        <w:trPr>
          <w:trHeight w:val="20"/>
          <w:tblHeader/>
        </w:trPr>
        <w:tc>
          <w:tcPr>
            <w:tcW w:w="25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D44915" w:rsidRPr="002D3FDA" w:rsidRDefault="00D44915" w:rsidP="00D44915">
            <w:pPr>
              <w:pStyle w:val="1fffb"/>
              <w:rPr>
                <w:rFonts w:cs="Times New Roman"/>
              </w:rPr>
            </w:pPr>
            <w:r w:rsidRPr="002D3FDA">
              <w:rPr>
                <w:rFonts w:cs="Times New Roman"/>
              </w:rPr>
              <w:t>№ п/п</w:t>
            </w:r>
          </w:p>
        </w:tc>
        <w:tc>
          <w:tcPr>
            <w:tcW w:w="3413" w:type="pct"/>
            <w:tcBorders>
              <w:top w:val="single" w:sz="4" w:space="0" w:color="auto"/>
              <w:left w:val="nil"/>
              <w:bottom w:val="single" w:sz="4" w:space="0" w:color="auto"/>
              <w:right w:val="single" w:sz="4" w:space="0" w:color="auto"/>
            </w:tcBorders>
            <w:shd w:val="clear" w:color="000000" w:fill="FFFFFF"/>
            <w:vAlign w:val="center"/>
            <w:hideMark/>
          </w:tcPr>
          <w:p w:rsidR="00D44915" w:rsidRPr="002D3FDA" w:rsidRDefault="00D44915" w:rsidP="00D44915">
            <w:pPr>
              <w:pStyle w:val="1fffb"/>
              <w:rPr>
                <w:rFonts w:cs="Times New Roman"/>
              </w:rPr>
            </w:pPr>
            <w:r w:rsidRPr="002D3FDA">
              <w:rPr>
                <w:rFonts w:cs="Times New Roman"/>
              </w:rPr>
              <w:t>наименование источника</w:t>
            </w:r>
          </w:p>
        </w:tc>
        <w:tc>
          <w:tcPr>
            <w:tcW w:w="682" w:type="pct"/>
            <w:tcBorders>
              <w:top w:val="single" w:sz="4" w:space="0" w:color="auto"/>
              <w:left w:val="nil"/>
              <w:bottom w:val="single" w:sz="4" w:space="0" w:color="auto"/>
              <w:right w:val="single" w:sz="4" w:space="0" w:color="auto"/>
            </w:tcBorders>
            <w:shd w:val="clear" w:color="000000" w:fill="FFFFFF"/>
            <w:vAlign w:val="center"/>
            <w:hideMark/>
          </w:tcPr>
          <w:p w:rsidR="00D44915" w:rsidRPr="002D3FDA" w:rsidRDefault="00D44915" w:rsidP="00D44915">
            <w:pPr>
              <w:pStyle w:val="1fffb"/>
              <w:rPr>
                <w:rFonts w:cs="Times New Roman"/>
              </w:rPr>
            </w:pPr>
            <w:r w:rsidRPr="002D3FDA">
              <w:rPr>
                <w:rFonts w:cs="Times New Roman"/>
              </w:rPr>
              <w:t>Установленная тепловая мощность, Гкал/ч</w:t>
            </w:r>
          </w:p>
        </w:tc>
        <w:tc>
          <w:tcPr>
            <w:tcW w:w="647" w:type="pct"/>
            <w:tcBorders>
              <w:top w:val="single" w:sz="4" w:space="0" w:color="auto"/>
              <w:left w:val="nil"/>
              <w:bottom w:val="single" w:sz="4" w:space="0" w:color="auto"/>
              <w:right w:val="single" w:sz="4" w:space="0" w:color="auto"/>
            </w:tcBorders>
            <w:shd w:val="clear" w:color="000000" w:fill="FFFFFF"/>
            <w:vAlign w:val="center"/>
            <w:hideMark/>
          </w:tcPr>
          <w:p w:rsidR="00D44915" w:rsidRPr="002D3FDA" w:rsidRDefault="00D44915" w:rsidP="00D44915">
            <w:pPr>
              <w:pStyle w:val="1fffb"/>
              <w:rPr>
                <w:rFonts w:cs="Times New Roman"/>
              </w:rPr>
            </w:pPr>
            <w:r w:rsidRPr="002D3FDA">
              <w:rPr>
                <w:rFonts w:cs="Times New Roman"/>
              </w:rPr>
              <w:t>Тепловая нагрузка конечных потребителей, Гкал/ч</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0,17</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0,1510</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2</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3,00</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1,8290</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3</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19,50</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13,2922</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4</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1,72</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0,3005</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5</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8,00</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1,9092</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6</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1,20</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0,5686</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7</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0,57</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0,2374</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8</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0,258</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0,182</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9</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1,2</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0,200</w:t>
            </w:r>
          </w:p>
        </w:tc>
      </w:tr>
      <w:tr w:rsidR="00D44915" w:rsidRPr="002D3FDA" w:rsidTr="00D44915">
        <w:trPr>
          <w:trHeight w:val="20"/>
        </w:trPr>
        <w:tc>
          <w:tcPr>
            <w:tcW w:w="258" w:type="pct"/>
            <w:tcBorders>
              <w:top w:val="nil"/>
              <w:left w:val="single" w:sz="4" w:space="0" w:color="auto"/>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10</w:t>
            </w:r>
          </w:p>
        </w:tc>
        <w:tc>
          <w:tcPr>
            <w:tcW w:w="3413"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82"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2,23</w:t>
            </w:r>
          </w:p>
        </w:tc>
        <w:tc>
          <w:tcPr>
            <w:tcW w:w="647" w:type="pct"/>
            <w:tcBorders>
              <w:top w:val="nil"/>
              <w:left w:val="nil"/>
              <w:bottom w:val="single" w:sz="4" w:space="0" w:color="auto"/>
              <w:right w:val="single" w:sz="4" w:space="0" w:color="auto"/>
            </w:tcBorders>
            <w:shd w:val="clear" w:color="000000" w:fill="FFFFFF"/>
            <w:noWrap/>
            <w:vAlign w:val="center"/>
            <w:hideMark/>
          </w:tcPr>
          <w:p w:rsidR="00D44915" w:rsidRPr="002D3FDA" w:rsidRDefault="00D44915" w:rsidP="00D44915">
            <w:pPr>
              <w:pStyle w:val="1fffb"/>
              <w:rPr>
                <w:rFonts w:cs="Times New Roman"/>
              </w:rPr>
            </w:pPr>
            <w:r w:rsidRPr="002D3FDA">
              <w:rPr>
                <w:rFonts w:cs="Times New Roman"/>
              </w:rPr>
              <w:t>1,141</w:t>
            </w:r>
          </w:p>
        </w:tc>
      </w:tr>
    </w:tbl>
    <w:p w:rsidR="00573CF5" w:rsidRPr="002D3FDA" w:rsidRDefault="00573CF5" w:rsidP="00C25060">
      <w:pPr>
        <w:keepNext/>
        <w:spacing w:line="240" w:lineRule="auto"/>
        <w:rPr>
          <w:rFonts w:ascii="Times New Roman" w:hAnsi="Times New Roman" w:cs="Times New Roman"/>
          <w:sz w:val="20"/>
          <w:szCs w:val="20"/>
        </w:rPr>
      </w:pPr>
    </w:p>
    <w:p w:rsidR="00C25060" w:rsidRPr="002D3FDA" w:rsidRDefault="00C25060" w:rsidP="00C25060">
      <w:pPr>
        <w:pStyle w:val="20"/>
        <w:keepNext w:val="0"/>
        <w:widowControl w:val="0"/>
        <w:spacing w:before="240" w:line="240" w:lineRule="auto"/>
        <w:textAlignment w:val="baseline"/>
        <w:rPr>
          <w:rFonts w:cs="Times New Roman"/>
        </w:rPr>
      </w:pPr>
      <w:bookmarkStart w:id="149" w:name="_Toc78674728"/>
      <w:bookmarkStart w:id="150" w:name="_Toc84970965"/>
      <w:bookmarkStart w:id="151" w:name="_Toc159946018"/>
      <w:r w:rsidRPr="002D3FDA">
        <w:rPr>
          <w:rFonts w:cs="Times New Roman"/>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49"/>
      <w:bookmarkEnd w:id="150"/>
      <w:bookmarkEnd w:id="151"/>
    </w:p>
    <w:p w:rsidR="00C25060" w:rsidRPr="002D3FDA" w:rsidRDefault="00C25060" w:rsidP="00B5461F">
      <w:pPr>
        <w:pStyle w:val="11ff3"/>
        <w:rPr>
          <w:w w:val="100"/>
          <w:kern w:val="0"/>
        </w:rPr>
      </w:pPr>
      <w:r w:rsidRPr="002D3FDA">
        <w:rPr>
          <w:w w:val="100"/>
          <w:kern w:val="0"/>
        </w:rPr>
        <w:t>В силу требований</w:t>
      </w:r>
      <w:r w:rsidR="00747624">
        <w:rPr>
          <w:w w:val="100"/>
          <w:kern w:val="0"/>
        </w:rPr>
        <w:t xml:space="preserve"> п. </w:t>
      </w:r>
      <w:r w:rsidRPr="002D3FDA">
        <w:rPr>
          <w:w w:val="100"/>
          <w:kern w:val="0"/>
        </w:rPr>
        <w:t>15 Статьи 14 Федерального закона от 27.07.2010 г. 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rsidR="00F46F28" w:rsidRPr="002D3FDA" w:rsidRDefault="00F46F28" w:rsidP="00F46F28">
      <w:pPr>
        <w:pStyle w:val="11ff3"/>
        <w:rPr>
          <w:w w:val="100"/>
          <w:kern w:val="0"/>
        </w:rPr>
      </w:pPr>
      <w:r w:rsidRPr="002D3FDA">
        <w:rPr>
          <w:w w:val="100"/>
          <w:kern w:val="0"/>
        </w:rPr>
        <w:t>Собственник жилого помещения осуществляет права владения, пользования и распоряжения принадлежащим ему на праве собственности жилым помещением в соответствии с его назначением и пределами его пользования, которые установлены ЖК РФ. Переустройство отопления квартиры с центрального на индивидуальное является переустройством квартиры и должно производиться с соблюдением требований законодательства, по согласованию с органом местного самоуправления на основании принятого им решения, в то время как 190-ФЗ введен запрет на переход на индивидуальное отопление в квартирах многоквартирного дома.</w:t>
      </w:r>
    </w:p>
    <w:p w:rsidR="00F46F28" w:rsidRPr="002D3FDA" w:rsidRDefault="00F46F28" w:rsidP="00F46F28">
      <w:pPr>
        <w:pStyle w:val="11ff3"/>
        <w:rPr>
          <w:w w:val="100"/>
          <w:kern w:val="0"/>
        </w:rPr>
      </w:pPr>
      <w:r w:rsidRPr="002D3FDA">
        <w:rPr>
          <w:w w:val="100"/>
          <w:kern w:val="0"/>
        </w:rPr>
        <w:t xml:space="preserve">Таким образом, проект переустройства должен соответствовать строительным нормам и правилам проектирования, быть согласованным с теплоснабжающей организацией, а также наличие возможности в схеме теплоснабжения перехода на индивидуальный источник отопления для того, чтобы получить согласование органа местного самоуправления. При отсутствии вышеуказанных критериев, переустройство жилого помещения будут признано незаконным. Запрет установлен в целях сохранения </w:t>
      </w:r>
      <w:r w:rsidRPr="002D3FDA">
        <w:rPr>
          <w:w w:val="100"/>
          <w:kern w:val="0"/>
        </w:rPr>
        <w:lastRenderedPageBreak/>
        <w:t>теплового баланса всего жилого здания, поскольку при переходе на индивидуальное теплоснабжение хотя бы одной квартиры в многоквартирном доме происходит снижение температуры в примыкающих помещениях, нарушается гидравлический режим во внутридомовой системе теплоснабжения (Апелляционное Определение Апелляционной коллегии ВС РФ от 27.08.2015 № АПЛ15-330). Учитывая изложенное, в многоквартирных жилых домах, подключенных к центральной системе теплоснабжения, перевод отдельных помещений на индивидуальное отопление допускается лишь при наличии схемы теплоснабжения, предусматривающей такую возможность.</w:t>
      </w:r>
    </w:p>
    <w:p w:rsidR="00C25060" w:rsidRPr="002D3FDA" w:rsidRDefault="00C25060" w:rsidP="00C25060">
      <w:pPr>
        <w:pStyle w:val="20"/>
        <w:keepNext w:val="0"/>
        <w:widowControl w:val="0"/>
        <w:spacing w:before="240" w:line="240" w:lineRule="auto"/>
        <w:textAlignment w:val="baseline"/>
        <w:rPr>
          <w:rFonts w:cs="Times New Roman"/>
        </w:rPr>
      </w:pPr>
      <w:bookmarkStart w:id="152" w:name="_Toc78674729"/>
      <w:bookmarkStart w:id="153" w:name="_Toc84970966"/>
      <w:bookmarkStart w:id="154" w:name="_Toc159946019"/>
      <w:r w:rsidRPr="002D3FDA">
        <w:rPr>
          <w:rFonts w:cs="Times New Roman"/>
        </w:rPr>
        <w:t>Описание величины потребления тепловой энергии в расчетных элементах территориального деления за отопительный период и за год в целом</w:t>
      </w:r>
      <w:bookmarkEnd w:id="152"/>
      <w:bookmarkEnd w:id="153"/>
      <w:bookmarkEnd w:id="154"/>
    </w:p>
    <w:p w:rsidR="00C25060" w:rsidRPr="002D3FDA" w:rsidRDefault="00C25060" w:rsidP="00B5461F">
      <w:pPr>
        <w:pStyle w:val="11ff3"/>
        <w:rPr>
          <w:w w:val="100"/>
          <w:kern w:val="0"/>
        </w:rPr>
      </w:pPr>
      <w:r w:rsidRPr="002D3FDA">
        <w:rPr>
          <w:w w:val="100"/>
          <w:kern w:val="0"/>
        </w:rPr>
        <w:t xml:space="preserve">Значения потребления тепловой энергии, в разрезе расчетных элементов территориального деления </w:t>
      </w:r>
      <w:r w:rsidR="00F92D7C" w:rsidRPr="002D3FDA">
        <w:rPr>
          <w:w w:val="100"/>
          <w:kern w:val="0"/>
        </w:rPr>
        <w:t>муниципального округа</w:t>
      </w:r>
      <w:r w:rsidRPr="002D3FDA">
        <w:rPr>
          <w:w w:val="100"/>
          <w:kern w:val="0"/>
        </w:rPr>
        <w:t>, рассчитаны исходя из суммарных договорных нагрузок потребителей на нужды отопление, вентиляции и горячего водоснабжения по административным районам. Месячное потребление тепловой энергии рассчитано по фактической среднемесячной температуре наружного воздуха.</w:t>
      </w:r>
    </w:p>
    <w:p w:rsidR="00C25060" w:rsidRPr="002D3FDA" w:rsidRDefault="00C25060" w:rsidP="00B5461F">
      <w:pPr>
        <w:pStyle w:val="11ff3"/>
        <w:rPr>
          <w:w w:val="100"/>
          <w:kern w:val="0"/>
        </w:rPr>
      </w:pPr>
      <w:r w:rsidRPr="002D3FDA">
        <w:rPr>
          <w:w w:val="100"/>
          <w:kern w:val="0"/>
        </w:rPr>
        <w:t>Среднемесячные фактические температуры наружного воздуха представлены в таблице.</w:t>
      </w:r>
    </w:p>
    <w:p w:rsidR="00C25060" w:rsidRPr="002D3FDA" w:rsidRDefault="00FD7E24" w:rsidP="00BA3043">
      <w:pPr>
        <w:pStyle w:val="afffffffffffffff"/>
        <w:ind w:firstLine="709"/>
      </w:pPr>
      <w:bookmarkStart w:id="155" w:name="_Toc527706877"/>
      <w:r w:rsidRPr="002D3FDA">
        <w:rPr>
          <w:lang w:eastAsia="ru-RU"/>
        </w:rPr>
        <w:t>Таблица 1.</w:t>
      </w:r>
      <w:r w:rsidR="008D4F9D" w:rsidRPr="002D3FDA">
        <w:t>5.4.1</w:t>
      </w:r>
      <w:r w:rsidR="00C25060" w:rsidRPr="002D3FDA">
        <w:t xml:space="preserve"> – Среднемесячные фактические температуры наружного воздуха </w:t>
      </w:r>
      <w:bookmarkEnd w:id="1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2240"/>
        <w:gridCol w:w="556"/>
        <w:gridCol w:w="556"/>
        <w:gridCol w:w="589"/>
        <w:gridCol w:w="556"/>
        <w:gridCol w:w="519"/>
        <w:gridCol w:w="622"/>
        <w:gridCol w:w="615"/>
        <w:gridCol w:w="516"/>
        <w:gridCol w:w="524"/>
        <w:gridCol w:w="524"/>
        <w:gridCol w:w="619"/>
        <w:gridCol w:w="556"/>
        <w:gridCol w:w="556"/>
      </w:tblGrid>
      <w:tr w:rsidR="00D44915" w:rsidRPr="002D3FDA" w:rsidTr="00D44915">
        <w:trPr>
          <w:trHeight w:val="20"/>
          <w:tblHeader/>
        </w:trPr>
        <w:tc>
          <w:tcPr>
            <w:tcW w:w="1166" w:type="pct"/>
            <w:shd w:val="clear" w:color="auto" w:fill="FFFFFF" w:themeFill="background1"/>
            <w:tcMar>
              <w:top w:w="48" w:type="dxa"/>
              <w:left w:w="96" w:type="dxa"/>
              <w:bottom w:w="48" w:type="dxa"/>
              <w:right w:w="96" w:type="dxa"/>
            </w:tcMar>
            <w:vAlign w:val="center"/>
            <w:hideMark/>
          </w:tcPr>
          <w:p w:rsidR="00D44915" w:rsidRPr="002D3FDA" w:rsidRDefault="004F1C47" w:rsidP="00D44915">
            <w:pPr>
              <w:pStyle w:val="1fffb"/>
              <w:rPr>
                <w:rFonts w:cs="Times New Roman"/>
              </w:rPr>
            </w:pPr>
            <w:r>
              <w:rPr>
                <w:rFonts w:cs="Times New Roman"/>
              </w:rPr>
              <w:t>Пок</w:t>
            </w:r>
            <w:r w:rsidR="00D44915" w:rsidRPr="002D3FDA">
              <w:rPr>
                <w:rFonts w:cs="Times New Roman"/>
              </w:rPr>
              <w:t>азатель</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Янв.</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Фев.</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Март</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Апр.</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Май</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Июнь</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Июль</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Авг.</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Сен.</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Окт.</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Нояб.</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Дек.</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Год</w:t>
            </w:r>
          </w:p>
        </w:tc>
      </w:tr>
      <w:tr w:rsidR="00D44915" w:rsidRPr="002D3FDA" w:rsidTr="00D44915">
        <w:trPr>
          <w:trHeight w:val="20"/>
        </w:trPr>
        <w:tc>
          <w:tcPr>
            <w:tcW w:w="116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Абсолютный максимум, </w:t>
            </w:r>
            <w:hyperlink r:id="rId21" w:tooltip="Градус Цельсия" w:history="1">
              <w:r w:rsidRPr="002D3FDA">
                <w:rPr>
                  <w:rStyle w:val="affff8"/>
                  <w:rFonts w:cs="Times New Roman"/>
                  <w:b/>
                  <w:bCs w:val="0"/>
                  <w:color w:val="auto"/>
                  <w:sz w:val="19"/>
                  <w:szCs w:val="19"/>
                </w:rPr>
                <w:t>°C</w:t>
              </w:r>
            </w:hyperlink>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9,9</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20,2</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28,3</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32,3</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34,9</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37,7</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38,4</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30,7</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24,8</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17,1</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9,9</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38,4</w:t>
            </w:r>
          </w:p>
        </w:tc>
      </w:tr>
      <w:tr w:rsidR="00D44915" w:rsidRPr="002D3FDA" w:rsidTr="00D44915">
        <w:trPr>
          <w:trHeight w:val="20"/>
        </w:trPr>
        <w:tc>
          <w:tcPr>
            <w:tcW w:w="116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Средний максимум, °C</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−4,8</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−3,9</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11,4</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18,9</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22,5</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23,9</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22,8</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16,9</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9,4</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−2,8</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9,8</w:t>
            </w:r>
          </w:p>
        </w:tc>
      </w:tr>
      <w:tr w:rsidR="00D44915" w:rsidRPr="002D3FDA" w:rsidTr="00D44915">
        <w:trPr>
          <w:trHeight w:val="20"/>
        </w:trPr>
        <w:tc>
          <w:tcPr>
            <w:tcW w:w="116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Средняя температура, °C</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−6,1</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−0,8</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7,2</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13,7</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17,1</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18,9</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17,5</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11,9</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6,1</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−0,7</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−4,9</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5,8</w:t>
            </w:r>
          </w:p>
        </w:tc>
      </w:tr>
      <w:tr w:rsidR="00D44915" w:rsidRPr="002D3FDA" w:rsidTr="00D44915">
        <w:trPr>
          <w:trHeight w:val="20"/>
        </w:trPr>
        <w:tc>
          <w:tcPr>
            <w:tcW w:w="116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Средний минимум, °C</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−10,7</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−10,7</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−5,6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2,3</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7,9</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11,7</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13,4</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12,3</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7,4</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2,3</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−2,8</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−7,7</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1,8</w:t>
            </w:r>
          </w:p>
        </w:tc>
      </w:tr>
      <w:tr w:rsidR="00D44915" w:rsidRPr="002D3FDA" w:rsidTr="00D44915">
        <w:trPr>
          <w:trHeight w:val="20"/>
        </w:trPr>
        <w:tc>
          <w:tcPr>
            <w:tcW w:w="116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Абсолютный минимум, °C</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−41,8</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−34,9</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−29,6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−21,8</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−4,2</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−1,3</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2,2</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0,1</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−5,2</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−13</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−23,6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−38,6</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−41,8</w:t>
            </w:r>
          </w:p>
        </w:tc>
      </w:tr>
      <w:tr w:rsidR="00D44915" w:rsidRPr="002D3FDA" w:rsidTr="00D44915">
        <w:trPr>
          <w:trHeight w:val="20"/>
        </w:trPr>
        <w:tc>
          <w:tcPr>
            <w:tcW w:w="116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rPr>
            </w:pPr>
            <w:r w:rsidRPr="002D3FDA">
              <w:rPr>
                <w:rFonts w:cs="Times New Roman"/>
              </w:rPr>
              <w:t>Норма осадков, </w:t>
            </w:r>
            <w:hyperlink r:id="rId22" w:tooltip="Миллиметр" w:history="1">
              <w:r w:rsidRPr="002D3FDA">
                <w:rPr>
                  <w:rStyle w:val="affff8"/>
                  <w:rFonts w:cs="Times New Roman"/>
                  <w:b/>
                  <w:bCs w:val="0"/>
                  <w:color w:val="auto"/>
                  <w:sz w:val="19"/>
                  <w:szCs w:val="19"/>
                </w:rPr>
                <w:t>мм</w:t>
              </w:r>
            </w:hyperlink>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37</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31</w:t>
            </w:r>
          </w:p>
        </w:tc>
        <w:tc>
          <w:tcPr>
            <w:tcW w:w="309"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33</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39</w:t>
            </w:r>
          </w:p>
        </w:tc>
        <w:tc>
          <w:tcPr>
            <w:tcW w:w="27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55</w:t>
            </w:r>
          </w:p>
        </w:tc>
        <w:tc>
          <w:tcPr>
            <w:tcW w:w="326"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76</w:t>
            </w:r>
          </w:p>
        </w:tc>
        <w:tc>
          <w:tcPr>
            <w:tcW w:w="323"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85</w:t>
            </w:r>
          </w:p>
        </w:tc>
        <w:tc>
          <w:tcPr>
            <w:tcW w:w="271"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73</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56</w:t>
            </w:r>
          </w:p>
        </w:tc>
        <w:tc>
          <w:tcPr>
            <w:tcW w:w="275"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49</w:t>
            </w:r>
          </w:p>
        </w:tc>
        <w:tc>
          <w:tcPr>
            <w:tcW w:w="324"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47</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42</w:t>
            </w:r>
          </w:p>
        </w:tc>
        <w:tc>
          <w:tcPr>
            <w:tcW w:w="292" w:type="pct"/>
            <w:shd w:val="clear" w:color="auto" w:fill="FFFFFF" w:themeFill="background1"/>
            <w:tcMar>
              <w:top w:w="48" w:type="dxa"/>
              <w:left w:w="96" w:type="dxa"/>
              <w:bottom w:w="48" w:type="dxa"/>
              <w:right w:w="96" w:type="dxa"/>
            </w:tcMar>
            <w:vAlign w:val="center"/>
            <w:hideMark/>
          </w:tcPr>
          <w:p w:rsidR="00D44915" w:rsidRPr="002D3FDA" w:rsidRDefault="00D44915" w:rsidP="00D44915">
            <w:pPr>
              <w:pStyle w:val="1fffb"/>
              <w:rPr>
                <w:rFonts w:cs="Times New Roman"/>
                <w:sz w:val="18"/>
                <w:szCs w:val="18"/>
              </w:rPr>
            </w:pPr>
            <w:r w:rsidRPr="002D3FDA">
              <w:rPr>
                <w:rFonts w:cs="Times New Roman"/>
                <w:sz w:val="18"/>
                <w:szCs w:val="18"/>
              </w:rPr>
              <w:t>623</w:t>
            </w:r>
          </w:p>
        </w:tc>
      </w:tr>
    </w:tbl>
    <w:p w:rsidR="00C25060" w:rsidRPr="002D3FDA" w:rsidRDefault="00C25060" w:rsidP="00C25060">
      <w:pPr>
        <w:spacing w:after="120"/>
        <w:ind w:firstLine="709"/>
        <w:rPr>
          <w:rFonts w:ascii="Times New Roman" w:eastAsia="Calibri" w:hAnsi="Times New Roman" w:cs="Times New Roman"/>
          <w:sz w:val="20"/>
          <w:szCs w:val="20"/>
        </w:rPr>
      </w:pPr>
    </w:p>
    <w:p w:rsidR="00C25060" w:rsidRPr="002D3FDA" w:rsidRDefault="00C25060" w:rsidP="00B5461F">
      <w:pPr>
        <w:pStyle w:val="11ff3"/>
        <w:rPr>
          <w:w w:val="100"/>
          <w:kern w:val="0"/>
        </w:rPr>
      </w:pPr>
      <w:r w:rsidRPr="002D3FDA">
        <w:rPr>
          <w:w w:val="100"/>
          <w:kern w:val="0"/>
        </w:rPr>
        <w:t>Месячное потребление тепловой энергии на нужды отопления и вентиляции рассчитано по формуле: Qтек=(Qmax(20-tнв) /55) *24часа*кол.дней, где</w:t>
      </w:r>
    </w:p>
    <w:p w:rsidR="00C25060" w:rsidRPr="002D3FDA" w:rsidRDefault="00C25060" w:rsidP="00C25060">
      <w:pPr>
        <w:pStyle w:val="113"/>
        <w:rPr>
          <w:rFonts w:eastAsia="Calibri"/>
        </w:rPr>
      </w:pPr>
      <w:r w:rsidRPr="002D3FDA">
        <w:rPr>
          <w:rFonts w:eastAsia="Calibri"/>
        </w:rPr>
        <w:t>Qтек – Месячное потребление тепловой энергии, Гкал;</w:t>
      </w:r>
    </w:p>
    <w:p w:rsidR="00C25060" w:rsidRPr="002D3FDA" w:rsidRDefault="00C25060" w:rsidP="00C25060">
      <w:pPr>
        <w:pStyle w:val="113"/>
        <w:rPr>
          <w:rFonts w:eastAsia="Calibri"/>
        </w:rPr>
      </w:pPr>
      <w:r w:rsidRPr="002D3FDA">
        <w:rPr>
          <w:rFonts w:eastAsia="Calibri"/>
        </w:rPr>
        <w:t>Qmax – Договорная тепловая нагрузка (отопления) при расчетной температуре расчетного воздуха;</w:t>
      </w:r>
    </w:p>
    <w:p w:rsidR="00F0467A" w:rsidRPr="005E7AEB" w:rsidRDefault="00C25060" w:rsidP="005E7AEB">
      <w:pPr>
        <w:pStyle w:val="113"/>
        <w:rPr>
          <w:rFonts w:eastAsia="Calibri"/>
        </w:rPr>
      </w:pPr>
      <w:r w:rsidRPr="002D3FDA">
        <w:rPr>
          <w:rFonts w:eastAsia="Calibri"/>
        </w:rPr>
        <w:t>Tнв – Среднемесячная фактическая температура наружного воздуха.</w:t>
      </w:r>
    </w:p>
    <w:p w:rsidR="003E5D98" w:rsidRPr="002D3FDA" w:rsidRDefault="00FD7E24" w:rsidP="003E5D98">
      <w:pPr>
        <w:pStyle w:val="11ff3"/>
        <w:rPr>
          <w:w w:val="100"/>
          <w:kern w:val="0"/>
          <w:u w:val="single"/>
        </w:rPr>
      </w:pPr>
      <w:r w:rsidRPr="002D3FDA">
        <w:rPr>
          <w:w w:val="100"/>
          <w:kern w:val="0"/>
          <w:u w:val="single"/>
        </w:rPr>
        <w:lastRenderedPageBreak/>
        <w:t>Таблица 1.</w:t>
      </w:r>
      <w:r w:rsidR="008D4F9D" w:rsidRPr="002D3FDA">
        <w:rPr>
          <w:w w:val="100"/>
          <w:kern w:val="0"/>
          <w:u w:val="single"/>
        </w:rPr>
        <w:t>5.4.2 –</w:t>
      </w:r>
      <w:r w:rsidR="003E5D98" w:rsidRPr="002D3FDA">
        <w:rPr>
          <w:w w:val="100"/>
          <w:kern w:val="0"/>
          <w:u w:val="single"/>
        </w:rPr>
        <w:t xml:space="preserve">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r w:rsidR="0030315D" w:rsidRPr="002D3FDA">
        <w:rPr>
          <w:w w:val="100"/>
          <w:kern w:val="0"/>
          <w:u w:val="single"/>
        </w:rPr>
        <w:t>за 2023</w:t>
      </w:r>
      <w:r w:rsidR="003E5D98" w:rsidRPr="002D3FDA">
        <w:rPr>
          <w:w w:val="100"/>
          <w:kern w:val="0"/>
          <w:u w:val="single"/>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822"/>
        <w:gridCol w:w="1968"/>
        <w:gridCol w:w="1985"/>
        <w:gridCol w:w="2661"/>
      </w:tblGrid>
      <w:tr w:rsidR="004F276E" w:rsidRPr="002D3FDA" w:rsidTr="004F276E">
        <w:trPr>
          <w:trHeight w:val="20"/>
          <w:tblHeader/>
        </w:trPr>
        <w:tc>
          <w:tcPr>
            <w:tcW w:w="1495" w:type="pct"/>
            <w:vMerge w:val="restart"/>
            <w:vAlign w:val="center"/>
          </w:tcPr>
          <w:p w:rsidR="004F276E" w:rsidRPr="002D3FDA" w:rsidRDefault="004F276E" w:rsidP="00CD1F03">
            <w:pPr>
              <w:pStyle w:val="1fffb"/>
              <w:rPr>
                <w:rFonts w:cs="Times New Roman"/>
              </w:rPr>
            </w:pPr>
            <w:r w:rsidRPr="002D3FDA">
              <w:rPr>
                <w:rFonts w:cs="Times New Roman"/>
              </w:rPr>
              <w:t>Период</w:t>
            </w:r>
          </w:p>
        </w:tc>
        <w:tc>
          <w:tcPr>
            <w:tcW w:w="3505" w:type="pct"/>
            <w:gridSpan w:val="3"/>
            <w:vAlign w:val="center"/>
          </w:tcPr>
          <w:p w:rsidR="004F276E" w:rsidRPr="002D3FDA" w:rsidRDefault="004F276E" w:rsidP="004F276E">
            <w:pPr>
              <w:pStyle w:val="1fffb"/>
              <w:rPr>
                <w:rFonts w:cs="Times New Roman"/>
              </w:rPr>
            </w:pPr>
            <w:r w:rsidRPr="002D3FDA">
              <w:rPr>
                <w:rFonts w:cs="Times New Roman"/>
              </w:rPr>
              <w:t xml:space="preserve">Котельная </w:t>
            </w:r>
          </w:p>
        </w:tc>
      </w:tr>
      <w:tr w:rsidR="004F276E" w:rsidRPr="002D3FDA" w:rsidTr="004F276E">
        <w:trPr>
          <w:trHeight w:val="20"/>
          <w:tblHeader/>
        </w:trPr>
        <w:tc>
          <w:tcPr>
            <w:tcW w:w="1495" w:type="pct"/>
            <w:vMerge/>
            <w:vAlign w:val="center"/>
          </w:tcPr>
          <w:p w:rsidR="004F276E" w:rsidRPr="002D3FDA" w:rsidRDefault="004F276E" w:rsidP="00CD1F03">
            <w:pPr>
              <w:pStyle w:val="1fffb"/>
              <w:rPr>
                <w:rFonts w:cs="Times New Roman"/>
              </w:rPr>
            </w:pPr>
          </w:p>
        </w:tc>
        <w:tc>
          <w:tcPr>
            <w:tcW w:w="3505" w:type="pct"/>
            <w:gridSpan w:val="3"/>
            <w:vAlign w:val="center"/>
          </w:tcPr>
          <w:p w:rsidR="004F276E" w:rsidRPr="002D3FDA" w:rsidRDefault="004F276E" w:rsidP="00CD1F03">
            <w:pPr>
              <w:pStyle w:val="1fffb"/>
              <w:rPr>
                <w:rFonts w:cs="Times New Roman"/>
              </w:rPr>
            </w:pPr>
            <w:r w:rsidRPr="002D3FDA">
              <w:rPr>
                <w:rFonts w:cs="Times New Roman"/>
              </w:rPr>
              <w:t>Среднемесячная температура, ºС</w:t>
            </w:r>
          </w:p>
        </w:tc>
      </w:tr>
      <w:tr w:rsidR="004F276E" w:rsidRPr="002D3FDA" w:rsidTr="004F276E">
        <w:trPr>
          <w:trHeight w:val="20"/>
          <w:tblHeader/>
        </w:trPr>
        <w:tc>
          <w:tcPr>
            <w:tcW w:w="1495" w:type="pct"/>
            <w:vMerge/>
            <w:vAlign w:val="center"/>
          </w:tcPr>
          <w:p w:rsidR="004F276E" w:rsidRPr="002D3FDA" w:rsidRDefault="004F276E" w:rsidP="00CD1F03">
            <w:pPr>
              <w:pStyle w:val="1fffb"/>
              <w:rPr>
                <w:rFonts w:cs="Times New Roman"/>
              </w:rPr>
            </w:pPr>
          </w:p>
        </w:tc>
        <w:tc>
          <w:tcPr>
            <w:tcW w:w="1043" w:type="pct"/>
            <w:vAlign w:val="center"/>
          </w:tcPr>
          <w:p w:rsidR="004F276E" w:rsidRPr="002D3FDA" w:rsidRDefault="004F276E" w:rsidP="00CD1F03">
            <w:pPr>
              <w:pStyle w:val="1fffb"/>
              <w:rPr>
                <w:rFonts w:cs="Times New Roman"/>
              </w:rPr>
            </w:pPr>
            <w:r w:rsidRPr="002D3FDA">
              <w:rPr>
                <w:rFonts w:cs="Times New Roman"/>
              </w:rPr>
              <w:t>воздуха</w:t>
            </w:r>
          </w:p>
        </w:tc>
        <w:tc>
          <w:tcPr>
            <w:tcW w:w="1052" w:type="pct"/>
            <w:vAlign w:val="center"/>
          </w:tcPr>
          <w:p w:rsidR="004F276E" w:rsidRPr="002D3FDA" w:rsidRDefault="004F276E" w:rsidP="00CD1F03">
            <w:pPr>
              <w:pStyle w:val="1fffb"/>
              <w:rPr>
                <w:rFonts w:cs="Times New Roman"/>
              </w:rPr>
            </w:pPr>
            <w:r w:rsidRPr="002D3FDA">
              <w:rPr>
                <w:rFonts w:cs="Times New Roman"/>
              </w:rPr>
              <w:t>под.тр-од.</w:t>
            </w:r>
          </w:p>
        </w:tc>
        <w:tc>
          <w:tcPr>
            <w:tcW w:w="1411" w:type="pct"/>
            <w:vAlign w:val="center"/>
          </w:tcPr>
          <w:p w:rsidR="004F276E" w:rsidRPr="002D3FDA" w:rsidRDefault="004F276E" w:rsidP="00CD1F03">
            <w:pPr>
              <w:pStyle w:val="1fffb"/>
              <w:rPr>
                <w:rFonts w:cs="Times New Roman"/>
              </w:rPr>
            </w:pPr>
            <w:r w:rsidRPr="002D3FDA">
              <w:rPr>
                <w:rFonts w:cs="Times New Roman"/>
              </w:rPr>
              <w:t>обр. тр-од.</w:t>
            </w: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январь</w:t>
            </w:r>
          </w:p>
        </w:tc>
        <w:tc>
          <w:tcPr>
            <w:tcW w:w="1043" w:type="pct"/>
            <w:shd w:val="clear" w:color="auto" w:fill="auto"/>
            <w:vAlign w:val="bottom"/>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февраль</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март</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апрель</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май</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июнь</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июль</w:t>
            </w:r>
          </w:p>
        </w:tc>
        <w:tc>
          <w:tcPr>
            <w:tcW w:w="1043" w:type="pct"/>
            <w:shd w:val="clear" w:color="auto" w:fill="auto"/>
            <w:vAlign w:val="bottom"/>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август</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сентябрь</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октябрь</w:t>
            </w:r>
          </w:p>
        </w:tc>
        <w:tc>
          <w:tcPr>
            <w:tcW w:w="1043" w:type="pct"/>
            <w:shd w:val="clear" w:color="auto" w:fill="auto"/>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ноябрь</w:t>
            </w:r>
          </w:p>
        </w:tc>
        <w:tc>
          <w:tcPr>
            <w:tcW w:w="1043" w:type="pct"/>
            <w:shd w:val="clear" w:color="auto" w:fill="auto"/>
            <w:vAlign w:val="bottom"/>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r w:rsidR="004F276E" w:rsidRPr="002D3FDA" w:rsidTr="004F276E">
        <w:trPr>
          <w:trHeight w:val="20"/>
        </w:trPr>
        <w:tc>
          <w:tcPr>
            <w:tcW w:w="1495" w:type="pct"/>
            <w:vAlign w:val="center"/>
          </w:tcPr>
          <w:p w:rsidR="004F276E" w:rsidRPr="002D3FDA" w:rsidRDefault="004F276E" w:rsidP="00CD1F03">
            <w:pPr>
              <w:pStyle w:val="1fffb"/>
              <w:rPr>
                <w:rFonts w:cs="Times New Roman"/>
              </w:rPr>
            </w:pPr>
            <w:r w:rsidRPr="002D3FDA">
              <w:rPr>
                <w:rFonts w:cs="Times New Roman"/>
              </w:rPr>
              <w:t>декабрь</w:t>
            </w:r>
          </w:p>
        </w:tc>
        <w:tc>
          <w:tcPr>
            <w:tcW w:w="1043" w:type="pct"/>
            <w:vAlign w:val="center"/>
          </w:tcPr>
          <w:p w:rsidR="004F276E" w:rsidRPr="002D3FDA" w:rsidRDefault="004F276E" w:rsidP="00CD1F03">
            <w:pPr>
              <w:pStyle w:val="1fffb"/>
              <w:rPr>
                <w:rFonts w:cs="Times New Roman"/>
              </w:rPr>
            </w:pPr>
          </w:p>
        </w:tc>
        <w:tc>
          <w:tcPr>
            <w:tcW w:w="1052" w:type="pct"/>
            <w:shd w:val="clear" w:color="auto" w:fill="auto"/>
            <w:vAlign w:val="center"/>
          </w:tcPr>
          <w:p w:rsidR="004F276E" w:rsidRPr="002D3FDA" w:rsidRDefault="004F276E" w:rsidP="00CD1F03">
            <w:pPr>
              <w:pStyle w:val="1fffb"/>
              <w:rPr>
                <w:rFonts w:cs="Times New Roman"/>
              </w:rPr>
            </w:pPr>
          </w:p>
        </w:tc>
        <w:tc>
          <w:tcPr>
            <w:tcW w:w="1411" w:type="pct"/>
            <w:shd w:val="clear" w:color="auto" w:fill="auto"/>
            <w:vAlign w:val="center"/>
          </w:tcPr>
          <w:p w:rsidR="004F276E" w:rsidRPr="002D3FDA" w:rsidRDefault="004F276E" w:rsidP="00CD1F03">
            <w:pPr>
              <w:pStyle w:val="1fffb"/>
              <w:rPr>
                <w:rFonts w:cs="Times New Roman"/>
              </w:rPr>
            </w:pPr>
          </w:p>
        </w:tc>
      </w:tr>
    </w:tbl>
    <w:p w:rsidR="00C25060" w:rsidRPr="002D3FDA" w:rsidRDefault="00C25060" w:rsidP="006B0E1D">
      <w:pPr>
        <w:spacing w:after="0" w:line="360" w:lineRule="auto"/>
        <w:ind w:firstLine="708"/>
        <w:rPr>
          <w:rFonts w:ascii="Times New Roman" w:eastAsia="Calibri" w:hAnsi="Times New Roman" w:cs="Times New Roman"/>
          <w:szCs w:val="24"/>
        </w:rPr>
      </w:pPr>
    </w:p>
    <w:p w:rsidR="00C25060" w:rsidRPr="002D3FDA" w:rsidRDefault="00C25060" w:rsidP="00B5461F">
      <w:pPr>
        <w:pStyle w:val="11ff3"/>
        <w:rPr>
          <w:w w:val="100"/>
          <w:kern w:val="0"/>
        </w:rPr>
      </w:pPr>
      <w:r w:rsidRPr="002D3FDA">
        <w:rPr>
          <w:w w:val="100"/>
          <w:kern w:val="0"/>
        </w:rPr>
        <w:t>Здесь следует отметить, что указанный баланс потребления сформирован на основании заявленной потребителями тепловой энергии, договорной мощности теплоиспользующего оборудования. В связи с различием заявленного и фактического использования мощности, указанный баланс:</w:t>
      </w:r>
    </w:p>
    <w:p w:rsidR="00C25060" w:rsidRPr="002D3FDA" w:rsidRDefault="00C25060" w:rsidP="00C25060">
      <w:pPr>
        <w:pStyle w:val="113"/>
        <w:rPr>
          <w:rFonts w:eastAsia="Calibri"/>
        </w:rPr>
      </w:pPr>
      <w:r w:rsidRPr="002D3FDA">
        <w:rPr>
          <w:rFonts w:eastAsia="Calibri"/>
        </w:rPr>
        <w:t xml:space="preserve">является вариантом, использования теплоэнергоресурсов в объемах мощности, на которую потребитель получил право пользования, установленного условиями договоров теплоснабжения, заключенных </w:t>
      </w:r>
      <w:r w:rsidR="00783788" w:rsidRPr="002D3FDA">
        <w:rPr>
          <w:rFonts w:eastAsia="Calibri"/>
        </w:rPr>
        <w:t>в установленном действующим законодательством порядке,</w:t>
      </w:r>
      <w:r w:rsidRPr="002D3FDA">
        <w:rPr>
          <w:rFonts w:eastAsia="Calibri"/>
        </w:rPr>
        <w:t xml:space="preserve"> и определяется как инерционный вариант развития схем теплоснабжения, предусматривающим ограниченное использование мощности (по факту юридического удержания неиспользуемых объемов, в отсутствие двухставочных тарифов и договоров на резервирование мощности);</w:t>
      </w:r>
    </w:p>
    <w:p w:rsidR="00C25060" w:rsidRPr="002D3FDA" w:rsidRDefault="00C25060" w:rsidP="00C25060">
      <w:pPr>
        <w:pStyle w:val="113"/>
        <w:rPr>
          <w:rFonts w:eastAsia="Calibri"/>
        </w:rPr>
      </w:pPr>
      <w:r w:rsidRPr="002D3FDA">
        <w:rPr>
          <w:rFonts w:eastAsia="Calibri"/>
        </w:rPr>
        <w:t>подлежит корректировке при формировании реальных балансов, цель которых:</w:t>
      </w:r>
    </w:p>
    <w:p w:rsidR="00C25060" w:rsidRPr="002D3FDA" w:rsidRDefault="00C25060" w:rsidP="00C25060">
      <w:pPr>
        <w:pStyle w:val="113"/>
        <w:rPr>
          <w:rFonts w:eastAsia="Calibri"/>
        </w:rPr>
      </w:pPr>
      <w:r w:rsidRPr="002D3FDA">
        <w:rPr>
          <w:rFonts w:eastAsia="Calibri"/>
        </w:rPr>
        <w:t>минимизация капитальных затрат в сетевые активы и оборудования источников тепловой энергии, направленных на увеличение мощности (пропускной способности);</w:t>
      </w:r>
    </w:p>
    <w:p w:rsidR="00C25060" w:rsidRPr="002D3FDA" w:rsidRDefault="00C25060" w:rsidP="00C25060">
      <w:pPr>
        <w:pStyle w:val="113"/>
        <w:rPr>
          <w:rFonts w:eastAsia="Calibri"/>
        </w:rPr>
      </w:pPr>
      <w:r w:rsidRPr="002D3FDA">
        <w:rPr>
          <w:rFonts w:eastAsia="Calibri"/>
        </w:rPr>
        <w:t>минимизация стоимости подключений объектов нового строительства к системам тепловой инфраструктуры;</w:t>
      </w:r>
    </w:p>
    <w:p w:rsidR="00C25060" w:rsidRPr="002D3FDA" w:rsidRDefault="00C25060" w:rsidP="00C25060">
      <w:pPr>
        <w:pStyle w:val="113"/>
        <w:rPr>
          <w:rFonts w:eastAsia="Calibri"/>
        </w:rPr>
      </w:pPr>
      <w:r w:rsidRPr="002D3FDA">
        <w:rPr>
          <w:rFonts w:eastAsia="Calibri"/>
        </w:rPr>
        <w:t xml:space="preserve">безусловное исполнение условий действующего законодательства, по реализации установленного приоритета комбинированной выработки, за счет существующего потенциала установленной мощности существующих источников работающих в комбинированном цикле, при условии </w:t>
      </w:r>
      <w:r w:rsidRPr="002D3FDA">
        <w:rPr>
          <w:rFonts w:eastAsia="Calibri"/>
        </w:rPr>
        <w:lastRenderedPageBreak/>
        <w:t>эффективности производимых в узел инвестиций (затраты на комплексный перевод нагрузки потребителей в зону покрытия источника, осуществляющего комбинированную выработку не должны превышать затрат на реконструкцию/строительство существующих источников с переводом работы в комбинированный цикл;</w:t>
      </w:r>
    </w:p>
    <w:p w:rsidR="00C25060" w:rsidRPr="002D3FDA" w:rsidRDefault="00C25060" w:rsidP="00C25060">
      <w:pPr>
        <w:pStyle w:val="113"/>
        <w:rPr>
          <w:rFonts w:eastAsia="Calibri"/>
        </w:rPr>
      </w:pPr>
      <w:r w:rsidRPr="002D3FDA">
        <w:rPr>
          <w:rFonts w:eastAsia="Calibri"/>
        </w:rPr>
        <w:t>обязательный учет исполнения условий 261-ФЗ, в части планирования снижения нагрузки существующих потребительских систем во всех расчетных сроках за счет реализации программ повышения энергетической эффективности в потребительском секторе.</w:t>
      </w:r>
    </w:p>
    <w:p w:rsidR="00C25060" w:rsidRPr="002D3FDA" w:rsidRDefault="00C25060" w:rsidP="00B5461F">
      <w:pPr>
        <w:pStyle w:val="11ff3"/>
        <w:rPr>
          <w:w w:val="100"/>
          <w:kern w:val="0"/>
        </w:rPr>
      </w:pPr>
      <w:r w:rsidRPr="002D3FDA">
        <w:rPr>
          <w:w w:val="100"/>
          <w:kern w:val="0"/>
        </w:rPr>
        <w:t>Соответственно комплекс технических решений, учитываемый в схеме теплоснабжения, предусматривает, все вышеуказанные факторы в балансе мощности, определяемые рамками эффективного сценария.</w:t>
      </w:r>
    </w:p>
    <w:p w:rsidR="003E5D98" w:rsidRPr="002D3FDA" w:rsidRDefault="003E5D98" w:rsidP="00B5461F">
      <w:pPr>
        <w:pStyle w:val="11ff3"/>
        <w:rPr>
          <w:w w:val="100"/>
          <w:kern w:val="0"/>
        </w:rPr>
      </w:pPr>
    </w:p>
    <w:p w:rsidR="006B0E1D" w:rsidRPr="002D3FDA" w:rsidRDefault="00C25060" w:rsidP="00CD5F27">
      <w:pPr>
        <w:pStyle w:val="20"/>
        <w:widowControl w:val="0"/>
        <w:spacing w:before="240" w:line="240" w:lineRule="auto"/>
        <w:textAlignment w:val="baseline"/>
        <w:rPr>
          <w:rFonts w:cs="Times New Roman"/>
        </w:rPr>
      </w:pPr>
      <w:bookmarkStart w:id="156" w:name="_Toc78674730"/>
      <w:bookmarkStart w:id="157" w:name="_Toc84970967"/>
      <w:bookmarkStart w:id="158" w:name="_Toc159946020"/>
      <w:r w:rsidRPr="002D3FDA">
        <w:rPr>
          <w:rFonts w:cs="Times New Roman"/>
        </w:rPr>
        <w:t>Описание существующих нормативов потребления тепловой энергии для населения на отопление и горячее водоснабж</w:t>
      </w:r>
      <w:bookmarkEnd w:id="156"/>
      <w:bookmarkEnd w:id="157"/>
      <w:r w:rsidR="006B0E1D" w:rsidRPr="002D3FDA">
        <w:rPr>
          <w:rFonts w:cs="Times New Roman"/>
        </w:rPr>
        <w:t>ение</w:t>
      </w:r>
      <w:bookmarkEnd w:id="158"/>
    </w:p>
    <w:p w:rsidR="006B0E1D" w:rsidRPr="002D3FDA" w:rsidRDefault="006B0E1D" w:rsidP="00B5461F">
      <w:pPr>
        <w:pStyle w:val="11ff3"/>
        <w:rPr>
          <w:w w:val="100"/>
          <w:kern w:val="0"/>
        </w:rPr>
      </w:pPr>
      <w:r w:rsidRPr="002D3FDA">
        <w:rPr>
          <w:w w:val="100"/>
          <w:kern w:val="0"/>
        </w:rPr>
        <w:t>В соответствии с «Правилами установления и определения нормативов потребления коммунальных услуг (утв. постановлением Правительства РФ от 23 мая 2006 г. N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rsidR="006B0E1D" w:rsidRPr="002D3FDA" w:rsidRDefault="006B0E1D" w:rsidP="006B0E1D">
      <w:pPr>
        <w:pStyle w:val="113"/>
      </w:pPr>
      <w:r w:rsidRPr="002D3FDA">
        <w:t>в отношении горячего водоснабжения - этажность, износ внутридомовых инженерных систем, вид системы теплоснабжения (</w:t>
      </w:r>
      <w:r w:rsidR="00C41948" w:rsidRPr="002D3FDA">
        <w:t>закрытая</w:t>
      </w:r>
      <w:r w:rsidRPr="002D3FDA">
        <w:t xml:space="preserve">, </w:t>
      </w:r>
      <w:r w:rsidR="00C41948" w:rsidRPr="002D3FDA">
        <w:t>закрытая</w:t>
      </w:r>
      <w:r w:rsidRPr="002D3FDA">
        <w:t>);</w:t>
      </w:r>
    </w:p>
    <w:p w:rsidR="006B0E1D" w:rsidRPr="002D3FDA" w:rsidRDefault="006B0E1D" w:rsidP="006B0E1D">
      <w:pPr>
        <w:pStyle w:val="113"/>
      </w:pPr>
      <w:r w:rsidRPr="002D3FDA">
        <w:t>в отношении отопления - материал стен, крыши, объем жилых помещений, площадь ограждающих конструкций и окон, износ внутридомовых инженерных систем.</w:t>
      </w:r>
    </w:p>
    <w:p w:rsidR="006B0E1D" w:rsidRPr="002D3FDA" w:rsidRDefault="006B0E1D" w:rsidP="00B5461F">
      <w:pPr>
        <w:pStyle w:val="11ff3"/>
        <w:rPr>
          <w:w w:val="100"/>
          <w:kern w:val="0"/>
        </w:rPr>
      </w:pPr>
      <w:r w:rsidRPr="002D3FDA">
        <w:rPr>
          <w:w w:val="100"/>
          <w:kern w:val="0"/>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rsidR="006B0E1D" w:rsidRPr="002D3FDA" w:rsidRDefault="006B0E1D" w:rsidP="00B5461F">
      <w:pPr>
        <w:pStyle w:val="11ff3"/>
        <w:rPr>
          <w:w w:val="100"/>
          <w:kern w:val="0"/>
        </w:rPr>
      </w:pPr>
      <w:r w:rsidRPr="002D3FDA">
        <w:rPr>
          <w:w w:val="100"/>
          <w:kern w:val="0"/>
        </w:rPr>
        <w:lastRenderedPageBreak/>
        <w:t>При выборе единицы измерения нормативов потребления коммунальных услуг используются следующие показатели:</w:t>
      </w:r>
    </w:p>
    <w:p w:rsidR="006B0E1D" w:rsidRPr="002D3FDA" w:rsidRDefault="006B0E1D" w:rsidP="00B5461F">
      <w:pPr>
        <w:pStyle w:val="11ff3"/>
        <w:rPr>
          <w:w w:val="100"/>
          <w:kern w:val="0"/>
        </w:rPr>
      </w:pPr>
      <w:r w:rsidRPr="002D3FDA">
        <w:rPr>
          <w:smallCaps/>
          <w:w w:val="100"/>
          <w:kern w:val="0"/>
        </w:rPr>
        <w:t xml:space="preserve">в </w:t>
      </w:r>
      <w:r w:rsidRPr="002D3FDA">
        <w:rPr>
          <w:w w:val="100"/>
          <w:kern w:val="0"/>
        </w:rPr>
        <w:t>отношении горячего водоснабжения:</w:t>
      </w:r>
    </w:p>
    <w:p w:rsidR="006B0E1D" w:rsidRPr="002D3FDA" w:rsidRDefault="006B0E1D" w:rsidP="006B0E1D">
      <w:pPr>
        <w:pStyle w:val="113"/>
      </w:pPr>
      <w:r w:rsidRPr="002D3FDA">
        <w:t>в жилых помещениях - куб. метр на 1 человека;</w:t>
      </w:r>
    </w:p>
    <w:p w:rsidR="006B0E1D" w:rsidRPr="002D3FDA" w:rsidRDefault="006B0E1D" w:rsidP="006B0E1D">
      <w:pPr>
        <w:pStyle w:val="113"/>
      </w:pPr>
      <w:r w:rsidRPr="002D3FDA">
        <w:t>на общедомовые нужды - куб. метр на 1 кв. метр общей площади помещений, входящих в состав общего имущества в многоквартирном доме.</w:t>
      </w:r>
    </w:p>
    <w:p w:rsidR="006B0E1D" w:rsidRPr="002D3FDA" w:rsidRDefault="006B0E1D" w:rsidP="00B5461F">
      <w:pPr>
        <w:pStyle w:val="11ff3"/>
        <w:rPr>
          <w:w w:val="100"/>
          <w:kern w:val="0"/>
        </w:rPr>
      </w:pPr>
      <w:r w:rsidRPr="002D3FDA">
        <w:rPr>
          <w:w w:val="100"/>
          <w:kern w:val="0"/>
        </w:rPr>
        <w:t>в отношении отопления:</w:t>
      </w:r>
    </w:p>
    <w:p w:rsidR="006B0E1D" w:rsidRPr="002D3FDA" w:rsidRDefault="006B0E1D" w:rsidP="006B0E1D">
      <w:pPr>
        <w:pStyle w:val="113"/>
      </w:pPr>
      <w:r w:rsidRPr="002D3FDA">
        <w:t>в жилых помещениях - Гкал на 1 кв. метр общей площади всех помещений в многоквартирном доме или жилого дома;</w:t>
      </w:r>
    </w:p>
    <w:p w:rsidR="006B0E1D" w:rsidRPr="002D3FDA" w:rsidRDefault="006B0E1D" w:rsidP="006B0E1D">
      <w:pPr>
        <w:pStyle w:val="113"/>
      </w:pPr>
      <w:r w:rsidRPr="002D3FDA">
        <w:t>на общедомовые нужды - Гкал на 1 кв. метр общей площади всех помещений в многоквартирном доме.</w:t>
      </w:r>
    </w:p>
    <w:p w:rsidR="00041DFB" w:rsidRPr="002D3FDA" w:rsidRDefault="00041DFB" w:rsidP="00041DFB">
      <w:pPr>
        <w:spacing w:after="0" w:line="360" w:lineRule="auto"/>
        <w:ind w:firstLine="709"/>
        <w:jc w:val="both"/>
        <w:rPr>
          <w:rFonts w:ascii="Times New Roman" w:eastAsia="Calibri" w:hAnsi="Times New Roman" w:cs="Times New Roman"/>
          <w:bCs/>
          <w:iCs/>
          <w:color w:val="0A0A0C"/>
          <w:sz w:val="24"/>
          <w:szCs w:val="24"/>
          <w:lang w:eastAsia="en-US"/>
        </w:rPr>
      </w:pPr>
      <w:r w:rsidRPr="002D3FDA">
        <w:rPr>
          <w:rFonts w:ascii="Times New Roman" w:eastAsia="Calibri" w:hAnsi="Times New Roman" w:cs="Times New Roman"/>
          <w:bCs/>
          <w:iCs/>
          <w:color w:val="0A0A0C"/>
          <w:sz w:val="24"/>
          <w:szCs w:val="24"/>
          <w:lang w:eastAsia="en-US"/>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rsidR="00D0426A" w:rsidRPr="002D3FDA" w:rsidRDefault="00041DFB" w:rsidP="00F203B6">
      <w:pPr>
        <w:spacing w:after="0" w:line="360" w:lineRule="auto"/>
        <w:ind w:firstLine="709"/>
        <w:jc w:val="both"/>
        <w:rPr>
          <w:rFonts w:ascii="Times New Roman" w:eastAsia="Calibri" w:hAnsi="Times New Roman" w:cs="Times New Roman"/>
          <w:bCs/>
          <w:iCs/>
          <w:color w:val="0A0A0C"/>
          <w:sz w:val="24"/>
          <w:szCs w:val="24"/>
          <w:lang w:eastAsia="en-US"/>
        </w:rPr>
      </w:pPr>
      <w:r w:rsidRPr="002D3FDA">
        <w:rPr>
          <w:rFonts w:ascii="Times New Roman" w:eastAsia="Calibri" w:hAnsi="Times New Roman" w:cs="Times New Roman"/>
          <w:bCs/>
          <w:iCs/>
          <w:color w:val="0A0A0C"/>
          <w:sz w:val="24"/>
          <w:szCs w:val="24"/>
          <w:lang w:eastAsia="en-US"/>
        </w:rPr>
        <w:t>Нормативы</w:t>
      </w:r>
      <w:r w:rsidR="00F3743A" w:rsidRPr="002D3FDA">
        <w:rPr>
          <w:rFonts w:ascii="Times New Roman" w:eastAsia="Calibri" w:hAnsi="Times New Roman" w:cs="Times New Roman"/>
          <w:bCs/>
          <w:iCs/>
          <w:color w:val="0A0A0C"/>
          <w:sz w:val="24"/>
          <w:szCs w:val="24"/>
          <w:lang w:eastAsia="en-US"/>
        </w:rPr>
        <w:t xml:space="preserve"> </w:t>
      </w:r>
      <w:r w:rsidRPr="002D3FDA">
        <w:rPr>
          <w:rFonts w:ascii="Times New Roman" w:eastAsia="Calibri" w:hAnsi="Times New Roman" w:cs="Times New Roman"/>
          <w:bCs/>
          <w:iCs/>
          <w:color w:val="0A0A0C"/>
          <w:sz w:val="24"/>
          <w:szCs w:val="24"/>
          <w:lang w:eastAsia="en-US"/>
        </w:rPr>
        <w:t>потребления</w:t>
      </w:r>
      <w:r w:rsidR="00F3743A" w:rsidRPr="002D3FDA">
        <w:rPr>
          <w:rFonts w:ascii="Times New Roman" w:eastAsia="Calibri" w:hAnsi="Times New Roman" w:cs="Times New Roman"/>
          <w:bCs/>
          <w:iCs/>
          <w:color w:val="0A0A0C"/>
          <w:sz w:val="24"/>
          <w:szCs w:val="24"/>
          <w:lang w:eastAsia="en-US"/>
        </w:rPr>
        <w:t xml:space="preserve"> </w:t>
      </w:r>
      <w:r w:rsidRPr="002D3FDA">
        <w:rPr>
          <w:rFonts w:ascii="Times New Roman" w:eastAsia="Calibri" w:hAnsi="Times New Roman" w:cs="Times New Roman"/>
          <w:bCs/>
          <w:iCs/>
          <w:color w:val="0A0A0C"/>
          <w:sz w:val="24"/>
          <w:szCs w:val="24"/>
          <w:lang w:eastAsia="en-US"/>
        </w:rPr>
        <w:t>тепловой</w:t>
      </w:r>
      <w:r w:rsidR="00F3743A" w:rsidRPr="002D3FDA">
        <w:rPr>
          <w:rFonts w:ascii="Times New Roman" w:eastAsia="Calibri" w:hAnsi="Times New Roman" w:cs="Times New Roman"/>
          <w:bCs/>
          <w:iCs/>
          <w:color w:val="0A0A0C"/>
          <w:sz w:val="24"/>
          <w:szCs w:val="24"/>
          <w:lang w:eastAsia="en-US"/>
        </w:rPr>
        <w:t xml:space="preserve"> </w:t>
      </w:r>
      <w:r w:rsidRPr="002D3FDA">
        <w:rPr>
          <w:rFonts w:ascii="Times New Roman" w:eastAsia="Calibri" w:hAnsi="Times New Roman" w:cs="Times New Roman"/>
          <w:bCs/>
          <w:iCs/>
          <w:color w:val="0A0A0C"/>
          <w:sz w:val="24"/>
          <w:szCs w:val="24"/>
          <w:lang w:eastAsia="en-US"/>
        </w:rPr>
        <w:t>энергии</w:t>
      </w:r>
      <w:r w:rsidR="00F3743A" w:rsidRPr="002D3FDA">
        <w:rPr>
          <w:rFonts w:ascii="Times New Roman" w:eastAsia="Calibri" w:hAnsi="Times New Roman" w:cs="Times New Roman"/>
          <w:bCs/>
          <w:iCs/>
          <w:color w:val="0A0A0C"/>
          <w:sz w:val="24"/>
          <w:szCs w:val="24"/>
          <w:lang w:eastAsia="en-US"/>
        </w:rPr>
        <w:t xml:space="preserve"> </w:t>
      </w:r>
      <w:r w:rsidRPr="002D3FDA">
        <w:rPr>
          <w:rFonts w:ascii="Times New Roman" w:eastAsia="Calibri" w:hAnsi="Times New Roman" w:cs="Times New Roman"/>
          <w:bCs/>
          <w:iCs/>
          <w:color w:val="0A0A0C"/>
          <w:sz w:val="24"/>
          <w:szCs w:val="24"/>
          <w:lang w:eastAsia="en-US"/>
        </w:rPr>
        <w:t>и</w:t>
      </w:r>
      <w:r w:rsidR="00F3743A" w:rsidRPr="002D3FDA">
        <w:rPr>
          <w:rFonts w:ascii="Times New Roman" w:eastAsia="Calibri" w:hAnsi="Times New Roman" w:cs="Times New Roman"/>
          <w:bCs/>
          <w:iCs/>
          <w:color w:val="0A0A0C"/>
          <w:sz w:val="24"/>
          <w:szCs w:val="24"/>
          <w:lang w:eastAsia="en-US"/>
        </w:rPr>
        <w:t xml:space="preserve"> </w:t>
      </w:r>
      <w:r w:rsidRPr="002D3FDA">
        <w:rPr>
          <w:rFonts w:ascii="Times New Roman" w:eastAsia="Calibri" w:hAnsi="Times New Roman" w:cs="Times New Roman"/>
          <w:bCs/>
          <w:iCs/>
          <w:color w:val="0A0A0C"/>
          <w:sz w:val="24"/>
          <w:szCs w:val="24"/>
          <w:lang w:eastAsia="en-US"/>
        </w:rPr>
        <w:t>горячего водоснабжения</w:t>
      </w:r>
      <w:r w:rsidR="005D4EC0" w:rsidRPr="002D3FDA">
        <w:rPr>
          <w:rFonts w:ascii="Times New Roman" w:eastAsia="Calibri" w:hAnsi="Times New Roman" w:cs="Times New Roman"/>
          <w:bCs/>
          <w:iCs/>
          <w:color w:val="0A0A0C"/>
          <w:sz w:val="24"/>
          <w:szCs w:val="24"/>
          <w:lang w:eastAsia="en-US"/>
        </w:rPr>
        <w:t xml:space="preserve">, согласно </w:t>
      </w:r>
      <w:r w:rsidR="00F203B6" w:rsidRPr="002D3FDA">
        <w:rPr>
          <w:rFonts w:ascii="Times New Roman" w:eastAsia="Calibri" w:hAnsi="Times New Roman" w:cs="Times New Roman"/>
          <w:bCs/>
          <w:iCs/>
          <w:color w:val="0A0A0C"/>
          <w:sz w:val="24"/>
          <w:szCs w:val="24"/>
          <w:lang w:eastAsia="en-US"/>
        </w:rPr>
        <w:t>Приказа управления государственного регулирования тарифов Брянской области от 20 декабря 2016 г. N 38/9-но</w:t>
      </w:r>
      <w:r w:rsidR="005D4EC0" w:rsidRPr="002D3FDA">
        <w:rPr>
          <w:rFonts w:ascii="Times New Roman" w:eastAsia="Calibri" w:hAnsi="Times New Roman" w:cs="Times New Roman"/>
          <w:bCs/>
          <w:iCs/>
          <w:color w:val="0A0A0C"/>
          <w:sz w:val="24"/>
          <w:szCs w:val="24"/>
          <w:lang w:eastAsia="en-US"/>
        </w:rPr>
        <w:t xml:space="preserve"> «</w:t>
      </w:r>
      <w:r w:rsidR="00F203B6" w:rsidRPr="002D3FDA">
        <w:rPr>
          <w:rFonts w:ascii="Times New Roman" w:eastAsia="Calibri" w:hAnsi="Times New Roman" w:cs="Times New Roman"/>
          <w:bCs/>
          <w:iCs/>
          <w:color w:val="0A0A0C"/>
          <w:sz w:val="24"/>
          <w:szCs w:val="24"/>
          <w:lang w:eastAsia="en-US"/>
        </w:rPr>
        <w:t>о нормативах потребления коммунальной услуги по отоплению</w:t>
      </w:r>
      <w:r w:rsidR="005D4EC0" w:rsidRPr="002D3FDA">
        <w:rPr>
          <w:rFonts w:ascii="Times New Roman" w:eastAsia="Calibri" w:hAnsi="Times New Roman" w:cs="Times New Roman"/>
          <w:bCs/>
          <w:iCs/>
          <w:color w:val="0A0A0C"/>
          <w:sz w:val="24"/>
          <w:szCs w:val="24"/>
          <w:lang w:eastAsia="en-US"/>
        </w:rPr>
        <w:t>»</w:t>
      </w:r>
      <w:r w:rsidRPr="002D3FDA">
        <w:rPr>
          <w:rFonts w:ascii="Times New Roman" w:eastAsia="Calibri" w:hAnsi="Times New Roman" w:cs="Times New Roman"/>
          <w:bCs/>
          <w:iCs/>
          <w:color w:val="0A0A0C"/>
          <w:sz w:val="24"/>
          <w:szCs w:val="24"/>
          <w:lang w:eastAsia="en-US"/>
        </w:rPr>
        <w:t>, представленные в таблице ниже.</w:t>
      </w:r>
    </w:p>
    <w:p w:rsidR="0096007F" w:rsidRPr="002D3FDA" w:rsidRDefault="00D0426A" w:rsidP="00F203B6">
      <w:pPr>
        <w:pStyle w:val="11ff3"/>
        <w:rPr>
          <w:w w:val="100"/>
          <w:kern w:val="0"/>
          <w:u w:val="single"/>
        </w:rPr>
      </w:pPr>
      <w:r w:rsidRPr="002D3FDA">
        <w:rPr>
          <w:w w:val="100"/>
          <w:kern w:val="0"/>
          <w:u w:val="single"/>
        </w:rPr>
        <w:t xml:space="preserve">Таблица 1.5.5.1 – </w:t>
      </w:r>
      <w:r w:rsidR="00F203B6" w:rsidRPr="002D3FDA">
        <w:rPr>
          <w:w w:val="100"/>
          <w:kern w:val="0"/>
          <w:u w:val="single"/>
        </w:rPr>
        <w:t>Нормативы потребления на коммунальную услугу по отоплению жилых и нежилых помещений в многоквартирных домах и жилых домов, применяемые для расчета размера платы потребителям Брянской области при отсутствии приборов учета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4A0" w:firstRow="1" w:lastRow="0" w:firstColumn="1" w:lastColumn="0" w:noHBand="0" w:noVBand="1"/>
      </w:tblPr>
      <w:tblGrid>
        <w:gridCol w:w="1683"/>
        <w:gridCol w:w="1327"/>
        <w:gridCol w:w="1272"/>
        <w:gridCol w:w="1327"/>
        <w:gridCol w:w="1272"/>
        <w:gridCol w:w="1327"/>
        <w:gridCol w:w="1272"/>
      </w:tblGrid>
      <w:tr w:rsidR="00F203B6" w:rsidRPr="002D3FDA" w:rsidTr="00F203B6">
        <w:trPr>
          <w:trHeight w:val="20"/>
          <w:tblHeader/>
        </w:trPr>
        <w:tc>
          <w:tcPr>
            <w:tcW w:w="360" w:type="pct"/>
            <w:vMerge w:val="restar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Категория многоквартирного (жилого) дома</w:t>
            </w:r>
          </w:p>
        </w:tc>
        <w:tc>
          <w:tcPr>
            <w:tcW w:w="4640" w:type="pct"/>
            <w:gridSpan w:val="6"/>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Нормативы потребления (Гкал на 1 кв. метр общей площади помещения в месяц)</w:t>
            </w:r>
          </w:p>
        </w:tc>
      </w:tr>
      <w:tr w:rsidR="00F203B6" w:rsidRPr="002D3FDA" w:rsidTr="00F203B6">
        <w:trPr>
          <w:trHeight w:val="20"/>
          <w:tblHeader/>
        </w:trPr>
        <w:tc>
          <w:tcPr>
            <w:tcW w:w="360" w:type="pct"/>
            <w:vMerge/>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eastAsia="Times New Roman" w:cs="Times New Roman"/>
                <w:sz w:val="22"/>
                <w:szCs w:val="20"/>
              </w:rPr>
            </w:pPr>
          </w:p>
        </w:tc>
        <w:tc>
          <w:tcPr>
            <w:tcW w:w="1547" w:type="pct"/>
            <w:gridSpan w:val="2"/>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многоквартирные и жилые дома со стенами из камня, кирпича</w:t>
            </w:r>
          </w:p>
        </w:tc>
        <w:tc>
          <w:tcPr>
            <w:tcW w:w="1547" w:type="pct"/>
            <w:gridSpan w:val="2"/>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многоквартирные и жилые дома со стенами из панелей, блоков</w:t>
            </w:r>
          </w:p>
        </w:tc>
        <w:tc>
          <w:tcPr>
            <w:tcW w:w="1547" w:type="pct"/>
            <w:gridSpan w:val="2"/>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многоквартирные и жилые дома со стенами из дерева, смешанных и других материалов</w:t>
            </w:r>
          </w:p>
        </w:tc>
      </w:tr>
      <w:tr w:rsidR="00F203B6" w:rsidRPr="002D3FDA" w:rsidTr="00F203B6">
        <w:trPr>
          <w:trHeight w:val="20"/>
          <w:tblHeader/>
        </w:trPr>
        <w:tc>
          <w:tcPr>
            <w:tcW w:w="360" w:type="pct"/>
            <w:vMerge/>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eastAsia="Times New Roman" w:cs="Times New Roman"/>
                <w:sz w:val="22"/>
                <w:szCs w:val="20"/>
              </w:rPr>
            </w:pP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из расчета оплаты в отопительный период</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 xml:space="preserve">из расчета равномерной оплаты за все расчетные месяцы календарного года </w:t>
            </w:r>
            <w:hyperlink r:id="rId23" w:anchor="P208" w:history="1">
              <w:r w:rsidRPr="002D3FDA">
                <w:rPr>
                  <w:rStyle w:val="affff8"/>
                  <w:rFonts w:cs="Times New Roman"/>
                </w:rPr>
                <w:t>&lt;*&gt;</w:t>
              </w:r>
            </w:hyperlink>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из расчета оплаты в отопительный период</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 xml:space="preserve">из расчета равномерной оплаты за все расчетные месяцы календарного года </w:t>
            </w:r>
            <w:hyperlink r:id="rId24" w:anchor="P208" w:history="1">
              <w:r w:rsidRPr="002D3FDA">
                <w:rPr>
                  <w:rStyle w:val="affff8"/>
                  <w:rFonts w:cs="Times New Roman"/>
                </w:rPr>
                <w:t>&lt;*&gt;</w:t>
              </w:r>
            </w:hyperlink>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из расчета оплаты в отопительный период</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 xml:space="preserve">из расчета равномерной оплаты за все расчетные месяцы календарного года </w:t>
            </w:r>
            <w:hyperlink r:id="rId25" w:anchor="P208" w:history="1">
              <w:r w:rsidRPr="002D3FDA">
                <w:rPr>
                  <w:rStyle w:val="affff8"/>
                  <w:rFonts w:cs="Times New Roman"/>
                </w:rPr>
                <w:t>&lt;*&gt;</w:t>
              </w:r>
            </w:hyperlink>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Этажность</w:t>
            </w:r>
          </w:p>
        </w:tc>
        <w:tc>
          <w:tcPr>
            <w:tcW w:w="4640" w:type="pct"/>
            <w:gridSpan w:val="6"/>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Многоквартирные и жилые дома до 1999 года постройки включительно</w:t>
            </w: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0,0443</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0,0258</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0,0406</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0,0237</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0,0411</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0,0240</w:t>
            </w: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2</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0,0439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0,0256</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0,0439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0,0256</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0,0444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0,0259</w:t>
            </w: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lastRenderedPageBreak/>
              <w:t>3 - 4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0,0260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0,0152</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0,0267</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0,0156</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0,0256</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0,0149</w:t>
            </w: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5 - 9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0,0219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0,0128</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0,0215</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0,0125</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0,0216</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0,0126</w:t>
            </w: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0,0212</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0,0204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0,0119</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11</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12</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0,0220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0,0128</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0,0214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0,0125</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13</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14</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15</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16 и более</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Этажность</w:t>
            </w:r>
          </w:p>
        </w:tc>
        <w:tc>
          <w:tcPr>
            <w:tcW w:w="4640" w:type="pct"/>
            <w:gridSpan w:val="6"/>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Многоквартирные и жилые дома после 1999 года постройки</w:t>
            </w: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2</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0,0175</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0,0102</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0,0139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0,0081</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3</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0,0138</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0,0081</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0,0140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0,0082</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4 - 5</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0,0070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0,0120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0,0070</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6 - 7</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0,0109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0,0064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0,0108</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0,0063</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8</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9</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0,0114</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0,0067</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10</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0,0101</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0,0059</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11</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r w:rsidR="00F203B6" w:rsidRPr="002D3FDA" w:rsidTr="00F203B6">
        <w:trPr>
          <w:trHeight w:val="20"/>
        </w:trPr>
        <w:tc>
          <w:tcPr>
            <w:tcW w:w="360"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12 и более</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0,0105</w:t>
            </w:r>
          </w:p>
        </w:tc>
        <w:tc>
          <w:tcPr>
            <w:tcW w:w="773" w:type="pct"/>
            <w:tcBorders>
              <w:top w:val="single" w:sz="4" w:space="0" w:color="auto"/>
              <w:left w:val="single" w:sz="4" w:space="0" w:color="auto"/>
              <w:bottom w:val="single" w:sz="4" w:space="0" w:color="auto"/>
              <w:right w:val="single" w:sz="4" w:space="0" w:color="auto"/>
            </w:tcBorders>
            <w:vAlign w:val="center"/>
            <w:hideMark/>
          </w:tcPr>
          <w:p w:rsidR="00F203B6" w:rsidRPr="002D3FDA" w:rsidRDefault="00F203B6" w:rsidP="00F203B6">
            <w:pPr>
              <w:pStyle w:val="1fffb"/>
              <w:rPr>
                <w:rFonts w:cs="Times New Roman"/>
              </w:rPr>
            </w:pPr>
            <w:r w:rsidRPr="002D3FDA">
              <w:rPr>
                <w:rFonts w:cs="Times New Roman"/>
              </w:rPr>
              <w:t>0,0061</w:t>
            </w: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c>
          <w:tcPr>
            <w:tcW w:w="773" w:type="pct"/>
            <w:tcBorders>
              <w:top w:val="single" w:sz="4" w:space="0" w:color="auto"/>
              <w:left w:val="single" w:sz="4" w:space="0" w:color="auto"/>
              <w:bottom w:val="single" w:sz="4" w:space="0" w:color="auto"/>
              <w:right w:val="single" w:sz="4" w:space="0" w:color="auto"/>
            </w:tcBorders>
            <w:vAlign w:val="center"/>
          </w:tcPr>
          <w:p w:rsidR="00F203B6" w:rsidRPr="002D3FDA" w:rsidRDefault="00F203B6" w:rsidP="00F203B6">
            <w:pPr>
              <w:pStyle w:val="1fffb"/>
              <w:rPr>
                <w:rFonts w:cs="Times New Roman"/>
              </w:rPr>
            </w:pPr>
          </w:p>
        </w:tc>
      </w:tr>
    </w:tbl>
    <w:p w:rsidR="005D4EC0" w:rsidRPr="002D3FDA" w:rsidRDefault="005D4EC0" w:rsidP="005D4EC0">
      <w:pPr>
        <w:pStyle w:val="11ff3"/>
        <w:ind w:firstLine="0"/>
        <w:rPr>
          <w:w w:val="100"/>
          <w:kern w:val="0"/>
        </w:rPr>
      </w:pPr>
    </w:p>
    <w:p w:rsidR="005D4EC0" w:rsidRPr="002D3FDA" w:rsidRDefault="005D4EC0" w:rsidP="005D4EC0">
      <w:pPr>
        <w:pStyle w:val="11ff3"/>
        <w:ind w:firstLine="0"/>
        <w:rPr>
          <w:w w:val="100"/>
          <w:kern w:val="0"/>
        </w:rPr>
      </w:pPr>
    </w:p>
    <w:p w:rsidR="006B0E1D" w:rsidRPr="002D3FDA" w:rsidRDefault="006B0E1D" w:rsidP="0096007F">
      <w:pPr>
        <w:pStyle w:val="11ff3"/>
        <w:rPr>
          <w:w w:val="100"/>
          <w:kern w:val="0"/>
        </w:rPr>
      </w:pPr>
    </w:p>
    <w:p w:rsidR="00C25060" w:rsidRPr="002D3FDA" w:rsidRDefault="00C25060" w:rsidP="006B0E1D">
      <w:pPr>
        <w:pStyle w:val="20"/>
        <w:spacing w:before="0" w:after="0"/>
        <w:jc w:val="left"/>
        <w:rPr>
          <w:rFonts w:cs="Times New Roman"/>
        </w:rPr>
      </w:pPr>
      <w:bookmarkStart w:id="159" w:name="_Toc78674731"/>
      <w:bookmarkStart w:id="160" w:name="_Toc84970968"/>
      <w:bookmarkStart w:id="161" w:name="_Toc159946021"/>
      <w:r w:rsidRPr="002D3FDA">
        <w:rPr>
          <w:rFonts w:cs="Times New Roman"/>
        </w:rPr>
        <w:lastRenderedPageBreak/>
        <w:t>Описание сравнения величины договорной и расчетной тепловой нагрузки по зоне действия каждого источника тепловой энергии</w:t>
      </w:r>
      <w:bookmarkEnd w:id="159"/>
      <w:bookmarkEnd w:id="160"/>
      <w:bookmarkEnd w:id="161"/>
    </w:p>
    <w:p w:rsidR="00C25060" w:rsidRPr="002D3FDA" w:rsidRDefault="00C25060" w:rsidP="00B5461F">
      <w:pPr>
        <w:pStyle w:val="11ff3"/>
        <w:rPr>
          <w:w w:val="100"/>
          <w:kern w:val="0"/>
        </w:rPr>
      </w:pPr>
      <w:r w:rsidRPr="002D3FDA">
        <w:rPr>
          <w:w w:val="100"/>
          <w:kern w:val="0"/>
        </w:rPr>
        <w:t>Значения договорных тепловых нагрузок, соответствующих величине потребления тепловой энергии при расчетных температурах наружного воздуха в зонах действия источников тепловой энергии, соответствуют фактическим.</w:t>
      </w:r>
    </w:p>
    <w:p w:rsidR="002D2A4F" w:rsidRPr="002D3FDA" w:rsidRDefault="002D2A4F" w:rsidP="00B5461F">
      <w:pPr>
        <w:pStyle w:val="11ff3"/>
        <w:rPr>
          <w:w w:val="100"/>
          <w:kern w:val="0"/>
        </w:rPr>
        <w:sectPr w:rsidR="002D2A4F" w:rsidRPr="002D3FDA" w:rsidSect="00D572C4">
          <w:footerReference w:type="first" r:id="rId26"/>
          <w:pgSz w:w="11907" w:h="16839" w:code="9"/>
          <w:pgMar w:top="1134" w:right="850" w:bottom="1134" w:left="1701" w:header="680" w:footer="284" w:gutter="0"/>
          <w:cols w:space="708"/>
          <w:docGrid w:linePitch="360"/>
        </w:sectPr>
      </w:pPr>
    </w:p>
    <w:p w:rsidR="00C25060" w:rsidRPr="002D3FDA" w:rsidRDefault="00C25060" w:rsidP="00640CAD">
      <w:pPr>
        <w:pStyle w:val="19"/>
        <w:rPr>
          <w:spacing w:val="0"/>
        </w:rPr>
      </w:pPr>
      <w:bookmarkStart w:id="162" w:name="_Toc78674732"/>
      <w:bookmarkStart w:id="163" w:name="_Toc84970969"/>
      <w:bookmarkStart w:id="164" w:name="_Toc159946022"/>
      <w:r w:rsidRPr="002D3FDA">
        <w:rPr>
          <w:spacing w:val="0"/>
        </w:rPr>
        <w:lastRenderedPageBreak/>
        <w:t>Балансы тепловой мощности и тепловой нагрузки</w:t>
      </w:r>
      <w:bookmarkEnd w:id="162"/>
      <w:bookmarkEnd w:id="163"/>
      <w:bookmarkEnd w:id="164"/>
    </w:p>
    <w:p w:rsidR="00C25060" w:rsidRPr="002D3FDA" w:rsidRDefault="00CD5F27" w:rsidP="00C25060">
      <w:pPr>
        <w:pStyle w:val="20"/>
        <w:rPr>
          <w:rFonts w:cs="Times New Roman"/>
        </w:rPr>
      </w:pPr>
      <w:bookmarkStart w:id="165" w:name="_Toc78674733"/>
      <w:bookmarkStart w:id="166" w:name="_Toc84970970"/>
      <w:bookmarkStart w:id="167" w:name="_Toc159946023"/>
      <w:r w:rsidRPr="002D3FDA">
        <w:rPr>
          <w:rFonts w:cs="Times New Roman"/>
        </w:rPr>
        <w:t>О</w:t>
      </w:r>
      <w:r w:rsidR="00C25060" w:rsidRPr="002D3FDA">
        <w:rPr>
          <w:rFonts w:cs="Times New Roman"/>
        </w:rPr>
        <w:t>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65"/>
      <w:bookmarkEnd w:id="166"/>
      <w:bookmarkEnd w:id="167"/>
    </w:p>
    <w:p w:rsidR="00C25060" w:rsidRPr="002D3FDA" w:rsidRDefault="00C25060" w:rsidP="00B5461F">
      <w:pPr>
        <w:pStyle w:val="11ff3"/>
        <w:rPr>
          <w:w w:val="100"/>
          <w:kern w:val="0"/>
        </w:rPr>
      </w:pPr>
      <w:r w:rsidRPr="002D3FDA">
        <w:rPr>
          <w:w w:val="100"/>
          <w:kern w:val="0"/>
        </w:rPr>
        <w:t>Существующие и перспективные балансы тепловой мощности и тепловой нагрузки составляются в соответствии с</w:t>
      </w:r>
      <w:r w:rsidR="00747624">
        <w:rPr>
          <w:w w:val="100"/>
          <w:kern w:val="0"/>
        </w:rPr>
        <w:t xml:space="preserve"> п. </w:t>
      </w:r>
      <w:r w:rsidRPr="002D3FDA">
        <w:rPr>
          <w:w w:val="100"/>
          <w:kern w:val="0"/>
        </w:rPr>
        <w:t>8 ПП РФ от 03.04.</w:t>
      </w:r>
      <w:r w:rsidR="00861811" w:rsidRPr="002D3FDA">
        <w:rPr>
          <w:w w:val="100"/>
          <w:kern w:val="0"/>
        </w:rPr>
        <w:t>2022</w:t>
      </w:r>
      <w:r w:rsidRPr="002D3FDA">
        <w:rPr>
          <w:w w:val="100"/>
          <w:kern w:val="0"/>
        </w:rPr>
        <w:t xml:space="preserve"> г. №405 «О внесении изменений в некоторые акты Правительства Российской Федерации».</w:t>
      </w:r>
    </w:p>
    <w:p w:rsidR="00C25060" w:rsidRPr="002D3FDA" w:rsidRDefault="00C25060" w:rsidP="00B5461F">
      <w:pPr>
        <w:pStyle w:val="11ff3"/>
        <w:rPr>
          <w:w w:val="100"/>
          <w:kern w:val="0"/>
        </w:rPr>
      </w:pPr>
      <w:r w:rsidRPr="002D3FDA">
        <w:rPr>
          <w:w w:val="100"/>
          <w:kern w:val="0"/>
        </w:rPr>
        <w:t>В таблице представлены существующие балансы тепловой мощности в соответствии с Приложением 6 Методических рекомендаций по разработке Схем теплоснабжения.</w:t>
      </w:r>
    </w:p>
    <w:p w:rsidR="00C25060" w:rsidRPr="002D3FDA" w:rsidRDefault="00C25060" w:rsidP="00C25060">
      <w:pPr>
        <w:rPr>
          <w:rFonts w:ascii="Times New Roman" w:eastAsia="Calibri" w:hAnsi="Times New Roman" w:cs="Times New Roman"/>
        </w:rPr>
        <w:sectPr w:rsidR="00C25060" w:rsidRPr="002D3FDA" w:rsidSect="00D572C4">
          <w:pgSz w:w="11907" w:h="16839" w:code="9"/>
          <w:pgMar w:top="1134" w:right="850" w:bottom="1134" w:left="1701" w:header="680" w:footer="284" w:gutter="0"/>
          <w:cols w:space="708"/>
          <w:docGrid w:linePitch="360"/>
        </w:sectPr>
      </w:pPr>
      <w:bookmarkStart w:id="168" w:name="_Toc527706881"/>
    </w:p>
    <w:p w:rsidR="000F32DC" w:rsidRPr="002D3FDA" w:rsidRDefault="00C25060" w:rsidP="00BA3043">
      <w:pPr>
        <w:pStyle w:val="afffffffffffffff"/>
        <w:ind w:firstLine="709"/>
        <w:rPr>
          <w:b/>
          <w:bCs/>
          <w:szCs w:val="24"/>
        </w:rPr>
      </w:pPr>
      <w:r w:rsidRPr="002D3FDA">
        <w:lastRenderedPageBreak/>
        <w:t xml:space="preserve">Таблица </w:t>
      </w:r>
      <w:r w:rsidR="00FD7E24" w:rsidRPr="002D3FDA">
        <w:t>1.</w:t>
      </w:r>
      <w:r w:rsidR="00E20195" w:rsidRPr="002D3FDA">
        <w:t>6.1.1</w:t>
      </w:r>
      <w:r w:rsidRPr="002D3FDA">
        <w:t xml:space="preserve"> –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по горячей воде</w:t>
      </w:r>
      <w:bookmarkEnd w:id="168"/>
    </w:p>
    <w:tbl>
      <w:tblPr>
        <w:tblW w:w="5000" w:type="pct"/>
        <w:tblLook w:val="04A0" w:firstRow="1" w:lastRow="0" w:firstColumn="1" w:lastColumn="0" w:noHBand="0" w:noVBand="1"/>
      </w:tblPr>
      <w:tblGrid>
        <w:gridCol w:w="2150"/>
        <w:gridCol w:w="1508"/>
        <w:gridCol w:w="1457"/>
        <w:gridCol w:w="1304"/>
        <w:gridCol w:w="1071"/>
        <w:gridCol w:w="1087"/>
        <w:gridCol w:w="1645"/>
        <w:gridCol w:w="1720"/>
        <w:gridCol w:w="1281"/>
        <w:gridCol w:w="1281"/>
      </w:tblGrid>
      <w:tr w:rsidR="00F203B6" w:rsidRPr="002D3FDA" w:rsidTr="00F203B6">
        <w:trPr>
          <w:trHeight w:val="20"/>
        </w:trPr>
        <w:tc>
          <w:tcPr>
            <w:tcW w:w="96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Источник централизованного теплоснабжения</w:t>
            </w:r>
          </w:p>
        </w:tc>
        <w:tc>
          <w:tcPr>
            <w:tcW w:w="407"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Установленная тепловая мощность, Гкал/ч</w:t>
            </w:r>
          </w:p>
        </w:tc>
        <w:tc>
          <w:tcPr>
            <w:tcW w:w="407"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Фактическая располагаемая тепловая мощность источника, Гкал/ч</w:t>
            </w:r>
          </w:p>
        </w:tc>
        <w:tc>
          <w:tcPr>
            <w:tcW w:w="407"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Расход тепловой мощности на собственные нужды, Гкал/ч</w:t>
            </w:r>
          </w:p>
        </w:tc>
        <w:tc>
          <w:tcPr>
            <w:tcW w:w="407" w:type="pct"/>
            <w:tcBorders>
              <w:top w:val="single" w:sz="4" w:space="0" w:color="auto"/>
              <w:left w:val="nil"/>
              <w:bottom w:val="single" w:sz="4" w:space="0" w:color="auto"/>
              <w:right w:val="nil"/>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Тепловая мощность нетто, Гкал/ч</w:t>
            </w:r>
          </w:p>
        </w:tc>
        <w:tc>
          <w:tcPr>
            <w:tcW w:w="40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Потери</w:t>
            </w:r>
            <w:r w:rsidR="001567BB" w:rsidRPr="002D3FDA">
              <w:rPr>
                <w:rFonts w:cs="Times New Roman"/>
              </w:rPr>
              <w:t xml:space="preserve"> </w:t>
            </w:r>
            <w:r w:rsidRPr="002D3FDA">
              <w:rPr>
                <w:rFonts w:cs="Times New Roman"/>
              </w:rPr>
              <w:t>мощности в тепловых сетях, Гкал/ч</w:t>
            </w:r>
          </w:p>
        </w:tc>
        <w:tc>
          <w:tcPr>
            <w:tcW w:w="407"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Присоединенная тепловая нагрузка (мощность), Гкал/ч</w:t>
            </w:r>
          </w:p>
        </w:tc>
        <w:tc>
          <w:tcPr>
            <w:tcW w:w="411"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Тепловая нагрузка с учетом потерь тепловой энергии при транспортировке, Гкал/час</w:t>
            </w:r>
          </w:p>
        </w:tc>
        <w:tc>
          <w:tcPr>
            <w:tcW w:w="405"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Дефициты (-) (резервы(+)) тепловой мощности источников тепла, Гкал/ч</w:t>
            </w:r>
          </w:p>
        </w:tc>
        <w:tc>
          <w:tcPr>
            <w:tcW w:w="775"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Дефициты (-) (резервы(+)) тепловой мощности источников тепла, %</w:t>
            </w:r>
          </w:p>
        </w:tc>
      </w:tr>
      <w:tr w:rsidR="00F203B6" w:rsidRPr="002D3FDA" w:rsidTr="00F203B6">
        <w:trPr>
          <w:trHeight w:val="20"/>
        </w:trPr>
        <w:tc>
          <w:tcPr>
            <w:tcW w:w="5000" w:type="pct"/>
            <w:gridSpan w:val="10"/>
            <w:tcBorders>
              <w:top w:val="single" w:sz="4" w:space="0" w:color="auto"/>
              <w:left w:val="single" w:sz="4" w:space="0" w:color="auto"/>
              <w:bottom w:val="nil"/>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202</w:t>
            </w:r>
            <w:r w:rsidR="002D3FDA">
              <w:rPr>
                <w:rFonts w:cs="Times New Roman"/>
              </w:rPr>
              <w:t>3</w:t>
            </w:r>
            <w:r w:rsidRPr="002D3FDA">
              <w:rPr>
                <w:rFonts w:cs="Times New Roman"/>
              </w:rPr>
              <w:t xml:space="preserve"> год</w:t>
            </w:r>
          </w:p>
        </w:tc>
      </w:tr>
      <w:tr w:rsidR="00F203B6" w:rsidRPr="002D3FDA" w:rsidTr="00F203B6">
        <w:trPr>
          <w:trHeight w:val="20"/>
        </w:trPr>
        <w:tc>
          <w:tcPr>
            <w:tcW w:w="96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407" w:type="pct"/>
            <w:tcBorders>
              <w:top w:val="single" w:sz="4" w:space="0" w:color="auto"/>
              <w:left w:val="nil"/>
              <w:bottom w:val="single" w:sz="4" w:space="0" w:color="auto"/>
              <w:right w:val="single" w:sz="4" w:space="0" w:color="auto"/>
            </w:tcBorders>
            <w:shd w:val="clear" w:color="auto" w:fill="auto"/>
            <w:vAlign w:val="center"/>
            <w:hideMark/>
          </w:tcPr>
          <w:p w:rsidR="00F203B6" w:rsidRPr="002D3FDA" w:rsidRDefault="00F203B6" w:rsidP="00F203B6">
            <w:pPr>
              <w:pStyle w:val="1fffb"/>
              <w:rPr>
                <w:rFonts w:cs="Times New Roman"/>
              </w:rPr>
            </w:pPr>
            <w:r w:rsidRPr="002D3FDA">
              <w:rPr>
                <w:rFonts w:cs="Times New Roman"/>
              </w:rPr>
              <w:t>0,172</w:t>
            </w:r>
          </w:p>
        </w:tc>
        <w:tc>
          <w:tcPr>
            <w:tcW w:w="407" w:type="pct"/>
            <w:tcBorders>
              <w:top w:val="single" w:sz="4" w:space="0" w:color="auto"/>
              <w:left w:val="nil"/>
              <w:bottom w:val="single" w:sz="4" w:space="0" w:color="auto"/>
              <w:right w:val="single" w:sz="4" w:space="0" w:color="auto"/>
            </w:tcBorders>
            <w:shd w:val="clear" w:color="auto" w:fill="auto"/>
            <w:vAlign w:val="center"/>
            <w:hideMark/>
          </w:tcPr>
          <w:p w:rsidR="00F203B6" w:rsidRPr="002D3FDA" w:rsidRDefault="00F203B6" w:rsidP="00F203B6">
            <w:pPr>
              <w:pStyle w:val="1fffb"/>
              <w:rPr>
                <w:rFonts w:cs="Times New Roman"/>
              </w:rPr>
            </w:pPr>
            <w:r w:rsidRPr="002D3FDA">
              <w:rPr>
                <w:rFonts w:cs="Times New Roman"/>
              </w:rPr>
              <w:t>0,171</w:t>
            </w:r>
          </w:p>
        </w:tc>
        <w:tc>
          <w:tcPr>
            <w:tcW w:w="407" w:type="pct"/>
            <w:tcBorders>
              <w:top w:val="single" w:sz="4" w:space="0" w:color="auto"/>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0,0042</w:t>
            </w:r>
          </w:p>
        </w:tc>
        <w:tc>
          <w:tcPr>
            <w:tcW w:w="407" w:type="pct"/>
            <w:tcBorders>
              <w:top w:val="single" w:sz="4" w:space="0" w:color="auto"/>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0,167</w:t>
            </w:r>
          </w:p>
        </w:tc>
        <w:tc>
          <w:tcPr>
            <w:tcW w:w="407" w:type="pct"/>
            <w:tcBorders>
              <w:top w:val="single" w:sz="4" w:space="0" w:color="auto"/>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0,022</w:t>
            </w:r>
          </w:p>
        </w:tc>
        <w:tc>
          <w:tcPr>
            <w:tcW w:w="407"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color w:val="000000"/>
              </w:rPr>
            </w:pPr>
            <w:r w:rsidRPr="002D3FDA">
              <w:rPr>
                <w:rFonts w:cs="Times New Roman"/>
                <w:color w:val="000000"/>
              </w:rPr>
              <w:t>0,151</w:t>
            </w:r>
          </w:p>
        </w:tc>
        <w:tc>
          <w:tcPr>
            <w:tcW w:w="411" w:type="pct"/>
            <w:tcBorders>
              <w:top w:val="single" w:sz="4" w:space="0" w:color="auto"/>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0,17</w:t>
            </w:r>
          </w:p>
        </w:tc>
        <w:tc>
          <w:tcPr>
            <w:tcW w:w="405" w:type="pct"/>
            <w:tcBorders>
              <w:top w:val="single" w:sz="4" w:space="0" w:color="auto"/>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0,15</w:t>
            </w:r>
          </w:p>
        </w:tc>
        <w:tc>
          <w:tcPr>
            <w:tcW w:w="775" w:type="pct"/>
            <w:tcBorders>
              <w:top w:val="single" w:sz="4" w:space="0" w:color="auto"/>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84,42%</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3,000</w:t>
            </w:r>
          </w:p>
        </w:tc>
        <w:tc>
          <w:tcPr>
            <w:tcW w:w="407" w:type="pct"/>
            <w:tcBorders>
              <w:top w:val="nil"/>
              <w:left w:val="nil"/>
              <w:bottom w:val="single" w:sz="4" w:space="0" w:color="auto"/>
              <w:right w:val="single" w:sz="4" w:space="0" w:color="auto"/>
            </w:tcBorders>
            <w:shd w:val="clear" w:color="auto" w:fill="auto"/>
            <w:vAlign w:val="center"/>
            <w:hideMark/>
          </w:tcPr>
          <w:p w:rsidR="00F203B6" w:rsidRPr="002D3FDA" w:rsidRDefault="00F203B6" w:rsidP="00F203B6">
            <w:pPr>
              <w:pStyle w:val="1fffb"/>
              <w:rPr>
                <w:rFonts w:cs="Times New Roman"/>
                <w:color w:val="000000"/>
              </w:rPr>
            </w:pPr>
            <w:r w:rsidRPr="002D3FDA">
              <w:rPr>
                <w:rFonts w:cs="Times New Roman"/>
                <w:color w:val="000000"/>
              </w:rPr>
              <w:t>2,390</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0,0499</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2,340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0,237</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1,829</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2,0661</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0,27</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9,13%</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19,500</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16,034</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0,3810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15,653</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1,621</w:t>
            </w:r>
          </w:p>
        </w:tc>
        <w:tc>
          <w:tcPr>
            <w:tcW w:w="407"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color w:val="000000"/>
              </w:rPr>
            </w:pPr>
            <w:r w:rsidRPr="002D3FDA">
              <w:rPr>
                <w:rFonts w:cs="Times New Roman"/>
                <w:color w:val="000000"/>
              </w:rPr>
              <w:t>13,292</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14,9130</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0,74</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3,79%</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1,720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0,917</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0,0097</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0,907</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0,079</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0,301</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0,3796</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0,53</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30,68%</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8,000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5,271</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0,0805</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5,191</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0,833</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1,909</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2,7425</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2,45</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30,60%</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1,200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1,257</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0,0127</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1,244</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-0,035</w:t>
            </w:r>
          </w:p>
        </w:tc>
        <w:tc>
          <w:tcPr>
            <w:tcW w:w="407" w:type="pct"/>
            <w:tcBorders>
              <w:top w:val="nil"/>
              <w:left w:val="nil"/>
              <w:bottom w:val="single" w:sz="4" w:space="0" w:color="auto"/>
              <w:right w:val="single" w:sz="4" w:space="0" w:color="auto"/>
            </w:tcBorders>
            <w:shd w:val="clear" w:color="auto" w:fill="auto"/>
            <w:vAlign w:val="center"/>
            <w:hideMark/>
          </w:tcPr>
          <w:p w:rsidR="00F203B6" w:rsidRPr="002D3FDA" w:rsidRDefault="00F203B6" w:rsidP="00F203B6">
            <w:pPr>
              <w:pStyle w:val="1fffb"/>
              <w:rPr>
                <w:rFonts w:cs="Times New Roman"/>
                <w:color w:val="000000"/>
              </w:rPr>
            </w:pPr>
            <w:r w:rsidRPr="002D3FDA">
              <w:rPr>
                <w:rFonts w:cs="Times New Roman"/>
                <w:color w:val="000000"/>
              </w:rPr>
              <w:t>0,569</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0,5339</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0,71</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59,20%</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0,568</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0,517</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0,0062</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0,511</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0,152</w:t>
            </w:r>
          </w:p>
        </w:tc>
        <w:tc>
          <w:tcPr>
            <w:tcW w:w="407" w:type="pct"/>
            <w:tcBorders>
              <w:top w:val="nil"/>
              <w:left w:val="nil"/>
              <w:bottom w:val="single" w:sz="4" w:space="0" w:color="auto"/>
              <w:right w:val="single" w:sz="4" w:space="0" w:color="auto"/>
            </w:tcBorders>
            <w:shd w:val="clear" w:color="auto" w:fill="auto"/>
            <w:vAlign w:val="center"/>
            <w:hideMark/>
          </w:tcPr>
          <w:p w:rsidR="00F203B6" w:rsidRPr="002D3FDA" w:rsidRDefault="00F203B6" w:rsidP="00F203B6">
            <w:pPr>
              <w:pStyle w:val="1fffb"/>
              <w:rPr>
                <w:rFonts w:cs="Times New Roman"/>
                <w:color w:val="000000"/>
              </w:rPr>
            </w:pPr>
            <w:r w:rsidRPr="002D3FDA">
              <w:rPr>
                <w:rFonts w:cs="Times New Roman"/>
                <w:color w:val="000000"/>
              </w:rPr>
              <w:t>0,237</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0,3893</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0,12</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21,39%</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0,258</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0,242</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0,0059</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0,236</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0,048</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0,182</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407"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color w:val="000000"/>
              </w:rPr>
            </w:pPr>
            <w:r w:rsidRPr="002D3FDA">
              <w:rPr>
                <w:rFonts w:cs="Times New Roman"/>
                <w:color w:val="000000"/>
              </w:rPr>
              <w:t>1,200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0,697</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0,0074</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0,690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0,071</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0,200</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0,07</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0,62</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51,53%</w:t>
            </w:r>
          </w:p>
        </w:tc>
      </w:tr>
      <w:tr w:rsidR="00F203B6" w:rsidRPr="002D3FDA" w:rsidTr="00F203B6">
        <w:trPr>
          <w:trHeight w:val="20"/>
        </w:trPr>
        <w:tc>
          <w:tcPr>
            <w:tcW w:w="968" w:type="pct"/>
            <w:tcBorders>
              <w:top w:val="nil"/>
              <w:left w:val="single" w:sz="4" w:space="0" w:color="auto"/>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407"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color w:val="000000"/>
              </w:rPr>
            </w:pPr>
            <w:r w:rsidRPr="002D3FDA">
              <w:rPr>
                <w:rFonts w:cs="Times New Roman"/>
                <w:color w:val="000000"/>
              </w:rPr>
              <w:t>2,230</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1,537</w:t>
            </w:r>
          </w:p>
        </w:tc>
        <w:tc>
          <w:tcPr>
            <w:tcW w:w="407" w:type="pct"/>
            <w:tcBorders>
              <w:top w:val="nil"/>
              <w:left w:val="nil"/>
              <w:bottom w:val="single" w:sz="4" w:space="0" w:color="auto"/>
              <w:right w:val="single" w:sz="4" w:space="0" w:color="auto"/>
            </w:tcBorders>
            <w:shd w:val="clear" w:color="auto" w:fill="auto"/>
            <w:noWrap/>
            <w:vAlign w:val="center"/>
            <w:hideMark/>
          </w:tcPr>
          <w:p w:rsidR="00F203B6" w:rsidRPr="002D3FDA" w:rsidRDefault="00F203B6" w:rsidP="00F203B6">
            <w:pPr>
              <w:pStyle w:val="1fffb"/>
              <w:rPr>
                <w:rFonts w:cs="Times New Roman"/>
                <w:color w:val="000000"/>
              </w:rPr>
            </w:pPr>
            <w:r w:rsidRPr="002D3FDA">
              <w:rPr>
                <w:rFonts w:cs="Times New Roman"/>
                <w:color w:val="000000"/>
              </w:rPr>
              <w:t>0,0419</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1,495</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0,343</w:t>
            </w:r>
          </w:p>
        </w:tc>
        <w:tc>
          <w:tcPr>
            <w:tcW w:w="407"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1,141</w:t>
            </w:r>
          </w:p>
        </w:tc>
        <w:tc>
          <w:tcPr>
            <w:tcW w:w="411"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0,34</w:t>
            </w:r>
          </w:p>
        </w:tc>
        <w:tc>
          <w:tcPr>
            <w:tcW w:w="405" w:type="pct"/>
            <w:tcBorders>
              <w:top w:val="nil"/>
              <w:left w:val="nil"/>
              <w:bottom w:val="single" w:sz="4" w:space="0" w:color="auto"/>
              <w:right w:val="single" w:sz="4" w:space="0" w:color="auto"/>
            </w:tcBorders>
            <w:shd w:val="clear" w:color="000000" w:fill="FFFFFF"/>
            <w:vAlign w:val="center"/>
            <w:hideMark/>
          </w:tcPr>
          <w:p w:rsidR="00F203B6" w:rsidRPr="002D3FDA" w:rsidRDefault="00F203B6" w:rsidP="00F203B6">
            <w:pPr>
              <w:pStyle w:val="1fffb"/>
              <w:rPr>
                <w:rFonts w:cs="Times New Roman"/>
              </w:rPr>
            </w:pPr>
            <w:r w:rsidRPr="002D3FDA">
              <w:rPr>
                <w:rFonts w:cs="Times New Roman"/>
              </w:rPr>
              <w:t>1,15</w:t>
            </w:r>
          </w:p>
        </w:tc>
        <w:tc>
          <w:tcPr>
            <w:tcW w:w="775" w:type="pct"/>
            <w:tcBorders>
              <w:top w:val="nil"/>
              <w:left w:val="nil"/>
              <w:bottom w:val="single" w:sz="4" w:space="0" w:color="auto"/>
              <w:right w:val="single" w:sz="4" w:space="0" w:color="auto"/>
            </w:tcBorders>
            <w:shd w:val="clear" w:color="000000" w:fill="FFFFFF"/>
            <w:noWrap/>
            <w:vAlign w:val="center"/>
            <w:hideMark/>
          </w:tcPr>
          <w:p w:rsidR="00F203B6" w:rsidRPr="002D3FDA" w:rsidRDefault="00F203B6" w:rsidP="00F203B6">
            <w:pPr>
              <w:pStyle w:val="1fffb"/>
              <w:rPr>
                <w:rFonts w:cs="Times New Roman"/>
                <w:color w:val="000000"/>
              </w:rPr>
            </w:pPr>
            <w:r w:rsidRPr="002D3FDA">
              <w:rPr>
                <w:rFonts w:cs="Times New Roman"/>
                <w:color w:val="000000"/>
              </w:rPr>
              <w:t>51,67%</w:t>
            </w:r>
          </w:p>
        </w:tc>
      </w:tr>
    </w:tbl>
    <w:p w:rsidR="00291CA3" w:rsidRPr="002D3FDA" w:rsidRDefault="00291CA3" w:rsidP="005E7AEB">
      <w:pPr>
        <w:pStyle w:val="11ff3"/>
        <w:ind w:firstLine="0"/>
        <w:rPr>
          <w:w w:val="100"/>
          <w:kern w:val="0"/>
          <w:sz w:val="20"/>
          <w:szCs w:val="20"/>
          <w:u w:val="single"/>
        </w:rPr>
        <w:sectPr w:rsidR="00291CA3" w:rsidRPr="002D3FDA" w:rsidSect="00D572C4">
          <w:pgSz w:w="16839" w:h="11907" w:orient="landscape" w:code="9"/>
          <w:pgMar w:top="1134" w:right="850" w:bottom="1134" w:left="1701" w:header="567" w:footer="454" w:gutter="0"/>
          <w:cols w:space="708"/>
          <w:docGrid w:linePitch="360"/>
        </w:sectPr>
      </w:pPr>
    </w:p>
    <w:p w:rsidR="00C25060" w:rsidRPr="002D3FDA" w:rsidRDefault="00C25060" w:rsidP="00C34C13">
      <w:pPr>
        <w:keepNext/>
        <w:spacing w:after="0" w:line="360" w:lineRule="auto"/>
        <w:rPr>
          <w:rFonts w:ascii="Times New Roman" w:hAnsi="Times New Roman" w:cs="Times New Roman"/>
          <w:sz w:val="20"/>
          <w:szCs w:val="20"/>
        </w:rPr>
      </w:pPr>
    </w:p>
    <w:p w:rsidR="00C25060" w:rsidRPr="002D3FDA" w:rsidRDefault="00C25060" w:rsidP="00C34C13">
      <w:pPr>
        <w:pStyle w:val="20"/>
        <w:keepNext w:val="0"/>
        <w:spacing w:before="0" w:after="0"/>
        <w:rPr>
          <w:rFonts w:cs="Times New Roman"/>
        </w:rPr>
      </w:pPr>
      <w:bookmarkStart w:id="169" w:name="_Toc78674734"/>
      <w:bookmarkStart w:id="170" w:name="_Toc84970971"/>
      <w:bookmarkStart w:id="171" w:name="_Toc159946024"/>
      <w:r w:rsidRPr="002D3FDA">
        <w:rPr>
          <w:rFonts w:cs="Times New Roman"/>
        </w:rPr>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169"/>
      <w:bookmarkEnd w:id="170"/>
      <w:bookmarkEnd w:id="171"/>
    </w:p>
    <w:p w:rsidR="00C25060" w:rsidRPr="002D3FDA" w:rsidRDefault="00C25060" w:rsidP="00B5461F">
      <w:pPr>
        <w:pStyle w:val="11ff3"/>
        <w:rPr>
          <w:w w:val="100"/>
          <w:kern w:val="0"/>
        </w:rPr>
      </w:pPr>
      <w:r w:rsidRPr="002D3FDA">
        <w:rPr>
          <w:w w:val="100"/>
          <w:kern w:val="0"/>
        </w:rPr>
        <w:t>Величина резерва и дефицита тепловой мощности нетто по каждому источнику тепловой энергии представлена в таблице</w:t>
      </w:r>
      <w:r w:rsidR="00F203B6" w:rsidRPr="002D3FDA">
        <w:rPr>
          <w:w w:val="100"/>
          <w:kern w:val="0"/>
        </w:rPr>
        <w:t xml:space="preserve"> 1.6.1.1</w:t>
      </w:r>
      <w:r w:rsidRPr="002D3FDA">
        <w:rPr>
          <w:w w:val="100"/>
          <w:kern w:val="0"/>
        </w:rPr>
        <w:t>.</w:t>
      </w:r>
    </w:p>
    <w:p w:rsidR="00996D7E" w:rsidRPr="002D3FDA" w:rsidRDefault="00996D7E" w:rsidP="00B5461F">
      <w:pPr>
        <w:pStyle w:val="11ff3"/>
        <w:rPr>
          <w:w w:val="100"/>
          <w:kern w:val="0"/>
        </w:rPr>
      </w:pPr>
      <w:r w:rsidRPr="002D3FDA">
        <w:rPr>
          <w:w w:val="100"/>
          <w:kern w:val="0"/>
        </w:rPr>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rsidR="009C77DC" w:rsidRPr="002D3FDA" w:rsidRDefault="006B0E1D" w:rsidP="00B5461F">
      <w:pPr>
        <w:pStyle w:val="11ff3"/>
        <w:rPr>
          <w:w w:val="100"/>
          <w:kern w:val="0"/>
        </w:rPr>
      </w:pPr>
      <w:r w:rsidRPr="002D3FDA">
        <w:rPr>
          <w:w w:val="100"/>
          <w:kern w:val="0"/>
        </w:rPr>
        <w:t xml:space="preserve">На данный момент на источниках тепловой энергии </w:t>
      </w:r>
      <w:r w:rsidR="004917BC" w:rsidRPr="002D3FDA">
        <w:rPr>
          <w:w w:val="100"/>
          <w:kern w:val="0"/>
        </w:rPr>
        <w:t xml:space="preserve">дефицита </w:t>
      </w:r>
      <w:r w:rsidRPr="002D3FDA">
        <w:rPr>
          <w:w w:val="100"/>
          <w:kern w:val="0"/>
        </w:rPr>
        <w:t>тепловой мощности</w:t>
      </w:r>
      <w:r w:rsidR="004917BC" w:rsidRPr="002D3FDA">
        <w:rPr>
          <w:w w:val="100"/>
          <w:kern w:val="0"/>
        </w:rPr>
        <w:t xml:space="preserve"> не имеется</w:t>
      </w:r>
      <w:r w:rsidR="009C77DC" w:rsidRPr="002D3FDA">
        <w:rPr>
          <w:w w:val="100"/>
          <w:kern w:val="0"/>
        </w:rPr>
        <w:t>.</w:t>
      </w:r>
    </w:p>
    <w:p w:rsidR="00C25060" w:rsidRPr="002D3FDA" w:rsidRDefault="00C25060" w:rsidP="00C25060">
      <w:pPr>
        <w:pStyle w:val="20"/>
        <w:widowControl w:val="0"/>
        <w:spacing w:before="240" w:line="240" w:lineRule="auto"/>
        <w:textAlignment w:val="baseline"/>
        <w:rPr>
          <w:rFonts w:cs="Times New Roman"/>
        </w:rPr>
      </w:pPr>
      <w:bookmarkStart w:id="172" w:name="_Toc78674735"/>
      <w:bookmarkStart w:id="173" w:name="_Toc84970972"/>
      <w:bookmarkStart w:id="174" w:name="_Toc159946025"/>
      <w:r w:rsidRPr="002D3FDA">
        <w:rPr>
          <w:rFonts w:cs="Times New Roman"/>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72"/>
      <w:bookmarkEnd w:id="173"/>
      <w:bookmarkEnd w:id="174"/>
    </w:p>
    <w:p w:rsidR="00C25060" w:rsidRPr="002D3FDA" w:rsidRDefault="00C25060" w:rsidP="00B5461F">
      <w:pPr>
        <w:pStyle w:val="11ff3"/>
        <w:rPr>
          <w:w w:val="100"/>
          <w:kern w:val="0"/>
        </w:rPr>
      </w:pPr>
      <w:r w:rsidRPr="002D3FDA">
        <w:rPr>
          <w:w w:val="100"/>
          <w:kern w:val="0"/>
        </w:rPr>
        <w:t xml:space="preserve">Утвержденные гидравлические режимы, с разработкой пьезометрических графиков и расчетом необходимого напора от источников до наиболее удаленных потребителей </w:t>
      </w:r>
      <w:r w:rsidR="00006DB2" w:rsidRPr="002D3FDA">
        <w:rPr>
          <w:w w:val="100"/>
          <w:kern w:val="0"/>
        </w:rPr>
        <w:t>ГУП «Брянсккоммунэнерго»</w:t>
      </w:r>
      <w:r w:rsidR="00F17C8B" w:rsidRPr="002D3FDA">
        <w:rPr>
          <w:w w:val="100"/>
          <w:kern w:val="0"/>
        </w:rPr>
        <w:t xml:space="preserve"> </w:t>
      </w:r>
      <w:r w:rsidRPr="002D3FDA">
        <w:rPr>
          <w:w w:val="100"/>
          <w:kern w:val="0"/>
        </w:rPr>
        <w:t>не разрабатывались.</w:t>
      </w:r>
    </w:p>
    <w:p w:rsidR="00454C7C" w:rsidRPr="002D3FDA" w:rsidRDefault="00454C7C" w:rsidP="00B5461F">
      <w:pPr>
        <w:pStyle w:val="11ff3"/>
        <w:rPr>
          <w:w w:val="100"/>
          <w:kern w:val="0"/>
        </w:rPr>
      </w:pPr>
      <w:r w:rsidRPr="002D3FDA">
        <w:rPr>
          <w:w w:val="100"/>
          <w:kern w:val="0"/>
        </w:rPr>
        <w:t>У теплоснабжающих организаций отсутствует пьезометрический график, и расчет гидравлического режима. При этом обеспечивается рекомендуемый перепад давления, как у конечного, так и остальных потребителей.</w:t>
      </w:r>
    </w:p>
    <w:p w:rsidR="00C25060" w:rsidRPr="002D3FDA" w:rsidRDefault="00C25060" w:rsidP="00B5461F">
      <w:pPr>
        <w:pStyle w:val="11ff3"/>
        <w:rPr>
          <w:w w:val="100"/>
          <w:kern w:val="0"/>
        </w:rPr>
      </w:pPr>
      <w:r w:rsidRPr="002D3FDA">
        <w:rPr>
          <w:w w:val="100"/>
          <w:kern w:val="0"/>
        </w:rPr>
        <w:t xml:space="preserve">Гидравлические режимы тепловых сетей обусловлены качественным способом регулирования и неизменны на протяжении отопительного периода. </w:t>
      </w:r>
    </w:p>
    <w:p w:rsidR="00C25060" w:rsidRPr="002D3FDA" w:rsidRDefault="00C25060" w:rsidP="00B5461F">
      <w:pPr>
        <w:pStyle w:val="11ff3"/>
        <w:rPr>
          <w:w w:val="100"/>
          <w:kern w:val="0"/>
        </w:rPr>
      </w:pPr>
      <w:r w:rsidRPr="002D3FDA">
        <w:rPr>
          <w:w w:val="100"/>
          <w:kern w:val="0"/>
        </w:rPr>
        <w:t>Данные выводы относятся ко всем теплотрассам.</w:t>
      </w:r>
    </w:p>
    <w:p w:rsidR="00C25060" w:rsidRPr="002D3FDA" w:rsidRDefault="00C25060" w:rsidP="00B5461F">
      <w:pPr>
        <w:pStyle w:val="11ff3"/>
        <w:rPr>
          <w:w w:val="100"/>
          <w:kern w:val="0"/>
        </w:rPr>
      </w:pPr>
      <w:r w:rsidRPr="002D3FDA">
        <w:rPr>
          <w:w w:val="100"/>
          <w:kern w:val="0"/>
        </w:rPr>
        <w:t>1) Давление в отдельных точках системы не превышает пределы прочности, следовательно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rsidR="00C25060" w:rsidRPr="002D3FDA" w:rsidRDefault="00C25060" w:rsidP="00B5461F">
      <w:pPr>
        <w:pStyle w:val="11ff3"/>
        <w:rPr>
          <w:w w:val="100"/>
          <w:kern w:val="0"/>
        </w:rPr>
      </w:pPr>
      <w:r w:rsidRPr="002D3FDA">
        <w:rPr>
          <w:w w:val="100"/>
          <w:kern w:val="0"/>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rsidR="00C25060" w:rsidRPr="002D3FDA" w:rsidRDefault="00C25060" w:rsidP="00B5461F">
      <w:pPr>
        <w:pStyle w:val="11ff3"/>
        <w:rPr>
          <w:w w:val="100"/>
          <w:kern w:val="0"/>
        </w:rPr>
      </w:pPr>
      <w:r w:rsidRPr="002D3FDA">
        <w:rPr>
          <w:w w:val="100"/>
          <w:kern w:val="0"/>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rsidR="00C25060" w:rsidRPr="002D3FDA" w:rsidRDefault="00C25060" w:rsidP="00B5461F">
      <w:pPr>
        <w:pStyle w:val="11ff3"/>
        <w:rPr>
          <w:w w:val="100"/>
          <w:kern w:val="0"/>
        </w:rPr>
      </w:pPr>
      <w:r w:rsidRPr="002D3FDA">
        <w:rPr>
          <w:w w:val="100"/>
          <w:kern w:val="0"/>
        </w:rPr>
        <w:lastRenderedPageBreak/>
        <w:t>4) Напоры на входе сетевых насосов и на выходе из источника теплоты, удовлетворяют всем требованиям, предъявляемым к гидравлическому режиму.</w:t>
      </w:r>
    </w:p>
    <w:p w:rsidR="00C25060" w:rsidRPr="002D3FDA" w:rsidRDefault="00C25060" w:rsidP="00B5461F">
      <w:pPr>
        <w:pStyle w:val="11ff3"/>
        <w:rPr>
          <w:w w:val="100"/>
          <w:kern w:val="0"/>
        </w:rPr>
      </w:pPr>
      <w:r w:rsidRPr="002D3FDA">
        <w:rPr>
          <w:w w:val="100"/>
          <w:kern w:val="0"/>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rsidR="00C25060" w:rsidRPr="002D3FDA" w:rsidRDefault="00C25060" w:rsidP="00B5461F">
      <w:pPr>
        <w:pStyle w:val="11ff3"/>
        <w:rPr>
          <w:w w:val="100"/>
          <w:kern w:val="0"/>
        </w:rPr>
      </w:pPr>
      <w:r w:rsidRPr="002D3FDA">
        <w:rPr>
          <w:w w:val="100"/>
          <w:kern w:val="0"/>
        </w:rPr>
        <w:t>Рекомендации по выполнению мероприятий на тепловых сетях.</w:t>
      </w:r>
    </w:p>
    <w:p w:rsidR="00C25060" w:rsidRPr="002D3FDA" w:rsidRDefault="00C25060" w:rsidP="00B5461F">
      <w:pPr>
        <w:pStyle w:val="11ff3"/>
        <w:rPr>
          <w:w w:val="100"/>
          <w:kern w:val="0"/>
        </w:rPr>
      </w:pPr>
      <w:r w:rsidRPr="002D3FDA">
        <w:rPr>
          <w:w w:val="100"/>
          <w:kern w:val="0"/>
        </w:rPr>
        <w:t>Для согласованной работы всех теплопотребителей и контроля параметров теплоносителя на отдельно взятом объекте, рекомендуем:</w:t>
      </w:r>
    </w:p>
    <w:p w:rsidR="00C25060" w:rsidRPr="002D3FDA" w:rsidRDefault="00C25060" w:rsidP="00B5461F">
      <w:pPr>
        <w:pStyle w:val="11ff3"/>
        <w:rPr>
          <w:w w:val="100"/>
          <w:kern w:val="0"/>
        </w:rPr>
      </w:pPr>
      <w:r w:rsidRPr="002D3FDA">
        <w:rPr>
          <w:w w:val="100"/>
          <w:kern w:val="0"/>
        </w:rPr>
        <w:t>1.</w:t>
      </w:r>
      <w:r w:rsidR="0098743E" w:rsidRPr="002D3FDA">
        <w:rPr>
          <w:w w:val="100"/>
          <w:kern w:val="0"/>
        </w:rPr>
        <w:t xml:space="preserve"> </w:t>
      </w:r>
      <w:r w:rsidRPr="002D3FDA">
        <w:rPr>
          <w:w w:val="100"/>
          <w:kern w:val="0"/>
        </w:rPr>
        <w:t>Промыть систему отопления каждого здания и сооружения включая отопительные приборы.</w:t>
      </w:r>
    </w:p>
    <w:p w:rsidR="00C25060" w:rsidRPr="002D3FDA" w:rsidRDefault="00C25060" w:rsidP="00B5461F">
      <w:pPr>
        <w:pStyle w:val="11ff3"/>
        <w:rPr>
          <w:w w:val="100"/>
          <w:kern w:val="0"/>
        </w:rPr>
      </w:pPr>
      <w:r w:rsidRPr="002D3FDA">
        <w:rPr>
          <w:w w:val="100"/>
          <w:kern w:val="0"/>
        </w:rPr>
        <w:t>2.</w:t>
      </w:r>
      <w:r w:rsidR="0098743E" w:rsidRPr="002D3FDA">
        <w:rPr>
          <w:w w:val="100"/>
          <w:kern w:val="0"/>
        </w:rPr>
        <w:t xml:space="preserve"> </w:t>
      </w:r>
      <w:r w:rsidRPr="002D3FDA">
        <w:rPr>
          <w:w w:val="100"/>
          <w:kern w:val="0"/>
        </w:rPr>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rsidR="00C25060" w:rsidRPr="002D3FDA" w:rsidRDefault="00C25060" w:rsidP="00B5461F">
      <w:pPr>
        <w:pStyle w:val="11ff3"/>
        <w:rPr>
          <w:w w:val="100"/>
          <w:kern w:val="0"/>
        </w:rPr>
      </w:pPr>
      <w:r w:rsidRPr="002D3FDA">
        <w:rPr>
          <w:w w:val="100"/>
          <w:kern w:val="0"/>
        </w:rPr>
        <w:t>2.1.</w:t>
      </w:r>
      <w:r w:rsidR="0098743E" w:rsidRPr="002D3FDA">
        <w:rPr>
          <w:w w:val="100"/>
          <w:kern w:val="0"/>
        </w:rPr>
        <w:t xml:space="preserve"> </w:t>
      </w:r>
      <w:r w:rsidRPr="002D3FDA">
        <w:rPr>
          <w:w w:val="100"/>
          <w:kern w:val="0"/>
        </w:rPr>
        <w:t>на подающем и обратном трубопроводе каждого здания или сооружения;</w:t>
      </w:r>
    </w:p>
    <w:p w:rsidR="00C25060" w:rsidRPr="002D3FDA" w:rsidRDefault="00C25060" w:rsidP="00B5461F">
      <w:pPr>
        <w:pStyle w:val="11ff3"/>
        <w:rPr>
          <w:w w:val="100"/>
          <w:kern w:val="0"/>
        </w:rPr>
      </w:pPr>
      <w:r w:rsidRPr="002D3FDA">
        <w:rPr>
          <w:w w:val="100"/>
          <w:kern w:val="0"/>
        </w:rPr>
        <w:t>2.2.</w:t>
      </w:r>
      <w:r w:rsidR="0098743E" w:rsidRPr="002D3FDA">
        <w:rPr>
          <w:w w:val="100"/>
          <w:kern w:val="0"/>
        </w:rPr>
        <w:t xml:space="preserve"> </w:t>
      </w:r>
      <w:r w:rsidRPr="002D3FDA">
        <w:rPr>
          <w:w w:val="100"/>
          <w:kern w:val="0"/>
        </w:rPr>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rsidR="00C25060" w:rsidRPr="002D3FDA" w:rsidRDefault="00C25060" w:rsidP="00B5461F">
      <w:pPr>
        <w:pStyle w:val="11ff3"/>
        <w:rPr>
          <w:w w:val="100"/>
          <w:kern w:val="0"/>
        </w:rPr>
      </w:pPr>
      <w:r w:rsidRPr="002D3FDA">
        <w:rPr>
          <w:w w:val="100"/>
          <w:kern w:val="0"/>
        </w:rPr>
        <w:t>3.</w:t>
      </w:r>
      <w:r w:rsidR="0098743E" w:rsidRPr="002D3FDA">
        <w:rPr>
          <w:w w:val="100"/>
          <w:kern w:val="0"/>
        </w:rPr>
        <w:t xml:space="preserve"> </w:t>
      </w:r>
      <w:r w:rsidRPr="002D3FDA">
        <w:rPr>
          <w:w w:val="100"/>
          <w:kern w:val="0"/>
        </w:rPr>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rsidR="00C25060" w:rsidRPr="002D3FDA" w:rsidRDefault="00C25060" w:rsidP="00B5461F">
      <w:pPr>
        <w:pStyle w:val="11ff3"/>
        <w:rPr>
          <w:w w:val="100"/>
          <w:kern w:val="0"/>
        </w:rPr>
      </w:pPr>
      <w:r w:rsidRPr="002D3FDA">
        <w:rPr>
          <w:w w:val="100"/>
          <w:kern w:val="0"/>
        </w:rPr>
        <w:t>4.</w:t>
      </w:r>
      <w:r w:rsidR="0098743E" w:rsidRPr="002D3FDA">
        <w:rPr>
          <w:w w:val="100"/>
          <w:kern w:val="0"/>
        </w:rPr>
        <w:t xml:space="preserve"> </w:t>
      </w:r>
      <w:r w:rsidRPr="002D3FDA">
        <w:rPr>
          <w:w w:val="100"/>
          <w:kern w:val="0"/>
        </w:rPr>
        <w:t xml:space="preserve">Имеющиеся в зданиях и сооружениях индивидуальные тепловые пункты и потребители </w:t>
      </w:r>
      <w:r w:rsidR="0003651D" w:rsidRPr="002D3FDA">
        <w:rPr>
          <w:w w:val="100"/>
          <w:kern w:val="0"/>
        </w:rPr>
        <w:t>тепловой энергии,</w:t>
      </w:r>
      <w:r w:rsidRPr="002D3FDA">
        <w:rPr>
          <w:w w:val="100"/>
          <w:kern w:val="0"/>
        </w:rPr>
        <w:t xml:space="preserve"> имеющие автоматическое регулирование должны быть настроены в соответствии с теплопотреблением здания или сооружения.</w:t>
      </w:r>
    </w:p>
    <w:p w:rsidR="00C25060" w:rsidRPr="002D3FDA" w:rsidRDefault="00C25060" w:rsidP="00B5461F">
      <w:pPr>
        <w:pStyle w:val="11ff3"/>
        <w:rPr>
          <w:w w:val="100"/>
          <w:kern w:val="0"/>
        </w:rPr>
      </w:pPr>
      <w:r w:rsidRPr="002D3FDA">
        <w:rPr>
          <w:w w:val="100"/>
          <w:kern w:val="0"/>
        </w:rPr>
        <w:t>5.</w:t>
      </w:r>
      <w:r w:rsidR="0098743E" w:rsidRPr="002D3FDA">
        <w:rPr>
          <w:w w:val="100"/>
          <w:kern w:val="0"/>
        </w:rPr>
        <w:t xml:space="preserve"> </w:t>
      </w:r>
      <w:r w:rsidRPr="002D3FDA">
        <w:rPr>
          <w:w w:val="100"/>
          <w:kern w:val="0"/>
        </w:rPr>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rsidR="00C25060" w:rsidRPr="002D3FDA" w:rsidRDefault="00C25060" w:rsidP="00B5461F">
      <w:pPr>
        <w:pStyle w:val="11ff3"/>
        <w:rPr>
          <w:w w:val="100"/>
          <w:kern w:val="0"/>
        </w:rPr>
      </w:pPr>
      <w:r w:rsidRPr="002D3FDA">
        <w:rPr>
          <w:w w:val="100"/>
          <w:kern w:val="0"/>
        </w:rPr>
        <w:t>6.</w:t>
      </w:r>
      <w:r w:rsidR="0098743E" w:rsidRPr="002D3FDA">
        <w:rPr>
          <w:w w:val="100"/>
          <w:kern w:val="0"/>
        </w:rPr>
        <w:t xml:space="preserve"> </w:t>
      </w:r>
      <w:r w:rsidRPr="002D3FDA">
        <w:rPr>
          <w:w w:val="100"/>
          <w:kern w:val="0"/>
        </w:rPr>
        <w:t>Для исключения перерасхода тепловой и электрической энергии, а также топлива котельн</w:t>
      </w:r>
      <w:r w:rsidR="00EC3165" w:rsidRPr="002D3FDA">
        <w:rPr>
          <w:w w:val="100"/>
          <w:kern w:val="0"/>
        </w:rPr>
        <w:t>ой</w:t>
      </w:r>
      <w:r w:rsidRPr="002D3FDA">
        <w:rPr>
          <w:w w:val="100"/>
          <w:kern w:val="0"/>
        </w:rPr>
        <w:t xml:space="preserve"> установить узлы учёта потребляемого тепла на каждом здании и сооружении.</w:t>
      </w:r>
    </w:p>
    <w:p w:rsidR="00C25060" w:rsidRPr="002D3FDA" w:rsidRDefault="00C25060" w:rsidP="00B5461F">
      <w:pPr>
        <w:pStyle w:val="11ff3"/>
        <w:rPr>
          <w:w w:val="100"/>
          <w:kern w:val="0"/>
        </w:rPr>
      </w:pPr>
      <w:r w:rsidRPr="002D3FDA">
        <w:rPr>
          <w:w w:val="100"/>
          <w:kern w:val="0"/>
        </w:rPr>
        <w:t>7.</w:t>
      </w:r>
      <w:r w:rsidR="0098743E" w:rsidRPr="002D3FDA">
        <w:rPr>
          <w:w w:val="100"/>
          <w:kern w:val="0"/>
        </w:rPr>
        <w:t xml:space="preserve"> </w:t>
      </w:r>
      <w:r w:rsidRPr="002D3FDA">
        <w:rPr>
          <w:w w:val="100"/>
          <w:kern w:val="0"/>
        </w:rPr>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rsidR="00C25060" w:rsidRPr="002D3FDA" w:rsidRDefault="00C25060" w:rsidP="00B5461F">
      <w:pPr>
        <w:pStyle w:val="11ff3"/>
        <w:rPr>
          <w:w w:val="100"/>
          <w:kern w:val="0"/>
        </w:rPr>
      </w:pPr>
      <w:r w:rsidRPr="002D3FDA">
        <w:rPr>
          <w:w w:val="100"/>
          <w:kern w:val="0"/>
        </w:rPr>
        <w:lastRenderedPageBreak/>
        <w:t>8.</w:t>
      </w:r>
      <w:r w:rsidR="0098743E" w:rsidRPr="002D3FDA">
        <w:rPr>
          <w:w w:val="100"/>
          <w:kern w:val="0"/>
        </w:rPr>
        <w:t xml:space="preserve"> </w:t>
      </w:r>
      <w:r w:rsidRPr="002D3FDA">
        <w:rPr>
          <w:w w:val="100"/>
          <w:kern w:val="0"/>
        </w:rPr>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rsidR="00C25060" w:rsidRPr="002D3FDA" w:rsidRDefault="00CD5F27" w:rsidP="00B5461F">
      <w:pPr>
        <w:pStyle w:val="11ff3"/>
        <w:rPr>
          <w:w w:val="100"/>
          <w:kern w:val="0"/>
        </w:rPr>
      </w:pPr>
      <w:r w:rsidRPr="002D3FDA">
        <w:rPr>
          <w:w w:val="100"/>
          <w:kern w:val="0"/>
        </w:rPr>
        <w:t>8.1.</w:t>
      </w:r>
      <w:r w:rsidR="0098743E" w:rsidRPr="002D3FDA">
        <w:rPr>
          <w:w w:val="100"/>
          <w:kern w:val="0"/>
        </w:rPr>
        <w:t xml:space="preserve"> </w:t>
      </w:r>
      <w:r w:rsidRPr="002D3FDA">
        <w:rPr>
          <w:w w:val="100"/>
          <w:kern w:val="0"/>
        </w:rPr>
        <w:t>Р</w:t>
      </w:r>
      <w:r w:rsidR="00C25060" w:rsidRPr="002D3FDA">
        <w:rPr>
          <w:w w:val="100"/>
          <w:kern w:val="0"/>
        </w:rPr>
        <w:t xml:space="preserve">егулировать температуру теплоносителя, </w:t>
      </w:r>
      <w:r w:rsidR="0003651D" w:rsidRPr="002D3FDA">
        <w:rPr>
          <w:w w:val="100"/>
          <w:kern w:val="0"/>
        </w:rPr>
        <w:t>а следовательно,</w:t>
      </w:r>
      <w:r w:rsidR="00C25060" w:rsidRPr="002D3FDA">
        <w:rPr>
          <w:w w:val="100"/>
          <w:kern w:val="0"/>
        </w:rPr>
        <w:t xml:space="preserve"> и температуру внутри помещений в прямой зависимости от температуры наружного воздуха;</w:t>
      </w:r>
    </w:p>
    <w:p w:rsidR="00C25060" w:rsidRPr="002D3FDA" w:rsidRDefault="00C25060" w:rsidP="00B5461F">
      <w:pPr>
        <w:pStyle w:val="11ff3"/>
        <w:rPr>
          <w:w w:val="100"/>
          <w:kern w:val="0"/>
        </w:rPr>
      </w:pPr>
      <w:r w:rsidRPr="002D3FDA">
        <w:rPr>
          <w:w w:val="100"/>
          <w:kern w:val="0"/>
        </w:rPr>
        <w:t>8.2.</w:t>
      </w:r>
      <w:r w:rsidR="0098743E" w:rsidRPr="002D3FDA">
        <w:rPr>
          <w:w w:val="100"/>
          <w:kern w:val="0"/>
        </w:rPr>
        <w:t xml:space="preserve"> </w:t>
      </w:r>
      <w:r w:rsidRPr="002D3FDA">
        <w:rPr>
          <w:w w:val="100"/>
          <w:kern w:val="0"/>
        </w:rPr>
        <w:t>Поддерживать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 в течение длительного времени.</w:t>
      </w:r>
    </w:p>
    <w:p w:rsidR="00C25060" w:rsidRPr="002D3FDA" w:rsidRDefault="00C25060" w:rsidP="00C25060">
      <w:pPr>
        <w:pStyle w:val="20"/>
        <w:keepNext w:val="0"/>
        <w:widowControl w:val="0"/>
        <w:spacing w:before="240" w:line="240" w:lineRule="auto"/>
        <w:textAlignment w:val="baseline"/>
        <w:rPr>
          <w:rFonts w:cs="Times New Roman"/>
        </w:rPr>
      </w:pPr>
      <w:bookmarkStart w:id="175" w:name="_Toc78674736"/>
      <w:bookmarkStart w:id="176" w:name="_Toc84970973"/>
      <w:bookmarkStart w:id="177" w:name="_Toc159946026"/>
      <w:r w:rsidRPr="002D3FDA">
        <w:rPr>
          <w:rFonts w:cs="Times New Roman"/>
        </w:rPr>
        <w:t>Описание причины возникновения дефицитов тепловой мощности и последствий влияния дефицитов на качество теплоснабжения</w:t>
      </w:r>
      <w:bookmarkEnd w:id="175"/>
      <w:bookmarkEnd w:id="176"/>
      <w:bookmarkEnd w:id="177"/>
    </w:p>
    <w:p w:rsidR="00C25060" w:rsidRPr="002D3FDA" w:rsidRDefault="00C25060" w:rsidP="00B5461F">
      <w:pPr>
        <w:pStyle w:val="11ff3"/>
        <w:rPr>
          <w:w w:val="100"/>
          <w:kern w:val="0"/>
        </w:rPr>
      </w:pPr>
      <w:r w:rsidRPr="002D3FDA">
        <w:rPr>
          <w:w w:val="100"/>
          <w:kern w:val="0"/>
        </w:rPr>
        <w:t>На источник</w:t>
      </w:r>
      <w:r w:rsidR="00F92D7C" w:rsidRPr="002D3FDA">
        <w:rPr>
          <w:w w:val="100"/>
          <w:kern w:val="0"/>
        </w:rPr>
        <w:t>ах</w:t>
      </w:r>
      <w:r w:rsidRPr="002D3FDA">
        <w:rPr>
          <w:w w:val="100"/>
          <w:kern w:val="0"/>
        </w:rPr>
        <w:t xml:space="preserve"> теплоснабжения </w:t>
      </w:r>
      <w:r w:rsidR="00AC54D2" w:rsidRPr="002D3FDA">
        <w:rPr>
          <w:w w:val="100"/>
          <w:kern w:val="0"/>
        </w:rPr>
        <w:t xml:space="preserve">не </w:t>
      </w:r>
      <w:r w:rsidR="00E20195" w:rsidRPr="002D3FDA">
        <w:rPr>
          <w:w w:val="100"/>
          <w:kern w:val="0"/>
        </w:rPr>
        <w:t xml:space="preserve">выявлен </w:t>
      </w:r>
      <w:r w:rsidRPr="002D3FDA">
        <w:rPr>
          <w:w w:val="100"/>
          <w:kern w:val="0"/>
        </w:rPr>
        <w:t>дефицит тепловой мощности</w:t>
      </w:r>
      <w:r w:rsidR="00E20195" w:rsidRPr="002D3FDA">
        <w:rPr>
          <w:w w:val="100"/>
          <w:kern w:val="0"/>
        </w:rPr>
        <w:t>.</w:t>
      </w:r>
    </w:p>
    <w:p w:rsidR="00C25060" w:rsidRPr="002D3FDA" w:rsidRDefault="00C25060" w:rsidP="00B5461F">
      <w:pPr>
        <w:pStyle w:val="11ff3"/>
        <w:rPr>
          <w:w w:val="100"/>
          <w:kern w:val="0"/>
        </w:rPr>
      </w:pPr>
      <w:r w:rsidRPr="002D3FDA">
        <w:rPr>
          <w:w w:val="100"/>
          <w:kern w:val="0"/>
        </w:rPr>
        <w:t xml:space="preserve">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w:t>
      </w:r>
    </w:p>
    <w:p w:rsidR="00C25060" w:rsidRPr="002D3FDA" w:rsidRDefault="00C25060" w:rsidP="00B5461F">
      <w:pPr>
        <w:pStyle w:val="11ff3"/>
        <w:rPr>
          <w:w w:val="100"/>
          <w:kern w:val="0"/>
        </w:rPr>
      </w:pPr>
      <w:r w:rsidRPr="002D3FDA">
        <w:rPr>
          <w:w w:val="100"/>
          <w:kern w:val="0"/>
        </w:rPr>
        <w:t xml:space="preserve">Объективным фактором является то, что распределение объектов теплоэнергетики по территории </w:t>
      </w:r>
      <w:r w:rsidR="00F92D7C" w:rsidRPr="002D3FDA">
        <w:rPr>
          <w:w w:val="100"/>
          <w:kern w:val="0"/>
        </w:rPr>
        <w:t xml:space="preserve">муниципального округа </w:t>
      </w:r>
      <w:r w:rsidRPr="002D3FDA">
        <w:rPr>
          <w:w w:val="100"/>
          <w:kern w:val="0"/>
        </w:rPr>
        <w:t xml:space="preserve">не может быть равномерным по причине разной плотности размещения потребителей тепловой энергии. </w:t>
      </w:r>
    </w:p>
    <w:p w:rsidR="00C25060" w:rsidRPr="002D3FDA" w:rsidRDefault="00C25060" w:rsidP="00B5461F">
      <w:pPr>
        <w:pStyle w:val="11ff3"/>
        <w:rPr>
          <w:w w:val="100"/>
          <w:kern w:val="0"/>
        </w:rPr>
      </w:pPr>
      <w:r w:rsidRPr="002D3FDA">
        <w:rPr>
          <w:w w:val="100"/>
          <w:kern w:val="0"/>
        </w:rPr>
        <w:t xml:space="preserve">Как правило, основными причинами возникновения дефицита и снижения качества теплоснабжения являются отказ теплоснабжающих организаций от выполнения инвестиционных обязательств, приводящих к снижению резервов мощности и роста объемов теплопотребления. </w:t>
      </w:r>
    </w:p>
    <w:p w:rsidR="00C25060" w:rsidRPr="002D3FDA" w:rsidRDefault="00C25060" w:rsidP="00B5461F">
      <w:pPr>
        <w:pStyle w:val="11ff3"/>
        <w:rPr>
          <w:w w:val="100"/>
          <w:kern w:val="0"/>
          <w:lang w:eastAsia="ru-RU"/>
        </w:rPr>
      </w:pPr>
      <w:r w:rsidRPr="002D3FDA">
        <w:rPr>
          <w:w w:val="100"/>
          <w:kern w:val="0"/>
        </w:rPr>
        <w:t>В будущем, чтобы избежать нарастания дефицита мощности необходимо поддерживать баланс между нагрузками вновь вводимых объектов потребления тепловой энергии и располагаемыми мощностями</w:t>
      </w:r>
      <w:r w:rsidRPr="002D3FDA">
        <w:rPr>
          <w:w w:val="100"/>
          <w:kern w:val="0"/>
          <w:lang w:eastAsia="ru-RU"/>
        </w:rPr>
        <w:t xml:space="preserve"> источников систем теплоснабжения.</w:t>
      </w:r>
    </w:p>
    <w:p w:rsidR="00C25060" w:rsidRPr="002D3FDA" w:rsidRDefault="00C25060" w:rsidP="00C25060">
      <w:pPr>
        <w:pStyle w:val="20"/>
        <w:keepNext w:val="0"/>
        <w:widowControl w:val="0"/>
        <w:spacing w:before="240" w:line="240" w:lineRule="auto"/>
        <w:textAlignment w:val="baseline"/>
        <w:rPr>
          <w:rFonts w:cs="Times New Roman"/>
        </w:rPr>
      </w:pPr>
      <w:bookmarkStart w:id="178" w:name="_Toc78674737"/>
      <w:bookmarkStart w:id="179" w:name="_Toc84970974"/>
      <w:bookmarkStart w:id="180" w:name="_Toc159946027"/>
      <w:r w:rsidRPr="002D3FDA">
        <w:rPr>
          <w:rFonts w:cs="Times New Roman"/>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78"/>
      <w:bookmarkEnd w:id="179"/>
      <w:bookmarkEnd w:id="180"/>
    </w:p>
    <w:p w:rsidR="00C25060" w:rsidRPr="002D3FDA" w:rsidRDefault="00F92D7C" w:rsidP="00B5461F">
      <w:pPr>
        <w:pStyle w:val="11ff3"/>
        <w:rPr>
          <w:w w:val="100"/>
          <w:kern w:val="0"/>
        </w:rPr>
      </w:pPr>
      <w:r w:rsidRPr="002D3FDA">
        <w:rPr>
          <w:w w:val="100"/>
          <w:kern w:val="0"/>
        </w:rPr>
        <w:t xml:space="preserve">Существующий резерв тепловой мощности «нетто» источников тепловой энергии позволяет обеспечить централизованным теплоснабжением существующих и перспективных потребителей. </w:t>
      </w:r>
    </w:p>
    <w:p w:rsidR="0003651D" w:rsidRPr="002D3FDA" w:rsidRDefault="0003651D" w:rsidP="00B5461F">
      <w:pPr>
        <w:pStyle w:val="11ff3"/>
        <w:rPr>
          <w:w w:val="100"/>
          <w:kern w:val="0"/>
        </w:rPr>
      </w:pPr>
    </w:p>
    <w:p w:rsidR="00C25060" w:rsidRPr="002D3FDA" w:rsidRDefault="00C25060" w:rsidP="00640CAD">
      <w:pPr>
        <w:pStyle w:val="19"/>
        <w:rPr>
          <w:spacing w:val="0"/>
        </w:rPr>
      </w:pPr>
      <w:bookmarkStart w:id="181" w:name="_Toc78674738"/>
      <w:bookmarkStart w:id="182" w:name="_Toc84970975"/>
      <w:bookmarkStart w:id="183" w:name="_Toc159946028"/>
      <w:r w:rsidRPr="002D3FDA">
        <w:rPr>
          <w:spacing w:val="0"/>
          <w:lang w:val="en-US"/>
        </w:rPr>
        <w:lastRenderedPageBreak/>
        <w:t>Балансы</w:t>
      </w:r>
      <w:r w:rsidR="00F92D7C" w:rsidRPr="002D3FDA">
        <w:rPr>
          <w:spacing w:val="0"/>
        </w:rPr>
        <w:t xml:space="preserve"> </w:t>
      </w:r>
      <w:r w:rsidRPr="002D3FDA">
        <w:rPr>
          <w:spacing w:val="0"/>
          <w:lang w:val="en-US"/>
        </w:rPr>
        <w:t>теплоносителя</w:t>
      </w:r>
      <w:bookmarkEnd w:id="181"/>
      <w:bookmarkEnd w:id="182"/>
      <w:bookmarkEnd w:id="183"/>
    </w:p>
    <w:p w:rsidR="00C25060" w:rsidRPr="002D3FDA" w:rsidRDefault="00C25060" w:rsidP="00C25060">
      <w:pPr>
        <w:pStyle w:val="20"/>
        <w:keepNext w:val="0"/>
        <w:widowControl w:val="0"/>
        <w:tabs>
          <w:tab w:val="left" w:pos="567"/>
        </w:tabs>
        <w:spacing w:before="240" w:line="240" w:lineRule="auto"/>
        <w:jc w:val="both"/>
        <w:textAlignment w:val="baseline"/>
        <w:rPr>
          <w:rFonts w:cs="Times New Roman"/>
        </w:rPr>
      </w:pPr>
      <w:bookmarkStart w:id="184" w:name="_Toc475879471"/>
      <w:bookmarkStart w:id="185" w:name="_Toc78674739"/>
      <w:bookmarkStart w:id="186" w:name="_Toc84970976"/>
      <w:bookmarkStart w:id="187" w:name="_Toc159946029"/>
      <w:r w:rsidRPr="002D3FDA">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84"/>
      <w:bookmarkEnd w:id="185"/>
      <w:bookmarkEnd w:id="186"/>
      <w:bookmarkEnd w:id="187"/>
    </w:p>
    <w:p w:rsidR="00C25060" w:rsidRPr="002D3FDA" w:rsidRDefault="002B3518" w:rsidP="00B5461F">
      <w:pPr>
        <w:pStyle w:val="11ff3"/>
        <w:rPr>
          <w:w w:val="100"/>
          <w:kern w:val="0"/>
        </w:rPr>
      </w:pPr>
      <w:r w:rsidRPr="002D3FDA">
        <w:rPr>
          <w:w w:val="100"/>
          <w:kern w:val="0"/>
        </w:rPr>
        <w:t>О</w:t>
      </w:r>
      <w:r w:rsidR="00C25060" w:rsidRPr="002D3FDA">
        <w:rPr>
          <w:w w:val="100"/>
          <w:kern w:val="0"/>
        </w:rPr>
        <w:t>т</w:t>
      </w:r>
      <w:r w:rsidR="00F3743A" w:rsidRPr="002D3FDA">
        <w:rPr>
          <w:w w:val="100"/>
          <w:kern w:val="0"/>
        </w:rPr>
        <w:t xml:space="preserve"> </w:t>
      </w:r>
      <w:r w:rsidR="00006DB2" w:rsidRPr="002D3FDA">
        <w:rPr>
          <w:w w:val="100"/>
          <w:kern w:val="0"/>
        </w:rPr>
        <w:t>ГУП «Брянсккоммунэнерго»</w:t>
      </w:r>
      <w:r w:rsidR="00C25060" w:rsidRPr="002D3FDA">
        <w:rPr>
          <w:w w:val="100"/>
          <w:kern w:val="0"/>
        </w:rPr>
        <w:t xml:space="preserve"> запроектирована и действует </w:t>
      </w:r>
      <w:r w:rsidR="00C41948" w:rsidRPr="002D3FDA">
        <w:rPr>
          <w:w w:val="100"/>
          <w:kern w:val="0"/>
        </w:rPr>
        <w:t>закрытая</w:t>
      </w:r>
      <w:r w:rsidR="00F92D7C" w:rsidRPr="002D3FDA">
        <w:rPr>
          <w:w w:val="100"/>
          <w:kern w:val="0"/>
        </w:rPr>
        <w:t xml:space="preserve"> </w:t>
      </w:r>
      <w:r w:rsidR="00C25060" w:rsidRPr="002D3FDA">
        <w:rPr>
          <w:w w:val="100"/>
          <w:kern w:val="0"/>
        </w:rPr>
        <w:t>система теплоснабжения.</w:t>
      </w:r>
    </w:p>
    <w:p w:rsidR="002834BE" w:rsidRPr="002D3FDA" w:rsidRDefault="00C25060" w:rsidP="00B5461F">
      <w:pPr>
        <w:pStyle w:val="11ff3"/>
        <w:rPr>
          <w:w w:val="100"/>
          <w:kern w:val="0"/>
        </w:rPr>
      </w:pPr>
      <w:r w:rsidRPr="002D3FDA">
        <w:rPr>
          <w:w w:val="100"/>
          <w:kern w:val="0"/>
        </w:rPr>
        <w:t xml:space="preserve">В системе центрального теплоснабжения возможны утечки сетевой воды из тепловых сетей, в системах теплопотребления </w:t>
      </w:r>
      <w:r w:rsidR="0003651D" w:rsidRPr="002D3FDA">
        <w:rPr>
          <w:w w:val="100"/>
          <w:kern w:val="0"/>
        </w:rPr>
        <w:t>через неплотности</w:t>
      </w:r>
      <w:r w:rsidRPr="002D3FDA">
        <w:rPr>
          <w:w w:val="100"/>
          <w:kern w:val="0"/>
        </w:rPr>
        <w:t xml:space="preserve"> соединений и уплотнений трубопроводной арматуры, насосов. Потери компенсируются на источниках подпиточной водой, которая идет на вос</w:t>
      </w:r>
      <w:bookmarkStart w:id="188" w:name="_Toc462820421"/>
      <w:r w:rsidR="006B0E1D" w:rsidRPr="002D3FDA">
        <w:rPr>
          <w:w w:val="100"/>
          <w:kern w:val="0"/>
        </w:rPr>
        <w:t>полнение утечек теплоносителя.</w:t>
      </w:r>
      <w:bookmarkEnd w:id="188"/>
    </w:p>
    <w:p w:rsidR="00C25060" w:rsidRPr="002D3FDA" w:rsidRDefault="00C25060" w:rsidP="00B5461F">
      <w:pPr>
        <w:pStyle w:val="11ff3"/>
        <w:rPr>
          <w:w w:val="100"/>
          <w:kern w:val="0"/>
        </w:rPr>
      </w:pPr>
      <w:r w:rsidRPr="002D3FDA">
        <w:rPr>
          <w:w w:val="100"/>
          <w:kern w:val="0"/>
        </w:rPr>
        <w:t>Система ХВО используется для подпитки тепловой сети и на хозяйственные нужды. В аварийном режиме работы подпитка тепловых сетей осуществляется напрямую из водопровода.</w:t>
      </w:r>
    </w:p>
    <w:p w:rsidR="004F31E4" w:rsidRPr="002D3FDA" w:rsidRDefault="004F31E4" w:rsidP="004F31E4">
      <w:pPr>
        <w:pStyle w:val="11ff3"/>
        <w:rPr>
          <w:w w:val="100"/>
          <w:kern w:val="0"/>
        </w:rPr>
      </w:pPr>
      <w:r w:rsidRPr="002D3FDA">
        <w:rPr>
          <w:w w:val="100"/>
          <w:kern w:val="0"/>
        </w:rPr>
        <w:t>На</w:t>
      </w:r>
      <w:r w:rsidRPr="002D3FDA">
        <w:rPr>
          <w:w w:val="100"/>
          <w:kern w:val="0"/>
        </w:rPr>
        <w:tab/>
        <w:t>источнике</w:t>
      </w:r>
      <w:r w:rsidRPr="002D3FDA">
        <w:rPr>
          <w:w w:val="100"/>
          <w:kern w:val="0"/>
        </w:rPr>
        <w:tab/>
        <w:t>тепловой</w:t>
      </w:r>
      <w:r w:rsidRPr="002D3FDA">
        <w:rPr>
          <w:w w:val="100"/>
          <w:kern w:val="0"/>
        </w:rPr>
        <w:tab/>
        <w:t xml:space="preserve">энергии </w:t>
      </w:r>
      <w:r w:rsidR="00AD7A24" w:rsidRPr="002D3FDA">
        <w:rPr>
          <w:w w:val="100"/>
          <w:kern w:val="0"/>
        </w:rPr>
        <w:t>Стародуб</w:t>
      </w:r>
      <w:r w:rsidRPr="002D3FDA">
        <w:rPr>
          <w:w w:val="100"/>
          <w:kern w:val="0"/>
        </w:rPr>
        <w:t>ского муниципального округа имеются водоподготовительные установки теплоносителя для тепловых сетей.</w:t>
      </w:r>
    </w:p>
    <w:p w:rsidR="00C25060" w:rsidRPr="002D3FDA" w:rsidRDefault="00C25060" w:rsidP="00B5461F">
      <w:pPr>
        <w:pStyle w:val="11ff3"/>
        <w:rPr>
          <w:w w:val="100"/>
          <w:kern w:val="0"/>
        </w:rPr>
      </w:pPr>
      <w:r w:rsidRPr="002D3FDA">
        <w:rPr>
          <w:w w:val="100"/>
          <w:kern w:val="0"/>
        </w:rPr>
        <w:t>В соответствии с СП аварийная подпитка тепловых сетей от источников</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в количестве 2% от объема воды в тепловых сетях и присоединенных к ним систем</w:t>
      </w:r>
      <w:r w:rsidR="001A055D" w:rsidRPr="002D3FDA">
        <w:rPr>
          <w:w w:val="100"/>
          <w:kern w:val="0"/>
        </w:rPr>
        <w:t>.</w:t>
      </w:r>
    </w:p>
    <w:p w:rsidR="00E20195" w:rsidRPr="002D3FDA" w:rsidRDefault="00E20195" w:rsidP="00E20195">
      <w:pPr>
        <w:pStyle w:val="11ff3"/>
        <w:rPr>
          <w:w w:val="100"/>
          <w:kern w:val="0"/>
        </w:rPr>
      </w:pPr>
      <w:r w:rsidRPr="002D3FDA">
        <w:rPr>
          <w:w w:val="100"/>
          <w:kern w:val="0"/>
        </w:rPr>
        <w:t>Балансы производительности водоподготовительных установок и максимального потребления теплоносителя теплопотребляющими установками приведены в таблице.</w:t>
      </w:r>
    </w:p>
    <w:p w:rsidR="00E20195" w:rsidRPr="002D3FDA" w:rsidRDefault="00E20195" w:rsidP="00E20195">
      <w:pPr>
        <w:pStyle w:val="11ff3"/>
        <w:rPr>
          <w:w w:val="100"/>
          <w:kern w:val="0"/>
        </w:rPr>
      </w:pPr>
      <w:r w:rsidRPr="002D3FDA">
        <w:rPr>
          <w:w w:val="100"/>
          <w:kern w:val="0"/>
        </w:rPr>
        <w:t>Потери теплоносителя в СЦТ объясняется потерями теплоносителя через неплотности</w:t>
      </w:r>
      <w:r w:rsidR="004F31E4" w:rsidRPr="002D3FDA">
        <w:rPr>
          <w:w w:val="100"/>
          <w:kern w:val="0"/>
        </w:rPr>
        <w:t xml:space="preserve"> </w:t>
      </w:r>
      <w:r w:rsidRPr="002D3FDA">
        <w:rPr>
          <w:w w:val="100"/>
          <w:kern w:val="0"/>
        </w:rPr>
        <w:t>запроно–регулирующей арматуры, фланцевых соединений и т.д. Восполнение теплоносителя в тепловой сети осуществляется с помощью подпиточных насосов В связи с отсутствием приборного учета на источниках теплоснабжения объем теряемого теплоносителя определяется расчетным способом, в зависимости от объема системы, величина нормативной утечки теплоносителя принимается равной как для систем транспорта тепловой энергии (теплосети), так и для систем теплопотребления абонентов и составляет 0,25 % от объема системы.</w:t>
      </w:r>
    </w:p>
    <w:p w:rsidR="00C25060" w:rsidRPr="002D3FDA" w:rsidRDefault="00C25060" w:rsidP="00B5461F">
      <w:pPr>
        <w:pStyle w:val="11ff3"/>
        <w:rPr>
          <w:w w:val="100"/>
          <w:kern w:val="0"/>
        </w:rPr>
      </w:pPr>
      <w:r w:rsidRPr="002D3FDA">
        <w:rPr>
          <w:w w:val="100"/>
          <w:kern w:val="0"/>
        </w:rPr>
        <w:t xml:space="preserve">В таблице представлены расходы </w:t>
      </w:r>
      <w:r w:rsidR="004F31E4" w:rsidRPr="002D3FDA">
        <w:rPr>
          <w:w w:val="100"/>
          <w:kern w:val="0"/>
        </w:rPr>
        <w:t>расчетных</w:t>
      </w:r>
      <w:r w:rsidRPr="002D3FDA">
        <w:rPr>
          <w:w w:val="100"/>
          <w:kern w:val="0"/>
        </w:rPr>
        <w:t xml:space="preserve"> утечек теплоносителя котельн</w:t>
      </w:r>
      <w:r w:rsidR="004F31E4" w:rsidRPr="002D3FDA">
        <w:rPr>
          <w:w w:val="100"/>
          <w:kern w:val="0"/>
        </w:rPr>
        <w:t>ах</w:t>
      </w:r>
      <w:r w:rsidRPr="002D3FDA">
        <w:rPr>
          <w:w w:val="100"/>
          <w:kern w:val="0"/>
        </w:rPr>
        <w:t>.</w:t>
      </w:r>
    </w:p>
    <w:p w:rsidR="002834BE" w:rsidRPr="002D3FDA" w:rsidRDefault="00FD7E24" w:rsidP="00BA3043">
      <w:pPr>
        <w:pStyle w:val="afffffffffffffff"/>
        <w:ind w:firstLine="709"/>
        <w:rPr>
          <w:rStyle w:val="11ff4"/>
          <w:w w:val="100"/>
          <w:kern w:val="0"/>
        </w:rPr>
      </w:pPr>
      <w:bookmarkStart w:id="189" w:name="_Toc527706882"/>
      <w:r w:rsidRPr="002D3FDA">
        <w:lastRenderedPageBreak/>
        <w:t>Таблица 1.</w:t>
      </w:r>
      <w:r w:rsidR="008D4F9D" w:rsidRPr="002D3FDA">
        <w:t xml:space="preserve">7.1.2 – </w:t>
      </w:r>
      <w:r w:rsidR="00C25060" w:rsidRPr="002D3FDA">
        <w:t xml:space="preserve">Расчетные потери теплоносителя муниципального образования </w:t>
      </w:r>
      <w:r w:rsidR="00AD7A24" w:rsidRPr="002D3FDA">
        <w:t>Стародуб</w:t>
      </w:r>
      <w:r w:rsidR="00041DFB" w:rsidRPr="002D3FDA">
        <w:t>ский муниципальный округ</w:t>
      </w:r>
      <w:bookmarkEnd w:id="189"/>
      <w:r w:rsidR="004F31E4" w:rsidRPr="002D3FDA">
        <w:t xml:space="preserve"> </w:t>
      </w:r>
      <w:r w:rsidR="00C25060" w:rsidRPr="002D3FDA">
        <w:rPr>
          <w:rStyle w:val="11ff4"/>
          <w:b/>
          <w:w w:val="100"/>
          <w:kern w:val="0"/>
        </w:rPr>
        <w:t>(</w:t>
      </w:r>
      <w:r w:rsidR="00C25060" w:rsidRPr="002D3FDA">
        <w:rPr>
          <w:rStyle w:val="11ff4"/>
          <w:w w:val="100"/>
          <w:kern w:val="0"/>
        </w:rPr>
        <w:t>без учета ГВС)</w:t>
      </w:r>
    </w:p>
    <w:tbl>
      <w:tblPr>
        <w:tblW w:w="5000" w:type="pct"/>
        <w:tblLook w:val="04A0" w:firstRow="1" w:lastRow="0" w:firstColumn="1" w:lastColumn="0" w:noHBand="0" w:noVBand="1"/>
      </w:tblPr>
      <w:tblGrid>
        <w:gridCol w:w="3741"/>
        <w:gridCol w:w="1669"/>
        <w:gridCol w:w="1610"/>
        <w:gridCol w:w="1784"/>
        <w:gridCol w:w="768"/>
      </w:tblGrid>
      <w:tr w:rsidR="00C41948" w:rsidRPr="002D3FDA" w:rsidTr="00C41948">
        <w:trPr>
          <w:trHeight w:val="20"/>
          <w:tblHeader/>
        </w:trPr>
        <w:tc>
          <w:tcPr>
            <w:tcW w:w="195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Наименование участка</w:t>
            </w:r>
          </w:p>
        </w:tc>
        <w:tc>
          <w:tcPr>
            <w:tcW w:w="872" w:type="pct"/>
            <w:tcBorders>
              <w:top w:val="single" w:sz="4" w:space="0" w:color="auto"/>
              <w:left w:val="nil"/>
              <w:bottom w:val="single" w:sz="4" w:space="0" w:color="auto"/>
              <w:right w:val="single" w:sz="4"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Диаметр трубопровода, </w:t>
            </w:r>
            <w:r w:rsidRPr="002D3FDA">
              <w:rPr>
                <w:rFonts w:cs="Times New Roman"/>
                <w:i/>
                <w:iCs/>
              </w:rPr>
              <w:t>d</w:t>
            </w:r>
            <w:r w:rsidRPr="002D3FDA">
              <w:rPr>
                <w:rFonts w:cs="Times New Roman"/>
                <w:vertAlign w:val="subscript"/>
              </w:rPr>
              <w:t>у</w:t>
            </w:r>
            <w:r w:rsidRPr="002D3FDA">
              <w:rPr>
                <w:rFonts w:cs="Times New Roman"/>
              </w:rPr>
              <w:t>, мм</w:t>
            </w:r>
          </w:p>
        </w:tc>
        <w:tc>
          <w:tcPr>
            <w:tcW w:w="841" w:type="pct"/>
            <w:tcBorders>
              <w:top w:val="single" w:sz="4" w:space="0" w:color="auto"/>
              <w:left w:val="nil"/>
              <w:bottom w:val="single" w:sz="4" w:space="0" w:color="auto"/>
              <w:right w:val="single" w:sz="4"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Удельный объем воды трубопровода </w:t>
            </w:r>
            <w:r w:rsidRPr="002D3FDA">
              <w:rPr>
                <w:rFonts w:cs="Times New Roman"/>
                <w:i/>
                <w:iCs/>
              </w:rPr>
              <w:t>i</w:t>
            </w:r>
            <w:r w:rsidRPr="002D3FDA">
              <w:rPr>
                <w:rFonts w:cs="Times New Roman"/>
              </w:rPr>
              <w:t xml:space="preserve">-го диаметра, </w:t>
            </w:r>
            <w:r w:rsidRPr="002D3FDA">
              <w:rPr>
                <w:rFonts w:cs="Times New Roman"/>
                <w:i/>
                <w:iCs/>
              </w:rPr>
              <w:t>V</w:t>
            </w:r>
            <w:r w:rsidRPr="002D3FDA">
              <w:rPr>
                <w:rFonts w:cs="Times New Roman"/>
                <w:i/>
                <w:iCs/>
                <w:vertAlign w:val="subscript"/>
              </w:rPr>
              <w:t>i</w:t>
            </w:r>
            <w:r w:rsidRPr="002D3FDA">
              <w:rPr>
                <w:rFonts w:cs="Times New Roman"/>
              </w:rPr>
              <w:t xml:space="preserve">, </w:t>
            </w:r>
            <w:r w:rsidR="00882107" w:rsidRPr="002D3FDA">
              <w:rPr>
                <w:rFonts w:cs="Times New Roman"/>
              </w:rPr>
              <w:t>м</w:t>
            </w:r>
            <w:r w:rsidR="00882107" w:rsidRPr="002D3FDA">
              <w:rPr>
                <w:rFonts w:cs="Times New Roman"/>
                <w:vertAlign w:val="superscript"/>
              </w:rPr>
              <w:t>3</w:t>
            </w:r>
            <w:r w:rsidRPr="002D3FDA">
              <w:rPr>
                <w:rFonts w:cs="Times New Roman"/>
              </w:rPr>
              <w:t>/км</w:t>
            </w:r>
          </w:p>
        </w:tc>
        <w:tc>
          <w:tcPr>
            <w:tcW w:w="932" w:type="pct"/>
            <w:tcBorders>
              <w:top w:val="single" w:sz="4" w:space="0" w:color="auto"/>
              <w:left w:val="nil"/>
              <w:bottom w:val="single" w:sz="4" w:space="0" w:color="auto"/>
              <w:right w:val="single" w:sz="4"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Протяженность участка тепловой сети </w:t>
            </w:r>
            <w:r w:rsidRPr="002D3FDA">
              <w:rPr>
                <w:rFonts w:cs="Times New Roman"/>
                <w:i/>
                <w:iCs/>
              </w:rPr>
              <w:t>i</w:t>
            </w:r>
            <w:r w:rsidRPr="002D3FDA">
              <w:rPr>
                <w:rFonts w:cs="Times New Roman"/>
              </w:rPr>
              <w:t xml:space="preserve">-го диаметра, </w:t>
            </w:r>
            <w:r w:rsidRPr="002D3FDA">
              <w:rPr>
                <w:rFonts w:cs="Times New Roman"/>
                <w:i/>
                <w:iCs/>
              </w:rPr>
              <w:t>l</w:t>
            </w:r>
            <w:r w:rsidRPr="002D3FDA">
              <w:rPr>
                <w:rFonts w:cs="Times New Roman"/>
                <w:i/>
                <w:iCs/>
                <w:vertAlign w:val="subscript"/>
              </w:rPr>
              <w:t>i</w:t>
            </w:r>
            <w:r w:rsidRPr="002D3FDA">
              <w:rPr>
                <w:rFonts w:cs="Times New Roman"/>
              </w:rPr>
              <w:t xml:space="preserve"> м</w:t>
            </w:r>
          </w:p>
        </w:tc>
        <w:tc>
          <w:tcPr>
            <w:tcW w:w="401" w:type="pct"/>
            <w:tcBorders>
              <w:top w:val="single" w:sz="4" w:space="0" w:color="auto"/>
              <w:left w:val="nil"/>
              <w:bottom w:val="single" w:sz="4" w:space="0" w:color="auto"/>
              <w:right w:val="single" w:sz="4" w:space="0" w:color="auto"/>
            </w:tcBorders>
            <w:shd w:val="clear" w:color="000000" w:fill="FFFFFF"/>
            <w:vAlign w:val="center"/>
            <w:hideMark/>
          </w:tcPr>
          <w:p w:rsidR="00C41948" w:rsidRPr="002D3FDA" w:rsidRDefault="00C41948" w:rsidP="00C41948">
            <w:pPr>
              <w:pStyle w:val="1fffb"/>
              <w:rPr>
                <w:rFonts w:cs="Times New Roman"/>
                <w:i/>
                <w:iCs/>
              </w:rPr>
            </w:pPr>
            <w:r w:rsidRPr="002D3FDA">
              <w:rPr>
                <w:rFonts w:cs="Times New Roman"/>
                <w:i/>
                <w:iCs/>
              </w:rPr>
              <w:t>V</w:t>
            </w:r>
            <w:r w:rsidRPr="002D3FDA">
              <w:rPr>
                <w:rFonts w:cs="Times New Roman"/>
                <w:i/>
                <w:iCs/>
                <w:vertAlign w:val="subscript"/>
              </w:rPr>
              <w:t>i</w:t>
            </w:r>
            <w:r w:rsidRPr="002D3FDA">
              <w:rPr>
                <w:rFonts w:cs="Times New Roman"/>
              </w:rPr>
              <w:t xml:space="preserve"> </w:t>
            </w:r>
            <w:r w:rsidRPr="002D3FDA">
              <w:rPr>
                <w:rFonts w:cs="Times New Roman"/>
                <w:i/>
                <w:iCs/>
              </w:rPr>
              <w:t>l</w:t>
            </w:r>
            <w:r w:rsidRPr="002D3FDA">
              <w:rPr>
                <w:rFonts w:cs="Times New Roman"/>
                <w:i/>
                <w:iCs/>
                <w:vertAlign w:val="subscript"/>
              </w:rPr>
              <w:t>i</w:t>
            </w:r>
            <w:r w:rsidRPr="002D3FDA">
              <w:rPr>
                <w:rFonts w:cs="Times New Roman"/>
              </w:rPr>
              <w:t xml:space="preserve">, </w:t>
            </w:r>
            <w:r w:rsidR="00882107" w:rsidRPr="002D3FDA">
              <w:rPr>
                <w:rFonts w:cs="Times New Roman"/>
              </w:rPr>
              <w:t>м</w:t>
            </w:r>
            <w:r w:rsidR="00882107" w:rsidRPr="002D3FDA">
              <w:rPr>
                <w:rFonts w:cs="Times New Roman"/>
                <w:vertAlign w:val="superscript"/>
              </w:rPr>
              <w:t>3</w:t>
            </w:r>
          </w:p>
        </w:tc>
      </w:tr>
      <w:tr w:rsidR="00C41948" w:rsidRPr="002D3FDA" w:rsidTr="00DD3422">
        <w:trPr>
          <w:trHeight w:val="20"/>
        </w:trPr>
        <w:tc>
          <w:tcPr>
            <w:tcW w:w="1954" w:type="pct"/>
            <w:vMerge w:val="restart"/>
            <w:tcBorders>
              <w:top w:val="single" w:sz="8" w:space="0" w:color="auto"/>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г. Стародуб, КНР,</w:t>
            </w:r>
            <w:r w:rsidR="001567BB" w:rsidRPr="002D3FDA">
              <w:rPr>
                <w:rFonts w:cs="Times New Roman"/>
              </w:rPr>
              <w:t xml:space="preserve"> </w:t>
            </w:r>
            <w:r w:rsidRPr="002D3FDA">
              <w:rPr>
                <w:rFonts w:cs="Times New Roman"/>
              </w:rPr>
              <w:t>ул К. Маркса, 108</w:t>
            </w:r>
          </w:p>
        </w:tc>
        <w:tc>
          <w:tcPr>
            <w:tcW w:w="872"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single" w:sz="4" w:space="0" w:color="auto"/>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p>
        </w:tc>
        <w:tc>
          <w:tcPr>
            <w:tcW w:w="932" w:type="pct"/>
            <w:tcBorders>
              <w:top w:val="single" w:sz="4" w:space="0" w:color="auto"/>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w:t>
            </w:r>
          </w:p>
        </w:tc>
        <w:tc>
          <w:tcPr>
            <w:tcW w:w="401" w:type="pct"/>
            <w:tcBorders>
              <w:top w:val="single" w:sz="4" w:space="0" w:color="auto"/>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76</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0,0039</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259</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1,01</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25</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0,14</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114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0,94</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г. Стародуб, кот. 1,</w:t>
            </w:r>
            <w:r w:rsidR="001567BB" w:rsidRPr="002D3FDA">
              <w:rPr>
                <w:rFonts w:cs="Times New Roman"/>
              </w:rPr>
              <w:t xml:space="preserve"> </w:t>
            </w:r>
            <w:r w:rsidR="00747624">
              <w:rPr>
                <w:rFonts w:cs="Times New Roman"/>
              </w:rPr>
              <w:t xml:space="preserve">ул. </w:t>
            </w:r>
            <w:r w:rsidRPr="002D3FDA">
              <w:rPr>
                <w:rFonts w:cs="Times New Roman"/>
              </w:rPr>
              <w:t>Первомайская, 4б</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1244,5</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2,58</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76</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0,0039</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565,5</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2,20</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510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2,78</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1123</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9,24</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133</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0,0127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1,13</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159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0,0185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990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18,29</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219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0,0357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1,50</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25</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0,0003</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276,2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0,08</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32</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0,0005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160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0,09</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0,0014</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839,8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1,19</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2643</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5,48</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76</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0,0039</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1978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7,70</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2284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12,47</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4314,5</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35,51</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133</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0,0127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1416</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18,04</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159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0,0185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3484,1</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64,36</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219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0,0357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866,4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30,97</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273</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0,0561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1482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83,18</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325</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0,0801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632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50,61</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885,6</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1,84</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66,4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0,55</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159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0,0185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0,22</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1138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2,36</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232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1,27</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534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4,40</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159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0,0185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344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6,35</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219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0,0357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1068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38,18</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208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254</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1,39</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1,07</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133</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0,0127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0,17</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0,0014</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6</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6</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0,56</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0,10</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76</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0,0039</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740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2,88</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98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0,54</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342</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0,71</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76</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0,0039</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46</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0,18</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89</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0,0055</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78</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0,43</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200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1,65</w:t>
            </w:r>
          </w:p>
        </w:tc>
      </w:tr>
      <w:tr w:rsidR="00C41948" w:rsidRPr="002D3FDA" w:rsidTr="00DD3422">
        <w:trPr>
          <w:trHeight w:val="20"/>
        </w:trPr>
        <w:tc>
          <w:tcPr>
            <w:tcW w:w="1954" w:type="pct"/>
            <w:vMerge w:val="restart"/>
            <w:tcBorders>
              <w:top w:val="nil"/>
              <w:left w:val="single" w:sz="8" w:space="0" w:color="auto"/>
              <w:right w:val="single" w:sz="8" w:space="0" w:color="auto"/>
            </w:tcBorders>
            <w:shd w:val="clear" w:color="000000" w:fill="FFFFFF"/>
            <w:vAlign w:val="center"/>
            <w:hideMark/>
          </w:tcPr>
          <w:p w:rsidR="00C41948" w:rsidRPr="002D3FDA" w:rsidRDefault="00C41948" w:rsidP="00C41948">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57</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0,0021</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1040</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2,16</w:t>
            </w:r>
          </w:p>
        </w:tc>
      </w:tr>
      <w:tr w:rsidR="00C41948" w:rsidRPr="002D3FDA" w:rsidTr="00DD3422">
        <w:trPr>
          <w:trHeight w:val="20"/>
        </w:trPr>
        <w:tc>
          <w:tcPr>
            <w:tcW w:w="1954" w:type="pct"/>
            <w:vMerge/>
            <w:tcBorders>
              <w:left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108</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0,0082</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595,5</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4,90</w:t>
            </w:r>
          </w:p>
        </w:tc>
      </w:tr>
      <w:tr w:rsidR="00C41948" w:rsidRPr="002D3FDA" w:rsidTr="00DD3422">
        <w:trPr>
          <w:trHeight w:val="20"/>
        </w:trPr>
        <w:tc>
          <w:tcPr>
            <w:tcW w:w="1954" w:type="pct"/>
            <w:vMerge/>
            <w:tcBorders>
              <w:left w:val="single" w:sz="8" w:space="0" w:color="auto"/>
              <w:bottom w:val="single" w:sz="8" w:space="0" w:color="auto"/>
              <w:right w:val="single" w:sz="8" w:space="0" w:color="auto"/>
            </w:tcBorders>
            <w:shd w:val="clear" w:color="000000" w:fill="FFFFFF"/>
            <w:vAlign w:val="center"/>
          </w:tcPr>
          <w:p w:rsidR="00C41948" w:rsidRPr="002D3FDA" w:rsidRDefault="00C41948" w:rsidP="00C41948">
            <w:pPr>
              <w:pStyle w:val="1fffb"/>
              <w:rPr>
                <w:rFonts w:cs="Times New Roman"/>
              </w:rPr>
            </w:pPr>
          </w:p>
        </w:tc>
        <w:tc>
          <w:tcPr>
            <w:tcW w:w="872" w:type="pct"/>
            <w:tcBorders>
              <w:top w:val="nil"/>
              <w:left w:val="single" w:sz="4" w:space="0" w:color="auto"/>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133</w:t>
            </w:r>
          </w:p>
        </w:tc>
        <w:tc>
          <w:tcPr>
            <w:tcW w:w="84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0,0127</w:t>
            </w:r>
          </w:p>
        </w:tc>
        <w:tc>
          <w:tcPr>
            <w:tcW w:w="932"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156</w:t>
            </w:r>
          </w:p>
        </w:tc>
        <w:tc>
          <w:tcPr>
            <w:tcW w:w="401" w:type="pct"/>
            <w:tcBorders>
              <w:top w:val="nil"/>
              <w:left w:val="nil"/>
              <w:bottom w:val="single" w:sz="4" w:space="0" w:color="auto"/>
              <w:right w:val="single" w:sz="4" w:space="0" w:color="auto"/>
            </w:tcBorders>
            <w:shd w:val="clear" w:color="000000" w:fill="FFFFFF"/>
            <w:noWrap/>
            <w:vAlign w:val="center"/>
            <w:hideMark/>
          </w:tcPr>
          <w:p w:rsidR="00C41948" w:rsidRPr="002D3FDA" w:rsidRDefault="00C41948" w:rsidP="00C41948">
            <w:pPr>
              <w:pStyle w:val="1fffb"/>
              <w:rPr>
                <w:rFonts w:cs="Times New Roman"/>
              </w:rPr>
            </w:pPr>
            <w:r w:rsidRPr="002D3FDA">
              <w:rPr>
                <w:rFonts w:cs="Times New Roman"/>
              </w:rPr>
              <w:t>1,99</w:t>
            </w:r>
          </w:p>
        </w:tc>
      </w:tr>
    </w:tbl>
    <w:p w:rsidR="004F31E4" w:rsidRPr="002D3FDA" w:rsidRDefault="004F31E4" w:rsidP="00BA3043">
      <w:pPr>
        <w:pStyle w:val="afffffffffffffff"/>
        <w:ind w:firstLine="709"/>
        <w:rPr>
          <w:b/>
          <w:bCs/>
          <w:szCs w:val="24"/>
        </w:rPr>
      </w:pPr>
    </w:p>
    <w:p w:rsidR="00C5432D" w:rsidRPr="002D3FDA" w:rsidRDefault="00C5432D" w:rsidP="00D01D0D">
      <w:pPr>
        <w:pStyle w:val="11ff3"/>
        <w:rPr>
          <w:w w:val="100"/>
          <w:kern w:val="0"/>
          <w:u w:val="single"/>
        </w:rPr>
        <w:sectPr w:rsidR="00C5432D" w:rsidRPr="002D3FDA" w:rsidSect="00D572C4">
          <w:pgSz w:w="11907" w:h="16839" w:code="9"/>
          <w:pgMar w:top="1134" w:right="850" w:bottom="1134" w:left="1701" w:header="680" w:footer="284" w:gutter="0"/>
          <w:cols w:space="708"/>
          <w:docGrid w:linePitch="360"/>
        </w:sectPr>
      </w:pPr>
    </w:p>
    <w:p w:rsidR="00D01D0D" w:rsidRPr="002D3FDA" w:rsidRDefault="00D01D0D" w:rsidP="00D01D0D">
      <w:pPr>
        <w:pStyle w:val="11ff3"/>
        <w:rPr>
          <w:w w:val="100"/>
          <w:kern w:val="0"/>
          <w:u w:val="single"/>
        </w:rPr>
      </w:pPr>
      <w:r w:rsidRPr="002D3FDA">
        <w:rPr>
          <w:w w:val="100"/>
          <w:kern w:val="0"/>
          <w:u w:val="single"/>
        </w:rPr>
        <w:lastRenderedPageBreak/>
        <w:t xml:space="preserve">Таблица 1.7.1.2 – </w:t>
      </w:r>
      <w:r w:rsidR="00C5432D" w:rsidRPr="002D3FDA">
        <w:rPr>
          <w:w w:val="100"/>
          <w:kern w:val="0"/>
          <w:u w:val="single"/>
        </w:rPr>
        <w:t xml:space="preserve">Объем воды в трубопроводах тепловых сетей и присоединенных к ним системах отопления, вентиляции, </w:t>
      </w:r>
      <w:r w:rsidR="00882107" w:rsidRPr="002D3FDA">
        <w:rPr>
          <w:w w:val="100"/>
          <w:kern w:val="0"/>
          <w:u w:val="single"/>
        </w:rPr>
        <w:t>м</w:t>
      </w:r>
      <w:r w:rsidR="00882107" w:rsidRPr="002D3FDA">
        <w:rPr>
          <w:w w:val="100"/>
          <w:kern w:val="0"/>
          <w:u w:val="single"/>
          <w:vertAlign w:val="superscript"/>
        </w:rPr>
        <w:t>3</w:t>
      </w:r>
    </w:p>
    <w:tbl>
      <w:tblPr>
        <w:tblW w:w="5000" w:type="pct"/>
        <w:tblLook w:val="04A0" w:firstRow="1" w:lastRow="0" w:firstColumn="1" w:lastColumn="0" w:noHBand="0" w:noVBand="1"/>
      </w:tblPr>
      <w:tblGrid>
        <w:gridCol w:w="1650"/>
        <w:gridCol w:w="638"/>
        <w:gridCol w:w="1251"/>
        <w:gridCol w:w="909"/>
        <w:gridCol w:w="819"/>
        <w:gridCol w:w="1295"/>
        <w:gridCol w:w="1536"/>
        <w:gridCol w:w="1005"/>
        <w:gridCol w:w="1360"/>
        <w:gridCol w:w="996"/>
        <w:gridCol w:w="1406"/>
        <w:gridCol w:w="1182"/>
        <w:gridCol w:w="740"/>
      </w:tblGrid>
      <w:tr w:rsidR="00C5432D" w:rsidRPr="002D3FDA" w:rsidTr="00C5432D">
        <w:trPr>
          <w:trHeight w:val="2304"/>
        </w:trPr>
        <w:tc>
          <w:tcPr>
            <w:tcW w:w="51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Наименование</w:t>
            </w:r>
          </w:p>
        </w:tc>
        <w:tc>
          <w:tcPr>
            <w:tcW w:w="203" w:type="pct"/>
            <w:tcBorders>
              <w:top w:val="single" w:sz="4" w:space="0" w:color="auto"/>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ед.изм.</w:t>
            </w:r>
          </w:p>
        </w:tc>
        <w:tc>
          <w:tcPr>
            <w:tcW w:w="444"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Кот.1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340"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307"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Кот.5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459"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Кот.8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478"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69"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КНР с.Левенка,</w:t>
            </w:r>
            <w:r w:rsidRPr="002D3FDA">
              <w:rPr>
                <w:rFonts w:cs="Times New Roman"/>
              </w:rPr>
              <w:br/>
            </w:r>
            <w:r w:rsidR="00747624">
              <w:rPr>
                <w:rFonts w:cs="Times New Roman"/>
              </w:rPr>
              <w:t xml:space="preserve">ул. </w:t>
            </w:r>
            <w:r w:rsidRPr="002D3FDA">
              <w:rPr>
                <w:rFonts w:cs="Times New Roman"/>
              </w:rPr>
              <w:t>Школьная,4б</w:t>
            </w:r>
          </w:p>
        </w:tc>
        <w:tc>
          <w:tcPr>
            <w:tcW w:w="478"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Кот.14, </w:t>
            </w:r>
            <w:r w:rsidR="000A7248">
              <w:rPr>
                <w:rFonts w:cs="Times New Roman"/>
              </w:rPr>
              <w:t>с. Дохновичи</w:t>
            </w:r>
            <w:r w:rsidRPr="002D3FDA">
              <w:rPr>
                <w:rFonts w:cs="Times New Roman"/>
              </w:rPr>
              <w:t>,</w:t>
            </w:r>
            <w:r w:rsidRPr="002D3FDA">
              <w:rPr>
                <w:rFonts w:cs="Times New Roman"/>
              </w:rPr>
              <w:br/>
            </w:r>
            <w:r w:rsidR="00747624">
              <w:rPr>
                <w:rFonts w:cs="Times New Roman"/>
              </w:rPr>
              <w:t xml:space="preserve">ул. </w:t>
            </w:r>
            <w:r w:rsidRPr="002D3FDA">
              <w:rPr>
                <w:rFonts w:cs="Times New Roman"/>
              </w:rPr>
              <w:t>Магистральная,28а</w:t>
            </w:r>
          </w:p>
        </w:tc>
        <w:tc>
          <w:tcPr>
            <w:tcW w:w="366"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Кот.15,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439"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370"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235" w:type="pct"/>
            <w:tcBorders>
              <w:top w:val="single" w:sz="4" w:space="0" w:color="auto"/>
              <w:left w:val="nil"/>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2023 год</w:t>
            </w:r>
          </w:p>
        </w:tc>
      </w:tr>
      <w:tr w:rsidR="00C5432D" w:rsidRPr="002D3FDA" w:rsidTr="00C5432D">
        <w:trPr>
          <w:trHeight w:val="900"/>
        </w:trPr>
        <w:tc>
          <w:tcPr>
            <w:tcW w:w="512" w:type="pct"/>
            <w:tcBorders>
              <w:top w:val="nil"/>
              <w:left w:val="single" w:sz="4" w:space="0" w:color="auto"/>
              <w:bottom w:val="single" w:sz="4" w:space="0" w:color="auto"/>
              <w:right w:val="single" w:sz="4" w:space="0" w:color="auto"/>
            </w:tcBorders>
            <w:shd w:val="clear" w:color="auto" w:fill="auto"/>
            <w:vAlign w:val="center"/>
            <w:hideMark/>
          </w:tcPr>
          <w:p w:rsidR="00C5432D" w:rsidRPr="002D3FDA" w:rsidRDefault="00C5432D" w:rsidP="00C5432D">
            <w:pPr>
              <w:pStyle w:val="1fffb"/>
              <w:rPr>
                <w:rFonts w:cs="Times New Roman"/>
              </w:rPr>
            </w:pPr>
            <w:r w:rsidRPr="002D3FDA">
              <w:rPr>
                <w:rFonts w:cs="Times New Roman"/>
              </w:rPr>
              <w:t xml:space="preserve">Объем воды в трубопроводах тепловых сетей и присоединенных к ним системах отопления, вентиляции, </w:t>
            </w:r>
            <w:r w:rsidR="00882107" w:rsidRPr="002D3FDA">
              <w:rPr>
                <w:rFonts w:cs="Times New Roman"/>
              </w:rPr>
              <w:t>м</w:t>
            </w:r>
            <w:r w:rsidR="00882107" w:rsidRPr="002D3FDA">
              <w:rPr>
                <w:rFonts w:cs="Times New Roman"/>
                <w:vertAlign w:val="superscript"/>
              </w:rPr>
              <w:t>3</w:t>
            </w:r>
          </w:p>
        </w:tc>
        <w:tc>
          <w:tcPr>
            <w:tcW w:w="203" w:type="pct"/>
            <w:tcBorders>
              <w:top w:val="nil"/>
              <w:left w:val="nil"/>
              <w:bottom w:val="single" w:sz="4" w:space="0" w:color="auto"/>
              <w:right w:val="single" w:sz="4" w:space="0" w:color="auto"/>
            </w:tcBorders>
            <w:shd w:val="clear" w:color="auto" w:fill="auto"/>
            <w:noWrap/>
            <w:vAlign w:val="center"/>
            <w:hideMark/>
          </w:tcPr>
          <w:p w:rsidR="00C5432D" w:rsidRPr="002D3FDA" w:rsidRDefault="00882107" w:rsidP="00C5432D">
            <w:pPr>
              <w:pStyle w:val="1fffb"/>
              <w:rPr>
                <w:rFonts w:cs="Times New Roman"/>
              </w:rPr>
            </w:pPr>
            <w:r w:rsidRPr="002D3FDA">
              <w:rPr>
                <w:rFonts w:cs="Times New Roman"/>
              </w:rPr>
              <w:t>м</w:t>
            </w:r>
            <w:r w:rsidRPr="002D3FDA">
              <w:rPr>
                <w:rFonts w:cs="Times New Roman"/>
                <w:vertAlign w:val="superscript"/>
              </w:rPr>
              <w:t>3</w:t>
            </w:r>
          </w:p>
        </w:tc>
        <w:tc>
          <w:tcPr>
            <w:tcW w:w="444"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86,97</w:t>
            </w:r>
          </w:p>
        </w:tc>
        <w:tc>
          <w:tcPr>
            <w:tcW w:w="3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5,27</w:t>
            </w:r>
          </w:p>
        </w:tc>
        <w:tc>
          <w:tcPr>
            <w:tcW w:w="307"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22,76</w:t>
            </w:r>
          </w:p>
        </w:tc>
        <w:tc>
          <w:tcPr>
            <w:tcW w:w="459"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15,85</w:t>
            </w:r>
          </w:p>
        </w:tc>
        <w:tc>
          <w:tcPr>
            <w:tcW w:w="47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531,86</w:t>
            </w:r>
          </w:p>
        </w:tc>
        <w:tc>
          <w:tcPr>
            <w:tcW w:w="369"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16,11</w:t>
            </w:r>
          </w:p>
        </w:tc>
        <w:tc>
          <w:tcPr>
            <w:tcW w:w="47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11,95</w:t>
            </w:r>
          </w:p>
        </w:tc>
        <w:tc>
          <w:tcPr>
            <w:tcW w:w="366"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10,13</w:t>
            </w:r>
          </w:p>
        </w:tc>
        <w:tc>
          <w:tcPr>
            <w:tcW w:w="439"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90,62</w:t>
            </w:r>
          </w:p>
        </w:tc>
        <w:tc>
          <w:tcPr>
            <w:tcW w:w="37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10,58</w:t>
            </w:r>
          </w:p>
        </w:tc>
        <w:tc>
          <w:tcPr>
            <w:tcW w:w="235"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802,10</w:t>
            </w:r>
          </w:p>
        </w:tc>
      </w:tr>
      <w:tr w:rsidR="00C5432D" w:rsidRPr="002D3FDA" w:rsidTr="00C5432D">
        <w:trPr>
          <w:trHeight w:val="288"/>
        </w:trPr>
        <w:tc>
          <w:tcPr>
            <w:tcW w:w="512" w:type="pct"/>
            <w:tcBorders>
              <w:top w:val="nil"/>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подпитка тепловой сети</w:t>
            </w:r>
          </w:p>
        </w:tc>
        <w:tc>
          <w:tcPr>
            <w:tcW w:w="203" w:type="pct"/>
            <w:tcBorders>
              <w:top w:val="nil"/>
              <w:left w:val="nil"/>
              <w:bottom w:val="single" w:sz="4" w:space="0" w:color="auto"/>
              <w:right w:val="single" w:sz="4" w:space="0" w:color="auto"/>
            </w:tcBorders>
            <w:shd w:val="clear" w:color="auto" w:fill="auto"/>
            <w:noWrap/>
            <w:vAlign w:val="center"/>
            <w:hideMark/>
          </w:tcPr>
          <w:p w:rsidR="00C5432D" w:rsidRPr="002D3FDA" w:rsidRDefault="00882107" w:rsidP="00C5432D">
            <w:pPr>
              <w:pStyle w:val="1fffb"/>
              <w:rPr>
                <w:rFonts w:cs="Times New Roman"/>
              </w:rPr>
            </w:pPr>
            <w:r w:rsidRPr="002D3FDA">
              <w:rPr>
                <w:rFonts w:cs="Times New Roman"/>
              </w:rPr>
              <w:t>м</w:t>
            </w:r>
            <w:r w:rsidRPr="002D3FDA">
              <w:rPr>
                <w:rFonts w:cs="Times New Roman"/>
                <w:vertAlign w:val="superscript"/>
              </w:rPr>
              <w:t>3</w:t>
            </w:r>
          </w:p>
        </w:tc>
        <w:tc>
          <w:tcPr>
            <w:tcW w:w="444"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1397,66</w:t>
            </w:r>
          </w:p>
        </w:tc>
        <w:tc>
          <w:tcPr>
            <w:tcW w:w="3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67,35</w:t>
            </w:r>
          </w:p>
        </w:tc>
        <w:tc>
          <w:tcPr>
            <w:tcW w:w="307"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405,70</w:t>
            </w:r>
          </w:p>
        </w:tc>
        <w:tc>
          <w:tcPr>
            <w:tcW w:w="459"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253,48</w:t>
            </w:r>
          </w:p>
        </w:tc>
        <w:tc>
          <w:tcPr>
            <w:tcW w:w="47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6858,46</w:t>
            </w:r>
          </w:p>
        </w:tc>
        <w:tc>
          <w:tcPr>
            <w:tcW w:w="369"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205,68</w:t>
            </w:r>
          </w:p>
        </w:tc>
        <w:tc>
          <w:tcPr>
            <w:tcW w:w="47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203,66</w:t>
            </w:r>
          </w:p>
        </w:tc>
        <w:tc>
          <w:tcPr>
            <w:tcW w:w="366"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180,39</w:t>
            </w:r>
          </w:p>
        </w:tc>
        <w:tc>
          <w:tcPr>
            <w:tcW w:w="439"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1276,17</w:t>
            </w:r>
          </w:p>
        </w:tc>
        <w:tc>
          <w:tcPr>
            <w:tcW w:w="37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186,13</w:t>
            </w:r>
          </w:p>
        </w:tc>
        <w:tc>
          <w:tcPr>
            <w:tcW w:w="235"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11034,67</w:t>
            </w:r>
          </w:p>
        </w:tc>
      </w:tr>
    </w:tbl>
    <w:p w:rsidR="00C5432D" w:rsidRPr="002D3FDA" w:rsidRDefault="00C5432D" w:rsidP="007E505D">
      <w:pPr>
        <w:keepNext/>
        <w:spacing w:after="0" w:line="240" w:lineRule="auto"/>
        <w:rPr>
          <w:rFonts w:ascii="Times New Roman" w:eastAsia="Calibri" w:hAnsi="Times New Roman" w:cs="Times New Roman"/>
          <w:b/>
          <w:bCs/>
          <w:szCs w:val="24"/>
        </w:rPr>
        <w:sectPr w:rsidR="00C5432D" w:rsidRPr="002D3FDA" w:rsidSect="00D572C4">
          <w:pgSz w:w="16839" w:h="11907" w:orient="landscape" w:code="9"/>
          <w:pgMar w:top="1701" w:right="1134" w:bottom="851" w:left="1134" w:header="680" w:footer="284" w:gutter="0"/>
          <w:cols w:space="708"/>
          <w:docGrid w:linePitch="360"/>
        </w:sectPr>
      </w:pPr>
    </w:p>
    <w:p w:rsidR="00C25060" w:rsidRPr="002D3FDA" w:rsidRDefault="00C25060" w:rsidP="007E505D">
      <w:pPr>
        <w:keepNext/>
        <w:spacing w:after="0" w:line="240" w:lineRule="auto"/>
        <w:rPr>
          <w:rFonts w:ascii="Times New Roman" w:eastAsia="Calibri" w:hAnsi="Times New Roman" w:cs="Times New Roman"/>
          <w:b/>
          <w:bCs/>
          <w:szCs w:val="24"/>
        </w:rPr>
      </w:pPr>
    </w:p>
    <w:p w:rsidR="00C25060" w:rsidRPr="002D3FDA" w:rsidRDefault="00C25060" w:rsidP="007E505D">
      <w:pPr>
        <w:pStyle w:val="20"/>
        <w:keepNext w:val="0"/>
        <w:widowControl w:val="0"/>
        <w:tabs>
          <w:tab w:val="left" w:pos="567"/>
        </w:tabs>
        <w:spacing w:before="0" w:after="0" w:line="240" w:lineRule="auto"/>
        <w:jc w:val="left"/>
        <w:textAlignment w:val="baseline"/>
        <w:rPr>
          <w:rFonts w:cs="Times New Roman"/>
        </w:rPr>
      </w:pPr>
      <w:bookmarkStart w:id="190" w:name="_Toc475879472"/>
      <w:bookmarkStart w:id="191" w:name="_Toc78674740"/>
      <w:bookmarkStart w:id="192" w:name="_Toc84970977"/>
      <w:bookmarkStart w:id="193" w:name="_Toc159946030"/>
      <w:r w:rsidRPr="002D3FDA">
        <w:rPr>
          <w:rFonts w:cs="Times New Roman"/>
        </w:rPr>
        <w:t>Описание утвержденных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90"/>
      <w:bookmarkEnd w:id="191"/>
      <w:bookmarkEnd w:id="192"/>
      <w:bookmarkEnd w:id="193"/>
    </w:p>
    <w:p w:rsidR="00E20195" w:rsidRPr="002D3FDA" w:rsidRDefault="00E20195" w:rsidP="00E20195">
      <w:pPr>
        <w:pStyle w:val="11ff3"/>
        <w:rPr>
          <w:w w:val="100"/>
          <w:kern w:val="0"/>
          <w:lang w:bidi="en-US"/>
        </w:rPr>
      </w:pPr>
    </w:p>
    <w:p w:rsidR="00E20195" w:rsidRPr="002D3FDA" w:rsidRDefault="00E20195" w:rsidP="00E20195">
      <w:pPr>
        <w:pStyle w:val="11ff3"/>
        <w:rPr>
          <w:w w:val="100"/>
          <w:kern w:val="0"/>
          <w:lang w:bidi="en-US"/>
        </w:rPr>
      </w:pPr>
      <w:r w:rsidRPr="002D3FDA">
        <w:rPr>
          <w:w w:val="100"/>
          <w:kern w:val="0"/>
          <w:lang w:bidi="en-US"/>
        </w:rPr>
        <w:t>Расчет и обоснование нормативов технологических потерь теплоносителя и тепловой энергии в тепловых сетях производится согласно Приказу № 265 от 4 октября 2005 года «Порядок расчета и обоснования нормативов технологических потерь при передаче тепловой энергии».</w:t>
      </w:r>
    </w:p>
    <w:p w:rsidR="00E20195" w:rsidRPr="002D3FDA" w:rsidRDefault="00E20195" w:rsidP="00E20195">
      <w:pPr>
        <w:pStyle w:val="11ff3"/>
        <w:rPr>
          <w:w w:val="100"/>
          <w:kern w:val="0"/>
          <w:lang w:bidi="en-US"/>
        </w:rPr>
      </w:pPr>
      <w:r w:rsidRPr="002D3FDA">
        <w:rPr>
          <w:w w:val="100"/>
          <w:kern w:val="0"/>
          <w:lang w:bidi="en-US"/>
        </w:rPr>
        <w:t>Нормируемые часовые среднегодовые тепловые потери через изоляцию трубопроводов тепловых сетей определяются по всем участкам тепловой сети с учетом результатов тепловых испытаний с введением поправочных коэффициентов К на удельные проектные тепловые потери в тепловых сетях (при среднегодовых условиях).</w:t>
      </w:r>
    </w:p>
    <w:p w:rsidR="00E20195" w:rsidRPr="002D3FDA" w:rsidRDefault="00E20195" w:rsidP="00E20195">
      <w:pPr>
        <w:pStyle w:val="11ff3"/>
        <w:rPr>
          <w:w w:val="100"/>
          <w:kern w:val="0"/>
          <w:lang w:bidi="en-US"/>
        </w:rPr>
      </w:pPr>
      <w:r w:rsidRPr="002D3FDA">
        <w:rPr>
          <w:w w:val="100"/>
          <w:kern w:val="0"/>
          <w:lang w:bidi="en-US"/>
        </w:rPr>
        <w:t>Нормируемые месячные часовые потери определяются исходя из ожидаемых условий работы тепловой сети путем пересчета нормативных среднегодовых тепловых потерь на их ожидаемые среднемесячные значения отдельно для участков подземной и надземной прокладки. Нормируемые годовые потери планируются суммированием тепловых потерь по всем участкам, определенных с учетом нормируемых месячных часовых потерь тепловых сетей и времени работы сетей.</w:t>
      </w:r>
    </w:p>
    <w:p w:rsidR="00E20195" w:rsidRPr="002D3FDA" w:rsidRDefault="00E20195" w:rsidP="00E20195">
      <w:pPr>
        <w:pStyle w:val="11ff3"/>
        <w:rPr>
          <w:w w:val="100"/>
          <w:kern w:val="0"/>
          <w:lang w:bidi="en-US"/>
        </w:rPr>
      </w:pPr>
      <w:r w:rsidRPr="002D3FDA">
        <w:rPr>
          <w:w w:val="100"/>
          <w:kern w:val="0"/>
          <w:lang w:bidi="en-US"/>
        </w:rPr>
        <w:t>Фактические годовые потери тепловой энергии через тепловую изоляцию определяются путем суммирования фактических тепловых потерь по участкам тепловых сетей с учетом пересчета нормативных часовых среднегодовых тепловых потерь на их фактические среднемесячные значения для участков надземной прокладки применительно к фактическим среднемесячным условиям работы тепловых сетей:</w:t>
      </w:r>
    </w:p>
    <w:p w:rsidR="00E20195" w:rsidRPr="002D3FDA" w:rsidRDefault="0098743E" w:rsidP="00E20195">
      <w:pPr>
        <w:pStyle w:val="113"/>
        <w:rPr>
          <w:lang w:bidi="en-US"/>
        </w:rPr>
      </w:pPr>
      <w:r w:rsidRPr="002D3FDA">
        <w:rPr>
          <w:lang w:bidi="en-US"/>
        </w:rPr>
        <w:t xml:space="preserve"> </w:t>
      </w:r>
      <w:r w:rsidR="00E20195" w:rsidRPr="002D3FDA">
        <w:rPr>
          <w:lang w:bidi="en-US"/>
        </w:rPr>
        <w:t>фактических среднемесячных температур воды в подающей и обратной линиях тепловой сети, определенных по эксплуатационному температурному графику при фактической среднемесячной температуре наружного воздуха;</w:t>
      </w:r>
    </w:p>
    <w:p w:rsidR="00E20195" w:rsidRPr="002D3FDA" w:rsidRDefault="0098743E" w:rsidP="00E20195">
      <w:pPr>
        <w:pStyle w:val="113"/>
        <w:rPr>
          <w:lang w:bidi="en-US"/>
        </w:rPr>
      </w:pPr>
      <w:r w:rsidRPr="002D3FDA">
        <w:rPr>
          <w:lang w:bidi="en-US"/>
        </w:rPr>
        <w:t xml:space="preserve"> </w:t>
      </w:r>
      <w:r w:rsidR="00E20195" w:rsidRPr="002D3FDA">
        <w:rPr>
          <w:lang w:bidi="en-US"/>
        </w:rPr>
        <w:t>среднегодовой температуры воды в подающей и обратной линиях тепловой сети, определенной как среднеарифметическое из фактических среднемесячных температур в соответствующих линиях за весь год работы сети;</w:t>
      </w:r>
    </w:p>
    <w:p w:rsidR="00E20195" w:rsidRPr="002D3FDA" w:rsidRDefault="0098743E" w:rsidP="00E20195">
      <w:pPr>
        <w:pStyle w:val="113"/>
        <w:rPr>
          <w:lang w:bidi="en-US"/>
        </w:rPr>
      </w:pPr>
      <w:r w:rsidRPr="002D3FDA">
        <w:rPr>
          <w:lang w:bidi="en-US"/>
        </w:rPr>
        <w:t xml:space="preserve"> </w:t>
      </w:r>
      <w:r w:rsidR="00E20195" w:rsidRPr="002D3FDA">
        <w:rPr>
          <w:lang w:bidi="en-US"/>
        </w:rPr>
        <w:t xml:space="preserve">среднемесячной и среднегодовой температуре грунта на глубине заложения теплопроводов; </w:t>
      </w:r>
    </w:p>
    <w:p w:rsidR="002B3518" w:rsidRPr="002D3FDA" w:rsidRDefault="0098743E" w:rsidP="00BA3043">
      <w:pPr>
        <w:pStyle w:val="113"/>
        <w:rPr>
          <w:lang w:bidi="en-US"/>
        </w:rPr>
      </w:pPr>
      <w:r w:rsidRPr="002D3FDA">
        <w:rPr>
          <w:lang w:bidi="en-US"/>
        </w:rPr>
        <w:t xml:space="preserve"> </w:t>
      </w:r>
      <w:r w:rsidR="00E20195" w:rsidRPr="002D3FDA">
        <w:rPr>
          <w:lang w:bidi="en-US"/>
        </w:rPr>
        <w:t>фактической среднемесячной и среднегодовой температуре наружного воздуха за год.</w:t>
      </w:r>
    </w:p>
    <w:p w:rsidR="00C25060" w:rsidRPr="002D3FDA" w:rsidRDefault="00FD7E24" w:rsidP="00BA3043">
      <w:pPr>
        <w:pStyle w:val="afffffffffffffff"/>
        <w:ind w:firstLine="709"/>
      </w:pPr>
      <w:r w:rsidRPr="002D3FDA">
        <w:lastRenderedPageBreak/>
        <w:t>Таблица 1.</w:t>
      </w:r>
      <w:r w:rsidR="008D4F9D" w:rsidRPr="002D3FDA">
        <w:t>7.2.</w:t>
      </w:r>
      <w:r w:rsidR="00134A26" w:rsidRPr="002D3FDA">
        <w:t>2</w:t>
      </w:r>
      <w:r w:rsidR="008D4F9D" w:rsidRPr="002D3FDA">
        <w:t xml:space="preserve"> – Расчетный б</w:t>
      </w:r>
      <w:r w:rsidR="00C25060" w:rsidRPr="002D3FDA">
        <w:t xml:space="preserve">аланс теплоносителя </w:t>
      </w:r>
    </w:p>
    <w:tbl>
      <w:tblPr>
        <w:tblW w:w="5000" w:type="pct"/>
        <w:tblLook w:val="04A0" w:firstRow="1" w:lastRow="0" w:firstColumn="1" w:lastColumn="0" w:noHBand="0" w:noVBand="1"/>
      </w:tblPr>
      <w:tblGrid>
        <w:gridCol w:w="4411"/>
        <w:gridCol w:w="1287"/>
        <w:gridCol w:w="1250"/>
        <w:gridCol w:w="1144"/>
        <w:gridCol w:w="1480"/>
      </w:tblGrid>
      <w:tr w:rsidR="00C5432D" w:rsidRPr="002D3FDA" w:rsidTr="00C5432D">
        <w:trPr>
          <w:trHeight w:val="20"/>
        </w:trPr>
        <w:tc>
          <w:tcPr>
            <w:tcW w:w="175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Источник централизованного теплоснабжения</w:t>
            </w:r>
          </w:p>
        </w:tc>
        <w:tc>
          <w:tcPr>
            <w:tcW w:w="884" w:type="pct"/>
            <w:tcBorders>
              <w:top w:val="single" w:sz="4" w:space="0" w:color="auto"/>
              <w:left w:val="nil"/>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Тепловая нагрузка с учетом потерь тепловой энергии при транспортировке, Гкал/час</w:t>
            </w:r>
          </w:p>
        </w:tc>
        <w:tc>
          <w:tcPr>
            <w:tcW w:w="761" w:type="pct"/>
            <w:tcBorders>
              <w:top w:val="single" w:sz="4" w:space="0" w:color="auto"/>
              <w:left w:val="nil"/>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 xml:space="preserve">Объем теплоносителя в системе теплоснабжения, </w:t>
            </w:r>
            <w:r w:rsidR="00882107" w:rsidRPr="002D3FDA">
              <w:rPr>
                <w:rFonts w:cs="Times New Roman"/>
              </w:rPr>
              <w:t>м</w:t>
            </w:r>
            <w:r w:rsidR="00882107" w:rsidRPr="002D3FDA">
              <w:rPr>
                <w:rFonts w:cs="Times New Roman"/>
                <w:vertAlign w:val="superscript"/>
              </w:rPr>
              <w:t>3</w:t>
            </w:r>
          </w:p>
        </w:tc>
        <w:tc>
          <w:tcPr>
            <w:tcW w:w="779" w:type="pct"/>
            <w:tcBorders>
              <w:top w:val="single" w:sz="4" w:space="0" w:color="auto"/>
              <w:left w:val="nil"/>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Нормируемая утечка теплоносителя, тыс.т./год</w:t>
            </w:r>
          </w:p>
        </w:tc>
        <w:tc>
          <w:tcPr>
            <w:tcW w:w="821" w:type="pct"/>
            <w:tcBorders>
              <w:top w:val="single" w:sz="4" w:space="0" w:color="auto"/>
              <w:left w:val="nil"/>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 xml:space="preserve">Производительность установки водоподготовки, </w:t>
            </w:r>
            <w:r w:rsidR="00882107" w:rsidRPr="002D3FDA">
              <w:rPr>
                <w:rFonts w:cs="Times New Roman"/>
              </w:rPr>
              <w:t>м</w:t>
            </w:r>
            <w:r w:rsidR="00882107" w:rsidRPr="002D3FDA">
              <w:rPr>
                <w:rFonts w:cs="Times New Roman"/>
                <w:vertAlign w:val="superscript"/>
              </w:rPr>
              <w:t>3</w:t>
            </w:r>
            <w:r w:rsidRPr="002D3FDA">
              <w:rPr>
                <w:rFonts w:cs="Times New Roman"/>
              </w:rPr>
              <w:t>/час</w:t>
            </w:r>
          </w:p>
        </w:tc>
      </w:tr>
      <w:tr w:rsidR="00C5432D" w:rsidRPr="002D3FDA" w:rsidTr="00C5432D">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5432D" w:rsidRPr="002D3FDA" w:rsidRDefault="002D3FDA" w:rsidP="00C5432D">
            <w:pPr>
              <w:pStyle w:val="1fffb"/>
              <w:rPr>
                <w:rFonts w:cs="Times New Roman"/>
              </w:rPr>
            </w:pPr>
            <w:r>
              <w:rPr>
                <w:rFonts w:cs="Times New Roman"/>
              </w:rPr>
              <w:t>2023 год</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0,1768</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5,27</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0,0132</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0,029</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2,1160</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86,97</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0,2174</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0,478</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14,9130</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531,86</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1,3297</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0,240</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0,3892</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10,13</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0,0253</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0,056</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2,8230</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90,62</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0,2265</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0,498</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0,5467</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15,85</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0,0396</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0,087</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0,3956</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10,58</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0,0264</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0,058</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0,3428</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16,11</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0,0403</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0,089</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0,0000</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11,95</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0,0299</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0,066</w:t>
            </w:r>
          </w:p>
        </w:tc>
      </w:tr>
      <w:tr w:rsidR="00C5432D" w:rsidRPr="002D3FDA" w:rsidTr="00C5432D">
        <w:trPr>
          <w:trHeight w:val="20"/>
        </w:trPr>
        <w:tc>
          <w:tcPr>
            <w:tcW w:w="1754"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884"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0,0000</w:t>
            </w:r>
          </w:p>
        </w:tc>
        <w:tc>
          <w:tcPr>
            <w:tcW w:w="761"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22,76</w:t>
            </w:r>
          </w:p>
        </w:tc>
        <w:tc>
          <w:tcPr>
            <w:tcW w:w="779"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0,0569</w:t>
            </w:r>
          </w:p>
        </w:tc>
        <w:tc>
          <w:tcPr>
            <w:tcW w:w="821"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0,125</w:t>
            </w:r>
          </w:p>
        </w:tc>
      </w:tr>
    </w:tbl>
    <w:p w:rsidR="00C25060" w:rsidRPr="002D3FDA" w:rsidRDefault="00C25060" w:rsidP="00B5461F">
      <w:pPr>
        <w:pStyle w:val="11ff3"/>
        <w:rPr>
          <w:w w:val="100"/>
          <w:kern w:val="0"/>
        </w:rPr>
      </w:pPr>
    </w:p>
    <w:p w:rsidR="00BA3043" w:rsidRPr="002D3FDA" w:rsidRDefault="00C25060" w:rsidP="00247873">
      <w:pPr>
        <w:pStyle w:val="11ff3"/>
        <w:rPr>
          <w:w w:val="100"/>
          <w:kern w:val="0"/>
        </w:rPr>
      </w:pPr>
      <w:r w:rsidRPr="002D3FDA">
        <w:rPr>
          <w:w w:val="100"/>
          <w:kern w:val="0"/>
        </w:rPr>
        <w:t xml:space="preserve">В соответствии со </w:t>
      </w:r>
      <w:r w:rsidR="00106205" w:rsidRPr="002D3FDA">
        <w:rPr>
          <w:w w:val="100"/>
          <w:kern w:val="0"/>
        </w:rPr>
        <w:t>СП 124.13330.2012</w:t>
      </w:r>
      <w:r w:rsidRPr="002D3FDA">
        <w:rPr>
          <w:w w:val="100"/>
          <w:kern w:val="0"/>
        </w:rPr>
        <w:t xml:space="preserve"> «Тепловые сети» (п. 6.17) аварийная подпитка в количестве 2% от объема воды в тепловых сетях и присоединенным к ним системам теплопотребления </w:t>
      </w:r>
      <w:r w:rsidR="001A055D" w:rsidRPr="002D3FDA">
        <w:rPr>
          <w:w w:val="100"/>
          <w:kern w:val="0"/>
        </w:rPr>
        <w:t xml:space="preserve">может </w:t>
      </w:r>
      <w:r w:rsidR="00247873" w:rsidRPr="002D3FDA">
        <w:rPr>
          <w:w w:val="100"/>
          <w:kern w:val="0"/>
        </w:rPr>
        <w:t>осуществля</w:t>
      </w:r>
      <w:r w:rsidRPr="002D3FDA">
        <w:rPr>
          <w:w w:val="100"/>
          <w:kern w:val="0"/>
        </w:rPr>
        <w:t>т</w:t>
      </w:r>
      <w:r w:rsidR="001A055D" w:rsidRPr="002D3FDA">
        <w:rPr>
          <w:w w:val="100"/>
          <w:kern w:val="0"/>
        </w:rPr>
        <w:t>ь</w:t>
      </w:r>
      <w:r w:rsidRPr="002D3FDA">
        <w:rPr>
          <w:w w:val="100"/>
          <w:kern w:val="0"/>
        </w:rPr>
        <w:t>ся химически не обработанной и недеаэрированной водой.</w:t>
      </w:r>
      <w:r w:rsidR="001A055D" w:rsidRPr="002D3FDA">
        <w:rPr>
          <w:w w:val="100"/>
          <w:kern w:val="0"/>
        </w:rPr>
        <w:t xml:space="preserve"> </w:t>
      </w:r>
    </w:p>
    <w:p w:rsidR="00C25060" w:rsidRPr="002D3FDA" w:rsidRDefault="00FD7E24" w:rsidP="00BA3043">
      <w:pPr>
        <w:pStyle w:val="afffffffffffffff"/>
        <w:ind w:firstLine="709"/>
        <w:rPr>
          <w:szCs w:val="20"/>
        </w:rPr>
      </w:pPr>
      <w:bookmarkStart w:id="194" w:name="_Toc527706883"/>
      <w:r w:rsidRPr="002D3FDA">
        <w:t>Таблица 1.</w:t>
      </w:r>
      <w:r w:rsidR="008D4F9D" w:rsidRPr="002D3FDA">
        <w:t>7.2.4 – Расчетный о</w:t>
      </w:r>
      <w:r w:rsidR="00C25060" w:rsidRPr="002D3FDA">
        <w:t>бъем теплоносителя необходимый для подпитки сети в аварийном режиме</w:t>
      </w:r>
      <w:bookmarkEnd w:id="194"/>
      <w:r w:rsidR="00C25060" w:rsidRPr="002D3FDA">
        <w:t xml:space="preserve"> (без учета ГВС)</w:t>
      </w:r>
      <w:r w:rsidR="00D66384" w:rsidRPr="002D3FDA">
        <w:fldChar w:fldCharType="begin"/>
      </w:r>
      <w:r w:rsidR="00C25060" w:rsidRPr="002D3FDA">
        <w:instrText xml:space="preserve"> LINK Excel.Sheet.12 "F:\\5-с Проект\\Схема ТС\\Гремячинское\\Расчётные таблицы Гремячинское .xlsx" "131 нью!R60C2:R67C4" \f 4 \h \* MERGEFORMAT </w:instrText>
      </w:r>
      <w:r w:rsidR="00D66384" w:rsidRPr="002D3FDA">
        <w:fldChar w:fldCharType="separate"/>
      </w:r>
    </w:p>
    <w:tbl>
      <w:tblPr>
        <w:tblW w:w="5000" w:type="pct"/>
        <w:tblLook w:val="04A0" w:firstRow="1" w:lastRow="0" w:firstColumn="1" w:lastColumn="0" w:noHBand="0" w:noVBand="1"/>
      </w:tblPr>
      <w:tblGrid>
        <w:gridCol w:w="6108"/>
        <w:gridCol w:w="1675"/>
        <w:gridCol w:w="1789"/>
      </w:tblGrid>
      <w:tr w:rsidR="00C5432D" w:rsidRPr="002D3FDA" w:rsidTr="00C5432D">
        <w:trPr>
          <w:trHeight w:val="20"/>
        </w:trPr>
        <w:tc>
          <w:tcPr>
            <w:tcW w:w="2852"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Показатель</w:t>
            </w:r>
          </w:p>
        </w:tc>
        <w:tc>
          <w:tcPr>
            <w:tcW w:w="1108" w:type="pct"/>
            <w:tcBorders>
              <w:top w:val="single" w:sz="4" w:space="0" w:color="auto"/>
              <w:left w:val="nil"/>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 xml:space="preserve">Объем теплоносителя в системе теплоснабжения, </w:t>
            </w:r>
            <w:r w:rsidR="00882107" w:rsidRPr="002D3FDA">
              <w:rPr>
                <w:rFonts w:cs="Times New Roman"/>
              </w:rPr>
              <w:t>м</w:t>
            </w:r>
            <w:r w:rsidR="00882107" w:rsidRPr="002D3FDA">
              <w:rPr>
                <w:rFonts w:cs="Times New Roman"/>
                <w:vertAlign w:val="superscript"/>
              </w:rPr>
              <w:t>3</w:t>
            </w:r>
          </w:p>
        </w:tc>
        <w:tc>
          <w:tcPr>
            <w:tcW w:w="1040" w:type="pct"/>
            <w:tcBorders>
              <w:top w:val="single" w:sz="4" w:space="0" w:color="auto"/>
              <w:left w:val="nil"/>
              <w:bottom w:val="single" w:sz="4" w:space="0" w:color="auto"/>
              <w:right w:val="single" w:sz="4" w:space="0" w:color="auto"/>
            </w:tcBorders>
            <w:shd w:val="clear" w:color="000000" w:fill="FFFFFF"/>
            <w:vAlign w:val="center"/>
            <w:hideMark/>
          </w:tcPr>
          <w:p w:rsidR="00C5432D" w:rsidRPr="002D3FDA" w:rsidRDefault="00C5432D" w:rsidP="00C5432D">
            <w:pPr>
              <w:pStyle w:val="1fffb"/>
              <w:rPr>
                <w:rFonts w:cs="Times New Roman"/>
              </w:rPr>
            </w:pPr>
            <w:r w:rsidRPr="002D3FDA">
              <w:rPr>
                <w:rFonts w:cs="Times New Roman"/>
              </w:rPr>
              <w:t xml:space="preserve">Аварийная подпитка химически не обработанной и недеаэрированной воды, </w:t>
            </w:r>
            <w:r w:rsidR="00882107" w:rsidRPr="002D3FDA">
              <w:rPr>
                <w:rFonts w:cs="Times New Roman"/>
              </w:rPr>
              <w:t>м</w:t>
            </w:r>
            <w:r w:rsidR="00882107" w:rsidRPr="002D3FDA">
              <w:rPr>
                <w:rFonts w:cs="Times New Roman"/>
                <w:vertAlign w:val="superscript"/>
              </w:rPr>
              <w:t>3</w:t>
            </w:r>
            <w:r w:rsidRPr="002D3FDA">
              <w:rPr>
                <w:rFonts w:cs="Times New Roman"/>
              </w:rPr>
              <w:t>/час</w:t>
            </w:r>
          </w:p>
        </w:tc>
      </w:tr>
      <w:tr w:rsidR="00C5432D" w:rsidRPr="002D3FDA" w:rsidTr="00C5432D">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5432D" w:rsidRPr="002D3FDA" w:rsidRDefault="002D3FDA" w:rsidP="00C5432D">
            <w:pPr>
              <w:pStyle w:val="1fffb"/>
              <w:rPr>
                <w:rFonts w:cs="Times New Roman"/>
              </w:rPr>
            </w:pPr>
            <w:r>
              <w:rPr>
                <w:rFonts w:cs="Times New Roman"/>
              </w:rPr>
              <w:t>2023 год</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1108"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5,2746</w:t>
            </w:r>
          </w:p>
        </w:tc>
        <w:tc>
          <w:tcPr>
            <w:tcW w:w="1040"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0,11</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1108"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86,9660</w:t>
            </w:r>
          </w:p>
        </w:tc>
        <w:tc>
          <w:tcPr>
            <w:tcW w:w="1040"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1,74</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1108"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531,8640</w:t>
            </w:r>
          </w:p>
        </w:tc>
        <w:tc>
          <w:tcPr>
            <w:tcW w:w="1040"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10,64</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1108"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10,1279</w:t>
            </w:r>
          </w:p>
        </w:tc>
        <w:tc>
          <w:tcPr>
            <w:tcW w:w="1040"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0,20</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1108"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90,6171</w:t>
            </w:r>
          </w:p>
        </w:tc>
        <w:tc>
          <w:tcPr>
            <w:tcW w:w="1040" w:type="pct"/>
            <w:tcBorders>
              <w:top w:val="nil"/>
              <w:left w:val="nil"/>
              <w:bottom w:val="single" w:sz="4" w:space="0" w:color="auto"/>
              <w:right w:val="single" w:sz="4" w:space="0" w:color="auto"/>
            </w:tcBorders>
            <w:shd w:val="clear" w:color="000000" w:fill="FFFFFF"/>
            <w:noWrap/>
            <w:vAlign w:val="center"/>
            <w:hideMark/>
          </w:tcPr>
          <w:p w:rsidR="00C5432D" w:rsidRPr="002D3FDA" w:rsidRDefault="00C5432D" w:rsidP="00C5432D">
            <w:pPr>
              <w:pStyle w:val="1fffb"/>
              <w:rPr>
                <w:rFonts w:cs="Times New Roman"/>
              </w:rPr>
            </w:pPr>
            <w:r w:rsidRPr="002D3FDA">
              <w:rPr>
                <w:rFonts w:cs="Times New Roman"/>
              </w:rPr>
              <w:t>1,81</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110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15,8526</w:t>
            </w:r>
          </w:p>
        </w:tc>
        <w:tc>
          <w:tcPr>
            <w:tcW w:w="10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0,32</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110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10,5780</w:t>
            </w:r>
          </w:p>
        </w:tc>
        <w:tc>
          <w:tcPr>
            <w:tcW w:w="10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0,21</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110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16,1093</w:t>
            </w:r>
          </w:p>
        </w:tc>
        <w:tc>
          <w:tcPr>
            <w:tcW w:w="10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0,32</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110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11,9509</w:t>
            </w:r>
          </w:p>
        </w:tc>
        <w:tc>
          <w:tcPr>
            <w:tcW w:w="10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0,24</w:t>
            </w:r>
          </w:p>
        </w:tc>
      </w:tr>
      <w:tr w:rsidR="00C5432D" w:rsidRPr="002D3FDA" w:rsidTr="00C5432D">
        <w:trPr>
          <w:trHeight w:val="20"/>
        </w:trPr>
        <w:tc>
          <w:tcPr>
            <w:tcW w:w="2852" w:type="pct"/>
            <w:tcBorders>
              <w:top w:val="nil"/>
              <w:left w:val="single" w:sz="4" w:space="0" w:color="auto"/>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1108"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22,7607</w:t>
            </w:r>
          </w:p>
        </w:tc>
        <w:tc>
          <w:tcPr>
            <w:tcW w:w="1040" w:type="pct"/>
            <w:tcBorders>
              <w:top w:val="nil"/>
              <w:left w:val="nil"/>
              <w:bottom w:val="single" w:sz="4" w:space="0" w:color="auto"/>
              <w:right w:val="single" w:sz="4" w:space="0" w:color="auto"/>
            </w:tcBorders>
            <w:shd w:val="clear" w:color="auto" w:fill="auto"/>
            <w:noWrap/>
            <w:vAlign w:val="center"/>
            <w:hideMark/>
          </w:tcPr>
          <w:p w:rsidR="00C5432D" w:rsidRPr="002D3FDA" w:rsidRDefault="00C5432D" w:rsidP="00C5432D">
            <w:pPr>
              <w:pStyle w:val="1fffb"/>
              <w:rPr>
                <w:rFonts w:cs="Times New Roman"/>
              </w:rPr>
            </w:pPr>
            <w:r w:rsidRPr="002D3FDA">
              <w:rPr>
                <w:rFonts w:cs="Times New Roman"/>
              </w:rPr>
              <w:t>0,46</w:t>
            </w:r>
          </w:p>
        </w:tc>
      </w:tr>
    </w:tbl>
    <w:p w:rsidR="00361497" w:rsidRPr="002D3FDA" w:rsidRDefault="00361497" w:rsidP="00B5461F">
      <w:pPr>
        <w:pStyle w:val="11ff3"/>
        <w:rPr>
          <w:w w:val="100"/>
          <w:kern w:val="0"/>
          <w:lang w:eastAsia="ru-RU"/>
        </w:rPr>
      </w:pPr>
    </w:p>
    <w:p w:rsidR="00C25060" w:rsidRPr="002D3FDA" w:rsidRDefault="00D66384" w:rsidP="00B5461F">
      <w:pPr>
        <w:pStyle w:val="11ff3"/>
        <w:rPr>
          <w:w w:val="100"/>
          <w:kern w:val="0"/>
        </w:rPr>
      </w:pPr>
      <w:r w:rsidRPr="002D3FDA">
        <w:rPr>
          <w:w w:val="100"/>
          <w:kern w:val="0"/>
          <w:lang w:eastAsia="ru-RU"/>
        </w:rPr>
        <w:fldChar w:fldCharType="end"/>
      </w:r>
      <w:r w:rsidR="00C25060" w:rsidRPr="002D3FDA">
        <w:rPr>
          <w:w w:val="100"/>
          <w:kern w:val="0"/>
        </w:rPr>
        <w:t xml:space="preserve">Производительности сетевых и подпиточных насосов достаточно для обеспечения работы системы теплоснабжения. </w:t>
      </w:r>
    </w:p>
    <w:p w:rsidR="00C25060" w:rsidRPr="002D3FDA" w:rsidRDefault="00C25060" w:rsidP="00640CAD">
      <w:pPr>
        <w:pStyle w:val="19"/>
        <w:rPr>
          <w:spacing w:val="0"/>
        </w:rPr>
      </w:pPr>
      <w:bookmarkStart w:id="195" w:name="_Toc78674741"/>
      <w:bookmarkStart w:id="196" w:name="_Toc84970978"/>
      <w:bookmarkStart w:id="197" w:name="_Toc159946031"/>
      <w:r w:rsidRPr="002D3FDA">
        <w:rPr>
          <w:spacing w:val="0"/>
        </w:rPr>
        <w:lastRenderedPageBreak/>
        <w:t>Топливные балансы источников тепловой энергии и система обеспечения топливом</w:t>
      </w:r>
      <w:bookmarkEnd w:id="195"/>
      <w:bookmarkEnd w:id="196"/>
      <w:bookmarkEnd w:id="197"/>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198" w:name="_Toc515271637"/>
      <w:bookmarkStart w:id="199" w:name="_Toc78674742"/>
      <w:bookmarkStart w:id="200" w:name="_Toc84970979"/>
      <w:bookmarkStart w:id="201" w:name="_Toc159946032"/>
      <w:r w:rsidRPr="002D3FDA">
        <w:rPr>
          <w:rFonts w:cs="Times New Roman"/>
        </w:rPr>
        <w:t>Описание видов и количества используемого основного топлива</w:t>
      </w:r>
      <w:bookmarkEnd w:id="198"/>
      <w:bookmarkEnd w:id="199"/>
      <w:bookmarkEnd w:id="200"/>
      <w:bookmarkEnd w:id="201"/>
    </w:p>
    <w:p w:rsidR="002834BE" w:rsidRPr="002D3FDA" w:rsidRDefault="002834BE" w:rsidP="00712600">
      <w:pPr>
        <w:pStyle w:val="11ff3"/>
        <w:rPr>
          <w:w w:val="100"/>
          <w:kern w:val="0"/>
        </w:rPr>
      </w:pPr>
      <w:bookmarkStart w:id="202" w:name="_Toc515271638"/>
      <w:r w:rsidRPr="002D3FDA">
        <w:rPr>
          <w:w w:val="100"/>
          <w:kern w:val="0"/>
        </w:rPr>
        <w:t>В качестве основного котельно-печного топлива на котельн</w:t>
      </w:r>
      <w:r w:rsidR="00134A26" w:rsidRPr="002D3FDA">
        <w:rPr>
          <w:w w:val="100"/>
          <w:kern w:val="0"/>
        </w:rPr>
        <w:t>ых</w:t>
      </w:r>
      <w:r w:rsidR="005D2FF2" w:rsidRPr="002D3FDA">
        <w:rPr>
          <w:w w:val="100"/>
          <w:kern w:val="0"/>
        </w:rPr>
        <w:t xml:space="preserve"> </w:t>
      </w:r>
      <w:r w:rsidR="00AD7A24" w:rsidRPr="002D3FDA">
        <w:rPr>
          <w:w w:val="100"/>
          <w:kern w:val="0"/>
        </w:rPr>
        <w:t>Стародуб</w:t>
      </w:r>
      <w:r w:rsidR="00041DFB" w:rsidRPr="002D3FDA">
        <w:rPr>
          <w:w w:val="100"/>
          <w:kern w:val="0"/>
        </w:rPr>
        <w:t>ского муниципального округа</w:t>
      </w:r>
      <w:r w:rsidR="005D2FF2" w:rsidRPr="002D3FDA">
        <w:rPr>
          <w:w w:val="100"/>
          <w:kern w:val="0"/>
        </w:rPr>
        <w:t xml:space="preserve"> </w:t>
      </w:r>
      <w:r w:rsidRPr="002D3FDA">
        <w:rPr>
          <w:w w:val="100"/>
          <w:kern w:val="0"/>
        </w:rPr>
        <w:t>используется</w:t>
      </w:r>
      <w:r w:rsidR="005D2FF2" w:rsidRPr="002D3FDA">
        <w:rPr>
          <w:w w:val="100"/>
          <w:kern w:val="0"/>
        </w:rPr>
        <w:t xml:space="preserve"> </w:t>
      </w:r>
      <w:r w:rsidR="00944D23" w:rsidRPr="002D3FDA">
        <w:rPr>
          <w:w w:val="100"/>
          <w:kern w:val="0"/>
        </w:rPr>
        <w:t>горючий природный газ</w:t>
      </w:r>
      <w:r w:rsidR="00372B92" w:rsidRPr="002D3FDA">
        <w:rPr>
          <w:w w:val="100"/>
          <w:kern w:val="0"/>
        </w:rPr>
        <w:t xml:space="preserve"> ООО «Газпром межрегионгаз Брянск».</w:t>
      </w:r>
    </w:p>
    <w:p w:rsidR="00C25060" w:rsidRPr="002D3FDA" w:rsidRDefault="002834BE" w:rsidP="00B5461F">
      <w:pPr>
        <w:pStyle w:val="11ff3"/>
        <w:rPr>
          <w:w w:val="100"/>
          <w:kern w:val="0"/>
        </w:rPr>
      </w:pPr>
      <w:r w:rsidRPr="002D3FDA">
        <w:rPr>
          <w:w w:val="100"/>
          <w:kern w:val="0"/>
        </w:rPr>
        <w:t xml:space="preserve">Потребление котельно-печного топлива, определенное расчетным путем в зависимости от утвержденного норматива удельного расхода топлива на отпущенную тепловую энергию. Топливо </w:t>
      </w:r>
      <w:r w:rsidR="009319B3" w:rsidRPr="002D3FDA">
        <w:rPr>
          <w:w w:val="100"/>
          <w:kern w:val="0"/>
        </w:rPr>
        <w:t>поставляется</w:t>
      </w:r>
      <w:r w:rsidRPr="002D3FDA">
        <w:rPr>
          <w:w w:val="100"/>
          <w:kern w:val="0"/>
        </w:rPr>
        <w:t xml:space="preserve"> в полном объёме</w:t>
      </w:r>
      <w:r w:rsidR="00712600" w:rsidRPr="002D3FDA">
        <w:rPr>
          <w:w w:val="100"/>
          <w:kern w:val="0"/>
        </w:rPr>
        <w:t xml:space="preserve"> </w:t>
      </w:r>
      <w:r w:rsidRPr="002D3FDA">
        <w:rPr>
          <w:w w:val="100"/>
          <w:kern w:val="0"/>
        </w:rPr>
        <w:t xml:space="preserve">весь отопительный период. </w:t>
      </w:r>
    </w:p>
    <w:p w:rsidR="008C3E91" w:rsidRPr="002D3FDA" w:rsidRDefault="00FD7E24" w:rsidP="00BA3043">
      <w:pPr>
        <w:pStyle w:val="afffffffffffffff"/>
        <w:ind w:firstLine="709"/>
      </w:pPr>
      <w:r w:rsidRPr="002D3FDA">
        <w:rPr>
          <w:bCs/>
          <w:szCs w:val="24"/>
        </w:rPr>
        <w:t>Таблица 1.</w:t>
      </w:r>
      <w:r w:rsidR="007E1843" w:rsidRPr="002D3FDA">
        <w:rPr>
          <w:bCs/>
          <w:szCs w:val="24"/>
        </w:rPr>
        <w:t>8</w:t>
      </w:r>
      <w:r w:rsidR="008D4F9D" w:rsidRPr="002D3FDA">
        <w:rPr>
          <w:bCs/>
          <w:szCs w:val="24"/>
        </w:rPr>
        <w:t>.1.1</w:t>
      </w:r>
      <w:r w:rsidR="00C25060" w:rsidRPr="002D3FDA">
        <w:rPr>
          <w:bCs/>
          <w:szCs w:val="24"/>
        </w:rPr>
        <w:t xml:space="preserve">– </w:t>
      </w:r>
      <w:r w:rsidR="00C25060" w:rsidRPr="002D3FDA">
        <w:t>Характеристика топлив, используемых</w:t>
      </w:r>
      <w:r w:rsidR="008C3E91" w:rsidRPr="002D3FDA">
        <w:t xml:space="preserve"> на источниках теплоснабжения.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208"/>
        <w:gridCol w:w="2363"/>
        <w:gridCol w:w="1791"/>
        <w:gridCol w:w="2074"/>
      </w:tblGrid>
      <w:tr w:rsidR="00944D23" w:rsidRPr="002D3FDA" w:rsidTr="00944D23">
        <w:trPr>
          <w:trHeight w:val="20"/>
          <w:tblHeader/>
        </w:trPr>
        <w:tc>
          <w:tcPr>
            <w:tcW w:w="1700" w:type="pct"/>
            <w:vAlign w:val="center"/>
          </w:tcPr>
          <w:p w:rsidR="00944D23" w:rsidRPr="002D3FDA" w:rsidRDefault="00944D23" w:rsidP="00944D23">
            <w:pPr>
              <w:pStyle w:val="1fffb"/>
              <w:rPr>
                <w:rFonts w:cs="Times New Roman"/>
              </w:rPr>
            </w:pPr>
            <w:r w:rsidRPr="002D3FDA">
              <w:rPr>
                <w:rFonts w:cs="Times New Roman"/>
              </w:rPr>
              <w:t>Показатели</w:t>
            </w:r>
          </w:p>
        </w:tc>
        <w:tc>
          <w:tcPr>
            <w:tcW w:w="1252" w:type="pct"/>
            <w:vAlign w:val="center"/>
          </w:tcPr>
          <w:p w:rsidR="00944D23" w:rsidRPr="002D3FDA" w:rsidRDefault="00944D23" w:rsidP="00944D23">
            <w:pPr>
              <w:pStyle w:val="1fffb"/>
              <w:rPr>
                <w:rFonts w:cs="Times New Roman"/>
              </w:rPr>
            </w:pPr>
            <w:r w:rsidRPr="002D3FDA">
              <w:rPr>
                <w:rFonts w:cs="Times New Roman"/>
              </w:rPr>
              <w:t>Основное топливо</w:t>
            </w:r>
          </w:p>
        </w:tc>
        <w:tc>
          <w:tcPr>
            <w:tcW w:w="949" w:type="pct"/>
            <w:vAlign w:val="center"/>
          </w:tcPr>
          <w:p w:rsidR="00944D23" w:rsidRPr="002D3FDA" w:rsidRDefault="00944D23" w:rsidP="00944D23">
            <w:pPr>
              <w:pStyle w:val="1fffb"/>
              <w:rPr>
                <w:rFonts w:cs="Times New Roman"/>
              </w:rPr>
            </w:pPr>
            <w:r w:rsidRPr="002D3FDA">
              <w:rPr>
                <w:rFonts w:cs="Times New Roman"/>
              </w:rPr>
              <w:t>Резервное топливо</w:t>
            </w:r>
          </w:p>
        </w:tc>
        <w:tc>
          <w:tcPr>
            <w:tcW w:w="1099" w:type="pct"/>
            <w:vAlign w:val="center"/>
          </w:tcPr>
          <w:p w:rsidR="00944D23" w:rsidRPr="002D3FDA" w:rsidRDefault="00944D23" w:rsidP="00944D23">
            <w:pPr>
              <w:pStyle w:val="1fffb"/>
              <w:rPr>
                <w:rFonts w:cs="Times New Roman"/>
              </w:rPr>
            </w:pPr>
            <w:r w:rsidRPr="002D3FDA">
              <w:rPr>
                <w:rFonts w:cs="Times New Roman"/>
              </w:rPr>
              <w:t>Аварийное топливо</w:t>
            </w:r>
          </w:p>
        </w:tc>
      </w:tr>
      <w:tr w:rsidR="00944D23" w:rsidRPr="002D3FDA" w:rsidTr="00944D23">
        <w:trPr>
          <w:trHeight w:val="20"/>
        </w:trPr>
        <w:tc>
          <w:tcPr>
            <w:tcW w:w="1700" w:type="pct"/>
            <w:vAlign w:val="center"/>
          </w:tcPr>
          <w:p w:rsidR="00944D23" w:rsidRPr="002D3FDA" w:rsidRDefault="00944D23" w:rsidP="00944D23">
            <w:pPr>
              <w:pStyle w:val="1fffb"/>
              <w:rPr>
                <w:rFonts w:cs="Times New Roman"/>
              </w:rPr>
            </w:pPr>
            <w:r w:rsidRPr="002D3FDA">
              <w:rPr>
                <w:rFonts w:cs="Times New Roman"/>
              </w:rPr>
              <w:t>Вид топлива</w:t>
            </w:r>
          </w:p>
        </w:tc>
        <w:tc>
          <w:tcPr>
            <w:tcW w:w="1252" w:type="pct"/>
            <w:vAlign w:val="center"/>
          </w:tcPr>
          <w:p w:rsidR="00944D23" w:rsidRPr="002D3FDA" w:rsidRDefault="00944D23" w:rsidP="00944D23">
            <w:pPr>
              <w:pStyle w:val="1fffb"/>
              <w:rPr>
                <w:rFonts w:cs="Times New Roman"/>
              </w:rPr>
            </w:pPr>
            <w:bookmarkStart w:id="203" w:name="_Hlk159495721"/>
            <w:r w:rsidRPr="002D3FDA">
              <w:rPr>
                <w:rFonts w:cs="Times New Roman"/>
              </w:rPr>
              <w:t>горючий природный газ</w:t>
            </w:r>
            <w:bookmarkEnd w:id="203"/>
          </w:p>
        </w:tc>
        <w:tc>
          <w:tcPr>
            <w:tcW w:w="949" w:type="pct"/>
            <w:vAlign w:val="center"/>
          </w:tcPr>
          <w:p w:rsidR="00944D23" w:rsidRPr="002D3FDA" w:rsidRDefault="00944D23" w:rsidP="00944D23">
            <w:pPr>
              <w:pStyle w:val="1fffb"/>
              <w:rPr>
                <w:rFonts w:cs="Times New Roman"/>
              </w:rPr>
            </w:pPr>
          </w:p>
        </w:tc>
        <w:tc>
          <w:tcPr>
            <w:tcW w:w="1099" w:type="pct"/>
            <w:vAlign w:val="center"/>
          </w:tcPr>
          <w:p w:rsidR="00944D23" w:rsidRPr="002D3FDA" w:rsidRDefault="00944D23" w:rsidP="00944D23">
            <w:pPr>
              <w:pStyle w:val="1fffb"/>
              <w:rPr>
                <w:rFonts w:cs="Times New Roman"/>
              </w:rPr>
            </w:pPr>
          </w:p>
        </w:tc>
      </w:tr>
      <w:tr w:rsidR="00944D23" w:rsidRPr="002D3FDA" w:rsidTr="00944D23">
        <w:trPr>
          <w:trHeight w:val="20"/>
        </w:trPr>
        <w:tc>
          <w:tcPr>
            <w:tcW w:w="1700" w:type="pct"/>
            <w:vAlign w:val="center"/>
          </w:tcPr>
          <w:p w:rsidR="00944D23" w:rsidRPr="002D3FDA" w:rsidRDefault="00944D23" w:rsidP="00944D23">
            <w:pPr>
              <w:pStyle w:val="1fffb"/>
              <w:rPr>
                <w:rFonts w:cs="Times New Roman"/>
              </w:rPr>
            </w:pPr>
            <w:r w:rsidRPr="002D3FDA">
              <w:rPr>
                <w:rFonts w:cs="Times New Roman"/>
              </w:rPr>
              <w:t>Марка топлива</w:t>
            </w:r>
          </w:p>
        </w:tc>
        <w:tc>
          <w:tcPr>
            <w:tcW w:w="1252" w:type="pct"/>
            <w:vAlign w:val="center"/>
          </w:tcPr>
          <w:p w:rsidR="00944D23" w:rsidRPr="002D3FDA" w:rsidRDefault="00944D23" w:rsidP="00944D23">
            <w:pPr>
              <w:pStyle w:val="1fffb"/>
              <w:rPr>
                <w:rFonts w:cs="Times New Roman"/>
              </w:rPr>
            </w:pPr>
            <w:r w:rsidRPr="002D3FDA">
              <w:rPr>
                <w:rFonts w:cs="Times New Roman"/>
              </w:rPr>
              <w:t>ОК 034-2014</w:t>
            </w:r>
          </w:p>
        </w:tc>
        <w:tc>
          <w:tcPr>
            <w:tcW w:w="949" w:type="pct"/>
            <w:vAlign w:val="center"/>
          </w:tcPr>
          <w:p w:rsidR="00944D23" w:rsidRPr="002D3FDA" w:rsidRDefault="00944D23" w:rsidP="00944D23">
            <w:pPr>
              <w:pStyle w:val="1fffb"/>
              <w:rPr>
                <w:rFonts w:cs="Times New Roman"/>
              </w:rPr>
            </w:pPr>
          </w:p>
        </w:tc>
        <w:tc>
          <w:tcPr>
            <w:tcW w:w="1099" w:type="pct"/>
            <w:vAlign w:val="center"/>
          </w:tcPr>
          <w:p w:rsidR="00944D23" w:rsidRPr="002D3FDA" w:rsidRDefault="00944D23" w:rsidP="00944D23">
            <w:pPr>
              <w:pStyle w:val="1fffb"/>
              <w:rPr>
                <w:rFonts w:cs="Times New Roman"/>
              </w:rPr>
            </w:pPr>
          </w:p>
        </w:tc>
      </w:tr>
      <w:tr w:rsidR="00944D23" w:rsidRPr="002D3FDA" w:rsidTr="00944D23">
        <w:trPr>
          <w:trHeight w:val="20"/>
        </w:trPr>
        <w:tc>
          <w:tcPr>
            <w:tcW w:w="1700" w:type="pct"/>
            <w:vAlign w:val="center"/>
          </w:tcPr>
          <w:p w:rsidR="00944D23" w:rsidRPr="002D3FDA" w:rsidRDefault="00944D23" w:rsidP="00944D23">
            <w:pPr>
              <w:pStyle w:val="1fffb"/>
              <w:rPr>
                <w:rFonts w:cs="Times New Roman"/>
              </w:rPr>
            </w:pPr>
            <w:r w:rsidRPr="002D3FDA">
              <w:rPr>
                <w:rFonts w:cs="Times New Roman"/>
              </w:rPr>
              <w:t>Поставщик топлива</w:t>
            </w:r>
          </w:p>
        </w:tc>
        <w:tc>
          <w:tcPr>
            <w:tcW w:w="1252" w:type="pct"/>
            <w:vAlign w:val="center"/>
          </w:tcPr>
          <w:p w:rsidR="00944D23" w:rsidRPr="002D3FDA" w:rsidRDefault="00944D23" w:rsidP="00944D23">
            <w:pPr>
              <w:pStyle w:val="1fffb"/>
              <w:rPr>
                <w:rFonts w:cs="Times New Roman"/>
              </w:rPr>
            </w:pPr>
            <w:r w:rsidRPr="002D3FDA">
              <w:rPr>
                <w:rFonts w:cs="Times New Roman"/>
              </w:rPr>
              <w:t>ООО «Газпром межрегионгаз Брянск»</w:t>
            </w:r>
          </w:p>
        </w:tc>
        <w:tc>
          <w:tcPr>
            <w:tcW w:w="949" w:type="pct"/>
            <w:vAlign w:val="center"/>
          </w:tcPr>
          <w:p w:rsidR="00944D23" w:rsidRPr="002D3FDA" w:rsidRDefault="00944D23" w:rsidP="00944D23">
            <w:pPr>
              <w:pStyle w:val="1fffb"/>
              <w:rPr>
                <w:rFonts w:cs="Times New Roman"/>
              </w:rPr>
            </w:pPr>
          </w:p>
        </w:tc>
        <w:tc>
          <w:tcPr>
            <w:tcW w:w="1099" w:type="pct"/>
            <w:vAlign w:val="center"/>
          </w:tcPr>
          <w:p w:rsidR="00944D23" w:rsidRPr="002D3FDA" w:rsidRDefault="00944D23" w:rsidP="00944D23">
            <w:pPr>
              <w:pStyle w:val="1fffb"/>
              <w:rPr>
                <w:rFonts w:cs="Times New Roman"/>
              </w:rPr>
            </w:pPr>
          </w:p>
        </w:tc>
      </w:tr>
      <w:tr w:rsidR="00944D23" w:rsidRPr="002D3FDA" w:rsidTr="00944D23">
        <w:trPr>
          <w:trHeight w:val="20"/>
        </w:trPr>
        <w:tc>
          <w:tcPr>
            <w:tcW w:w="1700" w:type="pct"/>
            <w:vAlign w:val="center"/>
          </w:tcPr>
          <w:p w:rsidR="00944D23" w:rsidRPr="002D3FDA" w:rsidRDefault="00944D23" w:rsidP="00944D23">
            <w:pPr>
              <w:pStyle w:val="1fffb"/>
              <w:rPr>
                <w:rFonts w:cs="Times New Roman"/>
              </w:rPr>
            </w:pPr>
            <w:r w:rsidRPr="002D3FDA">
              <w:rPr>
                <w:rFonts w:cs="Times New Roman"/>
              </w:rPr>
              <w:t>Способ доставки на котельную</w:t>
            </w:r>
          </w:p>
        </w:tc>
        <w:tc>
          <w:tcPr>
            <w:tcW w:w="1252" w:type="pct"/>
            <w:vAlign w:val="center"/>
          </w:tcPr>
          <w:p w:rsidR="00944D23" w:rsidRPr="002D3FDA" w:rsidRDefault="00944D23" w:rsidP="00944D23">
            <w:pPr>
              <w:pStyle w:val="1fffb"/>
              <w:rPr>
                <w:rFonts w:cs="Times New Roman"/>
              </w:rPr>
            </w:pPr>
            <w:r w:rsidRPr="002D3FDA">
              <w:rPr>
                <w:rFonts w:cs="Times New Roman"/>
              </w:rPr>
              <w:t>по газопроводу</w:t>
            </w:r>
          </w:p>
        </w:tc>
        <w:tc>
          <w:tcPr>
            <w:tcW w:w="949" w:type="pct"/>
            <w:vAlign w:val="center"/>
          </w:tcPr>
          <w:p w:rsidR="00944D23" w:rsidRPr="002D3FDA" w:rsidRDefault="00944D23" w:rsidP="00944D23">
            <w:pPr>
              <w:pStyle w:val="1fffb"/>
              <w:rPr>
                <w:rFonts w:cs="Times New Roman"/>
              </w:rPr>
            </w:pPr>
          </w:p>
        </w:tc>
        <w:tc>
          <w:tcPr>
            <w:tcW w:w="1099" w:type="pct"/>
            <w:vAlign w:val="center"/>
          </w:tcPr>
          <w:p w:rsidR="00944D23" w:rsidRPr="002D3FDA" w:rsidRDefault="00944D23" w:rsidP="00944D23">
            <w:pPr>
              <w:pStyle w:val="1fffb"/>
              <w:rPr>
                <w:rFonts w:cs="Times New Roman"/>
              </w:rPr>
            </w:pPr>
          </w:p>
        </w:tc>
      </w:tr>
      <w:tr w:rsidR="00944D23" w:rsidRPr="002D3FDA" w:rsidTr="00944D23">
        <w:trPr>
          <w:trHeight w:val="20"/>
        </w:trPr>
        <w:tc>
          <w:tcPr>
            <w:tcW w:w="1700" w:type="pct"/>
            <w:vAlign w:val="center"/>
          </w:tcPr>
          <w:p w:rsidR="00944D23" w:rsidRPr="002D3FDA" w:rsidRDefault="00944D23" w:rsidP="00944D23">
            <w:pPr>
              <w:pStyle w:val="1fffb"/>
              <w:rPr>
                <w:rFonts w:cs="Times New Roman"/>
              </w:rPr>
            </w:pPr>
            <w:r w:rsidRPr="002D3FDA">
              <w:rPr>
                <w:rFonts w:cs="Times New Roman"/>
              </w:rPr>
              <w:t>Откуда осуществляется поставка (место)</w:t>
            </w:r>
          </w:p>
        </w:tc>
        <w:tc>
          <w:tcPr>
            <w:tcW w:w="1252" w:type="pct"/>
            <w:vAlign w:val="center"/>
          </w:tcPr>
          <w:p w:rsidR="00944D23" w:rsidRPr="002D3FDA" w:rsidRDefault="00944D23" w:rsidP="00944D23">
            <w:pPr>
              <w:pStyle w:val="1fffb"/>
              <w:rPr>
                <w:rFonts w:cs="Times New Roman"/>
              </w:rPr>
            </w:pPr>
            <w:r w:rsidRPr="002D3FDA">
              <w:rPr>
                <w:rFonts w:cs="Times New Roman"/>
              </w:rPr>
              <w:t>Тула-Шостка-Киев-Шебелинка-Белгород-Курск-Брянск</w:t>
            </w:r>
          </w:p>
        </w:tc>
        <w:tc>
          <w:tcPr>
            <w:tcW w:w="949" w:type="pct"/>
            <w:vAlign w:val="center"/>
          </w:tcPr>
          <w:p w:rsidR="00944D23" w:rsidRPr="002D3FDA" w:rsidRDefault="00944D23" w:rsidP="00944D23">
            <w:pPr>
              <w:pStyle w:val="1fffb"/>
              <w:rPr>
                <w:rFonts w:cs="Times New Roman"/>
              </w:rPr>
            </w:pPr>
          </w:p>
        </w:tc>
        <w:tc>
          <w:tcPr>
            <w:tcW w:w="1099" w:type="pct"/>
            <w:vAlign w:val="center"/>
          </w:tcPr>
          <w:p w:rsidR="00944D23" w:rsidRPr="002D3FDA" w:rsidRDefault="00944D23" w:rsidP="00944D23">
            <w:pPr>
              <w:pStyle w:val="1fffb"/>
              <w:rPr>
                <w:rFonts w:cs="Times New Roman"/>
              </w:rPr>
            </w:pPr>
          </w:p>
        </w:tc>
      </w:tr>
      <w:tr w:rsidR="00944D23" w:rsidRPr="002D3FDA" w:rsidTr="00944D23">
        <w:trPr>
          <w:trHeight w:val="20"/>
        </w:trPr>
        <w:tc>
          <w:tcPr>
            <w:tcW w:w="1700" w:type="pct"/>
            <w:vAlign w:val="center"/>
          </w:tcPr>
          <w:p w:rsidR="00944D23" w:rsidRPr="002D3FDA" w:rsidRDefault="00944D23" w:rsidP="00944D23">
            <w:pPr>
              <w:pStyle w:val="1fffb"/>
              <w:rPr>
                <w:rFonts w:cs="Times New Roman"/>
              </w:rPr>
            </w:pPr>
            <w:r w:rsidRPr="002D3FDA">
              <w:rPr>
                <w:rFonts w:cs="Times New Roman"/>
              </w:rPr>
              <w:t>Периодичность поставки</w:t>
            </w:r>
          </w:p>
        </w:tc>
        <w:tc>
          <w:tcPr>
            <w:tcW w:w="1252" w:type="pct"/>
            <w:vAlign w:val="center"/>
          </w:tcPr>
          <w:p w:rsidR="00944D23" w:rsidRPr="002D3FDA" w:rsidRDefault="00944D23" w:rsidP="00944D23">
            <w:pPr>
              <w:pStyle w:val="1fffb"/>
              <w:rPr>
                <w:rFonts w:cs="Times New Roman"/>
              </w:rPr>
            </w:pPr>
            <w:r w:rsidRPr="002D3FDA">
              <w:rPr>
                <w:rFonts w:cs="Times New Roman"/>
              </w:rPr>
              <w:t>ежедневно</w:t>
            </w:r>
          </w:p>
        </w:tc>
        <w:tc>
          <w:tcPr>
            <w:tcW w:w="949" w:type="pct"/>
            <w:vAlign w:val="center"/>
          </w:tcPr>
          <w:p w:rsidR="00944D23" w:rsidRPr="002D3FDA" w:rsidRDefault="00944D23" w:rsidP="00944D23">
            <w:pPr>
              <w:pStyle w:val="1fffb"/>
              <w:rPr>
                <w:rFonts w:cs="Times New Roman"/>
              </w:rPr>
            </w:pPr>
          </w:p>
        </w:tc>
        <w:tc>
          <w:tcPr>
            <w:tcW w:w="1099" w:type="pct"/>
            <w:vAlign w:val="center"/>
          </w:tcPr>
          <w:p w:rsidR="00944D23" w:rsidRPr="002D3FDA" w:rsidRDefault="00944D23" w:rsidP="00944D23">
            <w:pPr>
              <w:pStyle w:val="1fffb"/>
              <w:rPr>
                <w:rFonts w:cs="Times New Roman"/>
              </w:rPr>
            </w:pPr>
          </w:p>
        </w:tc>
      </w:tr>
    </w:tbl>
    <w:p w:rsidR="00361497" w:rsidRPr="002D3FDA" w:rsidRDefault="00361497" w:rsidP="00B5461F">
      <w:pPr>
        <w:pStyle w:val="11ff3"/>
        <w:rPr>
          <w:w w:val="100"/>
          <w:kern w:val="0"/>
        </w:rPr>
      </w:pPr>
    </w:p>
    <w:p w:rsidR="002B3518" w:rsidRPr="002D3FDA" w:rsidRDefault="002B3518" w:rsidP="00B5461F">
      <w:pPr>
        <w:pStyle w:val="11ff3"/>
        <w:rPr>
          <w:w w:val="100"/>
          <w:kern w:val="0"/>
        </w:rPr>
        <w:sectPr w:rsidR="002B3518" w:rsidRPr="002D3FDA" w:rsidSect="00D572C4">
          <w:pgSz w:w="11907" w:h="16839" w:code="9"/>
          <w:pgMar w:top="1134" w:right="850" w:bottom="1134" w:left="1701" w:header="680" w:footer="284" w:gutter="0"/>
          <w:cols w:space="708"/>
          <w:docGrid w:linePitch="360"/>
        </w:sectPr>
      </w:pPr>
    </w:p>
    <w:p w:rsidR="002B3518" w:rsidRPr="002D3FDA" w:rsidRDefault="00FD7E24" w:rsidP="00654939">
      <w:pPr>
        <w:pStyle w:val="afffffffffffffff"/>
        <w:ind w:firstLine="709"/>
      </w:pPr>
      <w:r w:rsidRPr="002D3FDA">
        <w:rPr>
          <w:bCs/>
        </w:rPr>
        <w:lastRenderedPageBreak/>
        <w:t>Таблица 1.</w:t>
      </w:r>
      <w:r w:rsidR="008D4F9D" w:rsidRPr="002D3FDA">
        <w:rPr>
          <w:bCs/>
        </w:rPr>
        <w:t>8.1.</w:t>
      </w:r>
      <w:r w:rsidR="00134A26" w:rsidRPr="002D3FDA">
        <w:rPr>
          <w:bCs/>
        </w:rPr>
        <w:t>2</w:t>
      </w:r>
      <w:r w:rsidR="008D4F9D" w:rsidRPr="002D3FDA">
        <w:rPr>
          <w:bCs/>
        </w:rPr>
        <w:t xml:space="preserve">– </w:t>
      </w:r>
      <w:r w:rsidR="00C25060" w:rsidRPr="002D3FDA">
        <w:t>Расход основного топлива от выраб</w:t>
      </w:r>
      <w:r w:rsidR="002B3518" w:rsidRPr="002D3FDA">
        <w:t xml:space="preserve">отки </w:t>
      </w:r>
    </w:p>
    <w:tbl>
      <w:tblPr>
        <w:tblW w:w="5000" w:type="pct"/>
        <w:tblLook w:val="04A0" w:firstRow="1" w:lastRow="0" w:firstColumn="1" w:lastColumn="0" w:noHBand="0" w:noVBand="1"/>
      </w:tblPr>
      <w:tblGrid>
        <w:gridCol w:w="3358"/>
        <w:gridCol w:w="1670"/>
        <w:gridCol w:w="1645"/>
        <w:gridCol w:w="1365"/>
        <w:gridCol w:w="1218"/>
        <w:gridCol w:w="1344"/>
        <w:gridCol w:w="1369"/>
        <w:gridCol w:w="1166"/>
        <w:gridCol w:w="1369"/>
      </w:tblGrid>
      <w:tr w:rsidR="00944D23" w:rsidRPr="002D3FDA" w:rsidTr="00944D23">
        <w:trPr>
          <w:trHeight w:val="20"/>
          <w:tblHeader/>
        </w:trPr>
        <w:tc>
          <w:tcPr>
            <w:tcW w:w="1195"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Наименование котельной</w:t>
            </w:r>
          </w:p>
        </w:tc>
        <w:tc>
          <w:tcPr>
            <w:tcW w:w="60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Тепловая нагрузка с учетом потерь при транспортировке и СН, Гкал/час</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Присоединенная тепловая нагрузка (мощность), Гкал/ч</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Объем производства тепловой энергии в год, Гкал</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Основное топливо</w:t>
            </w:r>
          </w:p>
        </w:tc>
        <w:tc>
          <w:tcPr>
            <w:tcW w:w="447" w:type="pct"/>
            <w:tcBorders>
              <w:top w:val="single" w:sz="4" w:space="0" w:color="auto"/>
              <w:left w:val="nil"/>
              <w:bottom w:val="single" w:sz="4" w:space="0" w:color="auto"/>
              <w:right w:val="nil"/>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Фактический удельный расход удельного топлива, кг.у.т./Гкал</w:t>
            </w:r>
          </w:p>
        </w:tc>
        <w:tc>
          <w:tcPr>
            <w:tcW w:w="51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Средняя теплотворная способность топлива, ккал/кг</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Годовой расход основного топлива, т.у.т.</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Годовой расход натурального топлива,т (тыс. </w:t>
            </w:r>
            <w:r w:rsidR="00882107" w:rsidRPr="002D3FDA">
              <w:rPr>
                <w:rFonts w:cs="Times New Roman"/>
              </w:rPr>
              <w:t>м</w:t>
            </w:r>
            <w:r w:rsidR="00882107" w:rsidRPr="002D3FDA">
              <w:rPr>
                <w:rFonts w:cs="Times New Roman"/>
                <w:vertAlign w:val="superscript"/>
              </w:rPr>
              <w:t>3</w:t>
            </w:r>
            <w:r w:rsidRPr="002D3FDA">
              <w:rPr>
                <w:rFonts w:cs="Times New Roman"/>
              </w:rPr>
              <w:t>)</w:t>
            </w:r>
          </w:p>
        </w:tc>
      </w:tr>
      <w:tr w:rsidR="00944D23" w:rsidRPr="002D3FDA" w:rsidTr="00944D23">
        <w:trPr>
          <w:trHeight w:val="20"/>
        </w:trPr>
        <w:tc>
          <w:tcPr>
            <w:tcW w:w="5000" w:type="pct"/>
            <w:gridSpan w:val="9"/>
            <w:tcBorders>
              <w:top w:val="single" w:sz="4" w:space="0" w:color="auto"/>
              <w:left w:val="single" w:sz="4" w:space="0" w:color="auto"/>
              <w:bottom w:val="nil"/>
              <w:right w:val="single" w:sz="4" w:space="0" w:color="auto"/>
            </w:tcBorders>
            <w:shd w:val="clear" w:color="000000" w:fill="FFFFFF"/>
            <w:vAlign w:val="center"/>
            <w:hideMark/>
          </w:tcPr>
          <w:p w:rsidR="00944D23" w:rsidRPr="002D3FDA" w:rsidRDefault="002D3FDA" w:rsidP="00944D23">
            <w:pPr>
              <w:pStyle w:val="1fffb"/>
              <w:rPr>
                <w:rFonts w:cs="Times New Roman"/>
              </w:rPr>
            </w:pPr>
            <w:r>
              <w:rPr>
                <w:rFonts w:cs="Times New Roman"/>
              </w:rPr>
              <w:t>2023 год</w:t>
            </w:r>
          </w:p>
        </w:tc>
      </w:tr>
      <w:tr w:rsidR="00944D23" w:rsidRPr="002D3FDA" w:rsidTr="00944D23">
        <w:trPr>
          <w:trHeight w:val="20"/>
        </w:trPr>
        <w:tc>
          <w:tcPr>
            <w:tcW w:w="1195"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60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0,18</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0,15</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329,85</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150,45</w:t>
            </w:r>
          </w:p>
        </w:tc>
        <w:tc>
          <w:tcPr>
            <w:tcW w:w="517" w:type="pct"/>
            <w:tcBorders>
              <w:top w:val="single" w:sz="4" w:space="0" w:color="auto"/>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8314,39</w:t>
            </w:r>
          </w:p>
        </w:tc>
        <w:tc>
          <w:tcPr>
            <w:tcW w:w="447" w:type="pct"/>
            <w:tcBorders>
              <w:top w:val="single" w:sz="4" w:space="0" w:color="auto"/>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49,63</w:t>
            </w:r>
          </w:p>
        </w:tc>
        <w:tc>
          <w:tcPr>
            <w:tcW w:w="447" w:type="pct"/>
            <w:tcBorders>
              <w:top w:val="single" w:sz="4" w:space="0" w:color="auto"/>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41,78</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2,12</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1,83</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3719,64</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169,70</w:t>
            </w:r>
          </w:p>
        </w:tc>
        <w:tc>
          <w:tcPr>
            <w:tcW w:w="51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color w:val="000000"/>
              </w:rPr>
            </w:pPr>
            <w:r w:rsidRPr="002D3FDA">
              <w:rPr>
                <w:rFonts w:cs="Times New Roman"/>
                <w:color w:val="000000"/>
              </w:rPr>
              <w:t>8313,10</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631,21</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531,51</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15,29</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13,29</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24013,54</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163,15</w:t>
            </w:r>
          </w:p>
        </w:tc>
        <w:tc>
          <w:tcPr>
            <w:tcW w:w="51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color w:val="000000"/>
              </w:rPr>
            </w:pPr>
            <w:r w:rsidRPr="002D3FDA">
              <w:rPr>
                <w:rFonts w:cs="Times New Roman"/>
                <w:color w:val="000000"/>
              </w:rPr>
              <w:t>8317,73</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3917,86</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3297,18</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0,39</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0,30</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776,41</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166,26</w:t>
            </w:r>
          </w:p>
        </w:tc>
        <w:tc>
          <w:tcPr>
            <w:tcW w:w="51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8313,65</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129,09</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108,69</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Котельная16,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2,82</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1,91</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3033,49</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158,47</w:t>
            </w:r>
          </w:p>
        </w:tc>
        <w:tc>
          <w:tcPr>
            <w:tcW w:w="51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8312,92</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480,72</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404,79</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0,55</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0,57</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1239,14</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160,71</w:t>
            </w:r>
          </w:p>
        </w:tc>
        <w:tc>
          <w:tcPr>
            <w:tcW w:w="51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8313,01</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199,14</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167,69</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0,40</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0,24</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481,15</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155,30</w:t>
            </w:r>
          </w:p>
        </w:tc>
        <w:tc>
          <w:tcPr>
            <w:tcW w:w="51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8314,17</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74,72</w:t>
            </w:r>
          </w:p>
        </w:tc>
        <w:tc>
          <w:tcPr>
            <w:tcW w:w="447" w:type="pct"/>
            <w:tcBorders>
              <w:top w:val="nil"/>
              <w:left w:val="nil"/>
              <w:bottom w:val="single" w:sz="4" w:space="0" w:color="auto"/>
              <w:right w:val="single" w:sz="4" w:space="0" w:color="auto"/>
            </w:tcBorders>
            <w:shd w:val="clear" w:color="auto" w:fill="auto"/>
            <w:noWrap/>
            <w:vAlign w:val="center"/>
            <w:hideMark/>
          </w:tcPr>
          <w:p w:rsidR="00944D23" w:rsidRPr="002D3FDA" w:rsidRDefault="00944D23" w:rsidP="00944D23">
            <w:pPr>
              <w:pStyle w:val="1fffb"/>
              <w:rPr>
                <w:rFonts w:cs="Times New Roman"/>
                <w:color w:val="231F20"/>
              </w:rPr>
            </w:pPr>
            <w:r w:rsidRPr="002D3FDA">
              <w:rPr>
                <w:rFonts w:cs="Times New Roman"/>
                <w:color w:val="231F20"/>
              </w:rPr>
              <w:t>62,91</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0,24</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0,18</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423,50</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nil"/>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154,25</w:t>
            </w:r>
          </w:p>
        </w:tc>
        <w:tc>
          <w:tcPr>
            <w:tcW w:w="517" w:type="pct"/>
            <w:tcBorders>
              <w:top w:val="nil"/>
              <w:left w:val="single" w:sz="4" w:space="0" w:color="auto"/>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8312,05</w:t>
            </w:r>
          </w:p>
        </w:tc>
        <w:tc>
          <w:tcPr>
            <w:tcW w:w="44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65,33</w:t>
            </w:r>
          </w:p>
        </w:tc>
        <w:tc>
          <w:tcPr>
            <w:tcW w:w="44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55,01</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0,28</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0,20</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623,02</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nil"/>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161,28</w:t>
            </w:r>
          </w:p>
        </w:tc>
        <w:tc>
          <w:tcPr>
            <w:tcW w:w="517" w:type="pct"/>
            <w:tcBorders>
              <w:top w:val="nil"/>
              <w:left w:val="single" w:sz="4" w:space="0" w:color="auto"/>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8314,61</w:t>
            </w:r>
          </w:p>
        </w:tc>
        <w:tc>
          <w:tcPr>
            <w:tcW w:w="44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100,48</w:t>
            </w:r>
          </w:p>
        </w:tc>
        <w:tc>
          <w:tcPr>
            <w:tcW w:w="44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84,59</w:t>
            </w:r>
          </w:p>
        </w:tc>
      </w:tr>
      <w:tr w:rsidR="00944D23" w:rsidRPr="002D3FDA" w:rsidTr="00944D23">
        <w:trPr>
          <w:trHeight w:val="20"/>
        </w:trPr>
        <w:tc>
          <w:tcPr>
            <w:tcW w:w="1195"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0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1,53</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1,14</w:t>
            </w:r>
          </w:p>
        </w:tc>
        <w:tc>
          <w:tcPr>
            <w:tcW w:w="447"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1751,79</w:t>
            </w:r>
          </w:p>
        </w:tc>
        <w:tc>
          <w:tcPr>
            <w:tcW w:w="447" w:type="pct"/>
            <w:tcBorders>
              <w:top w:val="nil"/>
              <w:left w:val="nil"/>
              <w:bottom w:val="single" w:sz="4" w:space="0" w:color="auto"/>
              <w:right w:val="single" w:sz="4" w:space="0" w:color="auto"/>
            </w:tcBorders>
            <w:shd w:val="clear" w:color="auto" w:fill="auto"/>
            <w:vAlign w:val="center"/>
            <w:hideMark/>
          </w:tcPr>
          <w:p w:rsidR="00944D23" w:rsidRPr="002D3FDA" w:rsidRDefault="00944D23" w:rsidP="00944D23">
            <w:pPr>
              <w:pStyle w:val="1fffb"/>
              <w:rPr>
                <w:rFonts w:cs="Times New Roman"/>
                <w:color w:val="000000"/>
              </w:rPr>
            </w:pPr>
            <w:r w:rsidRPr="002D3FDA">
              <w:rPr>
                <w:rFonts w:cs="Times New Roman"/>
                <w:color w:val="000000"/>
              </w:rPr>
              <w:t>Природный газ</w:t>
            </w:r>
          </w:p>
        </w:tc>
        <w:tc>
          <w:tcPr>
            <w:tcW w:w="447" w:type="pct"/>
            <w:tcBorders>
              <w:top w:val="nil"/>
              <w:left w:val="nil"/>
              <w:bottom w:val="single" w:sz="4" w:space="0" w:color="auto"/>
              <w:right w:val="nil"/>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165,73</w:t>
            </w:r>
          </w:p>
        </w:tc>
        <w:tc>
          <w:tcPr>
            <w:tcW w:w="517" w:type="pct"/>
            <w:tcBorders>
              <w:top w:val="nil"/>
              <w:left w:val="single" w:sz="4" w:space="0" w:color="auto"/>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8319,25</w:t>
            </w:r>
          </w:p>
        </w:tc>
        <w:tc>
          <w:tcPr>
            <w:tcW w:w="44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290,33</w:t>
            </w:r>
          </w:p>
        </w:tc>
        <w:tc>
          <w:tcPr>
            <w:tcW w:w="447" w:type="pct"/>
            <w:tcBorders>
              <w:top w:val="nil"/>
              <w:left w:val="nil"/>
              <w:bottom w:val="single" w:sz="4" w:space="0" w:color="auto"/>
              <w:right w:val="single" w:sz="4" w:space="0" w:color="auto"/>
            </w:tcBorders>
            <w:shd w:val="clear" w:color="000000" w:fill="FFFFFF"/>
            <w:noWrap/>
            <w:vAlign w:val="center"/>
            <w:hideMark/>
          </w:tcPr>
          <w:p w:rsidR="00944D23" w:rsidRPr="002D3FDA" w:rsidRDefault="00944D23" w:rsidP="00944D23">
            <w:pPr>
              <w:pStyle w:val="1fffb"/>
              <w:rPr>
                <w:rFonts w:cs="Times New Roman"/>
              </w:rPr>
            </w:pPr>
            <w:r w:rsidRPr="002D3FDA">
              <w:rPr>
                <w:rFonts w:cs="Times New Roman"/>
              </w:rPr>
              <w:t>244,29</w:t>
            </w:r>
          </w:p>
        </w:tc>
      </w:tr>
    </w:tbl>
    <w:p w:rsidR="00654939" w:rsidRPr="002D3FDA" w:rsidRDefault="00654939" w:rsidP="00654939">
      <w:pPr>
        <w:pStyle w:val="1fffb"/>
        <w:tabs>
          <w:tab w:val="left" w:pos="2137"/>
          <w:tab w:val="left" w:pos="4064"/>
          <w:tab w:val="left" w:pos="5709"/>
          <w:tab w:val="left" w:pos="7119"/>
          <w:tab w:val="left" w:pos="8529"/>
          <w:tab w:val="left" w:pos="9939"/>
          <w:tab w:val="left" w:pos="11575"/>
          <w:tab w:val="left" w:pos="12985"/>
        </w:tabs>
        <w:ind w:left="113"/>
        <w:jc w:val="left"/>
        <w:rPr>
          <w:rFonts w:cs="Times New Roman"/>
          <w:szCs w:val="20"/>
        </w:rPr>
      </w:pPr>
    </w:p>
    <w:p w:rsidR="00654939" w:rsidRPr="002D3FDA" w:rsidRDefault="00654939" w:rsidP="00654939">
      <w:pPr>
        <w:pStyle w:val="11ff3"/>
        <w:rPr>
          <w:w w:val="100"/>
          <w:kern w:val="0"/>
        </w:rPr>
      </w:pPr>
      <w:r w:rsidRPr="002D3FDA">
        <w:rPr>
          <w:w w:val="100"/>
          <w:kern w:val="0"/>
        </w:rPr>
        <w:t>Поставки и хранение резервного и аварийного топлива предусмотрено. Обеспечение топливом производится надлежащим образом в соответствии с действующими нормативными документами. На котельн</w:t>
      </w:r>
      <w:r w:rsidR="00944D23" w:rsidRPr="002D3FDA">
        <w:rPr>
          <w:w w:val="100"/>
          <w:kern w:val="0"/>
        </w:rPr>
        <w:t xml:space="preserve">ых </w:t>
      </w:r>
      <w:r w:rsidRPr="002D3FDA">
        <w:rPr>
          <w:w w:val="100"/>
          <w:kern w:val="0"/>
        </w:rPr>
        <w:t xml:space="preserve">в качестве основного, резервного и аварийного вида топлива используется </w:t>
      </w:r>
      <w:r w:rsidR="00944D23" w:rsidRPr="002D3FDA">
        <w:rPr>
          <w:w w:val="100"/>
          <w:kern w:val="0"/>
        </w:rPr>
        <w:t>природный газ</w:t>
      </w:r>
      <w:r w:rsidRPr="002D3FDA">
        <w:rPr>
          <w:w w:val="100"/>
          <w:kern w:val="0"/>
        </w:rPr>
        <w:t xml:space="preserve">. </w:t>
      </w:r>
    </w:p>
    <w:p w:rsidR="00654939" w:rsidRPr="002D3FDA" w:rsidRDefault="00654939" w:rsidP="00654939">
      <w:pPr>
        <w:pStyle w:val="11ff3"/>
        <w:rPr>
          <w:color w:val="231F20"/>
          <w:w w:val="100"/>
          <w:kern w:val="0"/>
        </w:rPr>
      </w:pPr>
      <w:r w:rsidRPr="002D3FDA">
        <w:rPr>
          <w:w w:val="100"/>
          <w:kern w:val="0"/>
        </w:rPr>
        <w:tab/>
      </w:r>
      <w:r w:rsidRPr="002D3FDA">
        <w:rPr>
          <w:w w:val="100"/>
          <w:kern w:val="0"/>
        </w:rPr>
        <w:tab/>
      </w:r>
      <w:r w:rsidRPr="002D3FDA">
        <w:rPr>
          <w:w w:val="100"/>
          <w:kern w:val="0"/>
        </w:rPr>
        <w:tab/>
      </w:r>
      <w:r w:rsidRPr="002D3FDA">
        <w:rPr>
          <w:color w:val="000000"/>
          <w:w w:val="100"/>
          <w:kern w:val="0"/>
        </w:rPr>
        <w:tab/>
      </w:r>
      <w:r w:rsidRPr="002D3FDA">
        <w:rPr>
          <w:color w:val="000000"/>
          <w:w w:val="100"/>
          <w:kern w:val="0"/>
        </w:rPr>
        <w:tab/>
      </w:r>
      <w:r w:rsidRPr="002D3FDA">
        <w:rPr>
          <w:w w:val="100"/>
          <w:kern w:val="0"/>
        </w:rPr>
        <w:tab/>
      </w:r>
      <w:r w:rsidRPr="002D3FDA">
        <w:rPr>
          <w:w w:val="100"/>
          <w:kern w:val="0"/>
        </w:rPr>
        <w:tab/>
      </w:r>
    </w:p>
    <w:p w:rsidR="00654939" w:rsidRPr="002D3FDA" w:rsidRDefault="00654939" w:rsidP="00C25060">
      <w:pPr>
        <w:spacing w:line="336" w:lineRule="auto"/>
        <w:rPr>
          <w:rFonts w:ascii="Times New Roman" w:eastAsia="Calibri" w:hAnsi="Times New Roman" w:cs="Times New Roman"/>
          <w:b/>
          <w:bCs/>
          <w:szCs w:val="24"/>
        </w:rPr>
        <w:sectPr w:rsidR="00654939" w:rsidRPr="002D3FDA" w:rsidSect="00D572C4">
          <w:pgSz w:w="16839" w:h="11907" w:orient="landscape" w:code="9"/>
          <w:pgMar w:top="1134" w:right="850" w:bottom="1134" w:left="1701" w:header="567" w:footer="454" w:gutter="0"/>
          <w:cols w:space="708"/>
          <w:docGrid w:linePitch="360"/>
        </w:sectPr>
      </w:pPr>
    </w:p>
    <w:p w:rsidR="00C25060" w:rsidRPr="002D3FDA" w:rsidRDefault="00C25060" w:rsidP="007E505D">
      <w:pPr>
        <w:spacing w:after="0" w:line="240" w:lineRule="auto"/>
        <w:rPr>
          <w:rFonts w:ascii="Times New Roman" w:eastAsia="Calibri" w:hAnsi="Times New Roman" w:cs="Times New Roman"/>
          <w:b/>
          <w:bCs/>
          <w:szCs w:val="24"/>
        </w:rPr>
      </w:pPr>
    </w:p>
    <w:p w:rsidR="00C25060" w:rsidRPr="002D3FDA" w:rsidRDefault="00C25060" w:rsidP="007E505D">
      <w:pPr>
        <w:pStyle w:val="20"/>
        <w:spacing w:before="0" w:after="0" w:line="240" w:lineRule="auto"/>
        <w:rPr>
          <w:rFonts w:eastAsia="Calibri" w:cs="Times New Roman"/>
          <w:bCs/>
          <w:szCs w:val="24"/>
          <w:lang w:bidi="ar-SA"/>
        </w:rPr>
      </w:pPr>
      <w:bookmarkStart w:id="204" w:name="_Toc78674743"/>
      <w:bookmarkStart w:id="205" w:name="_Toc84970980"/>
      <w:bookmarkStart w:id="206" w:name="_Toc159946033"/>
      <w:r w:rsidRPr="002D3FDA">
        <w:rPr>
          <w:rFonts w:cs="Times New Roman"/>
        </w:rPr>
        <w:t>Описание видов резервного и аварийного топлива и возможности их обеспечения в соответствии с нормативными требованиями</w:t>
      </w:r>
      <w:bookmarkEnd w:id="204"/>
      <w:bookmarkEnd w:id="205"/>
      <w:bookmarkEnd w:id="206"/>
    </w:p>
    <w:bookmarkEnd w:id="202"/>
    <w:p w:rsidR="00FC6AD0" w:rsidRPr="002D3FDA" w:rsidRDefault="00FC6AD0" w:rsidP="00B5461F">
      <w:pPr>
        <w:pStyle w:val="11ff3"/>
        <w:rPr>
          <w:w w:val="100"/>
          <w:kern w:val="0"/>
        </w:rPr>
      </w:pPr>
    </w:p>
    <w:p w:rsidR="00C25060" w:rsidRPr="002D3FDA" w:rsidRDefault="00FC6AD0" w:rsidP="00B5461F">
      <w:pPr>
        <w:pStyle w:val="11ff3"/>
        <w:rPr>
          <w:w w:val="100"/>
          <w:kern w:val="0"/>
          <w:lang w:eastAsia="ru-RU"/>
        </w:rPr>
      </w:pPr>
      <w:r w:rsidRPr="002D3FDA">
        <w:rPr>
          <w:w w:val="100"/>
          <w:kern w:val="0"/>
        </w:rPr>
        <w:t>Резервн</w:t>
      </w:r>
      <w:r w:rsidR="009D57ED" w:rsidRPr="002D3FDA">
        <w:rPr>
          <w:w w:val="100"/>
          <w:kern w:val="0"/>
        </w:rPr>
        <w:t>ым</w:t>
      </w:r>
      <w:r w:rsidRPr="002D3FDA">
        <w:rPr>
          <w:w w:val="100"/>
          <w:kern w:val="0"/>
        </w:rPr>
        <w:t xml:space="preserve"> и аварийн</w:t>
      </w:r>
      <w:r w:rsidR="009D57ED" w:rsidRPr="002D3FDA">
        <w:rPr>
          <w:w w:val="100"/>
          <w:kern w:val="0"/>
        </w:rPr>
        <w:t>ым</w:t>
      </w:r>
      <w:r w:rsidRPr="002D3FDA">
        <w:rPr>
          <w:w w:val="100"/>
          <w:kern w:val="0"/>
        </w:rPr>
        <w:t xml:space="preserve"> топливо</w:t>
      </w:r>
      <w:r w:rsidR="009D57ED" w:rsidRPr="002D3FDA">
        <w:rPr>
          <w:w w:val="100"/>
          <w:kern w:val="0"/>
        </w:rPr>
        <w:t>м</w:t>
      </w:r>
      <w:r w:rsidRPr="002D3FDA">
        <w:rPr>
          <w:w w:val="100"/>
          <w:kern w:val="0"/>
        </w:rPr>
        <w:t xml:space="preserve"> на котельн</w:t>
      </w:r>
      <w:r w:rsidR="005620D1" w:rsidRPr="002D3FDA">
        <w:rPr>
          <w:w w:val="100"/>
          <w:kern w:val="0"/>
        </w:rPr>
        <w:t>ых</w:t>
      </w:r>
      <w:r w:rsidRPr="002D3FDA">
        <w:rPr>
          <w:w w:val="100"/>
          <w:kern w:val="0"/>
        </w:rPr>
        <w:t>, расположенн</w:t>
      </w:r>
      <w:r w:rsidR="005620D1" w:rsidRPr="002D3FDA">
        <w:rPr>
          <w:w w:val="100"/>
          <w:kern w:val="0"/>
        </w:rPr>
        <w:t>ых</w:t>
      </w:r>
      <w:r w:rsidRPr="002D3FDA">
        <w:rPr>
          <w:w w:val="100"/>
          <w:kern w:val="0"/>
        </w:rPr>
        <w:t xml:space="preserve"> в границах </w:t>
      </w:r>
      <w:r w:rsidR="005E7AEB" w:rsidRPr="005E7AEB">
        <w:rPr>
          <w:w w:val="100"/>
          <w:kern w:val="0"/>
        </w:rPr>
        <w:t xml:space="preserve">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654939" w:rsidRPr="002D3FDA">
        <w:rPr>
          <w:w w:val="100"/>
          <w:kern w:val="0"/>
        </w:rPr>
        <w:t xml:space="preserve"> </w:t>
      </w:r>
      <w:r w:rsidR="009D57ED" w:rsidRPr="002D3FDA">
        <w:rPr>
          <w:w w:val="100"/>
          <w:kern w:val="0"/>
        </w:rPr>
        <w:t>явля</w:t>
      </w:r>
      <w:r w:rsidR="00134A26" w:rsidRPr="002D3FDA">
        <w:rPr>
          <w:w w:val="100"/>
          <w:kern w:val="0"/>
        </w:rPr>
        <w:t>е</w:t>
      </w:r>
      <w:r w:rsidR="009D57ED" w:rsidRPr="002D3FDA">
        <w:rPr>
          <w:w w:val="100"/>
          <w:kern w:val="0"/>
        </w:rPr>
        <w:t xml:space="preserve">тся </w:t>
      </w:r>
      <w:r w:rsidR="00944D23" w:rsidRPr="002D3FDA">
        <w:rPr>
          <w:w w:val="100"/>
          <w:kern w:val="0"/>
        </w:rPr>
        <w:t>природный газ</w:t>
      </w:r>
      <w:r w:rsidRPr="002D3FDA">
        <w:rPr>
          <w:w w:val="100"/>
          <w:kern w:val="0"/>
        </w:rPr>
        <w:t>.</w:t>
      </w:r>
    </w:p>
    <w:p w:rsidR="005620D1" w:rsidRPr="002D3FDA" w:rsidRDefault="00FD7E24" w:rsidP="005620D1">
      <w:pPr>
        <w:pStyle w:val="afffffffffffffff"/>
        <w:ind w:firstLine="709"/>
      </w:pPr>
      <w:r w:rsidRPr="002D3FDA">
        <w:rPr>
          <w:bCs/>
        </w:rPr>
        <w:t>Таблица 1.</w:t>
      </w:r>
      <w:r w:rsidR="00A73A2F" w:rsidRPr="002D3FDA">
        <w:rPr>
          <w:bCs/>
        </w:rPr>
        <w:t xml:space="preserve">8.2.1– </w:t>
      </w:r>
      <w:r w:rsidR="00C25060" w:rsidRPr="002D3FDA">
        <w:rPr>
          <w:lang w:eastAsia="ru-RU"/>
        </w:rPr>
        <w:t>Аварийный запас топлива</w:t>
      </w:r>
    </w:p>
    <w:tbl>
      <w:tblPr>
        <w:tblW w:w="5000" w:type="pct"/>
        <w:tblLook w:val="04A0" w:firstRow="1" w:lastRow="0" w:firstColumn="1" w:lastColumn="0" w:noHBand="0" w:noVBand="1"/>
      </w:tblPr>
      <w:tblGrid>
        <w:gridCol w:w="3935"/>
        <w:gridCol w:w="1505"/>
        <w:gridCol w:w="1457"/>
        <w:gridCol w:w="1336"/>
        <w:gridCol w:w="1338"/>
      </w:tblGrid>
      <w:tr w:rsidR="00944D23" w:rsidRPr="002D3FDA" w:rsidTr="005E7AEB">
        <w:trPr>
          <w:trHeight w:val="20"/>
        </w:trPr>
        <w:tc>
          <w:tcPr>
            <w:tcW w:w="205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Наименование котельной</w:t>
            </w:r>
          </w:p>
        </w:tc>
        <w:tc>
          <w:tcPr>
            <w:tcW w:w="786"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Максимально-часовой</w:t>
            </w:r>
            <w:r w:rsidR="001567BB" w:rsidRPr="002D3FDA">
              <w:rPr>
                <w:rFonts w:cs="Times New Roman"/>
              </w:rPr>
              <w:t xml:space="preserve"> </w:t>
            </w:r>
            <w:r w:rsidRPr="002D3FDA">
              <w:rPr>
                <w:rFonts w:cs="Times New Roman"/>
              </w:rPr>
              <w:t>расход топлива, т.у.т./час</w:t>
            </w:r>
          </w:p>
        </w:tc>
        <w:tc>
          <w:tcPr>
            <w:tcW w:w="761"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Максимально-часовой</w:t>
            </w:r>
            <w:r w:rsidR="001567BB" w:rsidRPr="002D3FDA">
              <w:rPr>
                <w:rFonts w:cs="Times New Roman"/>
              </w:rPr>
              <w:t xml:space="preserve"> </w:t>
            </w:r>
            <w:r w:rsidRPr="002D3FDA">
              <w:rPr>
                <w:rFonts w:cs="Times New Roman"/>
              </w:rPr>
              <w:t>расход топлива, т, тыс.</w:t>
            </w:r>
            <w:r w:rsidR="00882107" w:rsidRPr="002D3FDA">
              <w:rPr>
                <w:rFonts w:cs="Times New Roman"/>
              </w:rPr>
              <w:t>м</w:t>
            </w:r>
            <w:r w:rsidR="00882107" w:rsidRPr="002D3FDA">
              <w:rPr>
                <w:rFonts w:cs="Times New Roman"/>
                <w:vertAlign w:val="superscript"/>
              </w:rPr>
              <w:t>3</w:t>
            </w:r>
            <w:r w:rsidRPr="002D3FDA">
              <w:rPr>
                <w:rFonts w:cs="Times New Roman"/>
              </w:rPr>
              <w:t>/час</w:t>
            </w:r>
          </w:p>
        </w:tc>
        <w:tc>
          <w:tcPr>
            <w:tcW w:w="698"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Расход топлива за сутки,т, тыс.</w:t>
            </w:r>
            <w:r w:rsidR="00882107" w:rsidRPr="002D3FDA">
              <w:rPr>
                <w:rFonts w:cs="Times New Roman"/>
              </w:rPr>
              <w:t>м</w:t>
            </w:r>
            <w:r w:rsidR="00882107" w:rsidRPr="002D3FDA">
              <w:rPr>
                <w:rFonts w:cs="Times New Roman"/>
                <w:vertAlign w:val="superscript"/>
              </w:rPr>
              <w:t>3</w:t>
            </w:r>
            <w:r w:rsidRPr="002D3FDA">
              <w:rPr>
                <w:rFonts w:cs="Times New Roman"/>
              </w:rPr>
              <w:t>/сут</w:t>
            </w:r>
          </w:p>
        </w:tc>
        <w:tc>
          <w:tcPr>
            <w:tcW w:w="699" w:type="pct"/>
            <w:tcBorders>
              <w:top w:val="single" w:sz="4" w:space="0" w:color="auto"/>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Аварийный запас топлива, т, тыс.</w:t>
            </w:r>
            <w:r w:rsidR="00882107" w:rsidRPr="002D3FDA">
              <w:rPr>
                <w:rFonts w:cs="Times New Roman"/>
              </w:rPr>
              <w:t>м</w:t>
            </w:r>
            <w:r w:rsidR="00882107" w:rsidRPr="002D3FDA">
              <w:rPr>
                <w:rFonts w:cs="Times New Roman"/>
                <w:vertAlign w:val="superscript"/>
              </w:rPr>
              <w:t>3</w:t>
            </w:r>
          </w:p>
        </w:tc>
      </w:tr>
      <w:tr w:rsidR="00944D23" w:rsidRPr="002D3FDA" w:rsidTr="00944D23">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944D23" w:rsidRPr="002D3FDA" w:rsidRDefault="002D3FDA" w:rsidP="00944D23">
            <w:pPr>
              <w:pStyle w:val="1fffb"/>
              <w:rPr>
                <w:rFonts w:cs="Times New Roman"/>
              </w:rPr>
            </w:pPr>
            <w:r>
              <w:rPr>
                <w:rFonts w:cs="Times New Roman"/>
              </w:rPr>
              <w:t>2023 год</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0,19</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0,58</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0,12</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0,10</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2,46</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7,39</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0,76</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0,64</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15,28</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45,83</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0,50</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1,51</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Котельная16,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0,09</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0,08</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1,88</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5,63</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0,04</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0,03</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0,78</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2,33</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0,29</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0,87</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0,25</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0,76</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0,39</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1,18</w:t>
            </w:r>
          </w:p>
        </w:tc>
      </w:tr>
      <w:tr w:rsidR="00944D23" w:rsidRPr="002D3FDA" w:rsidTr="005E7AEB">
        <w:trPr>
          <w:trHeight w:val="20"/>
        </w:trPr>
        <w:tc>
          <w:tcPr>
            <w:tcW w:w="2056" w:type="pct"/>
            <w:tcBorders>
              <w:top w:val="nil"/>
              <w:left w:val="single" w:sz="4" w:space="0" w:color="auto"/>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 xml:space="preserve">Котельная5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786"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0,06</w:t>
            </w:r>
          </w:p>
        </w:tc>
        <w:tc>
          <w:tcPr>
            <w:tcW w:w="761"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0,05</w:t>
            </w:r>
          </w:p>
        </w:tc>
        <w:tc>
          <w:tcPr>
            <w:tcW w:w="698"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1,13</w:t>
            </w:r>
          </w:p>
        </w:tc>
        <w:tc>
          <w:tcPr>
            <w:tcW w:w="699" w:type="pct"/>
            <w:tcBorders>
              <w:top w:val="nil"/>
              <w:left w:val="nil"/>
              <w:bottom w:val="single" w:sz="4" w:space="0" w:color="auto"/>
              <w:right w:val="single" w:sz="4" w:space="0" w:color="auto"/>
            </w:tcBorders>
            <w:shd w:val="clear" w:color="000000" w:fill="FFFFFF"/>
            <w:vAlign w:val="center"/>
            <w:hideMark/>
          </w:tcPr>
          <w:p w:rsidR="00944D23" w:rsidRPr="002D3FDA" w:rsidRDefault="00944D23" w:rsidP="00944D23">
            <w:pPr>
              <w:pStyle w:val="1fffb"/>
              <w:rPr>
                <w:rFonts w:cs="Times New Roman"/>
              </w:rPr>
            </w:pPr>
            <w:r w:rsidRPr="002D3FDA">
              <w:rPr>
                <w:rFonts w:cs="Times New Roman"/>
              </w:rPr>
              <w:t>3,40</w:t>
            </w:r>
          </w:p>
        </w:tc>
      </w:tr>
    </w:tbl>
    <w:p w:rsidR="00FC6AD0" w:rsidRPr="002D3FDA" w:rsidRDefault="00FC6AD0" w:rsidP="00B5461F">
      <w:pPr>
        <w:pStyle w:val="11ff3"/>
        <w:rPr>
          <w:w w:val="100"/>
          <w:kern w:val="0"/>
        </w:rPr>
      </w:pPr>
    </w:p>
    <w:p w:rsidR="00C25060" w:rsidRPr="002D3FDA" w:rsidRDefault="00C25060" w:rsidP="00B5461F">
      <w:pPr>
        <w:pStyle w:val="11ff3"/>
        <w:rPr>
          <w:w w:val="100"/>
          <w:kern w:val="0"/>
        </w:rPr>
      </w:pPr>
      <w:r w:rsidRPr="002D3FDA">
        <w:rPr>
          <w:w w:val="100"/>
          <w:kern w:val="0"/>
        </w:rPr>
        <w:t xml:space="preserve"> Объемы запасов топлива выдерживаются в соответствии с порядком создания и использования котельными запасов топлива. Норматив создания запасов топлива на котельной является общим нормативным запасом основного и резервного видов топлива (далее - ОНЗТ) и определяется по сумме объемов неснижаемого нормативного запаса топлива и нормативного эксплуатационного запаса топлива (далее - НЭЗТ). Неснижаемый нормативный запас топлива (далее - ННЗТ)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ННЗТ рассчитывается и обосновывается один раз в три года. При сохранении всех исходных условий для формирования ННЗТ на второй и третий год трехлетнего периода котельная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w:t>
      </w:r>
      <w:r w:rsidRPr="002D3FDA">
        <w:rPr>
          <w:w w:val="100"/>
          <w:kern w:val="0"/>
        </w:rPr>
        <w:lastRenderedPageBreak/>
        <w:t>нагрузки неотключаемых потребителей электрической и тепловой энергии, не имеющих питания от других источников. Расчет ННЗТ производится по каждому виду топлива раздельно. Для электростанций и котельных, работающих на газе, ННЗТ устанавливается по резервному топливу. На котельных сжигающих газ ННЗТ должен обеспечивать работу котельных в режиме «выживания» в течение - трех суток. Нормативный эксплуатационный запас топлива (далее – НЭЗТ) необходим для надежной и стабильной работы котельных и обеспечивает плановую выработку тепловой энергии. Расчет НЭЗТ производится ежегодно для каждой котельной, сжигающей или имеющей в качестве резервного твердое или жидкое топливо. Расчеты производятся на 1 октября планируемого года.</w:t>
      </w:r>
    </w:p>
    <w:p w:rsidR="00C25060" w:rsidRPr="002D3FDA" w:rsidRDefault="00C25060" w:rsidP="00B5461F">
      <w:pPr>
        <w:pStyle w:val="11ff3"/>
        <w:rPr>
          <w:w w:val="100"/>
          <w:kern w:val="0"/>
        </w:rPr>
      </w:pPr>
      <w:r w:rsidRPr="002D3FDA">
        <w:rPr>
          <w:w w:val="100"/>
          <w:kern w:val="0"/>
        </w:rPr>
        <w:t xml:space="preserve">Для котельных в связи с сезонностью завоза топлива, ННЗТ не рассчитывается и не устанавливается. </w:t>
      </w:r>
    </w:p>
    <w:p w:rsidR="00C25060" w:rsidRPr="002D3FDA" w:rsidRDefault="00C25060" w:rsidP="00B5461F">
      <w:pPr>
        <w:pStyle w:val="11ff3"/>
        <w:rPr>
          <w:w w:val="100"/>
          <w:kern w:val="0"/>
        </w:rPr>
      </w:pPr>
      <w:r w:rsidRPr="002D3FDA">
        <w:rPr>
          <w:w w:val="100"/>
          <w:kern w:val="0"/>
        </w:rPr>
        <w:t>Расчет нормативных эксплуатационных запасов топлива (НЭЗТ) выполнялся в соответствии с «Инструкции по организации в Минэнерго России работы по расчету и обоснованию нормативов создания запасов топлива на тепловых электростанциях и котельных», утвержденной приказом №66 от 4 сентября 2008 года, по причине сезонного завоза топлива на котельные предприятия (до начала отопительного сезона).</w:t>
      </w:r>
    </w:p>
    <w:p w:rsidR="00C25060" w:rsidRPr="002D3FDA" w:rsidRDefault="00C25060" w:rsidP="00C25060">
      <w:pPr>
        <w:pStyle w:val="20"/>
        <w:widowControl w:val="0"/>
        <w:spacing w:before="240" w:line="240" w:lineRule="auto"/>
        <w:ind w:left="0" w:firstLine="0"/>
        <w:textAlignment w:val="baseline"/>
        <w:rPr>
          <w:rFonts w:cs="Times New Roman"/>
        </w:rPr>
      </w:pPr>
      <w:bookmarkStart w:id="207" w:name="_Toc515271639"/>
      <w:bookmarkStart w:id="208" w:name="_Toc390784448"/>
      <w:bookmarkStart w:id="209" w:name="_Toc334515836"/>
      <w:bookmarkStart w:id="210" w:name="_Toc78674744"/>
      <w:bookmarkStart w:id="211" w:name="_Toc84970981"/>
      <w:bookmarkStart w:id="212" w:name="_Toc159946034"/>
      <w:r w:rsidRPr="002D3FDA">
        <w:rPr>
          <w:rFonts w:cs="Times New Roman"/>
        </w:rPr>
        <w:t>Описание особенностей характеристик топлив в зависимости от мест поставки</w:t>
      </w:r>
      <w:bookmarkEnd w:id="207"/>
      <w:bookmarkEnd w:id="208"/>
      <w:bookmarkEnd w:id="209"/>
      <w:bookmarkEnd w:id="210"/>
      <w:bookmarkEnd w:id="211"/>
      <w:bookmarkEnd w:id="212"/>
    </w:p>
    <w:p w:rsidR="00C25060" w:rsidRPr="002D3FDA" w:rsidRDefault="00C25060" w:rsidP="00B5461F">
      <w:pPr>
        <w:pStyle w:val="11ff3"/>
        <w:rPr>
          <w:w w:val="100"/>
          <w:kern w:val="0"/>
        </w:rPr>
      </w:pPr>
      <w:bookmarkStart w:id="213" w:name="_Toc515271640"/>
      <w:r w:rsidRPr="002D3FDA">
        <w:rPr>
          <w:w w:val="100"/>
          <w:kern w:val="0"/>
        </w:rPr>
        <w:t>Основные характеристики различных видов топлива приведены в таблице.</w:t>
      </w:r>
    </w:p>
    <w:p w:rsidR="00C25060" w:rsidRPr="002D3FDA" w:rsidRDefault="00FD7E24" w:rsidP="00A73A2F">
      <w:pPr>
        <w:pStyle w:val="11ff3"/>
        <w:rPr>
          <w:w w:val="100"/>
          <w:kern w:val="0"/>
          <w:u w:val="single"/>
        </w:rPr>
      </w:pPr>
      <w:r w:rsidRPr="002D3FDA">
        <w:rPr>
          <w:w w:val="100"/>
          <w:kern w:val="0"/>
          <w:u w:val="single"/>
        </w:rPr>
        <w:t>Таблица 1.</w:t>
      </w:r>
      <w:r w:rsidR="00A73A2F" w:rsidRPr="002D3FDA">
        <w:rPr>
          <w:w w:val="100"/>
          <w:kern w:val="0"/>
          <w:u w:val="single"/>
        </w:rPr>
        <w:t xml:space="preserve">8.3.1– </w:t>
      </w:r>
      <w:r w:rsidR="00C25060" w:rsidRPr="002D3FDA">
        <w:rPr>
          <w:w w:val="100"/>
          <w:kern w:val="0"/>
          <w:u w:val="single"/>
        </w:rPr>
        <w:t>Характеристики топлив</w:t>
      </w:r>
    </w:p>
    <w:tbl>
      <w:tblPr>
        <w:tblW w:w="5000" w:type="pct"/>
        <w:jc w:val="center"/>
        <w:tblBorders>
          <w:top w:val="outset" w:sz="6" w:space="0" w:color="auto"/>
          <w:left w:val="outset" w:sz="6" w:space="0" w:color="auto"/>
          <w:bottom w:val="outset" w:sz="6" w:space="0" w:color="auto"/>
          <w:right w:val="outset" w:sz="6" w:space="0" w:color="auto"/>
        </w:tblBorders>
        <w:tblLook w:val="00A0" w:firstRow="1" w:lastRow="0" w:firstColumn="1" w:lastColumn="0" w:noHBand="0" w:noVBand="0"/>
      </w:tblPr>
      <w:tblGrid>
        <w:gridCol w:w="4497"/>
        <w:gridCol w:w="1113"/>
        <w:gridCol w:w="1342"/>
        <w:gridCol w:w="961"/>
        <w:gridCol w:w="1472"/>
      </w:tblGrid>
      <w:tr w:rsidR="00C25060" w:rsidRPr="002D3FDA" w:rsidTr="00811C55">
        <w:trPr>
          <w:tblHeader/>
          <w:jc w:val="center"/>
        </w:trPr>
        <w:tc>
          <w:tcPr>
            <w:tcW w:w="2396" w:type="pct"/>
            <w:vMerge w:val="restart"/>
            <w:tcBorders>
              <w:top w:val="outset" w:sz="6" w:space="0" w:color="auto"/>
              <w:left w:val="outset" w:sz="6" w:space="0" w:color="auto"/>
              <w:bottom w:val="outset" w:sz="6" w:space="0" w:color="auto"/>
              <w:right w:val="outset" w:sz="6" w:space="0" w:color="auto"/>
            </w:tcBorders>
            <w:shd w:val="clear" w:color="auto" w:fill="FFFFFF" w:themeFill="background1"/>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bCs/>
                <w:sz w:val="20"/>
                <w:szCs w:val="20"/>
              </w:rPr>
              <w:t>Вид топлива</w:t>
            </w:r>
          </w:p>
        </w:tc>
        <w:tc>
          <w:tcPr>
            <w:tcW w:w="593" w:type="pct"/>
            <w:vMerge w:val="restart"/>
            <w:tcBorders>
              <w:top w:val="outset" w:sz="6" w:space="0" w:color="auto"/>
              <w:left w:val="outset" w:sz="6" w:space="0" w:color="auto"/>
              <w:bottom w:val="outset" w:sz="6" w:space="0" w:color="auto"/>
              <w:right w:val="outset" w:sz="6" w:space="0" w:color="auto"/>
            </w:tcBorders>
            <w:shd w:val="clear" w:color="auto" w:fill="FFFFFF" w:themeFill="background1"/>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bCs/>
                <w:sz w:val="20"/>
                <w:szCs w:val="20"/>
              </w:rPr>
              <w:t>Ед. изм.</w:t>
            </w:r>
          </w:p>
        </w:tc>
        <w:tc>
          <w:tcPr>
            <w:tcW w:w="2011" w:type="pct"/>
            <w:gridSpan w:val="3"/>
            <w:tcBorders>
              <w:top w:val="outset" w:sz="6" w:space="0" w:color="auto"/>
              <w:left w:val="outset" w:sz="6" w:space="0" w:color="auto"/>
              <w:bottom w:val="outset" w:sz="6" w:space="0" w:color="auto"/>
              <w:right w:val="outset" w:sz="6" w:space="0" w:color="auto"/>
            </w:tcBorders>
            <w:shd w:val="clear" w:color="auto" w:fill="FFFFFF" w:themeFill="background1"/>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bCs/>
                <w:sz w:val="20"/>
                <w:szCs w:val="20"/>
              </w:rPr>
              <w:t>Удельная теплота сгорания</w:t>
            </w:r>
          </w:p>
        </w:tc>
      </w:tr>
      <w:tr w:rsidR="00C25060" w:rsidRPr="002D3FDA" w:rsidTr="00C25060">
        <w:trPr>
          <w:tblHeader/>
          <w:jc w:val="center"/>
        </w:trPr>
        <w:tc>
          <w:tcPr>
            <w:tcW w:w="0" w:type="auto"/>
            <w:vMerge/>
            <w:tcBorders>
              <w:top w:val="outset" w:sz="6" w:space="0" w:color="auto"/>
              <w:left w:val="outset" w:sz="6" w:space="0" w:color="auto"/>
              <w:bottom w:val="outset" w:sz="6" w:space="0" w:color="auto"/>
              <w:right w:val="outset" w:sz="6" w:space="0" w:color="auto"/>
            </w:tcBorders>
            <w:vAlign w:val="center"/>
            <w:hideMark/>
          </w:tcPr>
          <w:p w:rsidR="00C25060" w:rsidRPr="002D3FDA" w:rsidRDefault="00C25060" w:rsidP="007E505D">
            <w:pPr>
              <w:spacing w:after="0" w:line="240" w:lineRule="auto"/>
              <w:rPr>
                <w:rFonts w:ascii="Times New Roman" w:hAnsi="Times New Roman" w:cs="Times New Roman"/>
                <w:sz w:val="20"/>
                <w:szCs w:val="20"/>
              </w:rPr>
            </w:pPr>
          </w:p>
        </w:tc>
        <w:tc>
          <w:tcPr>
            <w:tcW w:w="0" w:type="auto"/>
            <w:vMerge/>
            <w:tcBorders>
              <w:top w:val="outset" w:sz="6" w:space="0" w:color="auto"/>
              <w:left w:val="outset" w:sz="6" w:space="0" w:color="auto"/>
              <w:bottom w:val="outset" w:sz="6" w:space="0" w:color="auto"/>
              <w:right w:val="outset" w:sz="6" w:space="0" w:color="auto"/>
            </w:tcBorders>
            <w:vAlign w:val="center"/>
            <w:hideMark/>
          </w:tcPr>
          <w:p w:rsidR="00C25060" w:rsidRPr="002D3FDA" w:rsidRDefault="00C25060" w:rsidP="007E505D">
            <w:pPr>
              <w:spacing w:after="0" w:line="240" w:lineRule="auto"/>
              <w:rPr>
                <w:rFonts w:ascii="Times New Roman" w:hAnsi="Times New Roman" w:cs="Times New Roman"/>
                <w:sz w:val="20"/>
                <w:szCs w:val="20"/>
              </w:rPr>
            </w:pPr>
          </w:p>
        </w:tc>
        <w:tc>
          <w:tcPr>
            <w:tcW w:w="715" w:type="pct"/>
            <w:tcBorders>
              <w:top w:val="outset" w:sz="6" w:space="0" w:color="auto"/>
              <w:left w:val="outset" w:sz="6" w:space="0" w:color="auto"/>
              <w:bottom w:val="outset" w:sz="6" w:space="0" w:color="auto"/>
              <w:right w:val="outset" w:sz="6" w:space="0" w:color="auto"/>
            </w:tcBorders>
            <w:shd w:val="clear" w:color="auto" w:fill="FFFFFF" w:themeFill="background1"/>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ккал</w:t>
            </w:r>
          </w:p>
        </w:tc>
        <w:tc>
          <w:tcPr>
            <w:tcW w:w="512" w:type="pct"/>
            <w:tcBorders>
              <w:top w:val="outset" w:sz="6" w:space="0" w:color="auto"/>
              <w:left w:val="outset" w:sz="6" w:space="0" w:color="auto"/>
              <w:bottom w:val="outset" w:sz="6" w:space="0" w:color="auto"/>
              <w:right w:val="outset" w:sz="6" w:space="0" w:color="auto"/>
            </w:tcBorders>
            <w:shd w:val="clear" w:color="auto" w:fill="FFFFFF" w:themeFill="background1"/>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кВт</w:t>
            </w:r>
          </w:p>
        </w:tc>
        <w:tc>
          <w:tcPr>
            <w:tcW w:w="784" w:type="pct"/>
            <w:tcBorders>
              <w:top w:val="outset" w:sz="6" w:space="0" w:color="auto"/>
              <w:left w:val="outset" w:sz="6" w:space="0" w:color="auto"/>
              <w:bottom w:val="outset" w:sz="6" w:space="0" w:color="auto"/>
              <w:right w:val="outset" w:sz="6" w:space="0" w:color="auto"/>
            </w:tcBorders>
            <w:shd w:val="clear" w:color="auto" w:fill="FFFFFF" w:themeFill="background1"/>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МДж</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Электроэнергия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кВт/ч</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864</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3,62</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Керосин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10400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43,50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944D23"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Природный газ</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44,00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Бензин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л</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10500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44,00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Газ природный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м </w:t>
            </w:r>
            <w:r w:rsidRPr="002D3FDA">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8000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9,3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33,50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Газ сжиженный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10800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w:t>
            </w:r>
            <w:r w:rsidR="00D33DBA" w:rsidRPr="002D3FDA">
              <w:rPr>
                <w:rFonts w:ascii="Times New Roman" w:hAnsi="Times New Roman" w:cs="Times New Roman"/>
                <w:sz w:val="20"/>
                <w:szCs w:val="20"/>
              </w:rPr>
              <w:t>2,58</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Метан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м </w:t>
            </w:r>
            <w:r w:rsidRPr="002D3FDA">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11950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13,8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50,03</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Пропан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м </w:t>
            </w:r>
            <w:r w:rsidRPr="002D3FDA">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10885</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45,57</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Этилен</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м </w:t>
            </w:r>
            <w:r w:rsidRPr="002D3FDA">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11470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13,3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48,02</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Водород</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м </w:t>
            </w:r>
            <w:r w:rsidRPr="002D3FDA">
              <w:rPr>
                <w:rFonts w:ascii="Times New Roman" w:hAnsi="Times New Roman" w:cs="Times New Roman"/>
                <w:sz w:val="20"/>
                <w:szCs w:val="20"/>
                <w:vertAlign w:val="superscript"/>
              </w:rPr>
              <w:t>3</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28700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33,2</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120,00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Угoль каменный (W=10%)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6450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27,00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Угoль бурый (W=30…40%)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12,98</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Угoль-антрацит</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6700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7,8</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28,05</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Угoль древесный</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6510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7,5</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27,26</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Торф (W=40%)</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2900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3,6</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12,10</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Торф брикеты (W=15%)</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4200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4,9</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17,58</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Торф крошка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2590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10,84</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Пеллета древесная</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4100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4,7</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17,17</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lastRenderedPageBreak/>
              <w:t>Щепа</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2610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3,0</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10,93</w:t>
            </w:r>
          </w:p>
        </w:tc>
      </w:tr>
      <w:tr w:rsidR="00C25060" w:rsidRPr="002D3FDA" w:rsidTr="00C25060">
        <w:trPr>
          <w:jc w:val="center"/>
        </w:trPr>
        <w:tc>
          <w:tcPr>
            <w:tcW w:w="2396"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rPr>
                <w:rFonts w:ascii="Times New Roman" w:hAnsi="Times New Roman" w:cs="Times New Roman"/>
                <w:sz w:val="20"/>
                <w:szCs w:val="20"/>
              </w:rPr>
            </w:pPr>
            <w:r w:rsidRPr="002D3FDA">
              <w:rPr>
                <w:rFonts w:ascii="Times New Roman" w:hAnsi="Times New Roman" w:cs="Times New Roman"/>
                <w:sz w:val="20"/>
                <w:szCs w:val="20"/>
              </w:rPr>
              <w:t>Опилки</w:t>
            </w:r>
          </w:p>
        </w:tc>
        <w:tc>
          <w:tcPr>
            <w:tcW w:w="593"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1 кг</w:t>
            </w:r>
          </w:p>
        </w:tc>
        <w:tc>
          <w:tcPr>
            <w:tcW w:w="715"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2000</w:t>
            </w:r>
          </w:p>
        </w:tc>
        <w:tc>
          <w:tcPr>
            <w:tcW w:w="512"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2,3</w:t>
            </w:r>
          </w:p>
        </w:tc>
        <w:tc>
          <w:tcPr>
            <w:tcW w:w="784" w:type="pct"/>
            <w:tcBorders>
              <w:top w:val="outset" w:sz="6" w:space="0" w:color="auto"/>
              <w:left w:val="outset" w:sz="6" w:space="0" w:color="auto"/>
              <w:bottom w:val="outset" w:sz="6" w:space="0" w:color="auto"/>
              <w:right w:val="outset" w:sz="6" w:space="0" w:color="auto"/>
            </w:tcBorders>
            <w:shd w:val="clear" w:color="auto" w:fill="FFFFFF"/>
            <w:tcMar>
              <w:top w:w="15" w:type="dxa"/>
              <w:left w:w="15" w:type="dxa"/>
              <w:bottom w:w="15" w:type="dxa"/>
              <w:right w:w="15" w:type="dxa"/>
            </w:tcMar>
            <w:vAlign w:val="center"/>
            <w:hideMark/>
          </w:tcPr>
          <w:p w:rsidR="00C25060" w:rsidRPr="002D3FDA" w:rsidRDefault="00C25060" w:rsidP="007E505D">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8,37</w:t>
            </w:r>
          </w:p>
        </w:tc>
      </w:tr>
    </w:tbl>
    <w:p w:rsidR="00C25060" w:rsidRPr="002D3FDA" w:rsidRDefault="00C25060" w:rsidP="00B5461F">
      <w:pPr>
        <w:pStyle w:val="11ff3"/>
        <w:rPr>
          <w:w w:val="100"/>
          <w:kern w:val="0"/>
        </w:rPr>
      </w:pPr>
    </w:p>
    <w:p w:rsidR="00C25060" w:rsidRPr="002D3FDA" w:rsidRDefault="00C25060" w:rsidP="007E505D">
      <w:pPr>
        <w:pStyle w:val="20"/>
        <w:spacing w:before="0" w:after="0"/>
        <w:ind w:left="0"/>
        <w:rPr>
          <w:rFonts w:cs="Times New Roman"/>
        </w:rPr>
      </w:pPr>
      <w:bookmarkStart w:id="214" w:name="_Toc78674745"/>
      <w:bookmarkStart w:id="215" w:name="_Toc84970982"/>
      <w:bookmarkStart w:id="216" w:name="_Toc159946035"/>
      <w:r w:rsidRPr="002D3FDA">
        <w:rPr>
          <w:rFonts w:cs="Times New Roman"/>
        </w:rPr>
        <w:t>Описание использования местных видов топлива, анализ поставки топлива в периоды расчетных температур наружного воздуха</w:t>
      </w:r>
      <w:bookmarkEnd w:id="213"/>
      <w:bookmarkEnd w:id="214"/>
      <w:bookmarkEnd w:id="215"/>
      <w:bookmarkEnd w:id="216"/>
    </w:p>
    <w:p w:rsidR="00C25060" w:rsidRPr="002D3FDA" w:rsidRDefault="00C25060" w:rsidP="00B5461F">
      <w:pPr>
        <w:pStyle w:val="11ff3"/>
        <w:rPr>
          <w:w w:val="100"/>
          <w:kern w:val="0"/>
        </w:rPr>
      </w:pPr>
      <w:r w:rsidRPr="002D3FDA">
        <w:rPr>
          <w:w w:val="100"/>
          <w:kern w:val="0"/>
        </w:rPr>
        <w:t xml:space="preserve">Срыва поставок основного и резервного топлива </w:t>
      </w:r>
      <w:r w:rsidR="002D3FDA">
        <w:rPr>
          <w:w w:val="100"/>
          <w:kern w:val="0"/>
        </w:rPr>
        <w:t>в 2023 г.</w:t>
      </w:r>
      <w:r w:rsidRPr="002D3FDA">
        <w:rPr>
          <w:w w:val="100"/>
          <w:kern w:val="0"/>
        </w:rPr>
        <w:t xml:space="preserve"> – не зафиксировано. Условиями Договоров поставки, заключаемыми между теплогенерирующими компаниями и поставщиком топлива оговаривается, что ограничение объемов поставок может быть применено, если потребитель создаст задолженность за поставленные объемы топлива. Лимиты на поставку позволяют обеспечить работу всего оборудования энергоисточников при полной загрузке.</w:t>
      </w:r>
    </w:p>
    <w:p w:rsidR="00C34C13" w:rsidRPr="002D3FDA" w:rsidRDefault="00C25060" w:rsidP="00B5461F">
      <w:pPr>
        <w:pStyle w:val="11ff3"/>
        <w:rPr>
          <w:w w:val="100"/>
          <w:kern w:val="0"/>
          <w:lang w:eastAsia="ru-RU"/>
        </w:rPr>
      </w:pPr>
      <w:r w:rsidRPr="002D3FDA">
        <w:rPr>
          <w:w w:val="100"/>
          <w:kern w:val="0"/>
        </w:rPr>
        <w:t>На период экстремальных погодных условий на предприятиях теплоэнергогенерирующих</w:t>
      </w:r>
      <w:r w:rsidRPr="002D3FDA">
        <w:rPr>
          <w:w w:val="100"/>
          <w:kern w:val="0"/>
          <w:lang w:eastAsia="ru-RU"/>
        </w:rPr>
        <w:t xml:space="preserve"> компаний вводится усиленный контроль над работой систем и оборудования.</w:t>
      </w:r>
    </w:p>
    <w:p w:rsidR="00C25060" w:rsidRPr="002D3FDA" w:rsidRDefault="00C25060" w:rsidP="00C25060">
      <w:pPr>
        <w:pStyle w:val="20"/>
        <w:ind w:left="0" w:firstLine="0"/>
        <w:rPr>
          <w:rFonts w:cs="Times New Roman"/>
          <w:szCs w:val="24"/>
          <w:lang w:eastAsia="ru-RU"/>
        </w:rPr>
      </w:pPr>
      <w:bookmarkStart w:id="217" w:name="_Toc84970983"/>
      <w:bookmarkStart w:id="218" w:name="_Toc159946036"/>
      <w:r w:rsidRPr="002D3FDA">
        <w:rPr>
          <w:rFonts w:cs="Times New Roman"/>
          <w:lang w:eastAsia="ru-RU"/>
        </w:rPr>
        <w:t>Возобновляемые источники энергии и местные виды топлива не используются.</w:t>
      </w:r>
      <w:bookmarkStart w:id="219" w:name="_Toc78674746"/>
      <w:r w:rsidR="005620D1" w:rsidRPr="002D3FDA">
        <w:rPr>
          <w:rFonts w:cs="Times New Roman"/>
          <w:lang w:eastAsia="ru-RU"/>
        </w:rPr>
        <w:t xml:space="preserve"> </w:t>
      </w:r>
      <w:r w:rsidRPr="002D3FDA">
        <w:rPr>
          <w:rFonts w:cs="Times New Roman"/>
          <w:szCs w:val="24"/>
          <w:lang w:eastAsia="ru-RU"/>
        </w:rPr>
        <w:t>Описание видов топлива (в случае, если топливом является уг</w:t>
      </w:r>
      <w:r w:rsidRPr="002D3FDA">
        <w:rPr>
          <w:rFonts w:cs="Times New Roman"/>
          <w:szCs w:val="24"/>
          <w:lang w:val="en-US" w:eastAsia="ru-RU"/>
        </w:rPr>
        <w:t>o</w:t>
      </w:r>
      <w:r w:rsidRPr="002D3FDA">
        <w:rPr>
          <w:rFonts w:cs="Times New Roman"/>
          <w:szCs w:val="24"/>
          <w:lang w:eastAsia="ru-RU"/>
        </w:rPr>
        <w:t>ль, - вид ископаемого</w:t>
      </w:r>
      <w:r w:rsidR="00CF4A78" w:rsidRPr="002D3FDA">
        <w:rPr>
          <w:rFonts w:cs="Times New Roman"/>
          <w:szCs w:val="24"/>
          <w:lang w:eastAsia="ru-RU"/>
        </w:rPr>
        <w:t xml:space="preserve"> </w:t>
      </w:r>
      <w:r w:rsidR="00944D23" w:rsidRPr="002D3FDA">
        <w:rPr>
          <w:rFonts w:cs="Times New Roman"/>
          <w:szCs w:val="24"/>
          <w:lang w:eastAsia="ru-RU"/>
        </w:rPr>
        <w:t>природного газа</w:t>
      </w:r>
      <w:r w:rsidRPr="002D3FDA">
        <w:rPr>
          <w:rFonts w:cs="Times New Roman"/>
          <w:szCs w:val="24"/>
          <w:lang w:eastAsia="ru-RU"/>
        </w:rPr>
        <w:t xml:space="preserve">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17"/>
      <w:bookmarkEnd w:id="218"/>
      <w:bookmarkEnd w:id="219"/>
    </w:p>
    <w:p w:rsidR="00FE693C" w:rsidRPr="002D3FDA" w:rsidRDefault="00FE693C" w:rsidP="00B5461F">
      <w:pPr>
        <w:pStyle w:val="11ff3"/>
        <w:rPr>
          <w:w w:val="100"/>
          <w:kern w:val="0"/>
        </w:rPr>
      </w:pPr>
      <w:r w:rsidRPr="002D3FDA">
        <w:rPr>
          <w:w w:val="100"/>
          <w:kern w:val="0"/>
        </w:rPr>
        <w:t xml:space="preserve">В качестве основного котельно-печного топлива на котельных </w:t>
      </w:r>
      <w:r w:rsidR="00AD7A24" w:rsidRPr="002D3FDA">
        <w:rPr>
          <w:w w:val="100"/>
          <w:kern w:val="0"/>
        </w:rPr>
        <w:t>Стародуб</w:t>
      </w:r>
      <w:r w:rsidR="00041DFB" w:rsidRPr="002D3FDA">
        <w:rPr>
          <w:w w:val="100"/>
          <w:kern w:val="0"/>
        </w:rPr>
        <w:t>ского муниципального округа</w:t>
      </w:r>
      <w:r w:rsidR="00CF4A78" w:rsidRPr="002D3FDA">
        <w:rPr>
          <w:w w:val="100"/>
          <w:kern w:val="0"/>
        </w:rPr>
        <w:t xml:space="preserve"> </w:t>
      </w:r>
      <w:r w:rsidRPr="002D3FDA">
        <w:rPr>
          <w:w w:val="100"/>
          <w:kern w:val="0"/>
        </w:rPr>
        <w:t xml:space="preserve">используется </w:t>
      </w:r>
      <w:r w:rsidR="00944D23" w:rsidRPr="002D3FDA">
        <w:rPr>
          <w:w w:val="100"/>
          <w:kern w:val="0"/>
        </w:rPr>
        <w:t>природный газ</w:t>
      </w:r>
      <w:r w:rsidR="00592BEA" w:rsidRPr="002D3FDA">
        <w:rPr>
          <w:w w:val="100"/>
          <w:kern w:val="0"/>
        </w:rPr>
        <w:t>.</w:t>
      </w:r>
    </w:p>
    <w:p w:rsidR="00FC6AD0" w:rsidRPr="002D3FDA" w:rsidRDefault="00FE693C" w:rsidP="00B5461F">
      <w:pPr>
        <w:pStyle w:val="11ff3"/>
        <w:rPr>
          <w:w w:val="100"/>
          <w:kern w:val="0"/>
        </w:rPr>
      </w:pPr>
      <w:r w:rsidRPr="002D3FDA">
        <w:rPr>
          <w:w w:val="100"/>
          <w:kern w:val="0"/>
        </w:rPr>
        <w:t>Потребление котельно-печного топлива, определенное расчетным путем в зависимости от утвержденного норматива удельного расхода топлива на отпущенную тепловую энергию. Топливо поставляется в полном объёме весь отопительный период.</w:t>
      </w:r>
    </w:p>
    <w:p w:rsidR="00C25060" w:rsidRPr="002D3FDA" w:rsidRDefault="00C25060" w:rsidP="00C25060">
      <w:pPr>
        <w:pStyle w:val="20"/>
        <w:ind w:left="0" w:firstLine="0"/>
        <w:rPr>
          <w:rFonts w:cs="Times New Roman"/>
          <w:szCs w:val="24"/>
          <w:lang w:eastAsia="ru-RU"/>
        </w:rPr>
      </w:pPr>
      <w:bookmarkStart w:id="220" w:name="_Toc78674747"/>
      <w:bookmarkStart w:id="221" w:name="_Toc84970984"/>
      <w:bookmarkStart w:id="222" w:name="_Toc159946037"/>
      <w:r w:rsidRPr="002D3FDA">
        <w:rPr>
          <w:rFonts w:cs="Times New Roman"/>
          <w:szCs w:val="24"/>
          <w:lang w:eastAsia="ru-RU"/>
        </w:rPr>
        <w:lastRenderedPageBreak/>
        <w:t xml:space="preserve">Описание преобладающего в </w:t>
      </w:r>
      <w:r w:rsidR="005E7AEB">
        <w:rPr>
          <w:rFonts w:cs="Times New Roman"/>
          <w:szCs w:val="24"/>
          <w:lang w:eastAsia="ru-RU"/>
        </w:rPr>
        <w:t>муниципальном округе</w:t>
      </w:r>
      <w:r w:rsidRPr="002D3FDA">
        <w:rPr>
          <w:rFonts w:cs="Times New Roman"/>
          <w:szCs w:val="24"/>
          <w:lang w:eastAsia="ru-RU"/>
        </w:rPr>
        <w:t xml:space="preserve">, вида топлива, определяемого по совокупности всех систем теплоснабжения, находящихся в соответствующем </w:t>
      </w:r>
      <w:bookmarkEnd w:id="220"/>
      <w:bookmarkEnd w:id="221"/>
      <w:r w:rsidR="005E7AEB">
        <w:rPr>
          <w:rFonts w:cs="Times New Roman"/>
          <w:szCs w:val="24"/>
          <w:lang w:eastAsia="ru-RU"/>
        </w:rPr>
        <w:t>муниципальном округе</w:t>
      </w:r>
      <w:bookmarkEnd w:id="222"/>
    </w:p>
    <w:p w:rsidR="00C25060" w:rsidRPr="002D3FDA" w:rsidRDefault="00C25060" w:rsidP="00B5461F">
      <w:pPr>
        <w:pStyle w:val="11ff3"/>
        <w:rPr>
          <w:w w:val="100"/>
          <w:kern w:val="0"/>
        </w:rPr>
      </w:pPr>
      <w:r w:rsidRPr="002D3FDA">
        <w:rPr>
          <w:w w:val="100"/>
          <w:kern w:val="0"/>
        </w:rPr>
        <w:t>Преобладающим видом топлива на котельн</w:t>
      </w:r>
      <w:r w:rsidR="00134A26" w:rsidRPr="002D3FDA">
        <w:rPr>
          <w:w w:val="100"/>
          <w:kern w:val="0"/>
        </w:rPr>
        <w:t>ых</w:t>
      </w:r>
      <w:r w:rsidR="00CF4A78" w:rsidRPr="002D3FDA">
        <w:rPr>
          <w:w w:val="100"/>
          <w:kern w:val="0"/>
        </w:rPr>
        <w:t xml:space="preserve"> </w:t>
      </w:r>
      <w:r w:rsidRPr="002D3FDA">
        <w:rPr>
          <w:w w:val="100"/>
          <w:kern w:val="0"/>
        </w:rPr>
        <w:t xml:space="preserve">муниципального образования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Pr="002D3FDA">
        <w:rPr>
          <w:w w:val="100"/>
          <w:kern w:val="0"/>
        </w:rPr>
        <w:t xml:space="preserve">является </w:t>
      </w:r>
      <w:r w:rsidR="00944D23" w:rsidRPr="002D3FDA">
        <w:rPr>
          <w:w w:val="100"/>
          <w:kern w:val="0"/>
        </w:rPr>
        <w:t>природный газ</w:t>
      </w:r>
      <w:r w:rsidRPr="002D3FDA">
        <w:rPr>
          <w:w w:val="100"/>
          <w:kern w:val="0"/>
        </w:rPr>
        <w:t>.</w:t>
      </w:r>
    </w:p>
    <w:p w:rsidR="00C25060" w:rsidRPr="002D3FDA" w:rsidRDefault="00C25060" w:rsidP="00B5461F">
      <w:pPr>
        <w:pStyle w:val="11ff3"/>
        <w:rPr>
          <w:w w:val="100"/>
          <w:kern w:val="0"/>
        </w:rPr>
      </w:pPr>
      <w:r w:rsidRPr="002D3FDA">
        <w:rPr>
          <w:w w:val="100"/>
          <w:kern w:val="0"/>
        </w:rPr>
        <w:t>Срыва поставок основного и резервного топлива для котельн</w:t>
      </w:r>
      <w:r w:rsidR="00134A26" w:rsidRPr="002D3FDA">
        <w:rPr>
          <w:w w:val="100"/>
          <w:kern w:val="0"/>
        </w:rPr>
        <w:t>ых</w:t>
      </w:r>
      <w:r w:rsidR="00CF4A78" w:rsidRPr="002D3FDA">
        <w:rPr>
          <w:w w:val="100"/>
          <w:kern w:val="0"/>
        </w:rPr>
        <w:t xml:space="preserve"> </w:t>
      </w:r>
      <w:r w:rsidRPr="002D3FDA">
        <w:rPr>
          <w:w w:val="100"/>
          <w:kern w:val="0"/>
        </w:rPr>
        <w:t>в период с 201</w:t>
      </w:r>
      <w:r w:rsidR="002D3FDA">
        <w:rPr>
          <w:w w:val="100"/>
          <w:kern w:val="0"/>
        </w:rPr>
        <w:t>3</w:t>
      </w:r>
      <w:r w:rsidRPr="002D3FDA">
        <w:rPr>
          <w:w w:val="100"/>
          <w:kern w:val="0"/>
        </w:rPr>
        <w:t xml:space="preserve"> по </w:t>
      </w:r>
      <w:r w:rsidR="00861811" w:rsidRPr="002D3FDA">
        <w:rPr>
          <w:w w:val="100"/>
          <w:kern w:val="0"/>
        </w:rPr>
        <w:t>202</w:t>
      </w:r>
      <w:r w:rsidR="002D3FDA">
        <w:rPr>
          <w:w w:val="100"/>
          <w:kern w:val="0"/>
        </w:rPr>
        <w:t>3</w:t>
      </w:r>
      <w:r w:rsidRPr="002D3FDA">
        <w:rPr>
          <w:w w:val="100"/>
          <w:kern w:val="0"/>
        </w:rPr>
        <w:t>гг – не зафиксировано.</w:t>
      </w:r>
    </w:p>
    <w:p w:rsidR="00C25060" w:rsidRPr="002D3FDA" w:rsidRDefault="00C25060" w:rsidP="00B5461F">
      <w:pPr>
        <w:pStyle w:val="11ff3"/>
        <w:rPr>
          <w:w w:val="100"/>
          <w:kern w:val="0"/>
        </w:rPr>
      </w:pPr>
      <w:r w:rsidRPr="002D3FDA">
        <w:rPr>
          <w:w w:val="100"/>
          <w:kern w:val="0"/>
        </w:rPr>
        <w:t xml:space="preserve">На данный момент оборудование готово к работе в сложных условиях, связанных со значительным понижением температуры воздуха. </w:t>
      </w:r>
    </w:p>
    <w:p w:rsidR="00C25060" w:rsidRPr="002D3FDA" w:rsidRDefault="00C25060" w:rsidP="00B5461F">
      <w:pPr>
        <w:pStyle w:val="11ff3"/>
        <w:rPr>
          <w:w w:val="100"/>
          <w:kern w:val="0"/>
          <w:lang w:eastAsia="ru-RU"/>
        </w:rPr>
      </w:pPr>
      <w:r w:rsidRPr="002D3FDA">
        <w:rPr>
          <w:w w:val="100"/>
          <w:kern w:val="0"/>
        </w:rPr>
        <w:t>Никаких ограничений в энергоснабжении потребителей не планируется. На период экстремальных погодных</w:t>
      </w:r>
      <w:r w:rsidRPr="002D3FDA">
        <w:rPr>
          <w:w w:val="100"/>
          <w:kern w:val="0"/>
          <w:lang w:eastAsia="ru-RU"/>
        </w:rPr>
        <w:t xml:space="preserve"> условий на предприятиях компании введен усиленный контроль над работой систем и оборудования.</w:t>
      </w:r>
    </w:p>
    <w:p w:rsidR="00C25060" w:rsidRPr="002D3FDA" w:rsidRDefault="00C25060" w:rsidP="00C25060">
      <w:pPr>
        <w:pStyle w:val="20"/>
        <w:ind w:left="0" w:firstLine="0"/>
        <w:rPr>
          <w:rFonts w:cs="Times New Roman"/>
          <w:szCs w:val="24"/>
          <w:lang w:eastAsia="ru-RU"/>
        </w:rPr>
      </w:pPr>
      <w:bookmarkStart w:id="223" w:name="_Toc78674748"/>
      <w:bookmarkStart w:id="224" w:name="_Toc84970985"/>
      <w:bookmarkStart w:id="225" w:name="_Toc159946038"/>
      <w:r w:rsidRPr="002D3FDA">
        <w:rPr>
          <w:rFonts w:cs="Times New Roman"/>
          <w:szCs w:val="24"/>
          <w:lang w:eastAsia="ru-RU"/>
        </w:rPr>
        <w:t xml:space="preserve">Описание приоритетного направления развития топливного баланса поселения, </w:t>
      </w:r>
      <w:r w:rsidR="00F92D7C" w:rsidRPr="002D3FDA">
        <w:rPr>
          <w:rFonts w:cs="Times New Roman"/>
          <w:szCs w:val="24"/>
          <w:lang w:eastAsia="ru-RU"/>
        </w:rPr>
        <w:t>муниципального округа</w:t>
      </w:r>
      <w:bookmarkEnd w:id="223"/>
      <w:bookmarkEnd w:id="224"/>
      <w:bookmarkEnd w:id="225"/>
    </w:p>
    <w:p w:rsidR="00C25060" w:rsidRPr="002D3FDA" w:rsidRDefault="00C25060" w:rsidP="00B5461F">
      <w:pPr>
        <w:pStyle w:val="11ff3"/>
        <w:rPr>
          <w:w w:val="100"/>
          <w:kern w:val="0"/>
          <w:lang w:eastAsia="ru-RU"/>
        </w:rPr>
      </w:pPr>
      <w:r w:rsidRPr="002D3FDA">
        <w:rPr>
          <w:w w:val="100"/>
          <w:kern w:val="0"/>
        </w:rPr>
        <w:t xml:space="preserve">Приоритетным направлением развития топливного баланса </w:t>
      </w:r>
      <w:r w:rsidR="00EE1298" w:rsidRPr="002D3FDA">
        <w:rPr>
          <w:w w:val="100"/>
          <w:kern w:val="0"/>
        </w:rPr>
        <w:t>муниципального округа</w:t>
      </w:r>
      <w:r w:rsidRPr="002D3FDA">
        <w:rPr>
          <w:w w:val="100"/>
          <w:kern w:val="0"/>
        </w:rPr>
        <w:t xml:space="preserve"> является полный охват системой теплоснабжения территории </w:t>
      </w:r>
      <w:r w:rsidR="00EE1298" w:rsidRPr="002D3FDA">
        <w:rPr>
          <w:w w:val="100"/>
          <w:kern w:val="0"/>
        </w:rPr>
        <w:t>муниципального округа</w:t>
      </w:r>
      <w:r w:rsidRPr="002D3FDA">
        <w:rPr>
          <w:w w:val="100"/>
          <w:kern w:val="0"/>
        </w:rPr>
        <w:t xml:space="preserve"> с использованием существующими</w:t>
      </w:r>
      <w:r w:rsidRPr="002D3FDA">
        <w:rPr>
          <w:w w:val="100"/>
          <w:kern w:val="0"/>
          <w:lang w:eastAsia="ru-RU"/>
        </w:rPr>
        <w:t xml:space="preserve"> и перспективными источниками тепловой энергии в качестве основного топлива </w:t>
      </w:r>
      <w:r w:rsidR="00944D23" w:rsidRPr="002D3FDA">
        <w:rPr>
          <w:w w:val="100"/>
          <w:kern w:val="0"/>
        </w:rPr>
        <w:t>природный газ</w:t>
      </w:r>
      <w:r w:rsidRPr="002D3FDA">
        <w:rPr>
          <w:w w:val="100"/>
          <w:kern w:val="0"/>
          <w:lang w:eastAsia="ru-RU"/>
        </w:rPr>
        <w:t>.</w:t>
      </w:r>
    </w:p>
    <w:p w:rsidR="00C25060" w:rsidRPr="002D3FDA" w:rsidRDefault="00C25060" w:rsidP="00640CAD">
      <w:pPr>
        <w:pStyle w:val="19"/>
        <w:rPr>
          <w:spacing w:val="0"/>
        </w:rPr>
      </w:pPr>
      <w:bookmarkStart w:id="226" w:name="_Toc78674749"/>
      <w:bookmarkStart w:id="227" w:name="_Toc84970986"/>
      <w:bookmarkStart w:id="228" w:name="_Toc159946039"/>
      <w:r w:rsidRPr="002D3FDA">
        <w:rPr>
          <w:spacing w:val="0"/>
          <w:lang w:val="en-US"/>
        </w:rPr>
        <w:t>Надежностьтеплоснабжения</w:t>
      </w:r>
      <w:bookmarkEnd w:id="226"/>
      <w:bookmarkEnd w:id="227"/>
      <w:bookmarkEnd w:id="228"/>
    </w:p>
    <w:p w:rsidR="004873B0" w:rsidRPr="002D3FDA" w:rsidRDefault="004873B0" w:rsidP="004873B0">
      <w:pPr>
        <w:pStyle w:val="11ff3"/>
        <w:rPr>
          <w:w w:val="100"/>
          <w:kern w:val="0"/>
        </w:rPr>
      </w:pPr>
      <w:r w:rsidRPr="002D3FDA">
        <w:rPr>
          <w:w w:val="100"/>
          <w:kern w:val="0"/>
        </w:rPr>
        <w:t xml:space="preserve">Применительно к системам теплоснабжения надёжность можно рассматривать как свойство системы: </w:t>
      </w:r>
    </w:p>
    <w:p w:rsidR="004873B0" w:rsidRPr="002D3FDA" w:rsidRDefault="004873B0" w:rsidP="004873B0">
      <w:pPr>
        <w:pStyle w:val="11ff3"/>
        <w:rPr>
          <w:w w:val="100"/>
          <w:kern w:val="0"/>
        </w:rPr>
      </w:pPr>
      <w:r w:rsidRPr="002D3FDA">
        <w:rPr>
          <w:w w:val="100"/>
          <w:kern w:val="0"/>
        </w:rPr>
        <w:t xml:space="preserve">1. Бесперебойно снабжать потребителей в необходимом количестве тепловой энергией требуемого качества. </w:t>
      </w:r>
    </w:p>
    <w:p w:rsidR="004873B0" w:rsidRPr="002D3FDA" w:rsidRDefault="004873B0" w:rsidP="004873B0">
      <w:pPr>
        <w:pStyle w:val="11ff3"/>
        <w:rPr>
          <w:w w:val="100"/>
          <w:kern w:val="0"/>
        </w:rPr>
      </w:pPr>
      <w:r w:rsidRPr="002D3FDA">
        <w:rPr>
          <w:w w:val="100"/>
          <w:kern w:val="0"/>
        </w:rPr>
        <w:t xml:space="preserve">2. Не допускать ситуаций, опасных для людей и окружающей среды. </w:t>
      </w:r>
    </w:p>
    <w:p w:rsidR="004873B0" w:rsidRPr="002D3FDA" w:rsidRDefault="004873B0" w:rsidP="004873B0">
      <w:pPr>
        <w:pStyle w:val="11ff3"/>
        <w:rPr>
          <w:w w:val="100"/>
          <w:kern w:val="0"/>
        </w:rPr>
      </w:pPr>
      <w:r w:rsidRPr="002D3FDA">
        <w:rPr>
          <w:w w:val="100"/>
          <w:kern w:val="0"/>
        </w:rPr>
        <w:t xml:space="preserve">На выполнение первой из сформулированных в определении надёжности функций, которая обусловлена назначением системы, влияют единичные свойства безотказности, ремонтопригодности, долговечности, сохраняемости, режимной управляемости, устойчивоспособности и живучести. Выполнение второй функции, связанной с функционированием системы, зависит от свойств безотказности, ремонтопригодности, долговечности, сохраняемости, безопасности. </w:t>
      </w:r>
    </w:p>
    <w:p w:rsidR="004873B0" w:rsidRPr="002D3FDA" w:rsidRDefault="004873B0" w:rsidP="004873B0">
      <w:pPr>
        <w:pStyle w:val="11ff3"/>
        <w:rPr>
          <w:w w:val="100"/>
          <w:kern w:val="0"/>
        </w:rPr>
      </w:pPr>
      <w:r w:rsidRPr="002D3FDA">
        <w:rPr>
          <w:b/>
          <w:w w:val="100"/>
          <w:kern w:val="0"/>
        </w:rPr>
        <w:lastRenderedPageBreak/>
        <w:t>Резервирование</w:t>
      </w:r>
      <w:r w:rsidRPr="002D3FDA">
        <w:rPr>
          <w:w w:val="100"/>
          <w:kern w:val="0"/>
        </w:rPr>
        <w:t xml:space="preserve"> – один из основных методов повышения надёжности объектов, предполагающий введение дополнительных элементов и возможностей сверх минимально необходимых для нормального выполнения объектом заданных функций. Реализация различных видов резервирования обеспечивает резерв мощности (производительности, пропускной способности) системы теплоснабжения – разность между располагаемой мощностью (производительностью, пропускной способностью) объекта и его нагрузкой в данный момент времени при допускаемых значениях параметров режима и показателях качества продукции. </w:t>
      </w:r>
    </w:p>
    <w:p w:rsidR="004873B0" w:rsidRPr="002D3FDA" w:rsidRDefault="004873B0" w:rsidP="004873B0">
      <w:pPr>
        <w:pStyle w:val="11ff3"/>
        <w:rPr>
          <w:w w:val="100"/>
          <w:kern w:val="0"/>
        </w:rPr>
      </w:pPr>
      <w:r w:rsidRPr="002D3FDA">
        <w:rPr>
          <w:w w:val="100"/>
          <w:kern w:val="0"/>
        </w:rPr>
        <w:t xml:space="preserve">Надёжность системы теплоснабжения можно оценить исходя из показателей износа тепломеханического оборудования. </w:t>
      </w:r>
    </w:p>
    <w:p w:rsidR="004873B0" w:rsidRPr="002D3FDA" w:rsidRDefault="004873B0" w:rsidP="004873B0">
      <w:pPr>
        <w:pStyle w:val="11ff3"/>
        <w:rPr>
          <w:w w:val="100"/>
          <w:kern w:val="0"/>
        </w:rPr>
      </w:pPr>
      <w:bookmarkStart w:id="229" w:name="_Toc392758154"/>
      <w:r w:rsidRPr="002D3FDA">
        <w:rPr>
          <w:w w:val="100"/>
          <w:kern w:val="0"/>
        </w:rPr>
        <w:t>Показатели (критерии) надежности.</w:t>
      </w:r>
      <w:bookmarkEnd w:id="229"/>
    </w:p>
    <w:p w:rsidR="004873B0" w:rsidRPr="002D3FDA" w:rsidRDefault="004873B0" w:rsidP="004873B0">
      <w:pPr>
        <w:pStyle w:val="11ff3"/>
        <w:rPr>
          <w:w w:val="100"/>
          <w:kern w:val="0"/>
        </w:rPr>
      </w:pPr>
      <w:r w:rsidRPr="002D3FDA">
        <w:rPr>
          <w:w w:val="100"/>
          <w:kern w:val="0"/>
        </w:rPr>
        <w:t xml:space="preserve">Способность проектируемых и действующих источников тепловой энергии, тепловых сетей и в целом СЦТ обеспечивать в течение заданного времени требуемые режимы, параметры и качество теплоснабжения следует определять по трем показателям (критериям): </w:t>
      </w:r>
    </w:p>
    <w:p w:rsidR="004873B0" w:rsidRPr="002D3FDA" w:rsidRDefault="004873B0" w:rsidP="004873B0">
      <w:pPr>
        <w:pStyle w:val="11ff3"/>
        <w:rPr>
          <w:w w:val="100"/>
          <w:kern w:val="0"/>
        </w:rPr>
      </w:pPr>
      <w:r w:rsidRPr="002D3FDA">
        <w:rPr>
          <w:b/>
          <w:w w:val="100"/>
          <w:kern w:val="0"/>
        </w:rPr>
        <w:t xml:space="preserve">Вероятность безотказной работы системы [Р] </w:t>
      </w:r>
      <w:r w:rsidRPr="002D3FDA">
        <w:rPr>
          <w:w w:val="100"/>
          <w:kern w:val="0"/>
        </w:rPr>
        <w:t xml:space="preserve">- способность системы не допускать отказов, приводящих к падению температуры в отапливаемых помещениях жилых и общественных зданий ниже +12 °С, в промышленных зданиях ниже +8 °С, более числа раз установленного нормативами. </w:t>
      </w:r>
    </w:p>
    <w:p w:rsidR="004873B0" w:rsidRPr="002D3FDA" w:rsidRDefault="004873B0" w:rsidP="004873B0">
      <w:pPr>
        <w:pStyle w:val="11ff3"/>
        <w:rPr>
          <w:w w:val="100"/>
          <w:kern w:val="0"/>
        </w:rPr>
      </w:pPr>
      <w:r w:rsidRPr="002D3FDA">
        <w:rPr>
          <w:b/>
          <w:w w:val="100"/>
          <w:kern w:val="0"/>
        </w:rPr>
        <w:t xml:space="preserve">Коэффициент готовности системы [Кг] </w:t>
      </w:r>
      <w:r w:rsidRPr="002D3FDA">
        <w:rPr>
          <w:w w:val="100"/>
          <w:kern w:val="0"/>
        </w:rPr>
        <w:t xml:space="preserve">-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допускаемых нормативами. Допускаемое снижение температуры составляет 2°С. </w:t>
      </w:r>
    </w:p>
    <w:p w:rsidR="004873B0" w:rsidRPr="002D3FDA" w:rsidRDefault="004873B0" w:rsidP="004873B0">
      <w:pPr>
        <w:pStyle w:val="11ff3"/>
        <w:rPr>
          <w:w w:val="100"/>
          <w:kern w:val="0"/>
        </w:rPr>
      </w:pPr>
      <w:r w:rsidRPr="002D3FDA">
        <w:rPr>
          <w:b/>
          <w:w w:val="100"/>
          <w:kern w:val="0"/>
        </w:rPr>
        <w:t xml:space="preserve">Живучесть системы [Ж] </w:t>
      </w:r>
      <w:r w:rsidRPr="002D3FDA">
        <w:rPr>
          <w:w w:val="100"/>
          <w:kern w:val="0"/>
        </w:rPr>
        <w:t xml:space="preserve">- способность системы сохранять свою работоспособность в аварийных (экстремальных) условиях, а также после длительных остановов (более 54 часов). </w:t>
      </w:r>
    </w:p>
    <w:p w:rsidR="004873B0" w:rsidRPr="002D3FDA" w:rsidRDefault="004873B0" w:rsidP="004873B0">
      <w:pPr>
        <w:pStyle w:val="11ff3"/>
        <w:rPr>
          <w:w w:val="100"/>
          <w:kern w:val="0"/>
        </w:rPr>
      </w:pPr>
      <w:bookmarkStart w:id="230" w:name="_Toc392758155"/>
      <w:r w:rsidRPr="002D3FDA">
        <w:rPr>
          <w:w w:val="100"/>
          <w:kern w:val="0"/>
        </w:rPr>
        <w:t>Вероятность безотказной работы [P].</w:t>
      </w:r>
      <w:bookmarkEnd w:id="230"/>
    </w:p>
    <w:p w:rsidR="004873B0" w:rsidRPr="002D3FDA" w:rsidRDefault="004873B0" w:rsidP="004873B0">
      <w:pPr>
        <w:pStyle w:val="11ff3"/>
        <w:rPr>
          <w:w w:val="100"/>
          <w:kern w:val="0"/>
        </w:rPr>
      </w:pPr>
      <w:r w:rsidRPr="002D3FDA">
        <w:rPr>
          <w:w w:val="100"/>
          <w:kern w:val="0"/>
        </w:rPr>
        <w:t xml:space="preserve">Вероятность безотказной работы [Р] для каждого </w:t>
      </w:r>
      <w:r w:rsidRPr="002D3FDA">
        <w:rPr>
          <w:i/>
          <w:w w:val="100"/>
          <w:kern w:val="0"/>
        </w:rPr>
        <w:t>j</w:t>
      </w:r>
      <w:r w:rsidRPr="002D3FDA">
        <w:rPr>
          <w:w w:val="100"/>
          <w:kern w:val="0"/>
        </w:rPr>
        <w:t xml:space="preserve">-го участка трубопровода в течение одного года вычисляется с помощью плотности потока отказов </w:t>
      </w:r>
      <w:r w:rsidRPr="002D3FDA">
        <w:rPr>
          <w:i/>
          <w:w w:val="100"/>
          <w:kern w:val="0"/>
        </w:rPr>
        <w:t>ωjР</w:t>
      </w:r>
    </w:p>
    <w:p w:rsidR="004873B0" w:rsidRPr="002D3FDA" w:rsidRDefault="004873B0" w:rsidP="004873B0">
      <w:pPr>
        <w:pStyle w:val="11ff3"/>
        <w:jc w:val="center"/>
        <w:rPr>
          <w:w w:val="100"/>
          <w:kern w:val="0"/>
        </w:rPr>
      </w:pPr>
      <w:r w:rsidRPr="002D3FDA">
        <w:rPr>
          <w:w w:val="100"/>
          <w:kern w:val="0"/>
        </w:rPr>
        <w:t>Р =е</w:t>
      </w:r>
      <w:r w:rsidRPr="002D3FDA">
        <w:rPr>
          <w:w w:val="100"/>
          <w:kern w:val="0"/>
          <w:vertAlign w:val="superscript"/>
        </w:rPr>
        <w:t>(-ωjР)</w:t>
      </w:r>
      <w:r w:rsidRPr="002D3FDA">
        <w:rPr>
          <w:w w:val="100"/>
          <w:kern w:val="0"/>
        </w:rPr>
        <w:t>;</w:t>
      </w:r>
    </w:p>
    <w:p w:rsidR="004873B0" w:rsidRPr="002D3FDA" w:rsidRDefault="004873B0" w:rsidP="004873B0">
      <w:pPr>
        <w:pStyle w:val="11ff3"/>
        <w:rPr>
          <w:w w:val="100"/>
          <w:kern w:val="0"/>
        </w:rPr>
      </w:pPr>
      <w:r w:rsidRPr="002D3FDA">
        <w:rPr>
          <w:w w:val="100"/>
          <w:kern w:val="0"/>
        </w:rPr>
        <w:t xml:space="preserve">Вычисленные на предварительном этапе плотности потока отказов </w:t>
      </w:r>
      <w:r w:rsidRPr="002D3FDA">
        <w:rPr>
          <w:i/>
          <w:w w:val="100"/>
          <w:kern w:val="0"/>
        </w:rPr>
        <w:t>ωjЕ</w:t>
      </w:r>
      <w:r w:rsidRPr="002D3FDA">
        <w:rPr>
          <w:w w:val="100"/>
          <w:kern w:val="0"/>
        </w:rPr>
        <w:t xml:space="preserve">и </w:t>
      </w:r>
      <w:r w:rsidRPr="002D3FDA">
        <w:rPr>
          <w:i/>
          <w:w w:val="100"/>
          <w:kern w:val="0"/>
        </w:rPr>
        <w:t>ωjР</w:t>
      </w:r>
      <w:r w:rsidRPr="002D3FDA">
        <w:rPr>
          <w:w w:val="100"/>
          <w:kern w:val="0"/>
        </w:rPr>
        <w:t xml:space="preserve">, корректируются по статистическим данным аварий за последние 5 лет в соответствии с оценками показателей остаточного ресурса участка теплопровода для каждой аварии на данном участке путем ее умножения на соответствующие коэффициенты. </w:t>
      </w:r>
    </w:p>
    <w:p w:rsidR="004873B0" w:rsidRPr="002D3FDA" w:rsidRDefault="004873B0" w:rsidP="004873B0">
      <w:pPr>
        <w:pStyle w:val="11ff3"/>
        <w:rPr>
          <w:w w:val="100"/>
          <w:kern w:val="0"/>
        </w:rPr>
      </w:pPr>
      <w:r w:rsidRPr="002D3FDA">
        <w:rPr>
          <w:w w:val="100"/>
          <w:kern w:val="0"/>
        </w:rPr>
        <w:t xml:space="preserve">Вероятность безотказной работы [Р] определяется по формуле: </w:t>
      </w:r>
    </w:p>
    <w:p w:rsidR="004873B0" w:rsidRPr="002D3FDA" w:rsidRDefault="004873B0" w:rsidP="004873B0">
      <w:pPr>
        <w:pStyle w:val="11ff3"/>
        <w:jc w:val="center"/>
        <w:rPr>
          <w:w w:val="100"/>
          <w:kern w:val="0"/>
        </w:rPr>
      </w:pPr>
      <w:r w:rsidRPr="002D3FDA">
        <w:rPr>
          <w:w w:val="100"/>
          <w:kern w:val="0"/>
        </w:rPr>
        <w:lastRenderedPageBreak/>
        <w:t>Р = е</w:t>
      </w:r>
      <w:r w:rsidRPr="002D3FDA">
        <w:rPr>
          <w:w w:val="100"/>
          <w:kern w:val="0"/>
          <w:vertAlign w:val="superscript"/>
        </w:rPr>
        <w:t>-ω</w:t>
      </w:r>
      <w:r w:rsidRPr="002D3FDA">
        <w:rPr>
          <w:w w:val="100"/>
          <w:kern w:val="0"/>
        </w:rPr>
        <w:t>;</w:t>
      </w:r>
    </w:p>
    <w:p w:rsidR="004873B0" w:rsidRPr="002D3FDA" w:rsidRDefault="004873B0" w:rsidP="004873B0">
      <w:pPr>
        <w:pStyle w:val="11ff3"/>
        <w:rPr>
          <w:w w:val="100"/>
          <w:kern w:val="0"/>
        </w:rPr>
      </w:pPr>
      <w:r w:rsidRPr="002D3FDA">
        <w:rPr>
          <w:w w:val="100"/>
          <w:kern w:val="0"/>
        </w:rPr>
        <w:t xml:space="preserve">где ω – плотность потока учитываемых отказов, сопровождающихся снижением подачи тепловой энергии потребителям, может быть определена по эмпирической формуле: </w:t>
      </w:r>
    </w:p>
    <w:p w:rsidR="004873B0" w:rsidRPr="002D3FDA" w:rsidRDefault="004873B0" w:rsidP="004873B0">
      <w:pPr>
        <w:pStyle w:val="11ff3"/>
        <w:jc w:val="center"/>
        <w:rPr>
          <w:w w:val="100"/>
          <w:kern w:val="0"/>
        </w:rPr>
      </w:pPr>
      <w:r w:rsidRPr="002D3FDA">
        <w:rPr>
          <w:w w:val="100"/>
          <w:kern w:val="0"/>
        </w:rPr>
        <w:t>ω = а·m·К</w:t>
      </w:r>
      <w:r w:rsidRPr="002D3FDA">
        <w:rPr>
          <w:w w:val="100"/>
          <w:kern w:val="0"/>
          <w:vertAlign w:val="subscript"/>
        </w:rPr>
        <w:t>с</w:t>
      </w:r>
      <w:r w:rsidRPr="002D3FDA">
        <w:rPr>
          <w:w w:val="100"/>
          <w:kern w:val="0"/>
        </w:rPr>
        <w:t>·d</w:t>
      </w:r>
      <w:r w:rsidRPr="002D3FDA">
        <w:rPr>
          <w:w w:val="100"/>
          <w:kern w:val="0"/>
          <w:vertAlign w:val="superscript"/>
        </w:rPr>
        <w:t>0,208</w:t>
      </w:r>
      <w:r w:rsidRPr="002D3FDA">
        <w:rPr>
          <w:w w:val="100"/>
          <w:kern w:val="0"/>
        </w:rPr>
        <w:t>;</w:t>
      </w:r>
    </w:p>
    <w:p w:rsidR="004873B0" w:rsidRPr="002D3FDA" w:rsidRDefault="004873B0" w:rsidP="004873B0">
      <w:pPr>
        <w:pStyle w:val="11ff3"/>
        <w:rPr>
          <w:w w:val="100"/>
          <w:kern w:val="0"/>
        </w:rPr>
      </w:pPr>
      <w:r w:rsidRPr="002D3FDA">
        <w:rPr>
          <w:w w:val="100"/>
          <w:kern w:val="0"/>
        </w:rPr>
        <w:t>где:</w:t>
      </w:r>
    </w:p>
    <w:p w:rsidR="004873B0" w:rsidRPr="002D3FDA" w:rsidRDefault="004873B0" w:rsidP="004873B0">
      <w:pPr>
        <w:pStyle w:val="11ff3"/>
        <w:rPr>
          <w:w w:val="100"/>
          <w:kern w:val="0"/>
        </w:rPr>
      </w:pPr>
      <w:r w:rsidRPr="002D3FDA">
        <w:rPr>
          <w:w w:val="100"/>
          <w:kern w:val="0"/>
        </w:rPr>
        <w:t xml:space="preserve">а – эмпирический коэффициент. </w:t>
      </w:r>
    </w:p>
    <w:p w:rsidR="004873B0" w:rsidRPr="002D3FDA" w:rsidRDefault="004873B0" w:rsidP="004873B0">
      <w:pPr>
        <w:pStyle w:val="11ff3"/>
        <w:rPr>
          <w:w w:val="100"/>
          <w:kern w:val="0"/>
        </w:rPr>
      </w:pPr>
      <w:r w:rsidRPr="002D3FDA">
        <w:rPr>
          <w:w w:val="100"/>
          <w:kern w:val="0"/>
        </w:rPr>
        <w:t xml:space="preserve">При нормативном уровне безотказности а = 0,00003; </w:t>
      </w:r>
    </w:p>
    <w:p w:rsidR="004873B0" w:rsidRPr="002D3FDA" w:rsidRDefault="004873B0" w:rsidP="004873B0">
      <w:pPr>
        <w:pStyle w:val="11ff3"/>
        <w:rPr>
          <w:w w:val="100"/>
          <w:kern w:val="0"/>
        </w:rPr>
      </w:pPr>
      <w:r w:rsidRPr="002D3FDA">
        <w:rPr>
          <w:w w:val="100"/>
          <w:kern w:val="0"/>
        </w:rPr>
        <w:t xml:space="preserve">m – эмпирический коэффициент потока отказов, полученный на основе обработки статистических данных по отказам. Допускается принимать равным 0,5 при расчете показателя безотказности и 1,0 при расчете показателя готовности; </w:t>
      </w:r>
    </w:p>
    <w:p w:rsidR="004873B0" w:rsidRPr="002D3FDA" w:rsidRDefault="004873B0" w:rsidP="004873B0">
      <w:pPr>
        <w:pStyle w:val="11ff3"/>
        <w:rPr>
          <w:w w:val="100"/>
          <w:kern w:val="0"/>
        </w:rPr>
      </w:pPr>
      <w:r w:rsidRPr="002D3FDA">
        <w:rPr>
          <w:w w:val="100"/>
          <w:kern w:val="0"/>
        </w:rPr>
        <w:t xml:space="preserve">Кс – коэффициент, учитывающий старение (утрату ресурса) конкретного участка теплосети. Для проектируемых новых участков тепловых сетей рекомендуется принимать Кс = 1. Во всех других случаях коэффициент старения рассчитывается в зависимости от времени эксплуатации по формуле: </w:t>
      </w:r>
    </w:p>
    <w:p w:rsidR="004873B0" w:rsidRPr="002D3FDA" w:rsidRDefault="004873B0" w:rsidP="004873B0">
      <w:pPr>
        <w:pStyle w:val="11ff3"/>
        <w:jc w:val="center"/>
        <w:rPr>
          <w:w w:val="100"/>
          <w:kern w:val="0"/>
        </w:rPr>
      </w:pPr>
      <w:r w:rsidRPr="002D3FDA">
        <w:rPr>
          <w:w w:val="100"/>
          <w:kern w:val="0"/>
        </w:rPr>
        <w:t>К</w:t>
      </w:r>
      <w:r w:rsidRPr="002D3FDA">
        <w:rPr>
          <w:w w:val="100"/>
          <w:kern w:val="0"/>
          <w:vertAlign w:val="subscript"/>
        </w:rPr>
        <w:t xml:space="preserve">с </w:t>
      </w:r>
      <w:r w:rsidRPr="002D3FDA">
        <w:rPr>
          <w:w w:val="100"/>
          <w:kern w:val="0"/>
        </w:rPr>
        <w:t>= 3·И</w:t>
      </w:r>
      <w:r w:rsidRPr="002D3FDA">
        <w:rPr>
          <w:w w:val="100"/>
          <w:kern w:val="0"/>
          <w:vertAlign w:val="superscript"/>
        </w:rPr>
        <w:t>2,6</w:t>
      </w:r>
    </w:p>
    <w:p w:rsidR="004873B0" w:rsidRPr="002D3FDA" w:rsidRDefault="004873B0" w:rsidP="004873B0">
      <w:pPr>
        <w:pStyle w:val="11ff3"/>
        <w:jc w:val="center"/>
        <w:rPr>
          <w:w w:val="100"/>
          <w:kern w:val="0"/>
        </w:rPr>
      </w:pPr>
      <w:r w:rsidRPr="002D3FDA">
        <w:rPr>
          <w:w w:val="100"/>
          <w:kern w:val="0"/>
        </w:rPr>
        <w:t>И = n/no</w:t>
      </w:r>
    </w:p>
    <w:p w:rsidR="004873B0" w:rsidRPr="002D3FDA" w:rsidRDefault="004873B0" w:rsidP="004873B0">
      <w:pPr>
        <w:pStyle w:val="11ff3"/>
        <w:rPr>
          <w:w w:val="100"/>
          <w:kern w:val="0"/>
        </w:rPr>
      </w:pPr>
      <w:r w:rsidRPr="002D3FDA">
        <w:rPr>
          <w:w w:val="100"/>
          <w:kern w:val="0"/>
        </w:rPr>
        <w:t>где:</w:t>
      </w:r>
    </w:p>
    <w:p w:rsidR="004873B0" w:rsidRPr="002D3FDA" w:rsidRDefault="004873B0" w:rsidP="004873B0">
      <w:pPr>
        <w:pStyle w:val="11ff3"/>
        <w:rPr>
          <w:w w:val="100"/>
          <w:kern w:val="0"/>
        </w:rPr>
      </w:pPr>
      <w:r w:rsidRPr="002D3FDA">
        <w:rPr>
          <w:w w:val="100"/>
          <w:kern w:val="0"/>
        </w:rPr>
        <w:t xml:space="preserve">И – индекс утраты ресурса; </w:t>
      </w:r>
    </w:p>
    <w:p w:rsidR="004873B0" w:rsidRPr="002D3FDA" w:rsidRDefault="004873B0" w:rsidP="004873B0">
      <w:pPr>
        <w:pStyle w:val="11ff3"/>
        <w:rPr>
          <w:w w:val="100"/>
          <w:kern w:val="0"/>
        </w:rPr>
      </w:pPr>
      <w:r w:rsidRPr="002D3FDA">
        <w:rPr>
          <w:w w:val="100"/>
          <w:kern w:val="0"/>
        </w:rPr>
        <w:t xml:space="preserve">n – срок службы теплопровода с момента ввода в эксплуатацию (в годах); </w:t>
      </w:r>
    </w:p>
    <w:p w:rsidR="004873B0" w:rsidRPr="002D3FDA" w:rsidRDefault="004873B0" w:rsidP="004873B0">
      <w:pPr>
        <w:pStyle w:val="11ff3"/>
        <w:rPr>
          <w:w w:val="100"/>
          <w:kern w:val="0"/>
        </w:rPr>
      </w:pPr>
      <w:r w:rsidRPr="002D3FDA">
        <w:rPr>
          <w:w w:val="100"/>
          <w:kern w:val="0"/>
        </w:rPr>
        <w:t xml:space="preserve">no – расчетный срок службы теплопровода (в годах). </w:t>
      </w:r>
    </w:p>
    <w:p w:rsidR="004873B0" w:rsidRPr="002D3FDA" w:rsidRDefault="004873B0" w:rsidP="004873B0">
      <w:pPr>
        <w:pStyle w:val="11ff3"/>
        <w:rPr>
          <w:w w:val="100"/>
          <w:kern w:val="0"/>
        </w:rPr>
      </w:pPr>
      <w:r w:rsidRPr="002D3FDA">
        <w:rPr>
          <w:w w:val="100"/>
          <w:kern w:val="0"/>
        </w:rPr>
        <w:t xml:space="preserve">Нормативные (минимально допустимые) показатели вероятности безотказной работы согласно СП 124.13330.2012 принимаются для: </w:t>
      </w:r>
    </w:p>
    <w:p w:rsidR="004873B0" w:rsidRPr="002D3FDA" w:rsidRDefault="004873B0" w:rsidP="004873B0">
      <w:pPr>
        <w:pStyle w:val="11ff3"/>
        <w:rPr>
          <w:w w:val="100"/>
          <w:kern w:val="0"/>
        </w:rPr>
      </w:pPr>
      <w:r w:rsidRPr="002D3FDA">
        <w:rPr>
          <w:w w:val="100"/>
          <w:kern w:val="0"/>
        </w:rPr>
        <w:t xml:space="preserve">- источника тепловой энергии – Рит = 0,97; </w:t>
      </w:r>
    </w:p>
    <w:p w:rsidR="004873B0" w:rsidRPr="002D3FDA" w:rsidRDefault="004873B0" w:rsidP="004873B0">
      <w:pPr>
        <w:pStyle w:val="11ff3"/>
        <w:rPr>
          <w:w w:val="100"/>
          <w:kern w:val="0"/>
        </w:rPr>
      </w:pPr>
      <w:r w:rsidRPr="002D3FDA">
        <w:rPr>
          <w:w w:val="100"/>
          <w:kern w:val="0"/>
        </w:rPr>
        <w:t xml:space="preserve">- тепловых сетей – Ртс = 0,90; </w:t>
      </w:r>
    </w:p>
    <w:p w:rsidR="004873B0" w:rsidRPr="002D3FDA" w:rsidRDefault="004873B0" w:rsidP="004873B0">
      <w:pPr>
        <w:pStyle w:val="11ff3"/>
        <w:rPr>
          <w:w w:val="100"/>
          <w:kern w:val="0"/>
        </w:rPr>
      </w:pPr>
      <w:r w:rsidRPr="002D3FDA">
        <w:rPr>
          <w:w w:val="100"/>
          <w:kern w:val="0"/>
        </w:rPr>
        <w:t xml:space="preserve">- потребителя теплоты – Рпт = 0,99; </w:t>
      </w:r>
    </w:p>
    <w:p w:rsidR="004873B0" w:rsidRPr="002D3FDA" w:rsidRDefault="004873B0" w:rsidP="004873B0">
      <w:pPr>
        <w:pStyle w:val="11ff3"/>
        <w:jc w:val="center"/>
        <w:rPr>
          <w:w w:val="100"/>
          <w:kern w:val="0"/>
        </w:rPr>
      </w:pPr>
      <w:r w:rsidRPr="002D3FDA">
        <w:rPr>
          <w:w w:val="100"/>
          <w:kern w:val="0"/>
        </w:rPr>
        <w:t>СЦТ – Рсцт = 0,9*0,97*0,99 = 0,86.</w:t>
      </w:r>
    </w:p>
    <w:p w:rsidR="004873B0" w:rsidRPr="002D3FDA" w:rsidRDefault="004873B0" w:rsidP="004873B0">
      <w:pPr>
        <w:pStyle w:val="11ff3"/>
        <w:rPr>
          <w:w w:val="100"/>
          <w:kern w:val="0"/>
        </w:rPr>
      </w:pPr>
      <w:r w:rsidRPr="002D3FDA">
        <w:rPr>
          <w:w w:val="100"/>
          <w:kern w:val="0"/>
        </w:rPr>
        <w:t>Уровень надежности системы теплоснабжения характеризует состояние системы с точки зрения возможности обеспечения качественной и безопасной услуги теплоснабжения (производства и передачи тепловой энергии).</w:t>
      </w:r>
    </w:p>
    <w:p w:rsidR="00C25060" w:rsidRPr="002D3FDA" w:rsidRDefault="00C25060" w:rsidP="00B5461F">
      <w:pPr>
        <w:pStyle w:val="11ff3"/>
        <w:rPr>
          <w:w w:val="100"/>
          <w:kern w:val="0"/>
        </w:rPr>
      </w:pPr>
      <w:r w:rsidRPr="002D3FDA">
        <w:rPr>
          <w:w w:val="100"/>
          <w:kern w:val="0"/>
        </w:rPr>
        <w:t>Под надежностью системы теплоснабжения понимают способность проектируемых и действующих источников тепловой энергии, тепловых сетей в целом СЦТ обеспечивать в течение заданного времени требуемые режимы, параметры и качество теплоснабжения.</w:t>
      </w:r>
    </w:p>
    <w:p w:rsidR="00C25060" w:rsidRPr="002D3FDA" w:rsidRDefault="00C25060" w:rsidP="00B5461F">
      <w:pPr>
        <w:pStyle w:val="11ff3"/>
        <w:rPr>
          <w:w w:val="100"/>
          <w:kern w:val="0"/>
        </w:rPr>
      </w:pPr>
      <w:r w:rsidRPr="002D3FDA">
        <w:rPr>
          <w:w w:val="100"/>
          <w:kern w:val="0"/>
        </w:rPr>
        <w:lastRenderedPageBreak/>
        <w:t>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для:</w:t>
      </w:r>
    </w:p>
    <w:p w:rsidR="00C25060" w:rsidRPr="002D3FDA" w:rsidRDefault="00C25060" w:rsidP="00C25060">
      <w:pPr>
        <w:pStyle w:val="113"/>
        <w:rPr>
          <w:lang w:eastAsia="ru-RU"/>
        </w:rPr>
      </w:pPr>
      <w:r w:rsidRPr="002D3FDA">
        <w:rPr>
          <w:lang w:eastAsia="ru-RU"/>
        </w:rPr>
        <w:t>источника теплоты Рит = 0,97;</w:t>
      </w:r>
    </w:p>
    <w:p w:rsidR="00C25060" w:rsidRPr="002D3FDA" w:rsidRDefault="00C25060" w:rsidP="00C25060">
      <w:pPr>
        <w:pStyle w:val="113"/>
        <w:rPr>
          <w:lang w:eastAsia="ru-RU"/>
        </w:rPr>
      </w:pPr>
      <w:r w:rsidRPr="002D3FDA">
        <w:rPr>
          <w:lang w:eastAsia="ru-RU"/>
        </w:rPr>
        <w:t>тепловых сетей Ртс = 0,9;</w:t>
      </w:r>
    </w:p>
    <w:p w:rsidR="00C25060" w:rsidRPr="002D3FDA" w:rsidRDefault="00C25060" w:rsidP="00C25060">
      <w:pPr>
        <w:pStyle w:val="113"/>
        <w:rPr>
          <w:lang w:eastAsia="ru-RU"/>
        </w:rPr>
      </w:pPr>
      <w:r w:rsidRPr="002D3FDA">
        <w:rPr>
          <w:lang w:eastAsia="ru-RU"/>
        </w:rPr>
        <w:t>потребителя теплоты Рпт = 0,99;</w:t>
      </w:r>
    </w:p>
    <w:p w:rsidR="00C25060" w:rsidRPr="002D3FDA" w:rsidRDefault="00C25060" w:rsidP="00C25060">
      <w:pPr>
        <w:pStyle w:val="113"/>
        <w:rPr>
          <w:lang w:eastAsia="ru-RU"/>
        </w:rPr>
      </w:pPr>
      <w:r w:rsidRPr="002D3FDA">
        <w:rPr>
          <w:lang w:eastAsia="ru-RU"/>
        </w:rPr>
        <w:t>СЦТ в целом Рсцт = 0,9</w:t>
      </w:r>
      <m:oMath>
        <m:r>
          <w:rPr>
            <w:rFonts w:ascii="Cambria Math" w:hAnsi="Cambria Math"/>
            <w:lang w:eastAsia="ru-RU"/>
          </w:rPr>
          <m:t>∙</m:t>
        </m:r>
      </m:oMath>
      <w:r w:rsidRPr="002D3FDA">
        <w:rPr>
          <w:lang w:eastAsia="ru-RU"/>
        </w:rPr>
        <w:t>0,97</w:t>
      </w:r>
      <m:oMath>
        <m:r>
          <w:rPr>
            <w:rFonts w:ascii="Cambria Math" w:hAnsi="Cambria Math"/>
            <w:lang w:eastAsia="ru-RU"/>
          </w:rPr>
          <m:t>∙</m:t>
        </m:r>
      </m:oMath>
      <w:r w:rsidRPr="002D3FDA">
        <w:rPr>
          <w:lang w:eastAsia="ru-RU"/>
        </w:rPr>
        <w:t>0,99 = 0,86.</w:t>
      </w:r>
    </w:p>
    <w:p w:rsidR="00C25060" w:rsidRPr="002D3FDA" w:rsidRDefault="00C25060" w:rsidP="00B5461F">
      <w:pPr>
        <w:pStyle w:val="11ff3"/>
        <w:rPr>
          <w:w w:val="100"/>
          <w:kern w:val="0"/>
        </w:rPr>
      </w:pPr>
      <w:r w:rsidRPr="002D3FDA">
        <w:rPr>
          <w:w w:val="100"/>
          <w:kern w:val="0"/>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C25060" w:rsidRPr="002D3FDA" w:rsidRDefault="00C25060" w:rsidP="00B5461F">
      <w:pPr>
        <w:pStyle w:val="11ff3"/>
        <w:rPr>
          <w:w w:val="100"/>
          <w:kern w:val="0"/>
        </w:rPr>
      </w:pPr>
      <w:r w:rsidRPr="002D3FDA">
        <w:rPr>
          <w:w w:val="100"/>
          <w:kern w:val="0"/>
        </w:rPr>
        <w:t>1. 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C25060" w:rsidRPr="002D3FDA" w:rsidRDefault="00C25060" w:rsidP="00B5461F">
      <w:pPr>
        <w:pStyle w:val="11ff3"/>
        <w:rPr>
          <w:w w:val="100"/>
          <w:kern w:val="0"/>
        </w:rPr>
      </w:pPr>
      <w:r w:rsidRPr="002D3FDA">
        <w:rPr>
          <w:w w:val="100"/>
          <w:kern w:val="0"/>
        </w:rPr>
        <w:t>2. На первом этапе расчета устанавливается перечень участков теплопроводов, составляющих этот путь.</w:t>
      </w:r>
    </w:p>
    <w:p w:rsidR="00C25060" w:rsidRPr="002D3FDA" w:rsidRDefault="00C25060" w:rsidP="00B5461F">
      <w:pPr>
        <w:pStyle w:val="11ff3"/>
        <w:rPr>
          <w:w w:val="100"/>
          <w:kern w:val="0"/>
        </w:rPr>
      </w:pPr>
      <w:r w:rsidRPr="002D3FDA">
        <w:rPr>
          <w:w w:val="100"/>
          <w:kern w:val="0"/>
        </w:rPr>
        <w:t>3. Для каждого участка тепловой сети устанавливаются: год его ввода в эксплуатацию, диаметр и протяженность.</w:t>
      </w:r>
    </w:p>
    <w:p w:rsidR="00C25060" w:rsidRPr="002D3FDA" w:rsidRDefault="00C25060" w:rsidP="00B5461F">
      <w:pPr>
        <w:pStyle w:val="11ff3"/>
        <w:rPr>
          <w:w w:val="100"/>
          <w:kern w:val="0"/>
        </w:rPr>
      </w:pPr>
      <w:r w:rsidRPr="002D3FDA">
        <w:rPr>
          <w:w w:val="100"/>
          <w:kern w:val="0"/>
        </w:rPr>
        <w:t>4.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25060" w:rsidRPr="002D3FDA" w:rsidRDefault="00601836" w:rsidP="00C25060">
      <w:pPr>
        <w:pStyle w:val="113"/>
        <w:rPr>
          <w:lang w:eastAsia="ru-RU"/>
        </w:rPr>
      </w:pPr>
      <m:oMath>
        <m:sSub>
          <m:sSubPr>
            <m:ctrlPr>
              <w:rPr>
                <w:rFonts w:ascii="Cambria Math" w:hAnsi="Cambria Math"/>
                <w:i/>
                <w:lang w:eastAsia="ru-RU"/>
              </w:rPr>
            </m:ctrlPr>
          </m:sSubPr>
          <m:e>
            <m:r>
              <w:rPr>
                <w:rFonts w:ascii="Cambria Math" w:hAnsi="Cambria Math"/>
                <w:lang w:eastAsia="ru-RU"/>
              </w:rPr>
              <m:t>λ</m:t>
            </m:r>
          </m:e>
          <m:sub>
            <m:r>
              <w:rPr>
                <w:rFonts w:ascii="Cambria Math" w:hAnsi="Cambria Math"/>
                <w:lang w:eastAsia="ru-RU"/>
              </w:rPr>
              <m:t>0</m:t>
            </m:r>
          </m:sub>
        </m:sSub>
      </m:oMath>
      <w:r w:rsidR="00C25060" w:rsidRPr="002D3FDA">
        <w:rPr>
          <w:lang w:eastAsia="ru-RU"/>
        </w:rPr>
        <w:t>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p>
    <w:p w:rsidR="00C25060" w:rsidRPr="002D3FDA" w:rsidRDefault="00C25060" w:rsidP="00C25060">
      <w:pPr>
        <w:pStyle w:val="113"/>
        <w:rPr>
          <w:lang w:eastAsia="ru-RU"/>
        </w:rPr>
      </w:pPr>
      <w:r w:rsidRPr="002D3FDA">
        <w:rPr>
          <w:lang w:eastAsia="ru-RU"/>
        </w:rPr>
        <w:t>средневзвешенная частота (интенсивность) отказов для участков тепловой сети с продолжительностью эксплуатации от 1 до 3 лет;</w:t>
      </w:r>
    </w:p>
    <w:p w:rsidR="00C25060" w:rsidRPr="002D3FDA" w:rsidRDefault="00C25060" w:rsidP="00C25060">
      <w:pPr>
        <w:pStyle w:val="113"/>
        <w:rPr>
          <w:lang w:eastAsia="ru-RU"/>
        </w:rPr>
      </w:pPr>
      <w:r w:rsidRPr="002D3FDA">
        <w:rPr>
          <w:lang w:eastAsia="ru-RU"/>
        </w:rPr>
        <w:t>средневзвешенная частота (интенсивность) отказов для участков тепловой сети с продолжительностью эксплуатации от 17 и более лет;</w:t>
      </w:r>
    </w:p>
    <w:p w:rsidR="00C25060" w:rsidRPr="002D3FDA" w:rsidRDefault="00C25060" w:rsidP="00C25060">
      <w:pPr>
        <w:pStyle w:val="113"/>
        <w:rPr>
          <w:lang w:eastAsia="ru-RU"/>
        </w:rPr>
      </w:pPr>
      <w:r w:rsidRPr="002D3FDA">
        <w:rPr>
          <w:lang w:eastAsia="ru-RU"/>
        </w:rPr>
        <w:t>средневзвешенная продолжительность ремонта (восстановления) участков тепловой сети;</w:t>
      </w:r>
    </w:p>
    <w:p w:rsidR="00C25060" w:rsidRPr="002D3FDA" w:rsidRDefault="00C25060" w:rsidP="00C25060">
      <w:pPr>
        <w:pStyle w:val="113"/>
        <w:rPr>
          <w:lang w:eastAsia="ru-RU"/>
        </w:rPr>
      </w:pPr>
      <w:r w:rsidRPr="002D3FDA">
        <w:rPr>
          <w:lang w:eastAsia="ru-RU"/>
        </w:rPr>
        <w:t>средневзвешенная продолжительность ремонта (восстановления) участков тепловой сети в зависимости от диаметра участка.</w:t>
      </w:r>
    </w:p>
    <w:p w:rsidR="00C25060" w:rsidRPr="002D3FDA" w:rsidRDefault="00C25060" w:rsidP="00B5461F">
      <w:pPr>
        <w:pStyle w:val="11ff3"/>
        <w:rPr>
          <w:w w:val="100"/>
          <w:kern w:val="0"/>
        </w:rPr>
      </w:pPr>
      <w:r w:rsidRPr="002D3FDA">
        <w:rPr>
          <w:w w:val="100"/>
          <w:kern w:val="0"/>
        </w:rPr>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w w:val="100"/>
                <w:kern w:val="0"/>
              </w:rPr>
            </m:ctrlPr>
          </m:sSubPr>
          <m:e>
            <m:r>
              <w:rPr>
                <w:rFonts w:ascii="Cambria Math" w:hAnsi="Cambria Math"/>
                <w:w w:val="100"/>
                <w:kern w:val="0"/>
              </w:rPr>
              <m:t>λ</m:t>
            </m:r>
          </m:e>
          <m:sub>
            <m:r>
              <w:rPr>
                <w:rFonts w:ascii="Cambria Math" w:hAnsi="Cambria Math"/>
                <w:w w:val="100"/>
                <w:kern w:val="0"/>
              </w:rPr>
              <m:t>i</m:t>
            </m:r>
          </m:sub>
        </m:sSub>
      </m:oMath>
      <w:r w:rsidRPr="002D3FDA">
        <w:rPr>
          <w:w w:val="100"/>
          <w:kern w:val="0"/>
        </w:rPr>
        <w:t>, который имеет размерность [1/км/год] или [1/км/час].</w:t>
      </w:r>
    </w:p>
    <w:p w:rsidR="00C25060" w:rsidRPr="002D3FDA" w:rsidRDefault="00C25060" w:rsidP="00B5461F">
      <w:pPr>
        <w:pStyle w:val="11ff3"/>
        <w:rPr>
          <w:w w:val="100"/>
          <w:kern w:val="0"/>
        </w:rPr>
      </w:pPr>
      <w:r w:rsidRPr="002D3FDA">
        <w:rPr>
          <w:w w:val="100"/>
          <w:kern w:val="0"/>
        </w:rPr>
        <w:t xml:space="preserve">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w:t>
      </w:r>
      <w:r w:rsidRPr="002D3FDA">
        <w:rPr>
          <w:w w:val="100"/>
          <w:kern w:val="0"/>
        </w:rPr>
        <w:lastRenderedPageBreak/>
        <w:t xml:space="preserve">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 </w:t>
      </w:r>
    </w:p>
    <w:p w:rsidR="00C25060" w:rsidRPr="002D3FDA" w:rsidRDefault="00601836" w:rsidP="00C25060">
      <w:pPr>
        <w:jc w:val="center"/>
        <w:rPr>
          <w:rFonts w:ascii="Times New Roman" w:hAnsi="Times New Roman"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c</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r>
                    <w:rPr>
                      <w:rFonts w:ascii="Cambria Math" w:hAnsi="Cambria Math" w:cs="Times New Roman"/>
                      <w:szCs w:val="24"/>
                    </w:rPr>
                    <m:t>t</m:t>
                  </m:r>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r>
                    <w:rPr>
                      <w:rFonts w:ascii="Cambria Math" w:hAnsi="Cambria Math" w:cs="Times New Roman"/>
                      <w:szCs w:val="24"/>
                    </w:rPr>
                    <m:t>-t×</m:t>
                  </m:r>
                  <m:nary>
                    <m:naryPr>
                      <m:chr m:val="∑"/>
                      <m:limLoc m:val="undOvr"/>
                      <m:ctrlPr>
                        <w:rPr>
                          <w:rFonts w:ascii="Cambria Math" w:hAnsi="Cambria Math" w:cs="Times New Roman"/>
                          <w:i/>
                          <w:szCs w:val="24"/>
                        </w:rPr>
                      </m:ctrlPr>
                    </m:naryPr>
                    <m:sub>
                      <m:r>
                        <w:rPr>
                          <w:rFonts w:ascii="Cambria Math" w:hAnsi="Cambria Math" w:cs="Times New Roman"/>
                          <w:szCs w:val="24"/>
                        </w:rPr>
                        <m:t>i=1</m:t>
                      </m:r>
                    </m:sub>
                    <m:sup>
                      <m:r>
                        <w:rPr>
                          <w:rFonts w:ascii="Cambria Math" w:hAnsi="Cambria Math" w:cs="Times New Roman"/>
                          <w:szCs w:val="24"/>
                        </w:rPr>
                        <m:t>i=N</m:t>
                      </m:r>
                    </m:sup>
                    <m:e>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e>
                  </m:nary>
                </m:sup>
              </m:sSup>
              <m:r>
                <w:rPr>
                  <w:rFonts w:ascii="Cambria Math" w:hAnsi="Cambria Math" w:cs="Times New Roman"/>
                  <w:szCs w:val="24"/>
                </w:rPr>
                <m:t>=</m:t>
              </m:r>
              <m:sSup>
                <m:sSupPr>
                  <m:ctrlPr>
                    <w:rPr>
                      <w:rFonts w:ascii="Cambria Math" w:hAnsi="Cambria Math" w:cs="Times New Roman"/>
                      <w:i/>
                      <w:szCs w:val="24"/>
                    </w:rPr>
                  </m:ctrlPr>
                </m:sSupPr>
                <m:e>
                  <m:r>
                    <w:rPr>
                      <w:rFonts w:ascii="Cambria Math" w:hAnsi="Cambria Math" w:cs="Times New Roman"/>
                      <w:szCs w:val="24"/>
                    </w:rPr>
                    <m:t>e</m:t>
                  </m:r>
                </m:e>
                <m:sup>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t</m:t>
                  </m:r>
                </m:sup>
              </m:sSup>
            </m:e>
          </m:nary>
        </m:oMath>
      </m:oMathPara>
    </w:p>
    <w:p w:rsidR="00C25060" w:rsidRPr="002D3FDA" w:rsidRDefault="00C25060" w:rsidP="00B5461F">
      <w:pPr>
        <w:pStyle w:val="11ff3"/>
        <w:rPr>
          <w:w w:val="100"/>
          <w:kern w:val="0"/>
        </w:rPr>
      </w:pPr>
      <w:r w:rsidRPr="002D3FDA">
        <w:rPr>
          <w:w w:val="100"/>
          <w:kern w:val="0"/>
        </w:rPr>
        <w:t>Интенсивность отказов всего последовательного соединения равна сумме интенсивностей отказов на каждом участке,</w:t>
      </w:r>
    </w:p>
    <w:p w:rsidR="00C25060" w:rsidRPr="002D3FDA" w:rsidRDefault="00601836" w:rsidP="00C25060">
      <w:pPr>
        <w:jc w:val="center"/>
        <w:rPr>
          <w:rFonts w:ascii="Times New Roman" w:hAnsi="Times New Roman" w:cs="Times New Roman"/>
          <w:szCs w:val="24"/>
        </w:rPr>
      </w:pPr>
      <m:oMath>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c</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1</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1</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2</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2</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n</m:t>
            </m:r>
          </m:sub>
        </m:sSub>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n</m:t>
            </m:r>
          </m:sub>
        </m:sSub>
      </m:oMath>
      <w:r w:rsidR="00C25060" w:rsidRPr="002D3FDA">
        <w:rPr>
          <w:rFonts w:ascii="Times New Roman" w:hAnsi="Times New Roman" w:cs="Times New Roman"/>
          <w:szCs w:val="24"/>
        </w:rPr>
        <w:t xml:space="preserve"> [1/час],</w:t>
      </w:r>
    </w:p>
    <w:p w:rsidR="00C25060" w:rsidRPr="002D3FDA" w:rsidRDefault="00C25060" w:rsidP="00B5461F">
      <w:pPr>
        <w:pStyle w:val="11ff3"/>
        <w:rPr>
          <w:w w:val="100"/>
          <w:kern w:val="0"/>
        </w:rPr>
      </w:pPr>
      <w:r w:rsidRPr="002D3FDA">
        <w:rPr>
          <w:w w:val="100"/>
          <w:kern w:val="0"/>
        </w:rPr>
        <w:t xml:space="preserve">где </w:t>
      </w:r>
      <m:oMath>
        <m:sSub>
          <m:sSubPr>
            <m:ctrlPr>
              <w:rPr>
                <w:rFonts w:ascii="Cambria Math" w:hAnsi="Cambria Math"/>
                <w:i/>
                <w:w w:val="100"/>
                <w:kern w:val="0"/>
              </w:rPr>
            </m:ctrlPr>
          </m:sSubPr>
          <m:e>
            <m:r>
              <w:rPr>
                <w:rFonts w:ascii="Cambria Math" w:hAnsi="Cambria Math"/>
                <w:w w:val="100"/>
                <w:kern w:val="0"/>
              </w:rPr>
              <m:t>L</m:t>
            </m:r>
          </m:e>
          <m:sub>
            <m:r>
              <w:rPr>
                <w:rFonts w:ascii="Cambria Math" w:hAnsi="Cambria Math"/>
                <w:w w:val="100"/>
                <w:kern w:val="0"/>
              </w:rPr>
              <m:t>i</m:t>
            </m:r>
          </m:sub>
        </m:sSub>
      </m:oMath>
      <w:r w:rsidRPr="002D3FDA">
        <w:rPr>
          <w:w w:val="100"/>
          <w:kern w:val="0"/>
        </w:rPr>
        <w:t xml:space="preserve">– протяженность каждого участка, [км]. </w:t>
      </w:r>
    </w:p>
    <w:p w:rsidR="00C25060" w:rsidRPr="002D3FDA" w:rsidRDefault="00C25060" w:rsidP="00B5461F">
      <w:pPr>
        <w:pStyle w:val="11ff3"/>
        <w:rPr>
          <w:w w:val="100"/>
          <w:kern w:val="0"/>
        </w:rPr>
      </w:pPr>
      <w:r w:rsidRPr="002D3FDA">
        <w:rPr>
          <w:w w:val="100"/>
          <w:kern w:val="0"/>
        </w:rPr>
        <w:t xml:space="preserve">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 </w:t>
      </w:r>
    </w:p>
    <w:p w:rsidR="00C25060" w:rsidRPr="002D3FDA" w:rsidRDefault="00C25060" w:rsidP="00C25060">
      <w:pPr>
        <w:keepNext/>
        <w:jc w:val="center"/>
        <w:rPr>
          <w:rFonts w:ascii="Times New Roman" w:hAnsi="Times New Roman" w:cs="Times New Roman"/>
          <w:i/>
          <w:szCs w:val="24"/>
        </w:rPr>
      </w:pPr>
      <m:oMathPara>
        <m:oMath>
          <m:r>
            <w:rPr>
              <w:rFonts w:ascii="Cambria Math" w:hAnsi="Cambria Math" w:cs="Times New Roman"/>
              <w:szCs w:val="24"/>
            </w:rPr>
            <m:t>λ</m:t>
          </m:r>
          <m:d>
            <m:dPr>
              <m:ctrlPr>
                <w:rPr>
                  <w:rFonts w:ascii="Cambria Math" w:hAnsi="Cambria Math" w:cs="Times New Roman"/>
                  <w:i/>
                  <w:szCs w:val="24"/>
                </w:rPr>
              </m:ctrlPr>
            </m:dPr>
            <m:e>
              <m:r>
                <w:rPr>
                  <w:rFonts w:ascii="Cambria Math" w:hAnsi="Cambria Math" w:cs="Times New Roman"/>
                  <w:szCs w:val="24"/>
                </w:rPr>
                <m:t>t</m:t>
              </m:r>
            </m:e>
          </m:d>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0</m:t>
              </m:r>
            </m:sub>
          </m:sSub>
          <m:sSup>
            <m:sSupPr>
              <m:ctrlPr>
                <w:rPr>
                  <w:rFonts w:ascii="Cambria Math" w:hAnsi="Cambria Math" w:cs="Times New Roman"/>
                  <w:i/>
                  <w:szCs w:val="24"/>
                </w:rPr>
              </m:ctrlPr>
            </m:sSupPr>
            <m:e>
              <m:r>
                <w:rPr>
                  <w:rFonts w:ascii="Cambria Math" w:hAnsi="Cambria Math" w:cs="Times New Roman"/>
                  <w:szCs w:val="24"/>
                </w:rPr>
                <m:t>(0,1τ)</m:t>
              </m:r>
            </m:e>
            <m:sup>
              <m:r>
                <w:rPr>
                  <w:rFonts w:ascii="Cambria Math" w:hAnsi="Cambria Math" w:cs="Times New Roman"/>
                  <w:szCs w:val="24"/>
                </w:rPr>
                <m:t>α-1</m:t>
              </m:r>
            </m:sup>
          </m:sSup>
          <m:r>
            <w:rPr>
              <w:rFonts w:ascii="Cambria Math" w:hAnsi="Cambria Math" w:cs="Times New Roman"/>
              <w:szCs w:val="24"/>
            </w:rPr>
            <m:t>,</m:t>
          </m:r>
        </m:oMath>
      </m:oMathPara>
    </w:p>
    <w:p w:rsidR="00C25060" w:rsidRPr="002D3FDA" w:rsidRDefault="00C25060" w:rsidP="00B5461F">
      <w:pPr>
        <w:pStyle w:val="11ff3"/>
        <w:rPr>
          <w:w w:val="100"/>
          <w:kern w:val="0"/>
        </w:rPr>
      </w:pPr>
      <w:r w:rsidRPr="002D3FDA">
        <w:rPr>
          <w:w w:val="100"/>
          <w:kern w:val="0"/>
        </w:rPr>
        <w:t xml:space="preserve">где </w:t>
      </w:r>
      <m:oMath>
        <m:r>
          <w:rPr>
            <w:rFonts w:ascii="Cambria Math" w:hAnsi="Cambria Math"/>
            <w:w w:val="100"/>
            <w:kern w:val="0"/>
          </w:rPr>
          <m:t>τ</m:t>
        </m:r>
      </m:oMath>
      <w:r w:rsidRPr="002D3FDA">
        <w:rPr>
          <w:w w:val="100"/>
          <w:kern w:val="0"/>
        </w:rPr>
        <w:t xml:space="preserve">– срок эксплуатации участка [лет]. </w:t>
      </w:r>
    </w:p>
    <w:p w:rsidR="00C25060" w:rsidRPr="002D3FDA" w:rsidRDefault="00C25060" w:rsidP="00B5461F">
      <w:pPr>
        <w:pStyle w:val="11ff3"/>
        <w:rPr>
          <w:w w:val="100"/>
          <w:kern w:val="0"/>
        </w:rPr>
      </w:pPr>
      <w:r w:rsidRPr="002D3FDA">
        <w:rPr>
          <w:w w:val="100"/>
          <w:kern w:val="0"/>
        </w:rPr>
        <w:t xml:space="preserve">Характер изменения интенсивности отказов зависит от параметра </w:t>
      </w:r>
      <m:oMath>
        <m:r>
          <w:rPr>
            <w:rFonts w:ascii="Cambria Math" w:hAnsi="Cambria Math"/>
            <w:w w:val="100"/>
            <w:kern w:val="0"/>
          </w:rPr>
          <m:t>α</m:t>
        </m:r>
      </m:oMath>
      <w:r w:rsidRPr="002D3FDA">
        <w:rPr>
          <w:w w:val="100"/>
          <w:kern w:val="0"/>
        </w:rPr>
        <w:t xml:space="preserve">: при </w:t>
      </w:r>
      <m:oMath>
        <m:r>
          <w:rPr>
            <w:rFonts w:ascii="Cambria Math" w:hAnsi="Cambria Math"/>
            <w:w w:val="100"/>
            <w:kern w:val="0"/>
          </w:rPr>
          <m:t xml:space="preserve">α&lt;1, </m:t>
        </m:r>
      </m:oMath>
      <w:r w:rsidRPr="002D3FDA">
        <w:rPr>
          <w:w w:val="100"/>
          <w:kern w:val="0"/>
        </w:rPr>
        <w:t xml:space="preserve">она монотонно убывает, при </w:t>
      </w:r>
      <m:oMath>
        <m:r>
          <w:rPr>
            <w:rFonts w:ascii="Cambria Math" w:hAnsi="Cambria Math"/>
            <w:w w:val="100"/>
            <w:kern w:val="0"/>
          </w:rPr>
          <m:t>α&gt;1</m:t>
        </m:r>
      </m:oMath>
      <w:r w:rsidRPr="002D3FDA">
        <w:rPr>
          <w:w w:val="100"/>
          <w:kern w:val="0"/>
        </w:rPr>
        <w:t xml:space="preserve">– возрастает; при </w:t>
      </w:r>
      <m:oMath>
        <m:r>
          <w:rPr>
            <w:rFonts w:ascii="Cambria Math" w:hAnsi="Cambria Math"/>
            <w:w w:val="100"/>
            <w:kern w:val="0"/>
          </w:rPr>
          <m:t xml:space="preserve">α=1 </m:t>
        </m:r>
      </m:oMath>
      <w:r w:rsidRPr="002D3FDA">
        <w:rPr>
          <w:w w:val="100"/>
          <w:kern w:val="0"/>
        </w:rPr>
        <w:t xml:space="preserve">функция принимает вид </w:t>
      </w:r>
      <m:oMath>
        <m:r>
          <w:rPr>
            <w:rFonts w:ascii="Cambria Math" w:hAnsi="Cambria Math"/>
            <w:w w:val="100"/>
            <w:kern w:val="0"/>
          </w:rPr>
          <m:t>λ</m:t>
        </m:r>
        <m:d>
          <m:dPr>
            <m:ctrlPr>
              <w:rPr>
                <w:rFonts w:ascii="Cambria Math" w:hAnsi="Cambria Math"/>
                <w:i/>
                <w:w w:val="100"/>
                <w:kern w:val="0"/>
              </w:rPr>
            </m:ctrlPr>
          </m:dPr>
          <m:e>
            <m:r>
              <w:rPr>
                <w:rFonts w:ascii="Cambria Math" w:hAnsi="Cambria Math"/>
                <w:w w:val="100"/>
                <w:kern w:val="0"/>
              </w:rPr>
              <m:t>t</m:t>
            </m:r>
          </m:e>
        </m:d>
        <m:r>
          <w:rPr>
            <w:rFonts w:ascii="Cambria Math" w:hAnsi="Cambria Math"/>
            <w:w w:val="100"/>
            <w:kern w:val="0"/>
          </w:rPr>
          <m:t>=</m:t>
        </m:r>
        <m:sSub>
          <m:sSubPr>
            <m:ctrlPr>
              <w:rPr>
                <w:rFonts w:ascii="Cambria Math" w:hAnsi="Cambria Math"/>
                <w:i/>
                <w:w w:val="100"/>
                <w:kern w:val="0"/>
              </w:rPr>
            </m:ctrlPr>
          </m:sSubPr>
          <m:e>
            <m:r>
              <w:rPr>
                <w:rFonts w:ascii="Cambria Math" w:hAnsi="Cambria Math"/>
                <w:w w:val="100"/>
                <w:kern w:val="0"/>
              </w:rPr>
              <m:t>λ</m:t>
            </m:r>
          </m:e>
          <m:sub>
            <m:r>
              <w:rPr>
                <w:rFonts w:ascii="Cambria Math" w:hAnsi="Cambria Math"/>
                <w:w w:val="100"/>
                <w:kern w:val="0"/>
              </w:rPr>
              <m:t>0</m:t>
            </m:r>
          </m:sub>
        </m:sSub>
        <m:r>
          <w:rPr>
            <w:rFonts w:ascii="Cambria Math" w:hAnsi="Cambria Math"/>
            <w:w w:val="100"/>
            <w:kern w:val="0"/>
          </w:rPr>
          <m:t>=Const</m:t>
        </m:r>
      </m:oMath>
      <w:r w:rsidRPr="002D3FDA">
        <w:rPr>
          <w:w w:val="100"/>
          <w:kern w:val="0"/>
        </w:rPr>
        <w:t xml:space="preserve">. А </w:t>
      </w:r>
      <m:oMath>
        <m:sSub>
          <m:sSubPr>
            <m:ctrlPr>
              <w:rPr>
                <w:rFonts w:ascii="Cambria Math" w:hAnsi="Cambria Math"/>
                <w:i/>
                <w:w w:val="100"/>
                <w:kern w:val="0"/>
              </w:rPr>
            </m:ctrlPr>
          </m:sSubPr>
          <m:e>
            <m:r>
              <w:rPr>
                <w:rFonts w:ascii="Cambria Math" w:hAnsi="Cambria Math"/>
                <w:w w:val="100"/>
                <w:kern w:val="0"/>
              </w:rPr>
              <m:t>λ</m:t>
            </m:r>
          </m:e>
          <m:sub>
            <m:r>
              <w:rPr>
                <w:rFonts w:ascii="Cambria Math" w:hAnsi="Cambria Math"/>
                <w:w w:val="100"/>
                <w:kern w:val="0"/>
              </w:rPr>
              <m:t>0</m:t>
            </m:r>
          </m:sub>
        </m:sSub>
      </m:oMath>
      <w:r w:rsidRPr="002D3FDA">
        <w:rPr>
          <w:w w:val="100"/>
          <w:kern w:val="0"/>
        </w:rPr>
        <w:t>– это средневзвешенная частота (интенсивность) устойчивых отказов в конкретной системе теплоснабжения.</w:t>
      </w:r>
    </w:p>
    <w:p w:rsidR="00C25060" w:rsidRPr="002D3FDA" w:rsidRDefault="00C25060" w:rsidP="00B5461F">
      <w:pPr>
        <w:pStyle w:val="11ff3"/>
        <w:rPr>
          <w:w w:val="100"/>
          <w:kern w:val="0"/>
        </w:rPr>
      </w:pPr>
      <w:r w:rsidRPr="002D3FDA">
        <w:rPr>
          <w:w w:val="100"/>
          <w:kern w:val="0"/>
        </w:rPr>
        <w:t>Для распределения Вейбулла рекомендуется использовать следующие эмпирические коэффициенты:</w:t>
      </w:r>
    </w:p>
    <w:p w:rsidR="00C25060" w:rsidRPr="002D3FDA" w:rsidRDefault="00C25060" w:rsidP="00C25060">
      <w:pPr>
        <w:rPr>
          <w:rFonts w:ascii="Times New Roman" w:hAnsi="Times New Roman" w:cs="Times New Roman"/>
          <w:szCs w:val="24"/>
        </w:rPr>
      </w:pPr>
      <m:oMathPara>
        <m:oMath>
          <m:r>
            <w:rPr>
              <w:rFonts w:ascii="Cambria Math" w:hAnsi="Cambria Math" w:cs="Times New Roman"/>
              <w:szCs w:val="24"/>
            </w:rPr>
            <m:t>α=</m:t>
          </m:r>
          <m:d>
            <m:dPr>
              <m:begChr m:val="{"/>
              <m:endChr m:val=""/>
              <m:ctrlPr>
                <w:rPr>
                  <w:rFonts w:ascii="Cambria Math" w:hAnsi="Cambria Math" w:cs="Times New Roman"/>
                  <w:i/>
                  <w:szCs w:val="24"/>
                </w:rPr>
              </m:ctrlPr>
            </m:dPr>
            <m:e>
              <m:eqArr>
                <m:eqArrPr>
                  <m:ctrlPr>
                    <w:rPr>
                      <w:rFonts w:ascii="Cambria Math" w:hAnsi="Cambria Math" w:cs="Times New Roman"/>
                      <w:i/>
                      <w:szCs w:val="24"/>
                    </w:rPr>
                  </m:ctrlPr>
                </m:eqArrPr>
                <m:e>
                  <m:r>
                    <w:rPr>
                      <w:rFonts w:ascii="Cambria Math" w:hAnsi="Cambria Math" w:cs="Times New Roman"/>
                      <w:szCs w:val="24"/>
                    </w:rPr>
                    <m:t>0,8 при 0&lt;τ≤3</m:t>
                  </m:r>
                </m:e>
                <m:e>
                  <m:r>
                    <w:rPr>
                      <w:rFonts w:ascii="Cambria Math" w:hAnsi="Cambria Math" w:cs="Times New Roman"/>
                      <w:szCs w:val="24"/>
                    </w:rPr>
                    <m:t>1 при 3&lt;τ≤17</m:t>
                  </m:r>
                </m:e>
                <m:e>
                  <m:r>
                    <w:rPr>
                      <w:rFonts w:ascii="Cambria Math" w:hAnsi="Cambria Math" w:cs="Times New Roman"/>
                      <w:szCs w:val="24"/>
                    </w:rPr>
                    <m:t>0,5×</m:t>
                  </m:r>
                  <m:sSup>
                    <m:sSupPr>
                      <m:ctrlPr>
                        <w:rPr>
                          <w:rFonts w:ascii="Cambria Math" w:hAnsi="Cambria Math" w:cs="Times New Roman"/>
                          <w:i/>
                          <w:szCs w:val="24"/>
                        </w:rPr>
                      </m:ctrlPr>
                    </m:sSupPr>
                    <m:e>
                      <m:r>
                        <w:rPr>
                          <w:rFonts w:ascii="Cambria Math" w:hAnsi="Cambria Math" w:cs="Times New Roman"/>
                          <w:szCs w:val="24"/>
                        </w:rPr>
                        <m:t>e</m:t>
                      </m:r>
                    </m:e>
                    <m:sup>
                      <m:d>
                        <m:dPr>
                          <m:ctrlPr>
                            <w:rPr>
                              <w:rFonts w:ascii="Cambria Math" w:hAnsi="Cambria Math" w:cs="Times New Roman"/>
                              <w:i/>
                              <w:szCs w:val="24"/>
                            </w:rPr>
                          </m:ctrlPr>
                        </m:dPr>
                        <m:e>
                          <m:f>
                            <m:fPr>
                              <m:type m:val="lin"/>
                              <m:ctrlPr>
                                <w:rPr>
                                  <w:rFonts w:ascii="Cambria Math" w:hAnsi="Cambria Math" w:cs="Times New Roman"/>
                                  <w:i/>
                                  <w:szCs w:val="24"/>
                                </w:rPr>
                              </m:ctrlPr>
                            </m:fPr>
                            <m:num>
                              <m:r>
                                <w:rPr>
                                  <w:rFonts w:ascii="Cambria Math" w:hAnsi="Cambria Math" w:cs="Times New Roman"/>
                                  <w:szCs w:val="24"/>
                                </w:rPr>
                                <m:t>τ</m:t>
                              </m:r>
                            </m:num>
                            <m:den>
                              <m:r>
                                <w:rPr>
                                  <w:rFonts w:ascii="Cambria Math" w:hAnsi="Cambria Math" w:cs="Times New Roman"/>
                                  <w:szCs w:val="24"/>
                                </w:rPr>
                                <m:t>20</m:t>
                              </m:r>
                            </m:den>
                          </m:f>
                        </m:e>
                      </m:d>
                    </m:sup>
                  </m:sSup>
                  <m:r>
                    <w:rPr>
                      <w:rFonts w:ascii="Cambria Math" w:hAnsi="Cambria Math" w:cs="Times New Roman"/>
                      <w:szCs w:val="24"/>
                    </w:rPr>
                    <m:t>при τ &gt;17</m:t>
                  </m:r>
                </m:e>
              </m:eqArr>
            </m:e>
          </m:d>
        </m:oMath>
      </m:oMathPara>
    </w:p>
    <w:p w:rsidR="00C25060" w:rsidRPr="002D3FDA" w:rsidRDefault="00C25060" w:rsidP="00B5461F">
      <w:pPr>
        <w:pStyle w:val="11ff3"/>
        <w:rPr>
          <w:w w:val="100"/>
          <w:kern w:val="0"/>
        </w:rPr>
      </w:pPr>
      <w:r w:rsidRPr="002D3FDA">
        <w:rPr>
          <w:w w:val="100"/>
          <w:kern w:val="0"/>
        </w:rPr>
        <w:t xml:space="preserve">На рисунке приведен вид зависимости интенсивности отказов от срока эксплуатации участка тепловой сети. </w:t>
      </w:r>
    </w:p>
    <w:p w:rsidR="00C25060" w:rsidRPr="002D3FDA" w:rsidRDefault="00C25060" w:rsidP="00C25060">
      <w:pPr>
        <w:jc w:val="center"/>
        <w:rPr>
          <w:rFonts w:ascii="Times New Roman" w:hAnsi="Times New Roman" w:cs="Times New Roman"/>
          <w:szCs w:val="24"/>
        </w:rPr>
      </w:pPr>
      <w:r w:rsidRPr="002D3FDA">
        <w:rPr>
          <w:rFonts w:ascii="Times New Roman" w:hAnsi="Times New Roman" w:cs="Times New Roman"/>
          <w:noProof/>
          <w:szCs w:val="24"/>
        </w:rPr>
        <w:lastRenderedPageBreak/>
        <w:drawing>
          <wp:inline distT="0" distB="0" distL="0" distR="0" wp14:anchorId="5E413D47" wp14:editId="07D8B9BE">
            <wp:extent cx="5394960" cy="30175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94960" cy="3017520"/>
                    </a:xfrm>
                    <a:prstGeom prst="rect">
                      <a:avLst/>
                    </a:prstGeom>
                    <a:noFill/>
                    <a:ln>
                      <a:noFill/>
                    </a:ln>
                  </pic:spPr>
                </pic:pic>
              </a:graphicData>
            </a:graphic>
          </wp:inline>
        </w:drawing>
      </w:r>
    </w:p>
    <w:p w:rsidR="00C25060" w:rsidRPr="004F1C47" w:rsidRDefault="00C25060" w:rsidP="00C25060">
      <w:pPr>
        <w:jc w:val="center"/>
        <w:rPr>
          <w:rFonts w:ascii="Times New Roman" w:hAnsi="Times New Roman" w:cs="Times New Roman"/>
          <w:sz w:val="24"/>
          <w:szCs w:val="24"/>
        </w:rPr>
      </w:pPr>
      <w:r w:rsidRPr="004F1C47">
        <w:rPr>
          <w:rFonts w:ascii="Times New Roman" w:hAnsi="Times New Roman" w:cs="Times New Roman"/>
          <w:sz w:val="24"/>
          <w:szCs w:val="24"/>
        </w:rPr>
        <w:t xml:space="preserve">Рисунок </w:t>
      </w:r>
      <w:r w:rsidR="00C04519" w:rsidRPr="004F1C47">
        <w:rPr>
          <w:rFonts w:ascii="Times New Roman" w:hAnsi="Times New Roman" w:cs="Times New Roman"/>
          <w:sz w:val="24"/>
          <w:szCs w:val="24"/>
        </w:rPr>
        <w:t>9.1</w:t>
      </w:r>
      <w:r w:rsidRPr="004F1C47">
        <w:rPr>
          <w:rFonts w:ascii="Times New Roman" w:hAnsi="Times New Roman" w:cs="Times New Roman"/>
          <w:sz w:val="24"/>
          <w:szCs w:val="24"/>
        </w:rPr>
        <w:t xml:space="preserve"> – Зависимость интенсивности отказов от срока эксплуатации участка ТС</w:t>
      </w:r>
    </w:p>
    <w:p w:rsidR="00C25060" w:rsidRPr="002D3FDA" w:rsidRDefault="00C25060" w:rsidP="00B5461F">
      <w:pPr>
        <w:pStyle w:val="11ff3"/>
        <w:rPr>
          <w:w w:val="100"/>
          <w:kern w:val="0"/>
        </w:rPr>
      </w:pPr>
      <w:r w:rsidRPr="002D3FDA">
        <w:rPr>
          <w:w w:val="100"/>
          <w:kern w:val="0"/>
        </w:rPr>
        <w:t>При ее использовании следует помнить о некоторых допущениях, которые были сделаны при отборе данных:</w:t>
      </w:r>
    </w:p>
    <w:p w:rsidR="00C25060" w:rsidRPr="002D3FDA" w:rsidRDefault="00C25060" w:rsidP="00A73A2F">
      <w:pPr>
        <w:pStyle w:val="113"/>
      </w:pPr>
      <w:r w:rsidRPr="002D3FDA">
        <w:t>она применима только тогда, когда в тепловых сетях существует четкое разделение на эксплуатационный и ремонтный периоды;</w:t>
      </w:r>
    </w:p>
    <w:p w:rsidR="00C25060" w:rsidRPr="002D3FDA" w:rsidRDefault="00C25060" w:rsidP="00A73A2F">
      <w:pPr>
        <w:pStyle w:val="113"/>
      </w:pPr>
      <w:r w:rsidRPr="002D3FDA">
        <w:t>в ремонтный период выполняются гидравлические испытания тепловой сети после каждого отказа.</w:t>
      </w:r>
    </w:p>
    <w:p w:rsidR="00C25060" w:rsidRPr="002D3FDA" w:rsidRDefault="00C25060" w:rsidP="00A73A2F">
      <w:pPr>
        <w:pStyle w:val="11ff3"/>
        <w:rPr>
          <w:w w:val="100"/>
          <w:kern w:val="0"/>
        </w:rPr>
      </w:pPr>
      <w:r w:rsidRPr="002D3FDA">
        <w:rPr>
          <w:w w:val="100"/>
          <w:kern w:val="0"/>
        </w:rP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p>
    <w:p w:rsidR="00C25060" w:rsidRPr="002D3FDA" w:rsidRDefault="00C25060" w:rsidP="00A73A2F">
      <w:pPr>
        <w:pStyle w:val="11ff3"/>
        <w:rPr>
          <w:w w:val="100"/>
          <w:kern w:val="0"/>
        </w:rPr>
      </w:pPr>
      <w:r w:rsidRPr="002D3FDA">
        <w:rPr>
          <w:w w:val="100"/>
          <w:kern w:val="0"/>
        </w:rPr>
        <w:t>6. 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+12°С, в промышленных зданиях ниже +8°С. Например, для расчета времени снижения температуры в жилом здании используют формулу:</w:t>
      </w:r>
    </w:p>
    <w:p w:rsidR="00C25060" w:rsidRPr="002D3FDA" w:rsidRDefault="00601836" w:rsidP="00A73A2F">
      <w:pPr>
        <w:pStyle w:val="11ff3"/>
        <w:rPr>
          <w:w w:val="100"/>
          <w:kern w:val="0"/>
        </w:rPr>
      </w:pPr>
      <m:oMathPara>
        <m:oMath>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в</m:t>
              </m:r>
            </m:sub>
          </m:sSub>
          <m:r>
            <w:rPr>
              <w:rFonts w:ascii="Cambria Math" w:hAnsi="Cambria Math"/>
              <w:w w:val="100"/>
              <w:kern w:val="0"/>
            </w:rPr>
            <m:t>=</m:t>
          </m:r>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н</m:t>
              </m:r>
            </m:sub>
          </m:sSub>
          <m:r>
            <w:rPr>
              <w:rFonts w:ascii="Cambria Math" w:hAnsi="Cambria Math"/>
              <w:w w:val="100"/>
              <w:kern w:val="0"/>
            </w:rPr>
            <m:t>+</m:t>
          </m:r>
          <m:f>
            <m:fPr>
              <m:ctrlPr>
                <w:rPr>
                  <w:rFonts w:ascii="Cambria Math" w:hAnsi="Cambria Math"/>
                  <w:i/>
                  <w:w w:val="100"/>
                  <w:kern w:val="0"/>
                </w:rPr>
              </m:ctrlPr>
            </m:fPr>
            <m:num>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num>
            <m:den>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r>
                <w:rPr>
                  <w:rFonts w:ascii="Cambria Math" w:hAnsi="Cambria Math"/>
                  <w:w w:val="100"/>
                  <w:kern w:val="0"/>
                </w:rPr>
                <m:t>V</m:t>
              </m:r>
            </m:den>
          </m:f>
          <m:r>
            <w:rPr>
              <w:rFonts w:ascii="Cambria Math" w:hAnsi="Cambria Math"/>
              <w:w w:val="100"/>
              <w:kern w:val="0"/>
            </w:rPr>
            <m:t>+</m:t>
          </m:r>
          <m:f>
            <m:fPr>
              <m:ctrlPr>
                <w:rPr>
                  <w:rFonts w:ascii="Cambria Math" w:hAnsi="Cambria Math"/>
                  <w:i/>
                  <w:w w:val="100"/>
                  <w:kern w:val="0"/>
                </w:rPr>
              </m:ctrlPr>
            </m:fPr>
            <m:num>
              <m:sSubSup>
                <m:sSubSupPr>
                  <m:ctrlPr>
                    <w:rPr>
                      <w:rFonts w:ascii="Cambria Math" w:hAnsi="Cambria Math"/>
                      <w:i/>
                      <w:w w:val="100"/>
                      <w:kern w:val="0"/>
                    </w:rPr>
                  </m:ctrlPr>
                </m:sSubSupPr>
                <m:e>
                  <m:r>
                    <w:rPr>
                      <w:rFonts w:ascii="Cambria Math" w:hAnsi="Cambria Math"/>
                      <w:w w:val="100"/>
                      <w:kern w:val="0"/>
                    </w:rPr>
                    <m:t>t</m:t>
                  </m:r>
                </m:e>
                <m:sub>
                  <m:r>
                    <w:rPr>
                      <w:rFonts w:ascii="Cambria Math" w:hAnsi="Cambria Math"/>
                      <w:w w:val="100"/>
                      <w:kern w:val="0"/>
                    </w:rPr>
                    <m:t>в</m:t>
                  </m:r>
                </m:sub>
                <m:sup>
                  <m:r>
                    <w:rPr>
                      <w:rFonts w:ascii="Cambria Math" w:hAnsi="Cambria Math"/>
                      <w:w w:val="100"/>
                      <w:kern w:val="0"/>
                    </w:rPr>
                    <m:t>'</m:t>
                  </m:r>
                </m:sup>
              </m:sSubSup>
              <m:r>
                <w:rPr>
                  <w:rFonts w:ascii="Cambria Math" w:hAnsi="Cambria Math"/>
                  <w:w w:val="100"/>
                  <w:kern w:val="0"/>
                </w:rPr>
                <m:t>-</m:t>
              </m:r>
              <m:sSubSup>
                <m:sSubSupPr>
                  <m:ctrlPr>
                    <w:rPr>
                      <w:rFonts w:ascii="Cambria Math" w:hAnsi="Cambria Math"/>
                      <w:i/>
                      <w:w w:val="100"/>
                      <w:kern w:val="0"/>
                    </w:rPr>
                  </m:ctrlPr>
                </m:sSubSupPr>
                <m:e>
                  <m:r>
                    <w:rPr>
                      <w:rFonts w:ascii="Cambria Math" w:hAnsi="Cambria Math"/>
                      <w:w w:val="100"/>
                      <w:kern w:val="0"/>
                    </w:rPr>
                    <m:t>t</m:t>
                  </m:r>
                </m:e>
                <m:sub>
                  <m:r>
                    <w:rPr>
                      <w:rFonts w:ascii="Cambria Math" w:hAnsi="Cambria Math"/>
                      <w:w w:val="100"/>
                      <w:kern w:val="0"/>
                    </w:rPr>
                    <m:t>н</m:t>
                  </m:r>
                </m:sub>
                <m:sup>
                  <m:r>
                    <w:rPr>
                      <w:rFonts w:ascii="Cambria Math" w:hAnsi="Cambria Math"/>
                      <w:w w:val="100"/>
                      <w:kern w:val="0"/>
                    </w:rPr>
                    <m:t>'</m:t>
                  </m:r>
                </m:sup>
              </m:sSubSup>
              <m:r>
                <w:rPr>
                  <w:rFonts w:ascii="Cambria Math" w:hAnsi="Cambria Math"/>
                  <w:w w:val="100"/>
                  <w:kern w:val="0"/>
                </w:rPr>
                <m:t>-</m:t>
              </m:r>
              <m:f>
                <m:fPr>
                  <m:ctrlPr>
                    <w:rPr>
                      <w:rFonts w:ascii="Cambria Math" w:hAnsi="Cambria Math"/>
                      <w:i/>
                      <w:w w:val="100"/>
                      <w:kern w:val="0"/>
                    </w:rPr>
                  </m:ctrlPr>
                </m:fPr>
                <m:num>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num>
                <m:den>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r>
                    <w:rPr>
                      <w:rFonts w:ascii="Cambria Math" w:hAnsi="Cambria Math"/>
                      <w:w w:val="100"/>
                      <w:kern w:val="0"/>
                    </w:rPr>
                    <m:t>V</m:t>
                  </m:r>
                </m:den>
              </m:f>
            </m:num>
            <m:den>
              <m:r>
                <w:rPr>
                  <w:rFonts w:ascii="Cambria Math" w:hAnsi="Cambria Math"/>
                  <w:w w:val="100"/>
                  <w:kern w:val="0"/>
                </w:rPr>
                <m:t>exp</m:t>
              </m:r>
              <m:d>
                <m:dPr>
                  <m:ctrlPr>
                    <w:rPr>
                      <w:rFonts w:ascii="Cambria Math" w:hAnsi="Cambria Math"/>
                      <w:i/>
                      <w:w w:val="100"/>
                      <w:kern w:val="0"/>
                    </w:rPr>
                  </m:ctrlPr>
                </m:dPr>
                <m:e>
                  <m:f>
                    <m:fPr>
                      <m:type m:val="lin"/>
                      <m:ctrlPr>
                        <w:rPr>
                          <w:rFonts w:ascii="Cambria Math" w:hAnsi="Cambria Math"/>
                          <w:i/>
                          <w:w w:val="100"/>
                          <w:kern w:val="0"/>
                        </w:rPr>
                      </m:ctrlPr>
                    </m:fPr>
                    <m:num>
                      <m:r>
                        <w:rPr>
                          <w:rFonts w:ascii="Cambria Math" w:hAnsi="Cambria Math"/>
                          <w:w w:val="100"/>
                          <w:kern w:val="0"/>
                        </w:rPr>
                        <m:t>z</m:t>
                      </m:r>
                    </m:num>
                    <m:den>
                      <m:r>
                        <w:rPr>
                          <w:rFonts w:ascii="Cambria Math" w:hAnsi="Cambria Math"/>
                          <w:w w:val="100"/>
                          <w:kern w:val="0"/>
                        </w:rPr>
                        <m:t>β</m:t>
                      </m:r>
                    </m:den>
                  </m:f>
                </m:e>
              </m:d>
            </m:den>
          </m:f>
          <m:r>
            <w:rPr>
              <w:rFonts w:ascii="Cambria Math" w:hAnsi="Cambria Math"/>
              <w:w w:val="100"/>
              <w:kern w:val="0"/>
            </w:rPr>
            <m:t>,</m:t>
          </m:r>
        </m:oMath>
      </m:oMathPara>
    </w:p>
    <w:p w:rsidR="00C25060" w:rsidRPr="002D3FDA" w:rsidRDefault="00C25060" w:rsidP="00A73A2F">
      <w:pPr>
        <w:pStyle w:val="11ff3"/>
        <w:rPr>
          <w:w w:val="100"/>
          <w:kern w:val="0"/>
        </w:rPr>
      </w:pPr>
      <w:r w:rsidRPr="002D3FDA">
        <w:rPr>
          <w:w w:val="100"/>
          <w:kern w:val="0"/>
        </w:rPr>
        <w:t xml:space="preserve">где </w:t>
      </w:r>
      <m:oMath>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в</m:t>
            </m:r>
          </m:sub>
        </m:sSub>
      </m:oMath>
      <w:r w:rsidRPr="002D3FDA">
        <w:rPr>
          <w:w w:val="100"/>
          <w:kern w:val="0"/>
        </w:rPr>
        <w:t xml:space="preserve">– внутренняя температура, которая устанавливается в помещении через время </w:t>
      </w:r>
      <m:oMath>
        <m:r>
          <w:rPr>
            <w:rFonts w:ascii="Cambria Math" w:hAnsi="Cambria Math"/>
            <w:w w:val="100"/>
            <w:kern w:val="0"/>
          </w:rPr>
          <m:t>z</m:t>
        </m:r>
      </m:oMath>
      <w:r w:rsidRPr="002D3FDA">
        <w:rPr>
          <w:w w:val="100"/>
          <w:kern w:val="0"/>
        </w:rPr>
        <w:t xml:space="preserve"> в часах, после наступления исходного события, °С;</w:t>
      </w:r>
    </w:p>
    <w:p w:rsidR="00C25060" w:rsidRPr="002D3FDA" w:rsidRDefault="00C25060" w:rsidP="00A73A2F">
      <w:pPr>
        <w:pStyle w:val="11ff3"/>
        <w:rPr>
          <w:w w:val="100"/>
          <w:kern w:val="0"/>
        </w:rPr>
      </w:pPr>
      <m:oMath>
        <m:r>
          <w:rPr>
            <w:rFonts w:ascii="Cambria Math" w:hAnsi="Cambria Math"/>
            <w:w w:val="100"/>
            <w:kern w:val="0"/>
          </w:rPr>
          <m:t>z</m:t>
        </m:r>
      </m:oMath>
      <w:r w:rsidRPr="002D3FDA">
        <w:rPr>
          <w:w w:val="100"/>
          <w:kern w:val="0"/>
        </w:rPr>
        <w:t xml:space="preserve"> – время, отсчитываемое после начала исходного события, ч;</w:t>
      </w:r>
    </w:p>
    <w:p w:rsidR="00C25060" w:rsidRPr="002D3FDA" w:rsidRDefault="00601836" w:rsidP="00A73A2F">
      <w:pPr>
        <w:pStyle w:val="11ff3"/>
        <w:rPr>
          <w:w w:val="100"/>
          <w:kern w:val="0"/>
        </w:rPr>
      </w:pPr>
      <m:oMath>
        <m:sSubSup>
          <m:sSubSupPr>
            <m:ctrlPr>
              <w:rPr>
                <w:rFonts w:ascii="Cambria Math" w:hAnsi="Cambria Math"/>
                <w:i/>
                <w:w w:val="100"/>
                <w:kern w:val="0"/>
              </w:rPr>
            </m:ctrlPr>
          </m:sSubSupPr>
          <m:e>
            <m:r>
              <w:rPr>
                <w:rFonts w:ascii="Cambria Math" w:hAnsi="Cambria Math"/>
                <w:w w:val="100"/>
                <w:kern w:val="0"/>
              </w:rPr>
              <m:t>t</m:t>
            </m:r>
          </m:e>
          <m:sub>
            <m:r>
              <w:rPr>
                <w:rFonts w:ascii="Cambria Math" w:hAnsi="Cambria Math"/>
                <w:w w:val="100"/>
                <w:kern w:val="0"/>
              </w:rPr>
              <m:t>в</m:t>
            </m:r>
          </m:sub>
          <m:sup>
            <m:r>
              <w:rPr>
                <w:rFonts w:ascii="Cambria Math" w:hAnsi="Cambria Math"/>
                <w:w w:val="100"/>
                <w:kern w:val="0"/>
              </w:rPr>
              <m:t>'</m:t>
            </m:r>
          </m:sup>
        </m:sSubSup>
      </m:oMath>
      <w:r w:rsidR="00C25060" w:rsidRPr="002D3FDA">
        <w:rPr>
          <w:w w:val="100"/>
          <w:kern w:val="0"/>
        </w:rPr>
        <w:t xml:space="preserve"> - температура в отапливаемом помещении, которая была в момент начала исходного события, °С;</w:t>
      </w:r>
    </w:p>
    <w:p w:rsidR="00C25060" w:rsidRPr="002D3FDA" w:rsidRDefault="00601836" w:rsidP="00A73A2F">
      <w:pPr>
        <w:pStyle w:val="11ff3"/>
        <w:rPr>
          <w:w w:val="100"/>
          <w:kern w:val="0"/>
        </w:rPr>
      </w:pPr>
      <m:oMath>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н</m:t>
            </m:r>
          </m:sub>
        </m:sSub>
      </m:oMath>
      <w:r w:rsidR="00C25060" w:rsidRPr="002D3FDA">
        <w:rPr>
          <w:w w:val="100"/>
          <w:kern w:val="0"/>
        </w:rPr>
        <w:t xml:space="preserve">– температура наружного воздуха, усредненная на периоде времени </w:t>
      </w:r>
      <m:oMath>
        <m:r>
          <w:rPr>
            <w:rFonts w:ascii="Cambria Math" w:hAnsi="Cambria Math"/>
            <w:w w:val="100"/>
            <w:kern w:val="0"/>
          </w:rPr>
          <m:t>z</m:t>
        </m:r>
      </m:oMath>
      <w:r w:rsidR="00C25060" w:rsidRPr="002D3FDA">
        <w:rPr>
          <w:w w:val="100"/>
          <w:kern w:val="0"/>
        </w:rPr>
        <w:t>,°С;</w:t>
      </w:r>
    </w:p>
    <w:p w:rsidR="00C25060" w:rsidRPr="002D3FDA" w:rsidRDefault="00601836" w:rsidP="00A73A2F">
      <w:pPr>
        <w:pStyle w:val="11ff3"/>
        <w:rPr>
          <w:w w:val="100"/>
          <w:kern w:val="0"/>
        </w:rPr>
      </w:pPr>
      <m:oMath>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oMath>
      <w:r w:rsidR="00C25060" w:rsidRPr="002D3FDA">
        <w:rPr>
          <w:w w:val="100"/>
          <w:kern w:val="0"/>
        </w:rPr>
        <w:t>– подача теплоты в помещение, Дж/ч;</w:t>
      </w:r>
    </w:p>
    <w:p w:rsidR="00C25060" w:rsidRPr="002D3FDA" w:rsidRDefault="00601836" w:rsidP="00A73A2F">
      <w:pPr>
        <w:pStyle w:val="11ff3"/>
        <w:rPr>
          <w:w w:val="100"/>
          <w:kern w:val="0"/>
        </w:rPr>
      </w:pPr>
      <m:oMath>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r>
          <w:rPr>
            <w:rFonts w:ascii="Cambria Math" w:hAnsi="Cambria Math"/>
            <w:w w:val="100"/>
            <w:kern w:val="0"/>
          </w:rPr>
          <m:t>V</m:t>
        </m:r>
      </m:oMath>
      <w:r w:rsidR="00C25060" w:rsidRPr="002D3FDA">
        <w:rPr>
          <w:w w:val="100"/>
          <w:kern w:val="0"/>
        </w:rPr>
        <w:t>– удельные расчетные тепловые потери здания, Дж/(ч×°С);</w:t>
      </w:r>
    </w:p>
    <w:p w:rsidR="00C25060" w:rsidRPr="002D3FDA" w:rsidRDefault="00C25060" w:rsidP="00A73A2F">
      <w:pPr>
        <w:pStyle w:val="11ff3"/>
        <w:rPr>
          <w:w w:val="100"/>
          <w:kern w:val="0"/>
        </w:rPr>
      </w:pPr>
      <m:oMath>
        <m:r>
          <w:rPr>
            <w:rFonts w:ascii="Cambria Math" w:hAnsi="Cambria Math"/>
            <w:w w:val="100"/>
            <w:kern w:val="0"/>
          </w:rPr>
          <m:t>β</m:t>
        </m:r>
      </m:oMath>
      <w:r w:rsidRPr="002D3FDA">
        <w:rPr>
          <w:w w:val="100"/>
          <w:kern w:val="0"/>
        </w:rPr>
        <w:t>– коэффициент аккумуляции помещения (здания), ч.</w:t>
      </w:r>
    </w:p>
    <w:p w:rsidR="00C25060" w:rsidRPr="002D3FDA" w:rsidRDefault="00C25060" w:rsidP="00A73A2F">
      <w:pPr>
        <w:pStyle w:val="11ff3"/>
        <w:rPr>
          <w:w w:val="100"/>
          <w:kern w:val="0"/>
        </w:rPr>
      </w:pPr>
      <w:r w:rsidRPr="002D3FDA">
        <w:rPr>
          <w:w w:val="100"/>
          <w:kern w:val="0"/>
        </w:rPr>
        <w:t xml:space="preserve">Для расчета времени снижения температуры в жилом задании до +12°С при внезапном прекращении теплоснабжения эта формула при внезапном прекращении теплоснабжения эта формула при </w:t>
      </w:r>
      <m:oMath>
        <m:d>
          <m:dPr>
            <m:ctrlPr>
              <w:rPr>
                <w:rFonts w:ascii="Cambria Math" w:hAnsi="Cambria Math"/>
                <w:i/>
                <w:w w:val="100"/>
                <w:kern w:val="0"/>
              </w:rPr>
            </m:ctrlPr>
          </m:dPr>
          <m:e>
            <m:f>
              <m:fPr>
                <m:ctrlPr>
                  <w:rPr>
                    <w:rFonts w:ascii="Cambria Math" w:hAnsi="Cambria Math"/>
                    <w:i/>
                    <w:w w:val="100"/>
                    <w:kern w:val="0"/>
                  </w:rPr>
                </m:ctrlPr>
              </m:fPr>
              <m:num>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num>
              <m:den>
                <m:sSub>
                  <m:sSubPr>
                    <m:ctrlPr>
                      <w:rPr>
                        <w:rFonts w:ascii="Cambria Math" w:hAnsi="Cambria Math"/>
                        <w:i/>
                        <w:w w:val="100"/>
                        <w:kern w:val="0"/>
                      </w:rPr>
                    </m:ctrlPr>
                  </m:sSubPr>
                  <m:e>
                    <m:r>
                      <w:rPr>
                        <w:rFonts w:ascii="Cambria Math" w:hAnsi="Cambria Math"/>
                        <w:w w:val="100"/>
                        <w:kern w:val="0"/>
                      </w:rPr>
                      <m:t>q</m:t>
                    </m:r>
                  </m:e>
                  <m:sub>
                    <m:r>
                      <w:rPr>
                        <w:rFonts w:ascii="Cambria Math" w:hAnsi="Cambria Math"/>
                        <w:w w:val="100"/>
                        <w:kern w:val="0"/>
                      </w:rPr>
                      <m:t>0</m:t>
                    </m:r>
                  </m:sub>
                </m:sSub>
                <m:r>
                  <w:rPr>
                    <w:rFonts w:ascii="Cambria Math" w:hAnsi="Cambria Math"/>
                    <w:w w:val="100"/>
                    <w:kern w:val="0"/>
                  </w:rPr>
                  <m:t>V</m:t>
                </m:r>
              </m:den>
            </m:f>
            <m:r>
              <w:rPr>
                <w:rFonts w:ascii="Cambria Math" w:hAnsi="Cambria Math"/>
                <w:w w:val="100"/>
                <w:kern w:val="0"/>
              </w:rPr>
              <m:t>=0</m:t>
            </m:r>
          </m:e>
        </m:d>
      </m:oMath>
      <w:r w:rsidRPr="002D3FDA">
        <w:rPr>
          <w:w w:val="100"/>
          <w:kern w:val="0"/>
        </w:rPr>
        <w:t>имеет следующий вид:</w:t>
      </w:r>
    </w:p>
    <w:p w:rsidR="00C25060" w:rsidRPr="002D3FDA" w:rsidRDefault="00C25060" w:rsidP="00A73A2F">
      <w:pPr>
        <w:pStyle w:val="11ff3"/>
        <w:rPr>
          <w:w w:val="100"/>
          <w:kern w:val="0"/>
        </w:rPr>
      </w:pPr>
      <m:oMathPara>
        <m:oMath>
          <m:r>
            <w:rPr>
              <w:rFonts w:ascii="Cambria Math" w:hAnsi="Cambria Math"/>
              <w:w w:val="100"/>
              <w:kern w:val="0"/>
            </w:rPr>
            <m:t>z=β×</m:t>
          </m:r>
          <m:func>
            <m:funcPr>
              <m:ctrlPr>
                <w:rPr>
                  <w:rFonts w:ascii="Cambria Math" w:hAnsi="Cambria Math"/>
                  <w:i/>
                  <w:w w:val="100"/>
                  <w:kern w:val="0"/>
                </w:rPr>
              </m:ctrlPr>
            </m:funcPr>
            <m:fName>
              <m:r>
                <m:rPr>
                  <m:sty m:val="p"/>
                </m:rPr>
                <w:rPr>
                  <w:rFonts w:ascii="Cambria Math" w:hAnsi="Cambria Math"/>
                  <w:w w:val="100"/>
                  <w:kern w:val="0"/>
                </w:rPr>
                <m:t>ln</m:t>
              </m:r>
            </m:fName>
            <m:e>
              <m:f>
                <m:fPr>
                  <m:ctrlPr>
                    <w:rPr>
                      <w:rFonts w:ascii="Cambria Math" w:hAnsi="Cambria Math"/>
                      <w:i/>
                      <w:w w:val="100"/>
                      <w:kern w:val="0"/>
                    </w:rPr>
                  </m:ctrlPr>
                </m:fPr>
                <m:num>
                  <m:d>
                    <m:dPr>
                      <m:ctrlPr>
                        <w:rPr>
                          <w:rFonts w:ascii="Cambria Math" w:hAnsi="Cambria Math"/>
                          <w:i/>
                          <w:w w:val="100"/>
                          <w:kern w:val="0"/>
                        </w:rPr>
                      </m:ctrlPr>
                    </m:dPr>
                    <m:e>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в</m:t>
                          </m:r>
                        </m:sub>
                      </m:sSub>
                      <m:r>
                        <w:rPr>
                          <w:rFonts w:ascii="Cambria Math" w:hAnsi="Cambria Math"/>
                          <w:w w:val="100"/>
                          <w:kern w:val="0"/>
                        </w:rPr>
                        <m:t>-</m:t>
                      </m:r>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н</m:t>
                          </m:r>
                        </m:sub>
                      </m:sSub>
                    </m:e>
                  </m:d>
                </m:num>
                <m:den>
                  <m:d>
                    <m:dPr>
                      <m:ctrlPr>
                        <w:rPr>
                          <w:rFonts w:ascii="Cambria Math" w:hAnsi="Cambria Math"/>
                          <w:i/>
                          <w:w w:val="100"/>
                          <w:kern w:val="0"/>
                        </w:rPr>
                      </m:ctrlPr>
                    </m:dPr>
                    <m:e>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в,а</m:t>
                          </m:r>
                        </m:sub>
                      </m:sSub>
                      <m:r>
                        <w:rPr>
                          <w:rFonts w:ascii="Cambria Math" w:hAnsi="Cambria Math"/>
                          <w:w w:val="100"/>
                          <w:kern w:val="0"/>
                        </w:rPr>
                        <m:t>-</m:t>
                      </m:r>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н</m:t>
                          </m:r>
                        </m:sub>
                      </m:sSub>
                    </m:e>
                  </m:d>
                </m:den>
              </m:f>
            </m:e>
          </m:func>
          <m:r>
            <w:rPr>
              <w:rFonts w:ascii="Cambria Math" w:hAnsi="Cambria Math"/>
              <w:w w:val="100"/>
              <w:kern w:val="0"/>
            </w:rPr>
            <m:t>,</m:t>
          </m:r>
        </m:oMath>
      </m:oMathPara>
    </w:p>
    <w:p w:rsidR="00C25060" w:rsidRPr="002D3FDA" w:rsidRDefault="00C25060" w:rsidP="00A73A2F">
      <w:pPr>
        <w:pStyle w:val="11ff3"/>
        <w:rPr>
          <w:w w:val="100"/>
          <w:kern w:val="0"/>
        </w:rPr>
      </w:pPr>
      <w:r w:rsidRPr="002D3FDA">
        <w:rPr>
          <w:w w:val="100"/>
          <w:kern w:val="0"/>
        </w:rPr>
        <w:t xml:space="preserve">где </w:t>
      </w:r>
      <m:oMath>
        <m:sSub>
          <m:sSubPr>
            <m:ctrlPr>
              <w:rPr>
                <w:rFonts w:ascii="Cambria Math" w:hAnsi="Cambria Math"/>
                <w:i/>
                <w:w w:val="100"/>
                <w:kern w:val="0"/>
              </w:rPr>
            </m:ctrlPr>
          </m:sSubPr>
          <m:e>
            <m:r>
              <w:rPr>
                <w:rFonts w:ascii="Cambria Math" w:hAnsi="Cambria Math"/>
                <w:w w:val="100"/>
                <w:kern w:val="0"/>
              </w:rPr>
              <m:t>t</m:t>
            </m:r>
          </m:e>
          <m:sub>
            <m:r>
              <w:rPr>
                <w:rFonts w:ascii="Cambria Math" w:hAnsi="Cambria Math"/>
                <w:w w:val="100"/>
                <w:kern w:val="0"/>
              </w:rPr>
              <m:t>в,а</m:t>
            </m:r>
          </m:sub>
        </m:sSub>
      </m:oMath>
      <w:r w:rsidRPr="002D3FDA">
        <w:rPr>
          <w:w w:val="100"/>
          <w:kern w:val="0"/>
        </w:rPr>
        <w:t xml:space="preserve">– внутренняя температура, которая устанавливается критерием отказа теплоснабжения (+12°С для жилых зданий). </w:t>
      </w:r>
    </w:p>
    <w:p w:rsidR="00C25060" w:rsidRPr="002D3FDA" w:rsidRDefault="00C25060" w:rsidP="00A73A2F">
      <w:pPr>
        <w:pStyle w:val="11ff3"/>
        <w:rPr>
          <w:w w:val="100"/>
          <w:kern w:val="0"/>
        </w:rPr>
      </w:pPr>
      <w:r w:rsidRPr="002D3FDA">
        <w:rPr>
          <w:w w:val="100"/>
          <w:kern w:val="0"/>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
    <w:p w:rsidR="00C25060" w:rsidRPr="002D3FDA" w:rsidRDefault="00C25060" w:rsidP="00A73A2F">
      <w:pPr>
        <w:pStyle w:val="11ff3"/>
        <w:rPr>
          <w:w w:val="100"/>
          <w:kern w:val="0"/>
        </w:rPr>
      </w:pPr>
      <w:r w:rsidRPr="002D3FDA">
        <w:rPr>
          <w:w w:val="100"/>
          <w:kern w:val="0"/>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 Соколовым:</w:t>
      </w:r>
    </w:p>
    <w:p w:rsidR="00C25060" w:rsidRPr="002D3FDA" w:rsidRDefault="00601836" w:rsidP="00C25060">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p</m:t>
              </m:r>
            </m:sub>
          </m:sSub>
          <m:r>
            <w:rPr>
              <w:rFonts w:ascii="Cambria Math" w:hAnsi="Cambria Math" w:cs="Times New Roman"/>
              <w:szCs w:val="24"/>
            </w:rPr>
            <m:t>=a</m:t>
          </m:r>
          <m:d>
            <m:dPr>
              <m:begChr m:val="["/>
              <m:endChr m:val="]"/>
              <m:ctrlPr>
                <w:rPr>
                  <w:rFonts w:ascii="Cambria Math" w:hAnsi="Cambria Math" w:cs="Times New Roman"/>
                  <w:i/>
                  <w:szCs w:val="24"/>
                </w:rPr>
              </m:ctrlPr>
            </m:dPr>
            <m:e>
              <m:r>
                <w:rPr>
                  <w:rFonts w:ascii="Cambria Math" w:hAnsi="Cambria Math" w:cs="Times New Roman"/>
                  <w:szCs w:val="24"/>
                </w:rPr>
                <m:t>1+</m:t>
              </m:r>
              <m:d>
                <m:dPr>
                  <m:ctrlPr>
                    <w:rPr>
                      <w:rFonts w:ascii="Cambria Math" w:hAnsi="Cambria Math" w:cs="Times New Roman"/>
                      <w:i/>
                      <w:szCs w:val="24"/>
                    </w:rPr>
                  </m:ctrlPr>
                </m:dPr>
                <m:e>
                  <m:r>
                    <w:rPr>
                      <w:rFonts w:ascii="Cambria Math" w:hAnsi="Cambria Math" w:cs="Times New Roman"/>
                      <w:szCs w:val="24"/>
                    </w:rPr>
                    <m:t>b+c</m:t>
                  </m:r>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с.з</m:t>
                      </m:r>
                    </m:sub>
                  </m:sSub>
                </m:e>
              </m:d>
              <m:sSup>
                <m:sSupPr>
                  <m:ctrlPr>
                    <w:rPr>
                      <w:rFonts w:ascii="Cambria Math" w:hAnsi="Cambria Math" w:cs="Times New Roman"/>
                      <w:i/>
                      <w:szCs w:val="24"/>
                    </w:rPr>
                  </m:ctrlPr>
                </m:sSupPr>
                <m:e>
                  <m:r>
                    <w:rPr>
                      <w:rFonts w:ascii="Cambria Math" w:hAnsi="Cambria Math" w:cs="Times New Roman"/>
                      <w:szCs w:val="24"/>
                    </w:rPr>
                    <m:t>D</m:t>
                  </m:r>
                </m:e>
                <m:sup>
                  <m:r>
                    <w:rPr>
                      <w:rFonts w:ascii="Cambria Math" w:hAnsi="Cambria Math" w:cs="Times New Roman"/>
                      <w:szCs w:val="24"/>
                    </w:rPr>
                    <m:t>1,2</m:t>
                  </m:r>
                </m:sup>
              </m:sSup>
            </m:e>
          </m:d>
          <m:r>
            <w:rPr>
              <w:rFonts w:ascii="Cambria Math" w:hAnsi="Cambria Math" w:cs="Times New Roman"/>
              <w:szCs w:val="24"/>
            </w:rPr>
            <m:t>,</m:t>
          </m:r>
        </m:oMath>
      </m:oMathPara>
    </w:p>
    <w:p w:rsidR="00C25060" w:rsidRPr="002D3FDA" w:rsidRDefault="00C25060" w:rsidP="00A73A2F">
      <w:pPr>
        <w:pStyle w:val="11ff3"/>
        <w:rPr>
          <w:w w:val="100"/>
          <w:kern w:val="0"/>
        </w:rPr>
      </w:pPr>
      <w:r w:rsidRPr="002D3FDA">
        <w:rPr>
          <w:w w:val="100"/>
          <w:kern w:val="0"/>
        </w:rPr>
        <w:t xml:space="preserve">где </w:t>
      </w:r>
      <m:oMath>
        <m:r>
          <w:rPr>
            <w:rFonts w:ascii="Cambria Math" w:hAnsi="Cambria Math"/>
            <w:w w:val="100"/>
            <w:kern w:val="0"/>
          </w:rPr>
          <m:t>a, b, c</m:t>
        </m:r>
      </m:oMath>
      <w:r w:rsidRPr="002D3FDA">
        <w:rPr>
          <w:w w:val="100"/>
          <w:kern w:val="0"/>
        </w:rPr>
        <w:t>–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C25060" w:rsidRPr="002D3FDA" w:rsidRDefault="00601836" w:rsidP="00A73A2F">
      <w:pPr>
        <w:pStyle w:val="11ff3"/>
        <w:rPr>
          <w:i/>
          <w:w w:val="100"/>
          <w:kern w:val="0"/>
        </w:rPr>
      </w:pPr>
      <m:oMath>
        <m:sSub>
          <m:sSubPr>
            <m:ctrlPr>
              <w:rPr>
                <w:rFonts w:ascii="Cambria Math" w:hAnsi="Cambria Math"/>
                <w:i/>
                <w:w w:val="100"/>
                <w:kern w:val="0"/>
              </w:rPr>
            </m:ctrlPr>
          </m:sSubPr>
          <m:e>
            <m:r>
              <w:rPr>
                <w:rFonts w:ascii="Cambria Math" w:hAnsi="Cambria Math"/>
                <w:w w:val="100"/>
                <w:kern w:val="0"/>
              </w:rPr>
              <m:t>l</m:t>
            </m:r>
          </m:e>
          <m:sub>
            <m:r>
              <w:rPr>
                <w:rFonts w:ascii="Cambria Math" w:hAnsi="Cambria Math"/>
                <w:w w:val="100"/>
                <w:kern w:val="0"/>
              </w:rPr>
              <m:t>с.з</m:t>
            </m:r>
          </m:sub>
        </m:sSub>
      </m:oMath>
      <w:r w:rsidR="00C25060" w:rsidRPr="002D3FDA">
        <w:rPr>
          <w:i/>
          <w:w w:val="100"/>
          <w:kern w:val="0"/>
        </w:rPr>
        <w:t>–</w:t>
      </w:r>
      <w:r w:rsidR="00C25060" w:rsidRPr="002D3FDA">
        <w:rPr>
          <w:w w:val="100"/>
          <w:kern w:val="0"/>
        </w:rPr>
        <w:t>расстояние между секционирующими задвижками, м;</w:t>
      </w:r>
    </w:p>
    <w:p w:rsidR="00C25060" w:rsidRPr="002D3FDA" w:rsidRDefault="00C25060" w:rsidP="00A73A2F">
      <w:pPr>
        <w:pStyle w:val="11ff3"/>
        <w:rPr>
          <w:w w:val="100"/>
          <w:kern w:val="0"/>
        </w:rPr>
      </w:pPr>
      <m:oMath>
        <m:r>
          <w:rPr>
            <w:rFonts w:ascii="Cambria Math" w:hAnsi="Cambria Math"/>
            <w:w w:val="100"/>
            <w:kern w:val="0"/>
          </w:rPr>
          <m:t>D</m:t>
        </m:r>
      </m:oMath>
      <w:r w:rsidRPr="002D3FDA">
        <w:rPr>
          <w:i/>
          <w:w w:val="100"/>
          <w:kern w:val="0"/>
        </w:rPr>
        <w:t>–</w:t>
      </w:r>
      <w:r w:rsidRPr="002D3FDA">
        <w:rPr>
          <w:w w:val="100"/>
          <w:kern w:val="0"/>
        </w:rPr>
        <w:t>условный диаметр трубопровода, м.</w:t>
      </w:r>
    </w:p>
    <w:p w:rsidR="00C25060" w:rsidRPr="002D3FDA" w:rsidRDefault="00C25060" w:rsidP="00A73A2F">
      <w:pPr>
        <w:pStyle w:val="11ff3"/>
        <w:rPr>
          <w:w w:val="100"/>
          <w:kern w:val="0"/>
        </w:rPr>
      </w:pPr>
      <w:r w:rsidRPr="002D3FDA">
        <w:rPr>
          <w:w w:val="100"/>
          <w:kern w:val="0"/>
        </w:rPr>
        <w:t xml:space="preserve">Расчет рекомендуется выполнять для каждого участка и/или элемента, входящего в путь от источника до абонента: </w:t>
      </w:r>
    </w:p>
    <w:p w:rsidR="00C25060" w:rsidRPr="002D3FDA" w:rsidRDefault="00C25060" w:rsidP="00A73A2F">
      <w:pPr>
        <w:pStyle w:val="113"/>
      </w:pPr>
      <w:r w:rsidRPr="002D3FDA">
        <w:t xml:space="preserve">вычисляется время ликвидации повреждения на i -том участке; </w:t>
      </w:r>
    </w:p>
    <w:p w:rsidR="00C25060" w:rsidRPr="002D3FDA" w:rsidRDefault="00C25060" w:rsidP="00A73A2F">
      <w:pPr>
        <w:pStyle w:val="113"/>
      </w:pPr>
      <w:r w:rsidRPr="002D3FDA">
        <w:lastRenderedPageBreak/>
        <w:t xml:space="preserve">по каждой градации повторяемости температур вычисляется допустимое время проведения ремонта; </w:t>
      </w:r>
    </w:p>
    <w:p w:rsidR="00C25060" w:rsidRPr="002D3FDA" w:rsidRDefault="00C25060" w:rsidP="00A73A2F">
      <w:pPr>
        <w:pStyle w:val="113"/>
      </w:pPr>
      <w:r w:rsidRPr="002D3FDA">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rsidR="00C25060" w:rsidRPr="002D3FDA" w:rsidRDefault="00C25060" w:rsidP="00A73A2F">
      <w:pPr>
        <w:pStyle w:val="113"/>
      </w:pPr>
      <w:r w:rsidRPr="002D3FDA">
        <w:t xml:space="preserve">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+12°С. </w:t>
      </w:r>
    </w:p>
    <w:p w:rsidR="00C25060" w:rsidRPr="002D3FDA" w:rsidRDefault="00601836" w:rsidP="00C25060">
      <w:pPr>
        <w:jc w:val="center"/>
        <w:rPr>
          <w:rFonts w:ascii="Times New Roman" w:hAnsi="Times New Roman" w:cs="Times New Roman"/>
          <w:szCs w:val="24"/>
        </w:rPr>
      </w:pPr>
      <m:oMathPara>
        <m:oMathParaPr>
          <m:jc m:val="center"/>
        </m:oMathParaPr>
        <m:oMath>
          <m:acc>
            <m:accPr>
              <m:chr m:val="̅"/>
              <m:ctrlPr>
                <w:rPr>
                  <w:rFonts w:ascii="Cambria Math" w:hAnsi="Cambria Math" w:cs="Times New Roman"/>
                  <w:i/>
                  <w:szCs w:val="24"/>
                </w:rPr>
              </m:ctrlPr>
            </m:accPr>
            <m:e>
              <m:r>
                <w:rPr>
                  <w:rFonts w:ascii="Cambria Math" w:hAnsi="Cambria Math" w:cs="Times New Roman"/>
                  <w:szCs w:val="24"/>
                </w:rPr>
                <m:t>z</m:t>
              </m:r>
            </m:e>
          </m:acc>
          <m:r>
            <w:rPr>
              <w:rFonts w:ascii="Cambria Math" w:hAnsi="Cambria Math" w:cs="Times New Roman"/>
              <w:szCs w:val="24"/>
            </w:rPr>
            <m:t>=</m:t>
          </m:r>
          <m:d>
            <m:dPr>
              <m:ctrlPr>
                <w:rPr>
                  <w:rFonts w:ascii="Cambria Math" w:hAnsi="Cambria Math" w:cs="Times New Roman"/>
                  <w:i/>
                  <w:szCs w:val="24"/>
                </w:rPr>
              </m:ctrlPr>
            </m:dPr>
            <m:e>
              <m:r>
                <w:rPr>
                  <w:rFonts w:ascii="Cambria Math" w:hAnsi="Cambria Math" w:cs="Times New Roman"/>
                  <w:szCs w:val="24"/>
                </w:rPr>
                <m:t>1-</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num>
                <m:den>
                  <m:sSub>
                    <m:sSubPr>
                      <m:ctrlPr>
                        <w:rPr>
                          <w:rFonts w:ascii="Cambria Math" w:hAnsi="Cambria Math" w:cs="Times New Roman"/>
                          <w:i/>
                          <w:szCs w:val="24"/>
                        </w:rPr>
                      </m:ctrlPr>
                    </m:sSubPr>
                    <m:e>
                      <m:r>
                        <w:rPr>
                          <w:rFonts w:ascii="Cambria Math" w:hAnsi="Cambria Math" w:cs="Times New Roman"/>
                          <w:szCs w:val="24"/>
                        </w:rPr>
                        <m:t>z</m:t>
                      </m:r>
                    </m:e>
                    <m:sub>
                      <m:r>
                        <w:rPr>
                          <w:rFonts w:ascii="Cambria Math" w:hAnsi="Cambria Math" w:cs="Times New Roman"/>
                          <w:szCs w:val="24"/>
                        </w:rPr>
                        <m:t>i,j</m:t>
                      </m:r>
                    </m:sub>
                  </m:sSub>
                </m:den>
              </m:f>
            </m:e>
          </m:d>
          <m:r>
            <w:rPr>
              <w:rFonts w:ascii="Cambria Math" w:hAnsi="Cambria Math" w:cs="Times New Roman"/>
              <w:szCs w:val="24"/>
            </w:rPr>
            <m:t>×</m:t>
          </m:r>
          <m:f>
            <m:fPr>
              <m:ctrlPr>
                <w:rPr>
                  <w:rFonts w:ascii="Cambria Math" w:hAnsi="Cambria Math" w:cs="Times New Roman"/>
                  <w:i/>
                  <w:szCs w:val="24"/>
                </w:rPr>
              </m:ctrlPr>
            </m:fPr>
            <m:num>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j</m:t>
                  </m:r>
                </m:sub>
              </m:sSub>
            </m:num>
            <m:den>
              <m:sSub>
                <m:sSubPr>
                  <m:ctrlPr>
                    <w:rPr>
                      <w:rFonts w:ascii="Cambria Math" w:hAnsi="Cambria Math" w:cs="Times New Roman"/>
                      <w:i/>
                      <w:szCs w:val="24"/>
                    </w:rPr>
                  </m:ctrlPr>
                </m:sSubPr>
                <m:e>
                  <m:r>
                    <w:rPr>
                      <w:rFonts w:ascii="Cambria Math" w:hAnsi="Cambria Math" w:cs="Times New Roman"/>
                      <w:szCs w:val="24"/>
                    </w:rPr>
                    <m:t>τ</m:t>
                  </m:r>
                </m:e>
                <m:sub>
                  <m:r>
                    <w:rPr>
                      <w:rFonts w:ascii="Cambria Math" w:hAnsi="Cambria Math" w:cs="Times New Roman"/>
                      <w:szCs w:val="24"/>
                    </w:rPr>
                    <m:t>on</m:t>
                  </m:r>
                </m:sub>
              </m:sSub>
            </m:den>
          </m:f>
        </m:oMath>
      </m:oMathPara>
    </w:p>
    <w:p w:rsidR="00C25060" w:rsidRPr="002D3FDA" w:rsidRDefault="00601836" w:rsidP="00C25060">
      <w:pPr>
        <w:jc w:val="center"/>
        <w:rPr>
          <w:rFonts w:ascii="Times New Roman" w:hAnsi="Times New Roman" w:cs="Times New Roman"/>
          <w:i/>
          <w:szCs w:val="24"/>
        </w:rPr>
      </w:pPr>
      <m:oMathPara>
        <m:oMath>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λ</m:t>
              </m:r>
            </m:e>
            <m:sub>
              <m:r>
                <w:rPr>
                  <w:rFonts w:ascii="Cambria Math" w:hAnsi="Cambria Math" w:cs="Times New Roman"/>
                  <w:szCs w:val="24"/>
                </w:rPr>
                <m:t>i</m:t>
              </m:r>
            </m:sub>
          </m:sSub>
          <m:sSub>
            <m:sSubPr>
              <m:ctrlPr>
                <w:rPr>
                  <w:rFonts w:ascii="Cambria Math" w:hAnsi="Cambria Math" w:cs="Times New Roman"/>
                  <w:i/>
                  <w:szCs w:val="24"/>
                </w:rPr>
              </m:ctrlPr>
            </m:sSubPr>
            <m:e>
              <m:r>
                <w:rPr>
                  <w:rFonts w:ascii="Cambria Math" w:hAnsi="Cambria Math" w:cs="Times New Roman"/>
                  <w:szCs w:val="24"/>
                </w:rPr>
                <m:t>L</m:t>
              </m:r>
            </m:e>
            <m:sub>
              <m:r>
                <w:rPr>
                  <w:rFonts w:ascii="Cambria Math" w:hAnsi="Cambria Math" w:cs="Times New Roman"/>
                  <w:szCs w:val="24"/>
                </w:rPr>
                <m:t>i</m:t>
              </m:r>
            </m:sub>
          </m:sSub>
          <m:r>
            <w:rPr>
              <w:rFonts w:ascii="Cambria Math" w:hAnsi="Cambria Math" w:cs="Times New Roman"/>
              <w:szCs w:val="24"/>
            </w:rPr>
            <m:t>×</m:t>
          </m:r>
          <m:nary>
            <m:naryPr>
              <m:chr m:val="∑"/>
              <m:limLoc m:val="undOvr"/>
              <m:ctrlPr>
                <w:rPr>
                  <w:rFonts w:ascii="Cambria Math" w:hAnsi="Cambria Math" w:cs="Times New Roman"/>
                  <w:i/>
                  <w:szCs w:val="24"/>
                </w:rPr>
              </m:ctrlPr>
            </m:naryPr>
            <m:sub>
              <m:r>
                <w:rPr>
                  <w:rFonts w:ascii="Cambria Math" w:hAnsi="Cambria Math" w:cs="Times New Roman"/>
                  <w:szCs w:val="24"/>
                </w:rPr>
                <m:t>j=1</m:t>
              </m:r>
            </m:sub>
            <m:sup>
              <m:r>
                <w:rPr>
                  <w:rFonts w:ascii="Cambria Math" w:hAnsi="Cambria Math" w:cs="Times New Roman"/>
                  <w:szCs w:val="24"/>
                </w:rPr>
                <m:t>j=N</m:t>
              </m:r>
            </m:sup>
            <m:e>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z</m:t>
                      </m:r>
                    </m:e>
                  </m:acc>
                </m:e>
                <m:sub>
                  <m:r>
                    <w:rPr>
                      <w:rFonts w:ascii="Cambria Math" w:hAnsi="Cambria Math" w:cs="Times New Roman"/>
                      <w:szCs w:val="24"/>
                    </w:rPr>
                    <m:t>i,j</m:t>
                  </m:r>
                </m:sub>
              </m:sSub>
            </m:e>
          </m:nary>
          <m:r>
            <w:rPr>
              <w:rFonts w:ascii="Cambria Math" w:hAnsi="Cambria Math" w:cs="Times New Roman"/>
              <w:szCs w:val="24"/>
            </w:rPr>
            <m:t>,</m:t>
          </m:r>
        </m:oMath>
      </m:oMathPara>
    </w:p>
    <w:p w:rsidR="00C25060" w:rsidRPr="002D3FDA" w:rsidRDefault="00C25060" w:rsidP="00A73A2F">
      <w:pPr>
        <w:pStyle w:val="113"/>
      </w:pPr>
      <w:r w:rsidRPr="002D3FDA">
        <w:t>вычисляется вероятность безотказной работы участка тепловой сети относительно абонента</w:t>
      </w:r>
    </w:p>
    <w:p w:rsidR="00C25060" w:rsidRPr="002D3FDA" w:rsidRDefault="00601836" w:rsidP="00C25060">
      <w:pPr>
        <w:jc w:val="center"/>
        <w:rPr>
          <w:rFonts w:ascii="Times New Roman" w:hAnsi="Times New Roman" w:cs="Times New Roman"/>
          <w:i/>
          <w:szCs w:val="24"/>
        </w:rPr>
      </w:pPr>
      <m:oMathPara>
        <m:oMath>
          <m:sSub>
            <m:sSubPr>
              <m:ctrlPr>
                <w:rPr>
                  <w:rFonts w:ascii="Cambria Math" w:hAnsi="Cambria Math" w:cs="Times New Roman"/>
                  <w:i/>
                  <w:szCs w:val="24"/>
                </w:rPr>
              </m:ctrlPr>
            </m:sSubPr>
            <m:e>
              <m:r>
                <w:rPr>
                  <w:rFonts w:ascii="Cambria Math" w:hAnsi="Cambria Math" w:cs="Times New Roman"/>
                  <w:szCs w:val="24"/>
                </w:rPr>
                <m:t>p</m:t>
              </m:r>
            </m:e>
            <m:sub>
              <m:r>
                <w:rPr>
                  <w:rFonts w:ascii="Cambria Math" w:hAnsi="Cambria Math" w:cs="Times New Roman"/>
                  <w:szCs w:val="24"/>
                </w:rPr>
                <m:t>i</m:t>
              </m:r>
            </m:sub>
          </m:sSub>
          <m:r>
            <w:rPr>
              <w:rFonts w:ascii="Cambria Math" w:hAnsi="Cambria Math" w:cs="Times New Roman"/>
              <w:szCs w:val="24"/>
            </w:rPr>
            <m:t>=exp</m:t>
          </m:r>
          <m:d>
            <m:dPr>
              <m:ctrlPr>
                <w:rPr>
                  <w:rFonts w:ascii="Cambria Math" w:hAnsi="Cambria Math" w:cs="Times New Roman"/>
                  <w:i/>
                  <w:szCs w:val="24"/>
                </w:rPr>
              </m:ctrlPr>
            </m:dPr>
            <m:e>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ω</m:t>
                      </m:r>
                    </m:e>
                  </m:acc>
                </m:e>
                <m:sub>
                  <m:r>
                    <w:rPr>
                      <w:rFonts w:ascii="Cambria Math" w:hAnsi="Cambria Math" w:cs="Times New Roman"/>
                      <w:szCs w:val="24"/>
                    </w:rPr>
                    <m:t>i</m:t>
                  </m:r>
                </m:sub>
              </m:sSub>
            </m:e>
          </m:d>
          <m:r>
            <w:rPr>
              <w:rFonts w:ascii="Cambria Math" w:hAnsi="Cambria Math" w:cs="Times New Roman"/>
              <w:szCs w:val="24"/>
            </w:rPr>
            <m:t>.</m:t>
          </m:r>
        </m:oMath>
      </m:oMathPara>
    </w:p>
    <w:p w:rsidR="00C25060" w:rsidRPr="002D3FDA" w:rsidRDefault="00C25060" w:rsidP="00C34C13">
      <w:pPr>
        <w:spacing w:after="0" w:line="360" w:lineRule="auto"/>
        <w:rPr>
          <w:rFonts w:ascii="Times New Roman" w:hAnsi="Times New Roman" w:cs="Times New Roman"/>
          <w:sz w:val="24"/>
          <w:szCs w:val="24"/>
        </w:rPr>
      </w:pPr>
      <w:r w:rsidRPr="002D3FDA">
        <w:rPr>
          <w:rFonts w:ascii="Times New Roman" w:hAnsi="Times New Roman" w:cs="Times New Roman"/>
          <w:sz w:val="24"/>
          <w:szCs w:val="24"/>
        </w:rPr>
        <w:t xml:space="preserve">Оценку недоотпуска тепловой энергии потребителям рекомендуется вычислять в соответствии с формулой: </w:t>
      </w:r>
    </w:p>
    <w:p w:rsidR="00C25060" w:rsidRPr="002D3FDA" w:rsidRDefault="00C25060" w:rsidP="00C25060">
      <w:pPr>
        <w:jc w:val="center"/>
        <w:rPr>
          <w:rFonts w:ascii="Times New Roman" w:hAnsi="Times New Roman" w:cs="Times New Roman"/>
          <w:szCs w:val="24"/>
        </w:rPr>
      </w:pPr>
      <m:oMathPara>
        <m:oMath>
          <m:r>
            <m:rPr>
              <m:sty m:val="p"/>
            </m:rPr>
            <w:rPr>
              <w:rFonts w:ascii="Cambria Math" w:hAnsi="Cambria Math" w:cs="Times New Roman"/>
              <w:szCs w:val="24"/>
            </w:rPr>
            <m:t>Δ</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н</m:t>
              </m:r>
            </m:sub>
          </m:sSub>
          <m:r>
            <w:rPr>
              <w:rFonts w:ascii="Cambria Math" w:hAnsi="Cambria Math" w:cs="Times New Roman"/>
              <w:szCs w:val="24"/>
            </w:rPr>
            <m:t>=</m:t>
          </m:r>
          <m:sSub>
            <m:sSubPr>
              <m:ctrlPr>
                <w:rPr>
                  <w:rFonts w:ascii="Cambria Math" w:hAnsi="Cambria Math" w:cs="Times New Roman"/>
                  <w:i/>
                  <w:szCs w:val="24"/>
                </w:rPr>
              </m:ctrlPr>
            </m:sSubPr>
            <m:e>
              <m:acc>
                <m:accPr>
                  <m:chr m:val="̅"/>
                  <m:ctrlPr>
                    <w:rPr>
                      <w:rFonts w:ascii="Cambria Math" w:hAnsi="Cambria Math" w:cs="Times New Roman"/>
                      <w:i/>
                      <w:szCs w:val="24"/>
                    </w:rPr>
                  </m:ctrlPr>
                </m:accPr>
                <m:e>
                  <m:r>
                    <w:rPr>
                      <w:rFonts w:ascii="Cambria Math" w:hAnsi="Cambria Math" w:cs="Times New Roman"/>
                      <w:szCs w:val="24"/>
                    </w:rPr>
                    <m:t>Q</m:t>
                  </m:r>
                </m:e>
              </m:acc>
            </m:e>
            <m:sub>
              <m:r>
                <w:rPr>
                  <w:rFonts w:ascii="Cambria Math" w:hAnsi="Cambria Math" w:cs="Times New Roman"/>
                  <w:szCs w:val="24"/>
                </w:rPr>
                <m:t>пр</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T</m:t>
              </m:r>
            </m:e>
            <m:sub>
              <m:r>
                <w:rPr>
                  <w:rFonts w:ascii="Cambria Math" w:hAnsi="Cambria Math" w:cs="Times New Roman"/>
                  <w:szCs w:val="24"/>
                </w:rPr>
                <m:t>оп</m:t>
              </m:r>
            </m:sub>
          </m:sSub>
          <m:r>
            <w:rPr>
              <w:rFonts w:ascii="Cambria Math" w:hAnsi="Cambria Math" w:cs="Times New Roman"/>
              <w:szCs w:val="24"/>
            </w:rPr>
            <m:t>×</m:t>
          </m:r>
          <m:sSub>
            <m:sSubPr>
              <m:ctrlPr>
                <w:rPr>
                  <w:rFonts w:ascii="Cambria Math" w:hAnsi="Cambria Math" w:cs="Times New Roman"/>
                  <w:i/>
                  <w:szCs w:val="24"/>
                </w:rPr>
              </m:ctrlPr>
            </m:sSubPr>
            <m:e>
              <m:r>
                <w:rPr>
                  <w:rFonts w:ascii="Cambria Math" w:hAnsi="Cambria Math" w:cs="Times New Roman"/>
                  <w:szCs w:val="24"/>
                </w:rPr>
                <m:t>q</m:t>
              </m:r>
            </m:e>
            <m:sub>
              <m:r>
                <w:rPr>
                  <w:rFonts w:ascii="Cambria Math" w:hAnsi="Cambria Math" w:cs="Times New Roman"/>
                  <w:szCs w:val="24"/>
                </w:rPr>
                <m:t>тп</m:t>
              </m:r>
            </m:sub>
          </m:sSub>
          <m:r>
            <w:rPr>
              <w:rFonts w:ascii="Cambria Math" w:hAnsi="Cambria Math" w:cs="Times New Roman"/>
              <w:szCs w:val="24"/>
            </w:rPr>
            <m:t>, Гкал</m:t>
          </m:r>
        </m:oMath>
      </m:oMathPara>
    </w:p>
    <w:p w:rsidR="00C25060" w:rsidRPr="002D3FDA" w:rsidRDefault="00C25060" w:rsidP="00C34C13">
      <w:pPr>
        <w:spacing w:after="0" w:line="360" w:lineRule="auto"/>
        <w:rPr>
          <w:rFonts w:ascii="Times New Roman" w:hAnsi="Times New Roman" w:cs="Times New Roman"/>
          <w:sz w:val="24"/>
          <w:szCs w:val="24"/>
        </w:rPr>
      </w:pPr>
      <w:r w:rsidRPr="002D3FDA">
        <w:rPr>
          <w:rFonts w:ascii="Times New Roman" w:hAnsi="Times New Roman" w:cs="Times New Roman"/>
          <w:sz w:val="24"/>
          <w:szCs w:val="24"/>
        </w:rPr>
        <w:t xml:space="preserve">где </w:t>
      </w:r>
      <m:oMath>
        <m:sSub>
          <m:sSubPr>
            <m:ctrlPr>
              <w:rPr>
                <w:rFonts w:ascii="Cambria Math" w:hAnsi="Cambria Math" w:cs="Times New Roman"/>
                <w:i/>
                <w:sz w:val="24"/>
                <w:szCs w:val="24"/>
              </w:rPr>
            </m:ctrlPr>
          </m:sSubPr>
          <m:e>
            <m:acc>
              <m:accPr>
                <m:chr m:val="̅"/>
                <m:ctrlPr>
                  <w:rPr>
                    <w:rFonts w:ascii="Cambria Math" w:hAnsi="Cambria Math" w:cs="Times New Roman"/>
                    <w:i/>
                    <w:sz w:val="24"/>
                    <w:szCs w:val="24"/>
                  </w:rPr>
                </m:ctrlPr>
              </m:accPr>
              <m:e>
                <m:r>
                  <w:rPr>
                    <w:rFonts w:ascii="Cambria Math" w:hAnsi="Cambria Math" w:cs="Times New Roman"/>
                    <w:sz w:val="24"/>
                    <w:szCs w:val="24"/>
                  </w:rPr>
                  <m:t>Q</m:t>
                </m:r>
              </m:e>
            </m:acc>
          </m:e>
          <m:sub>
            <m:r>
              <w:rPr>
                <w:rFonts w:ascii="Cambria Math" w:hAnsi="Cambria Math" w:cs="Times New Roman"/>
                <w:sz w:val="24"/>
                <w:szCs w:val="24"/>
              </w:rPr>
              <m:t>пр</m:t>
            </m:r>
          </m:sub>
        </m:sSub>
      </m:oMath>
      <w:r w:rsidRPr="002D3FDA">
        <w:rPr>
          <w:rFonts w:ascii="Times New Roman" w:hAnsi="Times New Roman" w:cs="Times New Roman"/>
          <w:sz w:val="24"/>
          <w:szCs w:val="24"/>
        </w:rPr>
        <w:t xml:space="preserve">– среднегодовая тепловая мощность теплопотребляющих установок потребителя (либо, </w:t>
      </w:r>
      <w:r w:rsidR="00783788" w:rsidRPr="002D3FDA">
        <w:rPr>
          <w:rFonts w:ascii="Times New Roman" w:hAnsi="Times New Roman" w:cs="Times New Roman"/>
          <w:sz w:val="24"/>
          <w:szCs w:val="24"/>
        </w:rPr>
        <w:t>по-другому</w:t>
      </w:r>
      <w:r w:rsidRPr="002D3FDA">
        <w:rPr>
          <w:rFonts w:ascii="Times New Roman" w:hAnsi="Times New Roman" w:cs="Times New Roman"/>
          <w:sz w:val="24"/>
          <w:szCs w:val="24"/>
        </w:rPr>
        <w:t xml:space="preserve">, тепловая нагрузка потребителя), Гкал/ч; </w:t>
      </w:r>
    </w:p>
    <w:p w:rsidR="00C25060" w:rsidRPr="002D3FDA" w:rsidRDefault="00601836" w:rsidP="00C34C13">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T</m:t>
            </m:r>
          </m:e>
          <m:sub>
            <m:r>
              <w:rPr>
                <w:rFonts w:ascii="Cambria Math" w:hAnsi="Cambria Math" w:cs="Times New Roman"/>
                <w:sz w:val="24"/>
                <w:szCs w:val="24"/>
              </w:rPr>
              <m:t>оп</m:t>
            </m:r>
          </m:sub>
        </m:sSub>
      </m:oMath>
      <w:r w:rsidR="00C25060" w:rsidRPr="002D3FDA">
        <w:rPr>
          <w:rFonts w:ascii="Times New Roman" w:hAnsi="Times New Roman" w:cs="Times New Roman"/>
          <w:sz w:val="24"/>
          <w:szCs w:val="24"/>
        </w:rPr>
        <w:t>– продолжительность отопительного периода, час;</w:t>
      </w:r>
    </w:p>
    <w:p w:rsidR="00C25060" w:rsidRPr="002D3FDA" w:rsidRDefault="00601836" w:rsidP="00C34C13">
      <w:pPr>
        <w:spacing w:after="0" w:line="360" w:lineRule="auto"/>
        <w:rPr>
          <w:rFonts w:ascii="Times New Roman" w:hAnsi="Times New Roman" w:cs="Times New Roman"/>
          <w:sz w:val="24"/>
          <w:szCs w:val="24"/>
        </w:rPr>
      </w:pPr>
      <m:oMath>
        <m:sSub>
          <m:sSubPr>
            <m:ctrlPr>
              <w:rPr>
                <w:rFonts w:ascii="Cambria Math" w:hAnsi="Cambria Math" w:cs="Times New Roman"/>
                <w:i/>
                <w:sz w:val="24"/>
                <w:szCs w:val="24"/>
              </w:rPr>
            </m:ctrlPr>
          </m:sSubPr>
          <m:e>
            <m:r>
              <w:rPr>
                <w:rFonts w:ascii="Cambria Math" w:hAnsi="Cambria Math" w:cs="Times New Roman"/>
                <w:sz w:val="24"/>
                <w:szCs w:val="24"/>
              </w:rPr>
              <m:t>q</m:t>
            </m:r>
          </m:e>
          <m:sub>
            <m:r>
              <w:rPr>
                <w:rFonts w:ascii="Cambria Math" w:hAnsi="Cambria Math" w:cs="Times New Roman"/>
                <w:sz w:val="24"/>
                <w:szCs w:val="24"/>
              </w:rPr>
              <m:t>тп</m:t>
            </m:r>
          </m:sub>
        </m:sSub>
      </m:oMath>
      <w:r w:rsidR="00C25060" w:rsidRPr="002D3FDA">
        <w:rPr>
          <w:rFonts w:ascii="Times New Roman" w:hAnsi="Times New Roman" w:cs="Times New Roman"/>
          <w:sz w:val="24"/>
          <w:szCs w:val="24"/>
        </w:rPr>
        <w:t>– вероятность отказа теплопровода.</w:t>
      </w:r>
    </w:p>
    <w:p w:rsidR="00641B01" w:rsidRPr="002D3FDA" w:rsidRDefault="00641B01" w:rsidP="00B5461F">
      <w:pPr>
        <w:pStyle w:val="11ff3"/>
        <w:rPr>
          <w:w w:val="100"/>
          <w:kern w:val="0"/>
        </w:rPr>
      </w:pPr>
      <w:r w:rsidRPr="002D3FDA">
        <w:rPr>
          <w:w w:val="100"/>
          <w:kern w:val="0"/>
        </w:rPr>
        <w:t>Расчет степени износа</w:t>
      </w:r>
    </w:p>
    <w:p w:rsidR="00641B01" w:rsidRPr="002D3FDA" w:rsidRDefault="00641B01" w:rsidP="00A73A2F">
      <w:pPr>
        <w:pStyle w:val="11ff3"/>
        <w:rPr>
          <w:w w:val="100"/>
          <w:kern w:val="0"/>
        </w:rPr>
      </w:pPr>
      <w:r w:rsidRPr="002D3FDA">
        <w:rPr>
          <w:w w:val="100"/>
          <w:kern w:val="0"/>
        </w:rPr>
        <w:t xml:space="preserve">Степень физического износа трасс теплоснабжения рассчитывался по формуле: К (физ.изн.) = Т (факт.) / Т (норм.) * 100%. Где: Т (факт.) – фактический срок службы, лет; Т (норм.) – нормативный срок службы, лет. При этом нормативный срок </w:t>
      </w:r>
      <w:r w:rsidR="00CD5F27" w:rsidRPr="002D3FDA">
        <w:rPr>
          <w:w w:val="100"/>
          <w:kern w:val="0"/>
        </w:rPr>
        <w:t>с</w:t>
      </w:r>
      <w:r w:rsidRPr="002D3FDA">
        <w:rPr>
          <w:w w:val="100"/>
          <w:kern w:val="0"/>
        </w:rPr>
        <w:t>лужбы, согласно</w:t>
      </w:r>
      <w:r w:rsidR="00747624">
        <w:rPr>
          <w:w w:val="100"/>
          <w:kern w:val="0"/>
        </w:rPr>
        <w:t xml:space="preserve"> п. </w:t>
      </w:r>
      <w:r w:rsidRPr="002D3FDA">
        <w:rPr>
          <w:w w:val="100"/>
          <w:kern w:val="0"/>
        </w:rPr>
        <w:t xml:space="preserve">1.2 СО 153-34.17.464-2003 "Инструкция по продлению срока службы трубопроводов II, III и IV категорий", утв. Приказом Минэнерго России от 30.06.2003 г. N 275 при отсутствии срока службы трубопровода, </w:t>
      </w:r>
      <w:r w:rsidR="00CD5F27" w:rsidRPr="002D3FDA">
        <w:rPr>
          <w:w w:val="100"/>
          <w:kern w:val="0"/>
        </w:rPr>
        <w:t>который устанавливается организа</w:t>
      </w:r>
      <w:r w:rsidRPr="002D3FDA">
        <w:rPr>
          <w:w w:val="100"/>
          <w:kern w:val="0"/>
        </w:rPr>
        <w:t>цией-изготовителем и указывается в паспорте трубопровода срок службы устанавливается в следующих пределах:</w:t>
      </w:r>
    </w:p>
    <w:p w:rsidR="00641B01" w:rsidRPr="002D3FDA" w:rsidRDefault="00641B01" w:rsidP="00A73A2F">
      <w:pPr>
        <w:pStyle w:val="11ff3"/>
        <w:rPr>
          <w:w w:val="100"/>
          <w:kern w:val="0"/>
        </w:rPr>
      </w:pPr>
      <w:r w:rsidRPr="002D3FDA">
        <w:rPr>
          <w:w w:val="100"/>
          <w:kern w:val="0"/>
        </w:rPr>
        <w:t>- для трубопроводов пара II категории группы 1-150тыс.ч (20 лет);</w:t>
      </w:r>
    </w:p>
    <w:p w:rsidR="00641B01" w:rsidRPr="002D3FDA" w:rsidRDefault="00641B01" w:rsidP="00A73A2F">
      <w:pPr>
        <w:pStyle w:val="11ff3"/>
        <w:rPr>
          <w:w w:val="100"/>
          <w:kern w:val="0"/>
        </w:rPr>
      </w:pPr>
      <w:r w:rsidRPr="002D3FDA">
        <w:rPr>
          <w:w w:val="100"/>
          <w:kern w:val="0"/>
        </w:rPr>
        <w:lastRenderedPageBreak/>
        <w:t>- для станционных трубопроводов сетевой и подпиточной воды [III или (и) IV категорий] - 25 лет;</w:t>
      </w:r>
    </w:p>
    <w:p w:rsidR="00641B01" w:rsidRPr="002D3FDA" w:rsidRDefault="00641B01" w:rsidP="00A73A2F">
      <w:pPr>
        <w:pStyle w:val="11ff3"/>
        <w:rPr>
          <w:w w:val="100"/>
          <w:kern w:val="0"/>
        </w:rPr>
      </w:pPr>
      <w:r w:rsidRPr="002D3FDA">
        <w:rPr>
          <w:w w:val="100"/>
          <w:kern w:val="0"/>
        </w:rPr>
        <w:t>- для остальных трубопроводов (II категории группы 2, III и IV категорий) - 30 лет.</w:t>
      </w:r>
    </w:p>
    <w:p w:rsidR="00641B01" w:rsidRPr="002D3FDA" w:rsidRDefault="00641B01" w:rsidP="00A73A2F">
      <w:pPr>
        <w:pStyle w:val="11ff3"/>
        <w:rPr>
          <w:w w:val="100"/>
          <w:kern w:val="0"/>
        </w:rPr>
      </w:pPr>
      <w:r w:rsidRPr="002D3FDA">
        <w:rPr>
          <w:w w:val="100"/>
          <w:kern w:val="0"/>
        </w:rPr>
        <w:t>Срок службы может устанавливаться экспертной организацией индивидуально для конкретного трубопровода.</w:t>
      </w:r>
    </w:p>
    <w:p w:rsidR="00641B01" w:rsidRPr="002D3FDA" w:rsidRDefault="00641B01" w:rsidP="00A73A2F">
      <w:pPr>
        <w:pStyle w:val="11ff3"/>
        <w:rPr>
          <w:w w:val="100"/>
          <w:kern w:val="0"/>
        </w:rPr>
      </w:pPr>
      <w:r w:rsidRPr="002D3FDA">
        <w:rPr>
          <w:w w:val="100"/>
          <w:kern w:val="0"/>
        </w:rPr>
        <w:t xml:space="preserve">Для новых тепловых сетей срок службы согласно СП 124.13330.2012. - не менее 30 лет. </w:t>
      </w:r>
    </w:p>
    <w:p w:rsidR="00C25060" w:rsidRPr="002D3FDA" w:rsidRDefault="00C25060" w:rsidP="00B5461F">
      <w:pPr>
        <w:pStyle w:val="11ff3"/>
        <w:rPr>
          <w:w w:val="100"/>
          <w:kern w:val="0"/>
        </w:rPr>
      </w:pPr>
      <w:r w:rsidRPr="002D3FDA">
        <w:rPr>
          <w:w w:val="100"/>
          <w:kern w:val="0"/>
        </w:rPr>
        <w:t>За последние 3 года технологических отказов и аварий в системах теплоснабжения зарегистрировано не было. Технологические отказы устраняются в кротчайшие сроки. Качество предоставляемых услуг соответствует требованиям законодательства.</w:t>
      </w:r>
    </w:p>
    <w:p w:rsidR="00FC6AD0" w:rsidRPr="002D3FDA" w:rsidRDefault="00FD7E24" w:rsidP="00B5461F">
      <w:pPr>
        <w:pStyle w:val="11ff3"/>
        <w:rPr>
          <w:w w:val="100"/>
          <w:kern w:val="0"/>
          <w:u w:val="single"/>
        </w:rPr>
      </w:pPr>
      <w:r w:rsidRPr="002D3FDA">
        <w:rPr>
          <w:w w:val="100"/>
          <w:kern w:val="0"/>
          <w:u w:val="single"/>
        </w:rPr>
        <w:t>Таблица 1.</w:t>
      </w:r>
      <w:r w:rsidR="00A73A2F" w:rsidRPr="002D3FDA">
        <w:rPr>
          <w:w w:val="100"/>
          <w:kern w:val="0"/>
          <w:u w:val="single"/>
        </w:rPr>
        <w:t>9.1</w:t>
      </w:r>
      <w:r w:rsidR="007E1843" w:rsidRPr="002D3FDA">
        <w:rPr>
          <w:w w:val="100"/>
          <w:kern w:val="0"/>
          <w:u w:val="single"/>
        </w:rPr>
        <w:t xml:space="preserve"> -</w:t>
      </w:r>
      <w:r w:rsidR="00FC6AD0" w:rsidRPr="002D3FDA">
        <w:rPr>
          <w:w w:val="100"/>
          <w:kern w:val="0"/>
          <w:u w:val="single"/>
        </w:rPr>
        <w:t xml:space="preserve"> Показатели надёжности системы теплоснабжения</w:t>
      </w:r>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3616"/>
        <w:gridCol w:w="1441"/>
        <w:gridCol w:w="1336"/>
        <w:gridCol w:w="992"/>
        <w:gridCol w:w="994"/>
        <w:gridCol w:w="996"/>
      </w:tblGrid>
      <w:tr w:rsidR="00FE693C" w:rsidRPr="002D3FDA" w:rsidTr="00A73A2F">
        <w:trPr>
          <w:trHeight w:val="20"/>
          <w:tblHeader/>
        </w:trPr>
        <w:tc>
          <w:tcPr>
            <w:tcW w:w="1429" w:type="pct"/>
          </w:tcPr>
          <w:p w:rsidR="00FE693C" w:rsidRPr="002D3FDA" w:rsidRDefault="00FE693C" w:rsidP="00FC6AD0">
            <w:pPr>
              <w:pStyle w:val="1fffb"/>
              <w:rPr>
                <w:rFonts w:cs="Times New Roman"/>
              </w:rPr>
            </w:pPr>
            <w:r w:rsidRPr="002D3FDA">
              <w:rPr>
                <w:rFonts w:cs="Times New Roman"/>
              </w:rPr>
              <w:t>Наименованиепоказателя</w:t>
            </w:r>
          </w:p>
        </w:tc>
        <w:tc>
          <w:tcPr>
            <w:tcW w:w="3571" w:type="pct"/>
            <w:gridSpan w:val="5"/>
          </w:tcPr>
          <w:p w:rsidR="00FE693C" w:rsidRPr="002D3FDA" w:rsidRDefault="00FE693C" w:rsidP="00FC6AD0">
            <w:pPr>
              <w:pStyle w:val="1fffb"/>
              <w:rPr>
                <w:rFonts w:cs="Times New Roman"/>
              </w:rPr>
            </w:pPr>
            <w:r w:rsidRPr="002D3FDA">
              <w:rPr>
                <w:rFonts w:cs="Times New Roman"/>
              </w:rPr>
              <w:t>Обозначение</w:t>
            </w:r>
          </w:p>
        </w:tc>
      </w:tr>
      <w:tr w:rsidR="00FC6AD0" w:rsidRPr="002D3FDA" w:rsidTr="00A73A2F">
        <w:trPr>
          <w:trHeight w:val="20"/>
        </w:trPr>
        <w:tc>
          <w:tcPr>
            <w:tcW w:w="1429" w:type="pct"/>
          </w:tcPr>
          <w:p w:rsidR="00FC6AD0" w:rsidRPr="002D3FDA" w:rsidRDefault="00FC6AD0" w:rsidP="00FC6AD0">
            <w:pPr>
              <w:pStyle w:val="1fffb"/>
              <w:rPr>
                <w:rFonts w:cs="Times New Roman"/>
              </w:rPr>
            </w:pPr>
            <w:r w:rsidRPr="002D3FDA">
              <w:rPr>
                <w:rFonts w:cs="Times New Roman"/>
              </w:rPr>
              <w:t>Показательнадежностиэлектроснабжения</w:t>
            </w:r>
          </w:p>
          <w:p w:rsidR="00FC6AD0" w:rsidRPr="002D3FDA" w:rsidRDefault="00FC6AD0" w:rsidP="00FE693C">
            <w:pPr>
              <w:pStyle w:val="1fffb"/>
              <w:rPr>
                <w:rFonts w:cs="Times New Roman"/>
                <w:lang w:val="ru-RU"/>
              </w:rPr>
            </w:pPr>
            <w:r w:rsidRPr="002D3FDA">
              <w:rPr>
                <w:rFonts w:cs="Times New Roman"/>
              </w:rPr>
              <w:t>котельн</w:t>
            </w:r>
            <w:r w:rsidR="00FE693C" w:rsidRPr="002D3FDA">
              <w:rPr>
                <w:rFonts w:cs="Times New Roman"/>
                <w:lang w:val="ru-RU"/>
              </w:rPr>
              <w:t>ых</w:t>
            </w:r>
          </w:p>
        </w:tc>
        <w:tc>
          <w:tcPr>
            <w:tcW w:w="869" w:type="pct"/>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i/>
              </w:rPr>
            </w:pPr>
            <w:r w:rsidRPr="002D3FDA">
              <w:rPr>
                <w:rFonts w:cs="Times New Roman"/>
                <w:i/>
              </w:rPr>
              <w:t>K</w:t>
            </w:r>
            <w:r w:rsidRPr="002D3FDA">
              <w:rPr>
                <w:rFonts w:cs="Times New Roman"/>
                <w:i/>
                <w:vertAlign w:val="subscript"/>
              </w:rPr>
              <w:t>э</w:t>
            </w:r>
          </w:p>
        </w:tc>
        <w:tc>
          <w:tcPr>
            <w:tcW w:w="812" w:type="pct"/>
            <w:tcBorders>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0,6</w:t>
            </w:r>
          </w:p>
        </w:tc>
        <w:tc>
          <w:tcPr>
            <w:tcW w:w="629" w:type="pct"/>
            <w:tcBorders>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0,6</w:t>
            </w:r>
          </w:p>
        </w:tc>
        <w:tc>
          <w:tcPr>
            <w:tcW w:w="630" w:type="pct"/>
            <w:tcBorders>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0,6</w:t>
            </w:r>
          </w:p>
        </w:tc>
        <w:tc>
          <w:tcPr>
            <w:tcW w:w="630" w:type="pct"/>
            <w:tcBorders>
              <w:bottom w:val="single" w:sz="4" w:space="0" w:color="000000"/>
              <w:right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0,6</w:t>
            </w:r>
          </w:p>
        </w:tc>
      </w:tr>
      <w:tr w:rsidR="00FC6AD0" w:rsidRPr="002D3FDA" w:rsidTr="00A73A2F">
        <w:trPr>
          <w:trHeight w:val="20"/>
        </w:trPr>
        <w:tc>
          <w:tcPr>
            <w:tcW w:w="1429" w:type="pct"/>
          </w:tcPr>
          <w:p w:rsidR="00FC6AD0" w:rsidRPr="002D3FDA" w:rsidRDefault="00FC6AD0" w:rsidP="00FC6AD0">
            <w:pPr>
              <w:pStyle w:val="1fffb"/>
              <w:rPr>
                <w:rFonts w:cs="Times New Roman"/>
              </w:rPr>
            </w:pPr>
            <w:r w:rsidRPr="002D3FDA">
              <w:rPr>
                <w:rFonts w:cs="Times New Roman"/>
              </w:rPr>
              <w:t>Показательнадежности</w:t>
            </w:r>
          </w:p>
          <w:p w:rsidR="00FC6AD0" w:rsidRPr="002D3FDA" w:rsidRDefault="00BA3043" w:rsidP="00FC6AD0">
            <w:pPr>
              <w:pStyle w:val="1fffb"/>
              <w:rPr>
                <w:rFonts w:cs="Times New Roman"/>
              </w:rPr>
            </w:pPr>
            <w:r w:rsidRPr="002D3FDA">
              <w:rPr>
                <w:rFonts w:cs="Times New Roman"/>
                <w:lang w:val="ru-RU"/>
              </w:rPr>
              <w:t>в</w:t>
            </w:r>
            <w:r w:rsidR="00FC6AD0" w:rsidRPr="002D3FDA">
              <w:rPr>
                <w:rFonts w:cs="Times New Roman"/>
              </w:rPr>
              <w:t>одоснабжениякотельн</w:t>
            </w:r>
            <w:r w:rsidR="00FE693C" w:rsidRPr="002D3FDA">
              <w:rPr>
                <w:rFonts w:cs="Times New Roman"/>
                <w:lang w:val="ru-RU"/>
              </w:rPr>
              <w:t>ых</w:t>
            </w:r>
          </w:p>
        </w:tc>
        <w:tc>
          <w:tcPr>
            <w:tcW w:w="869" w:type="pct"/>
          </w:tcPr>
          <w:p w:rsidR="00FC6AD0" w:rsidRPr="002D3FDA" w:rsidRDefault="00FC6AD0" w:rsidP="00FC6AD0">
            <w:pPr>
              <w:pStyle w:val="1fffb"/>
              <w:rPr>
                <w:rFonts w:cs="Times New Roman"/>
                <w:i/>
              </w:rPr>
            </w:pPr>
            <w:r w:rsidRPr="002D3FDA">
              <w:rPr>
                <w:rFonts w:cs="Times New Roman"/>
                <w:i/>
              </w:rPr>
              <w:t>K</w:t>
            </w:r>
            <w:r w:rsidRPr="002D3FDA">
              <w:rPr>
                <w:rFonts w:cs="Times New Roman"/>
                <w:i/>
                <w:vertAlign w:val="subscript"/>
              </w:rPr>
              <w:t>в</w:t>
            </w:r>
          </w:p>
        </w:tc>
        <w:tc>
          <w:tcPr>
            <w:tcW w:w="812"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0,6</w:t>
            </w:r>
          </w:p>
        </w:tc>
        <w:tc>
          <w:tcPr>
            <w:tcW w:w="629"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0,6</w:t>
            </w:r>
          </w:p>
        </w:tc>
        <w:tc>
          <w:tcPr>
            <w:tcW w:w="630"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0,6</w:t>
            </w:r>
          </w:p>
        </w:tc>
        <w:tc>
          <w:tcPr>
            <w:tcW w:w="630" w:type="pct"/>
            <w:tcBorders>
              <w:top w:val="single" w:sz="4" w:space="0" w:color="000000"/>
              <w:bottom w:val="single" w:sz="4" w:space="0" w:color="000000"/>
              <w:right w:val="single" w:sz="4" w:space="0" w:color="000000"/>
            </w:tcBorders>
          </w:tcPr>
          <w:p w:rsidR="00FC6AD0" w:rsidRPr="002D3FDA" w:rsidRDefault="00FC6AD0" w:rsidP="00FC6AD0">
            <w:pPr>
              <w:pStyle w:val="1fffb"/>
              <w:rPr>
                <w:rFonts w:cs="Times New Roman"/>
              </w:rPr>
            </w:pPr>
            <w:r w:rsidRPr="002D3FDA">
              <w:rPr>
                <w:rFonts w:cs="Times New Roman"/>
              </w:rPr>
              <w:t>0,6</w:t>
            </w:r>
          </w:p>
        </w:tc>
      </w:tr>
      <w:tr w:rsidR="00FC6AD0" w:rsidRPr="002D3FDA" w:rsidTr="00A73A2F">
        <w:trPr>
          <w:trHeight w:val="20"/>
        </w:trPr>
        <w:tc>
          <w:tcPr>
            <w:tcW w:w="1429" w:type="pct"/>
          </w:tcPr>
          <w:p w:rsidR="00FC6AD0" w:rsidRPr="002D3FDA" w:rsidRDefault="00FC6AD0" w:rsidP="00FC6AD0">
            <w:pPr>
              <w:pStyle w:val="1fffb"/>
              <w:rPr>
                <w:rFonts w:cs="Times New Roman"/>
              </w:rPr>
            </w:pPr>
            <w:r w:rsidRPr="002D3FDA">
              <w:rPr>
                <w:rFonts w:cs="Times New Roman"/>
              </w:rPr>
              <w:t>Показательнадежноститопливоснабжения</w:t>
            </w:r>
          </w:p>
          <w:p w:rsidR="00FC6AD0" w:rsidRPr="002D3FDA" w:rsidRDefault="00FC6AD0" w:rsidP="00FC6AD0">
            <w:pPr>
              <w:pStyle w:val="1fffb"/>
              <w:rPr>
                <w:rFonts w:cs="Times New Roman"/>
              </w:rPr>
            </w:pPr>
            <w:r w:rsidRPr="002D3FDA">
              <w:rPr>
                <w:rFonts w:cs="Times New Roman"/>
              </w:rPr>
              <w:t>котельн</w:t>
            </w:r>
            <w:r w:rsidR="00FE693C" w:rsidRPr="002D3FDA">
              <w:rPr>
                <w:rFonts w:cs="Times New Roman"/>
                <w:lang w:val="ru-RU"/>
              </w:rPr>
              <w:t>ых</w:t>
            </w:r>
          </w:p>
        </w:tc>
        <w:tc>
          <w:tcPr>
            <w:tcW w:w="869" w:type="pct"/>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i/>
              </w:rPr>
            </w:pPr>
            <w:r w:rsidRPr="002D3FDA">
              <w:rPr>
                <w:rFonts w:cs="Times New Roman"/>
                <w:i/>
              </w:rPr>
              <w:t>K</w:t>
            </w:r>
            <w:r w:rsidRPr="002D3FDA">
              <w:rPr>
                <w:rFonts w:cs="Times New Roman"/>
                <w:i/>
                <w:vertAlign w:val="subscript"/>
              </w:rPr>
              <w:t>т</w:t>
            </w:r>
          </w:p>
        </w:tc>
        <w:tc>
          <w:tcPr>
            <w:tcW w:w="812" w:type="pct"/>
            <w:tcBorders>
              <w:top w:val="single" w:sz="4" w:space="0" w:color="000000"/>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0,5</w:t>
            </w:r>
          </w:p>
        </w:tc>
        <w:tc>
          <w:tcPr>
            <w:tcW w:w="629" w:type="pct"/>
            <w:tcBorders>
              <w:top w:val="single" w:sz="4" w:space="0" w:color="000000"/>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0,5</w:t>
            </w:r>
          </w:p>
        </w:tc>
        <w:tc>
          <w:tcPr>
            <w:tcW w:w="630" w:type="pct"/>
            <w:tcBorders>
              <w:top w:val="single" w:sz="4" w:space="0" w:color="000000"/>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0,5</w:t>
            </w:r>
          </w:p>
        </w:tc>
        <w:tc>
          <w:tcPr>
            <w:tcW w:w="630" w:type="pct"/>
            <w:tcBorders>
              <w:top w:val="single" w:sz="4" w:space="0" w:color="000000"/>
              <w:bottom w:val="single" w:sz="4" w:space="0" w:color="000000"/>
              <w:right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0,5</w:t>
            </w:r>
          </w:p>
        </w:tc>
      </w:tr>
      <w:tr w:rsidR="00FC6AD0" w:rsidRPr="002D3FDA" w:rsidTr="00A73A2F">
        <w:trPr>
          <w:trHeight w:val="20"/>
        </w:trPr>
        <w:tc>
          <w:tcPr>
            <w:tcW w:w="1429" w:type="pct"/>
          </w:tcPr>
          <w:p w:rsidR="00FC6AD0" w:rsidRPr="002D3FDA" w:rsidRDefault="00FC6AD0" w:rsidP="00FC6AD0">
            <w:pPr>
              <w:pStyle w:val="1fffb"/>
              <w:rPr>
                <w:rFonts w:cs="Times New Roman"/>
                <w:lang w:val="ru-RU"/>
              </w:rPr>
            </w:pPr>
            <w:r w:rsidRPr="002D3FDA">
              <w:rPr>
                <w:rFonts w:cs="Times New Roman"/>
                <w:lang w:val="ru-RU"/>
              </w:rPr>
              <w:t>Показатель соответствия тепловой мощности котельной и пропускной способности тепловых сетей расчётным тепловым</w:t>
            </w:r>
          </w:p>
          <w:p w:rsidR="00FC6AD0" w:rsidRPr="002D3FDA" w:rsidRDefault="00FC6AD0" w:rsidP="00FC6AD0">
            <w:pPr>
              <w:pStyle w:val="1fffb"/>
              <w:rPr>
                <w:rFonts w:cs="Times New Roman"/>
              </w:rPr>
            </w:pPr>
            <w:r w:rsidRPr="002D3FDA">
              <w:rPr>
                <w:rFonts w:cs="Times New Roman"/>
              </w:rPr>
              <w:t>нагрузкам</w:t>
            </w:r>
          </w:p>
        </w:tc>
        <w:tc>
          <w:tcPr>
            <w:tcW w:w="869" w:type="pct"/>
          </w:tcPr>
          <w:p w:rsidR="00FC6AD0" w:rsidRPr="002D3FDA" w:rsidRDefault="00FC6AD0" w:rsidP="00FC6AD0">
            <w:pPr>
              <w:pStyle w:val="1fffb"/>
              <w:rPr>
                <w:rFonts w:cs="Times New Roman"/>
                <w:sz w:val="24"/>
              </w:rPr>
            </w:pPr>
          </w:p>
          <w:p w:rsidR="00FC6AD0" w:rsidRPr="002D3FDA" w:rsidRDefault="00FC6AD0" w:rsidP="00FC6AD0">
            <w:pPr>
              <w:pStyle w:val="1fffb"/>
              <w:rPr>
                <w:rFonts w:cs="Times New Roman"/>
                <w:sz w:val="25"/>
              </w:rPr>
            </w:pPr>
          </w:p>
          <w:p w:rsidR="00FC6AD0" w:rsidRPr="002D3FDA" w:rsidRDefault="00FC6AD0" w:rsidP="00FC6AD0">
            <w:pPr>
              <w:pStyle w:val="1fffb"/>
              <w:rPr>
                <w:rFonts w:cs="Times New Roman"/>
                <w:i/>
              </w:rPr>
            </w:pPr>
            <w:r w:rsidRPr="002D3FDA">
              <w:rPr>
                <w:rFonts w:cs="Times New Roman"/>
                <w:i/>
              </w:rPr>
              <w:t>K</w:t>
            </w:r>
            <w:r w:rsidRPr="002D3FDA">
              <w:rPr>
                <w:rFonts w:cs="Times New Roman"/>
                <w:i/>
                <w:vertAlign w:val="subscript"/>
              </w:rPr>
              <w:t>б</w:t>
            </w:r>
          </w:p>
        </w:tc>
        <w:tc>
          <w:tcPr>
            <w:tcW w:w="812" w:type="pct"/>
            <w:tcBorders>
              <w:top w:val="single" w:sz="4" w:space="0" w:color="000000"/>
              <w:bottom w:val="single" w:sz="4" w:space="0" w:color="000000"/>
            </w:tcBorders>
          </w:tcPr>
          <w:p w:rsidR="00FC6AD0" w:rsidRPr="002D3FDA" w:rsidRDefault="00FC6AD0" w:rsidP="00FC6AD0">
            <w:pPr>
              <w:pStyle w:val="1fffb"/>
              <w:rPr>
                <w:rFonts w:cs="Times New Roman"/>
              </w:rPr>
            </w:pPr>
          </w:p>
          <w:p w:rsidR="00FC6AD0" w:rsidRPr="002D3FDA" w:rsidRDefault="00FC6AD0" w:rsidP="00FC6AD0">
            <w:pPr>
              <w:pStyle w:val="1fffb"/>
              <w:rPr>
                <w:rFonts w:cs="Times New Roman"/>
                <w:sz w:val="27"/>
              </w:rPr>
            </w:pPr>
          </w:p>
          <w:p w:rsidR="00FC6AD0" w:rsidRPr="002D3FDA" w:rsidRDefault="00FC6AD0" w:rsidP="00FC6AD0">
            <w:pPr>
              <w:pStyle w:val="1fffb"/>
              <w:rPr>
                <w:rFonts w:cs="Times New Roman"/>
              </w:rPr>
            </w:pPr>
            <w:r w:rsidRPr="002D3FDA">
              <w:rPr>
                <w:rFonts w:cs="Times New Roman"/>
              </w:rPr>
              <w:t>1,0</w:t>
            </w:r>
          </w:p>
        </w:tc>
        <w:tc>
          <w:tcPr>
            <w:tcW w:w="629" w:type="pct"/>
            <w:tcBorders>
              <w:top w:val="single" w:sz="4" w:space="0" w:color="000000"/>
              <w:bottom w:val="single" w:sz="4" w:space="0" w:color="000000"/>
            </w:tcBorders>
          </w:tcPr>
          <w:p w:rsidR="00FC6AD0" w:rsidRPr="002D3FDA" w:rsidRDefault="00FC6AD0" w:rsidP="00FC6AD0">
            <w:pPr>
              <w:pStyle w:val="1fffb"/>
              <w:rPr>
                <w:rFonts w:cs="Times New Roman"/>
              </w:rPr>
            </w:pPr>
          </w:p>
          <w:p w:rsidR="00FC6AD0" w:rsidRPr="002D3FDA" w:rsidRDefault="00FC6AD0" w:rsidP="00FC6AD0">
            <w:pPr>
              <w:pStyle w:val="1fffb"/>
              <w:rPr>
                <w:rFonts w:cs="Times New Roman"/>
                <w:sz w:val="27"/>
              </w:rPr>
            </w:pPr>
          </w:p>
          <w:p w:rsidR="00FC6AD0" w:rsidRPr="002D3FDA" w:rsidRDefault="00FC6AD0" w:rsidP="00FC6AD0">
            <w:pPr>
              <w:pStyle w:val="1fffb"/>
              <w:rPr>
                <w:rFonts w:cs="Times New Roman"/>
              </w:rPr>
            </w:pPr>
            <w:r w:rsidRPr="002D3FDA">
              <w:rPr>
                <w:rFonts w:cs="Times New Roman"/>
              </w:rPr>
              <w:t>1,0</w:t>
            </w:r>
          </w:p>
        </w:tc>
        <w:tc>
          <w:tcPr>
            <w:tcW w:w="630" w:type="pct"/>
            <w:tcBorders>
              <w:top w:val="single" w:sz="4" w:space="0" w:color="000000"/>
              <w:bottom w:val="single" w:sz="4" w:space="0" w:color="000000"/>
            </w:tcBorders>
          </w:tcPr>
          <w:p w:rsidR="00FC6AD0" w:rsidRPr="002D3FDA" w:rsidRDefault="00FC6AD0" w:rsidP="00FC6AD0">
            <w:pPr>
              <w:pStyle w:val="1fffb"/>
              <w:rPr>
                <w:rFonts w:cs="Times New Roman"/>
              </w:rPr>
            </w:pPr>
          </w:p>
          <w:p w:rsidR="00FC6AD0" w:rsidRPr="002D3FDA" w:rsidRDefault="00FC6AD0" w:rsidP="00FC6AD0">
            <w:pPr>
              <w:pStyle w:val="1fffb"/>
              <w:rPr>
                <w:rFonts w:cs="Times New Roman"/>
                <w:sz w:val="27"/>
              </w:rPr>
            </w:pPr>
          </w:p>
          <w:p w:rsidR="00FC6AD0" w:rsidRPr="002D3FDA" w:rsidRDefault="00FC6AD0" w:rsidP="00FC6AD0">
            <w:pPr>
              <w:pStyle w:val="1fffb"/>
              <w:rPr>
                <w:rFonts w:cs="Times New Roman"/>
              </w:rPr>
            </w:pPr>
            <w:r w:rsidRPr="002D3FDA">
              <w:rPr>
                <w:rFonts w:cs="Times New Roman"/>
              </w:rPr>
              <w:t>1,0</w:t>
            </w:r>
          </w:p>
        </w:tc>
        <w:tc>
          <w:tcPr>
            <w:tcW w:w="630" w:type="pct"/>
            <w:tcBorders>
              <w:top w:val="single" w:sz="4" w:space="0" w:color="000000"/>
              <w:bottom w:val="single" w:sz="4" w:space="0" w:color="000000"/>
              <w:right w:val="single" w:sz="4" w:space="0" w:color="000000"/>
            </w:tcBorders>
          </w:tcPr>
          <w:p w:rsidR="00FC6AD0" w:rsidRPr="002D3FDA" w:rsidRDefault="00FC6AD0" w:rsidP="00FC6AD0">
            <w:pPr>
              <w:pStyle w:val="1fffb"/>
              <w:rPr>
                <w:rFonts w:cs="Times New Roman"/>
              </w:rPr>
            </w:pPr>
          </w:p>
          <w:p w:rsidR="00FC6AD0" w:rsidRPr="002D3FDA" w:rsidRDefault="00FC6AD0" w:rsidP="00FC6AD0">
            <w:pPr>
              <w:pStyle w:val="1fffb"/>
              <w:rPr>
                <w:rFonts w:cs="Times New Roman"/>
                <w:sz w:val="27"/>
              </w:rPr>
            </w:pPr>
          </w:p>
          <w:p w:rsidR="00FC6AD0" w:rsidRPr="002D3FDA" w:rsidRDefault="00FC6AD0" w:rsidP="00FC6AD0">
            <w:pPr>
              <w:pStyle w:val="1fffb"/>
              <w:rPr>
                <w:rFonts w:cs="Times New Roman"/>
              </w:rPr>
            </w:pPr>
            <w:r w:rsidRPr="002D3FDA">
              <w:rPr>
                <w:rFonts w:cs="Times New Roman"/>
              </w:rPr>
              <w:t>1,0</w:t>
            </w:r>
          </w:p>
        </w:tc>
      </w:tr>
      <w:tr w:rsidR="00FC6AD0" w:rsidRPr="002D3FDA" w:rsidTr="00A73A2F">
        <w:trPr>
          <w:trHeight w:val="20"/>
        </w:trPr>
        <w:tc>
          <w:tcPr>
            <w:tcW w:w="1429" w:type="pct"/>
          </w:tcPr>
          <w:p w:rsidR="00FC6AD0" w:rsidRPr="002D3FDA" w:rsidRDefault="00FC6AD0" w:rsidP="00FC6AD0">
            <w:pPr>
              <w:pStyle w:val="1fffb"/>
              <w:rPr>
                <w:rFonts w:cs="Times New Roman"/>
                <w:lang w:val="ru-RU"/>
              </w:rPr>
            </w:pPr>
            <w:r w:rsidRPr="002D3FDA">
              <w:rPr>
                <w:rFonts w:cs="Times New Roman"/>
                <w:lang w:val="ru-RU"/>
              </w:rPr>
              <w:t>Показатель технического</w:t>
            </w:r>
          </w:p>
          <w:p w:rsidR="00FC6AD0" w:rsidRPr="002D3FDA" w:rsidRDefault="00FC6AD0" w:rsidP="00FC6AD0">
            <w:pPr>
              <w:pStyle w:val="1fffb"/>
              <w:rPr>
                <w:rFonts w:cs="Times New Roman"/>
                <w:lang w:val="ru-RU"/>
              </w:rPr>
            </w:pPr>
            <w:r w:rsidRPr="002D3FDA">
              <w:rPr>
                <w:rFonts w:cs="Times New Roman"/>
                <w:lang w:val="ru-RU"/>
              </w:rPr>
              <w:t>состояния тепловых сетей</w:t>
            </w:r>
          </w:p>
        </w:tc>
        <w:tc>
          <w:tcPr>
            <w:tcW w:w="869" w:type="pct"/>
          </w:tcPr>
          <w:p w:rsidR="00FC6AD0" w:rsidRPr="002D3FDA" w:rsidRDefault="00FC6AD0" w:rsidP="00FC6AD0">
            <w:pPr>
              <w:pStyle w:val="1fffb"/>
              <w:rPr>
                <w:rFonts w:cs="Times New Roman"/>
                <w:i/>
              </w:rPr>
            </w:pPr>
            <w:r w:rsidRPr="002D3FDA">
              <w:rPr>
                <w:rFonts w:cs="Times New Roman"/>
                <w:i/>
              </w:rPr>
              <w:t>K</w:t>
            </w:r>
            <w:r w:rsidRPr="002D3FDA">
              <w:rPr>
                <w:rFonts w:cs="Times New Roman"/>
                <w:i/>
                <w:vertAlign w:val="subscript"/>
              </w:rPr>
              <w:t>с</w:t>
            </w:r>
          </w:p>
        </w:tc>
        <w:tc>
          <w:tcPr>
            <w:tcW w:w="812"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0,5</w:t>
            </w:r>
          </w:p>
        </w:tc>
        <w:tc>
          <w:tcPr>
            <w:tcW w:w="629"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0,5</w:t>
            </w:r>
          </w:p>
        </w:tc>
        <w:tc>
          <w:tcPr>
            <w:tcW w:w="630"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0,5</w:t>
            </w:r>
          </w:p>
        </w:tc>
        <w:tc>
          <w:tcPr>
            <w:tcW w:w="630" w:type="pct"/>
            <w:tcBorders>
              <w:top w:val="single" w:sz="4" w:space="0" w:color="000000"/>
              <w:bottom w:val="single" w:sz="4" w:space="0" w:color="000000"/>
              <w:right w:val="single" w:sz="4" w:space="0" w:color="000000"/>
            </w:tcBorders>
          </w:tcPr>
          <w:p w:rsidR="00FC6AD0" w:rsidRPr="002D3FDA" w:rsidRDefault="00FC6AD0" w:rsidP="00FC6AD0">
            <w:pPr>
              <w:pStyle w:val="1fffb"/>
              <w:rPr>
                <w:rFonts w:cs="Times New Roman"/>
              </w:rPr>
            </w:pPr>
            <w:r w:rsidRPr="002D3FDA">
              <w:rPr>
                <w:rFonts w:cs="Times New Roman"/>
              </w:rPr>
              <w:t>0,5</w:t>
            </w:r>
          </w:p>
        </w:tc>
      </w:tr>
      <w:tr w:rsidR="00FC6AD0" w:rsidRPr="002D3FDA" w:rsidTr="00A73A2F">
        <w:trPr>
          <w:trHeight w:val="20"/>
        </w:trPr>
        <w:tc>
          <w:tcPr>
            <w:tcW w:w="1429" w:type="pct"/>
          </w:tcPr>
          <w:p w:rsidR="00FC6AD0" w:rsidRPr="002D3FDA" w:rsidRDefault="00FC6AD0" w:rsidP="00FC6AD0">
            <w:pPr>
              <w:pStyle w:val="1fffb"/>
              <w:rPr>
                <w:rFonts w:cs="Times New Roman"/>
                <w:lang w:val="ru-RU"/>
              </w:rPr>
            </w:pPr>
            <w:r w:rsidRPr="002D3FDA">
              <w:rPr>
                <w:rFonts w:cs="Times New Roman"/>
                <w:lang w:val="ru-RU"/>
              </w:rPr>
              <w:t>Показатель интенсивности</w:t>
            </w:r>
          </w:p>
          <w:p w:rsidR="00FC6AD0" w:rsidRPr="002D3FDA" w:rsidRDefault="00FC6AD0" w:rsidP="00FC6AD0">
            <w:pPr>
              <w:pStyle w:val="1fffb"/>
              <w:rPr>
                <w:rFonts w:cs="Times New Roman"/>
                <w:lang w:val="ru-RU"/>
              </w:rPr>
            </w:pPr>
            <w:r w:rsidRPr="002D3FDA">
              <w:rPr>
                <w:rFonts w:cs="Times New Roman"/>
                <w:lang w:val="ru-RU"/>
              </w:rPr>
              <w:t>отказов тепловых сетей</w:t>
            </w:r>
          </w:p>
        </w:tc>
        <w:tc>
          <w:tcPr>
            <w:tcW w:w="869" w:type="pct"/>
          </w:tcPr>
          <w:p w:rsidR="00FC6AD0" w:rsidRPr="002D3FDA" w:rsidRDefault="00FC6AD0" w:rsidP="00FC6AD0">
            <w:pPr>
              <w:pStyle w:val="1fffb"/>
              <w:rPr>
                <w:rFonts w:cs="Times New Roman"/>
                <w:i/>
                <w:sz w:val="13"/>
              </w:rPr>
            </w:pPr>
            <w:r w:rsidRPr="002D3FDA">
              <w:rPr>
                <w:rFonts w:cs="Times New Roman"/>
                <w:i/>
              </w:rPr>
              <w:t>K</w:t>
            </w:r>
            <w:r w:rsidRPr="002D3FDA">
              <w:rPr>
                <w:rFonts w:cs="Times New Roman"/>
                <w:i/>
                <w:sz w:val="13"/>
              </w:rPr>
              <w:t>отк.тс</w:t>
            </w:r>
          </w:p>
        </w:tc>
        <w:tc>
          <w:tcPr>
            <w:tcW w:w="812"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1,0</w:t>
            </w:r>
          </w:p>
        </w:tc>
        <w:tc>
          <w:tcPr>
            <w:tcW w:w="629"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1,0</w:t>
            </w:r>
          </w:p>
        </w:tc>
        <w:tc>
          <w:tcPr>
            <w:tcW w:w="630" w:type="pct"/>
            <w:tcBorders>
              <w:top w:val="single" w:sz="4" w:space="0" w:color="000000"/>
              <w:bottom w:val="single" w:sz="4" w:space="0" w:color="000000"/>
            </w:tcBorders>
          </w:tcPr>
          <w:p w:rsidR="00FC6AD0" w:rsidRPr="002D3FDA" w:rsidRDefault="00FC6AD0" w:rsidP="00FC6AD0">
            <w:pPr>
              <w:pStyle w:val="1fffb"/>
              <w:rPr>
                <w:rFonts w:cs="Times New Roman"/>
              </w:rPr>
            </w:pPr>
            <w:r w:rsidRPr="002D3FDA">
              <w:rPr>
                <w:rFonts w:cs="Times New Roman"/>
              </w:rPr>
              <w:t>1,0</w:t>
            </w:r>
          </w:p>
        </w:tc>
        <w:tc>
          <w:tcPr>
            <w:tcW w:w="630" w:type="pct"/>
            <w:tcBorders>
              <w:top w:val="single" w:sz="4" w:space="0" w:color="000000"/>
              <w:bottom w:val="single" w:sz="4" w:space="0" w:color="000000"/>
              <w:right w:val="single" w:sz="4" w:space="0" w:color="000000"/>
            </w:tcBorders>
          </w:tcPr>
          <w:p w:rsidR="00FC6AD0" w:rsidRPr="002D3FDA" w:rsidRDefault="00FC6AD0" w:rsidP="00FC6AD0">
            <w:pPr>
              <w:pStyle w:val="1fffb"/>
              <w:rPr>
                <w:rFonts w:cs="Times New Roman"/>
              </w:rPr>
            </w:pPr>
            <w:r w:rsidRPr="002D3FDA">
              <w:rPr>
                <w:rFonts w:cs="Times New Roman"/>
              </w:rPr>
              <w:t>1,0</w:t>
            </w:r>
          </w:p>
        </w:tc>
      </w:tr>
      <w:tr w:rsidR="00FC6AD0" w:rsidRPr="002D3FDA" w:rsidTr="00A73A2F">
        <w:trPr>
          <w:trHeight w:val="20"/>
        </w:trPr>
        <w:tc>
          <w:tcPr>
            <w:tcW w:w="1429" w:type="pct"/>
          </w:tcPr>
          <w:p w:rsidR="00FC6AD0" w:rsidRPr="002D3FDA" w:rsidRDefault="00FC6AD0" w:rsidP="00FC6AD0">
            <w:pPr>
              <w:pStyle w:val="1fffb"/>
              <w:rPr>
                <w:rFonts w:cs="Times New Roman"/>
                <w:lang w:val="ru-RU"/>
              </w:rPr>
            </w:pPr>
            <w:r w:rsidRPr="002D3FDA">
              <w:rPr>
                <w:rFonts w:cs="Times New Roman"/>
                <w:lang w:val="ru-RU"/>
              </w:rPr>
              <w:t>Показатель относительного</w:t>
            </w:r>
          </w:p>
          <w:p w:rsidR="00FC6AD0" w:rsidRPr="002D3FDA" w:rsidRDefault="00FC6AD0" w:rsidP="00FC6AD0">
            <w:pPr>
              <w:pStyle w:val="1fffb"/>
              <w:rPr>
                <w:rFonts w:cs="Times New Roman"/>
                <w:lang w:val="ru-RU"/>
              </w:rPr>
            </w:pPr>
            <w:r w:rsidRPr="002D3FDA">
              <w:rPr>
                <w:rFonts w:cs="Times New Roman"/>
                <w:lang w:val="ru-RU"/>
              </w:rPr>
              <w:t>аварийного недоотпуска тепла</w:t>
            </w:r>
          </w:p>
        </w:tc>
        <w:tc>
          <w:tcPr>
            <w:tcW w:w="869" w:type="pct"/>
          </w:tcPr>
          <w:p w:rsidR="00FC6AD0" w:rsidRPr="002D3FDA" w:rsidRDefault="00FC6AD0" w:rsidP="00FC6AD0">
            <w:pPr>
              <w:pStyle w:val="1fffb"/>
              <w:rPr>
                <w:rFonts w:cs="Times New Roman"/>
                <w:sz w:val="19"/>
                <w:lang w:val="ru-RU"/>
              </w:rPr>
            </w:pPr>
          </w:p>
          <w:p w:rsidR="00FC6AD0" w:rsidRPr="002D3FDA" w:rsidRDefault="00FC6AD0" w:rsidP="00FC6AD0">
            <w:pPr>
              <w:pStyle w:val="1fffb"/>
              <w:rPr>
                <w:rFonts w:cs="Times New Roman"/>
                <w:i/>
                <w:sz w:val="13"/>
              </w:rPr>
            </w:pPr>
            <w:r w:rsidRPr="002D3FDA">
              <w:rPr>
                <w:rFonts w:cs="Times New Roman"/>
                <w:i/>
              </w:rPr>
              <w:t>K</w:t>
            </w:r>
            <w:r w:rsidRPr="002D3FDA">
              <w:rPr>
                <w:rFonts w:cs="Times New Roman"/>
                <w:i/>
                <w:sz w:val="13"/>
              </w:rPr>
              <w:t>нед</w:t>
            </w:r>
          </w:p>
        </w:tc>
        <w:tc>
          <w:tcPr>
            <w:tcW w:w="812" w:type="pct"/>
            <w:tcBorders>
              <w:top w:val="single" w:sz="4" w:space="0" w:color="000000"/>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1,0</w:t>
            </w:r>
          </w:p>
        </w:tc>
        <w:tc>
          <w:tcPr>
            <w:tcW w:w="629" w:type="pct"/>
            <w:tcBorders>
              <w:top w:val="single" w:sz="4" w:space="0" w:color="000000"/>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1,0</w:t>
            </w:r>
          </w:p>
        </w:tc>
        <w:tc>
          <w:tcPr>
            <w:tcW w:w="630" w:type="pct"/>
            <w:tcBorders>
              <w:top w:val="single" w:sz="4" w:space="0" w:color="000000"/>
              <w:bottom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1,0</w:t>
            </w:r>
          </w:p>
        </w:tc>
        <w:tc>
          <w:tcPr>
            <w:tcW w:w="630" w:type="pct"/>
            <w:tcBorders>
              <w:top w:val="single" w:sz="4" w:space="0" w:color="000000"/>
              <w:bottom w:val="single" w:sz="4" w:space="0" w:color="000000"/>
              <w:right w:val="single" w:sz="4" w:space="0" w:color="000000"/>
            </w:tcBorders>
          </w:tcPr>
          <w:p w:rsidR="00FC6AD0" w:rsidRPr="002D3FDA" w:rsidRDefault="00FC6AD0" w:rsidP="00FC6AD0">
            <w:pPr>
              <w:pStyle w:val="1fffb"/>
              <w:rPr>
                <w:rFonts w:cs="Times New Roman"/>
                <w:sz w:val="19"/>
              </w:rPr>
            </w:pPr>
          </w:p>
          <w:p w:rsidR="00FC6AD0" w:rsidRPr="002D3FDA" w:rsidRDefault="00FC6AD0" w:rsidP="00FC6AD0">
            <w:pPr>
              <w:pStyle w:val="1fffb"/>
              <w:rPr>
                <w:rFonts w:cs="Times New Roman"/>
              </w:rPr>
            </w:pPr>
            <w:r w:rsidRPr="002D3FDA">
              <w:rPr>
                <w:rFonts w:cs="Times New Roman"/>
              </w:rPr>
              <w:t>1,0</w:t>
            </w:r>
          </w:p>
        </w:tc>
      </w:tr>
      <w:tr w:rsidR="00FC6AD0" w:rsidRPr="002D3FDA" w:rsidTr="00A73A2F">
        <w:trPr>
          <w:trHeight w:val="20"/>
        </w:trPr>
        <w:tc>
          <w:tcPr>
            <w:tcW w:w="1429" w:type="pct"/>
          </w:tcPr>
          <w:p w:rsidR="00FC6AD0" w:rsidRPr="002D3FDA" w:rsidRDefault="00FC6AD0" w:rsidP="00FC6AD0">
            <w:pPr>
              <w:pStyle w:val="1fffb"/>
              <w:rPr>
                <w:rFonts w:cs="Times New Roman"/>
              </w:rPr>
            </w:pPr>
            <w:r w:rsidRPr="002D3FDA">
              <w:rPr>
                <w:rFonts w:cs="Times New Roman"/>
              </w:rPr>
              <w:t>Общийпоказатель</w:t>
            </w:r>
          </w:p>
          <w:p w:rsidR="00FC6AD0" w:rsidRPr="002D3FDA" w:rsidRDefault="00FC6AD0" w:rsidP="00FC6AD0">
            <w:pPr>
              <w:pStyle w:val="1fffb"/>
              <w:rPr>
                <w:rFonts w:cs="Times New Roman"/>
              </w:rPr>
            </w:pPr>
            <w:r w:rsidRPr="002D3FDA">
              <w:rPr>
                <w:rFonts w:cs="Times New Roman"/>
              </w:rPr>
              <w:t>надёжности</w:t>
            </w:r>
          </w:p>
        </w:tc>
        <w:tc>
          <w:tcPr>
            <w:tcW w:w="869" w:type="pct"/>
          </w:tcPr>
          <w:p w:rsidR="00FC6AD0" w:rsidRPr="002D3FDA" w:rsidRDefault="00FC6AD0" w:rsidP="00FC6AD0">
            <w:pPr>
              <w:pStyle w:val="1fffb"/>
              <w:rPr>
                <w:rFonts w:cs="Times New Roman"/>
                <w:i/>
                <w:sz w:val="13"/>
              </w:rPr>
            </w:pPr>
            <w:r w:rsidRPr="002D3FDA">
              <w:rPr>
                <w:rFonts w:cs="Times New Roman"/>
                <w:i/>
              </w:rPr>
              <w:t>К</w:t>
            </w:r>
            <w:r w:rsidRPr="002D3FDA">
              <w:rPr>
                <w:rFonts w:cs="Times New Roman"/>
                <w:i/>
                <w:sz w:val="13"/>
              </w:rPr>
              <w:t>над</w:t>
            </w:r>
          </w:p>
        </w:tc>
        <w:tc>
          <w:tcPr>
            <w:tcW w:w="812" w:type="pct"/>
            <w:tcBorders>
              <w:top w:val="single" w:sz="4" w:space="0" w:color="000000"/>
            </w:tcBorders>
          </w:tcPr>
          <w:p w:rsidR="00FC6AD0" w:rsidRPr="002D3FDA" w:rsidRDefault="00FC6AD0" w:rsidP="00FE693C">
            <w:pPr>
              <w:pStyle w:val="1fffb"/>
              <w:rPr>
                <w:rFonts w:cs="Times New Roman"/>
              </w:rPr>
            </w:pPr>
            <w:r w:rsidRPr="002D3FDA">
              <w:rPr>
                <w:rFonts w:cs="Times New Roman"/>
              </w:rPr>
              <w:t>0,</w:t>
            </w:r>
            <w:r w:rsidR="00FE693C" w:rsidRPr="002D3FDA">
              <w:rPr>
                <w:rFonts w:cs="Times New Roman"/>
                <w:lang w:val="ru-RU"/>
              </w:rPr>
              <w:t>8</w:t>
            </w:r>
            <w:r w:rsidRPr="002D3FDA">
              <w:rPr>
                <w:rFonts w:cs="Times New Roman"/>
              </w:rPr>
              <w:t>4</w:t>
            </w:r>
          </w:p>
        </w:tc>
        <w:tc>
          <w:tcPr>
            <w:tcW w:w="629" w:type="pct"/>
            <w:tcBorders>
              <w:top w:val="single" w:sz="4" w:space="0" w:color="000000"/>
            </w:tcBorders>
          </w:tcPr>
          <w:p w:rsidR="00FC6AD0" w:rsidRPr="002D3FDA" w:rsidRDefault="00FC6AD0" w:rsidP="00FE693C">
            <w:pPr>
              <w:pStyle w:val="1fffb"/>
              <w:rPr>
                <w:rFonts w:cs="Times New Roman"/>
              </w:rPr>
            </w:pPr>
            <w:r w:rsidRPr="002D3FDA">
              <w:rPr>
                <w:rFonts w:cs="Times New Roman"/>
              </w:rPr>
              <w:t>0,</w:t>
            </w:r>
            <w:r w:rsidR="00FE693C" w:rsidRPr="002D3FDA">
              <w:rPr>
                <w:rFonts w:cs="Times New Roman"/>
                <w:lang w:val="ru-RU"/>
              </w:rPr>
              <w:t>8</w:t>
            </w:r>
            <w:r w:rsidRPr="002D3FDA">
              <w:rPr>
                <w:rFonts w:cs="Times New Roman"/>
              </w:rPr>
              <w:t>4</w:t>
            </w:r>
          </w:p>
        </w:tc>
        <w:tc>
          <w:tcPr>
            <w:tcW w:w="630" w:type="pct"/>
            <w:tcBorders>
              <w:top w:val="single" w:sz="4" w:space="0" w:color="000000"/>
            </w:tcBorders>
          </w:tcPr>
          <w:p w:rsidR="00FC6AD0" w:rsidRPr="002D3FDA" w:rsidRDefault="00FC6AD0" w:rsidP="00FE693C">
            <w:pPr>
              <w:pStyle w:val="1fffb"/>
              <w:rPr>
                <w:rFonts w:cs="Times New Roman"/>
              </w:rPr>
            </w:pPr>
            <w:r w:rsidRPr="002D3FDA">
              <w:rPr>
                <w:rFonts w:cs="Times New Roman"/>
              </w:rPr>
              <w:t>0,</w:t>
            </w:r>
            <w:r w:rsidR="00FE693C" w:rsidRPr="002D3FDA">
              <w:rPr>
                <w:rFonts w:cs="Times New Roman"/>
                <w:lang w:val="ru-RU"/>
              </w:rPr>
              <w:t>8</w:t>
            </w:r>
            <w:r w:rsidRPr="002D3FDA">
              <w:rPr>
                <w:rFonts w:cs="Times New Roman"/>
              </w:rPr>
              <w:t>4</w:t>
            </w:r>
          </w:p>
        </w:tc>
        <w:tc>
          <w:tcPr>
            <w:tcW w:w="630" w:type="pct"/>
            <w:tcBorders>
              <w:top w:val="single" w:sz="4" w:space="0" w:color="000000"/>
              <w:right w:val="single" w:sz="4" w:space="0" w:color="000000"/>
            </w:tcBorders>
          </w:tcPr>
          <w:p w:rsidR="00FC6AD0" w:rsidRPr="002D3FDA" w:rsidRDefault="00FC6AD0" w:rsidP="00FE693C">
            <w:pPr>
              <w:pStyle w:val="1fffb"/>
              <w:rPr>
                <w:rFonts w:cs="Times New Roman"/>
              </w:rPr>
            </w:pPr>
            <w:r w:rsidRPr="002D3FDA">
              <w:rPr>
                <w:rFonts w:cs="Times New Roman"/>
              </w:rPr>
              <w:t>0,</w:t>
            </w:r>
            <w:r w:rsidR="00FE693C" w:rsidRPr="002D3FDA">
              <w:rPr>
                <w:rFonts w:cs="Times New Roman"/>
                <w:lang w:val="ru-RU"/>
              </w:rPr>
              <w:t>8</w:t>
            </w:r>
            <w:r w:rsidRPr="002D3FDA">
              <w:rPr>
                <w:rFonts w:cs="Times New Roman"/>
              </w:rPr>
              <w:t>4</w:t>
            </w:r>
          </w:p>
        </w:tc>
      </w:tr>
    </w:tbl>
    <w:p w:rsidR="00FC6AD0" w:rsidRPr="002D3FDA" w:rsidRDefault="00FC6AD0" w:rsidP="00B5461F">
      <w:pPr>
        <w:pStyle w:val="11ff3"/>
        <w:rPr>
          <w:w w:val="100"/>
          <w:kern w:val="0"/>
        </w:rPr>
      </w:pPr>
    </w:p>
    <w:p w:rsidR="00FC6AD0" w:rsidRPr="002D3FDA" w:rsidRDefault="00FC6AD0" w:rsidP="00B5461F">
      <w:pPr>
        <w:pStyle w:val="11ff3"/>
        <w:rPr>
          <w:w w:val="100"/>
          <w:kern w:val="0"/>
        </w:rPr>
      </w:pPr>
      <w:r w:rsidRPr="002D3FDA">
        <w:rPr>
          <w:w w:val="100"/>
          <w:kern w:val="0"/>
        </w:rPr>
        <w:t>Показатель надежности системы централизованного теплоснабжения лежит в пределе от 0,7 до 0,85. Это значение объясняется отсутствием систем резервирования и высоким износом сетей теплоснабжения. При показателе надежности меньше 0,75 котельные являются малонадежными.</w:t>
      </w:r>
    </w:p>
    <w:p w:rsidR="00C25060" w:rsidRPr="002D3FDA" w:rsidRDefault="00C25060" w:rsidP="00B5461F">
      <w:pPr>
        <w:pStyle w:val="11ff3"/>
        <w:rPr>
          <w:w w:val="100"/>
          <w:kern w:val="0"/>
        </w:rPr>
      </w:pPr>
      <w:r w:rsidRPr="002D3FDA">
        <w:rPr>
          <w:w w:val="100"/>
          <w:kern w:val="0"/>
        </w:rPr>
        <w:t>Однако уровень износа оборудования котельн</w:t>
      </w:r>
      <w:r w:rsidR="00EC3165" w:rsidRPr="002D3FDA">
        <w:rPr>
          <w:w w:val="100"/>
          <w:kern w:val="0"/>
        </w:rPr>
        <w:t>ой</w:t>
      </w:r>
      <w:r w:rsidRPr="002D3FDA">
        <w:rPr>
          <w:w w:val="100"/>
          <w:kern w:val="0"/>
        </w:rPr>
        <w:t xml:space="preserve"> и тепловых сетей требует капитального ремонта и замены.</w:t>
      </w:r>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231" w:name="_Toc520922770"/>
      <w:bookmarkStart w:id="232" w:name="_Toc78674750"/>
      <w:bookmarkStart w:id="233" w:name="_Toc84970987"/>
      <w:bookmarkStart w:id="234" w:name="_Toc159946040"/>
      <w:r w:rsidRPr="002D3FDA">
        <w:rPr>
          <w:rFonts w:cs="Times New Roman"/>
        </w:rPr>
        <w:t>Поток отказов (частота отказов) участков тепловых сетей</w:t>
      </w:r>
      <w:bookmarkEnd w:id="231"/>
      <w:bookmarkEnd w:id="232"/>
      <w:bookmarkEnd w:id="233"/>
      <w:bookmarkEnd w:id="234"/>
    </w:p>
    <w:p w:rsidR="00C25060" w:rsidRPr="002D3FDA" w:rsidRDefault="00C25060" w:rsidP="00B5461F">
      <w:pPr>
        <w:pStyle w:val="11ff3"/>
        <w:rPr>
          <w:w w:val="100"/>
          <w:kern w:val="0"/>
          <w:lang w:bidi="ru-RU"/>
        </w:rPr>
      </w:pPr>
      <w:r w:rsidRPr="002D3FDA">
        <w:rPr>
          <w:w w:val="100"/>
          <w:kern w:val="0"/>
          <w:lang w:bidi="ru-RU"/>
        </w:rPr>
        <w:t>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w:t>
      </w:r>
      <w:r w:rsidRPr="002D3FDA">
        <w:rPr>
          <w:w w:val="100"/>
          <w:kern w:val="0"/>
          <w:lang w:bidi="ru-RU"/>
        </w:rPr>
        <w:lastRenderedPageBreak/>
        <w:t xml:space="preserve">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w:t>
      </w:r>
    </w:p>
    <w:p w:rsidR="00221B52" w:rsidRPr="002D3FDA" w:rsidRDefault="00221B52" w:rsidP="00221B52">
      <w:pPr>
        <w:pStyle w:val="11ff3"/>
        <w:rPr>
          <w:w w:val="100"/>
          <w:kern w:val="0"/>
          <w:lang w:eastAsia="ru-RU"/>
        </w:rPr>
      </w:pPr>
      <w:r w:rsidRPr="002D3FDA">
        <w:rPr>
          <w:w w:val="100"/>
          <w:kern w:val="0"/>
          <w:lang w:eastAsia="ru-RU"/>
        </w:rPr>
        <w:t>Отказов (аварий, инцидентов) не было. Статистика ведется.</w:t>
      </w:r>
    </w:p>
    <w:p w:rsidR="00C60A6B" w:rsidRPr="002D3FDA" w:rsidRDefault="00C60A6B" w:rsidP="00221B52">
      <w:pPr>
        <w:pStyle w:val="11ff3"/>
        <w:rPr>
          <w:w w:val="100"/>
          <w:kern w:val="0"/>
          <w:lang w:bidi="ru-RU"/>
        </w:rPr>
      </w:pPr>
      <w:r w:rsidRPr="002D3FDA">
        <w:rPr>
          <w:w w:val="100"/>
          <w:kern w:val="0"/>
          <w:lang w:bidi="ru-RU"/>
        </w:rPr>
        <w:t>Расчет показателей надежности т</w:t>
      </w:r>
      <w:r w:rsidR="00282746">
        <w:rPr>
          <w:w w:val="100"/>
          <w:kern w:val="0"/>
          <w:lang w:bidi="ru-RU"/>
        </w:rPr>
        <w:t xml:space="preserve">епловых сетей для технологической </w:t>
      </w:r>
      <w:r w:rsidRPr="002D3FDA">
        <w:rPr>
          <w:w w:val="100"/>
          <w:kern w:val="0"/>
          <w:lang w:bidi="ru-RU"/>
        </w:rPr>
        <w:t>зон</w:t>
      </w:r>
      <w:r w:rsidR="00282746">
        <w:rPr>
          <w:w w:val="100"/>
          <w:kern w:val="0"/>
          <w:lang w:bidi="ru-RU"/>
        </w:rPr>
        <w:t>ы</w:t>
      </w:r>
      <w:r w:rsidRPr="002D3FDA">
        <w:rPr>
          <w:w w:val="100"/>
          <w:kern w:val="0"/>
          <w:lang w:bidi="ru-RU"/>
        </w:rPr>
        <w:t xml:space="preserve"> 5 г. Стародуб, кот. 10, </w:t>
      </w:r>
      <w:r w:rsidR="00747624">
        <w:rPr>
          <w:w w:val="100"/>
          <w:kern w:val="0"/>
          <w:lang w:bidi="ru-RU"/>
        </w:rPr>
        <w:t xml:space="preserve">ул. </w:t>
      </w:r>
      <w:r w:rsidRPr="002D3FDA">
        <w:rPr>
          <w:w w:val="100"/>
          <w:kern w:val="0"/>
          <w:lang w:bidi="ru-RU"/>
        </w:rPr>
        <w:t>Красноармейская,34а Расчет показателей надежности осуществляется по основным магистральным участкам тепловых сетей, от бесперебойной работы которых зависит теплоснабжение всех потребителей в полном объеме. Основное направление движения теплоносителя для потребителей в данной технологической зоне определено по пути Котельная-ТК1-ТК2-ТКЗ-ТК4-ТК5-</w:t>
      </w:r>
      <w:r w:rsidR="00747624">
        <w:rPr>
          <w:w w:val="100"/>
          <w:kern w:val="0"/>
          <w:lang w:bidi="ru-RU"/>
        </w:rPr>
        <w:t xml:space="preserve">ул. </w:t>
      </w:r>
      <w:r w:rsidRPr="002D3FDA">
        <w:rPr>
          <w:w w:val="100"/>
          <w:kern w:val="0"/>
          <w:lang w:bidi="ru-RU"/>
        </w:rPr>
        <w:t>Гагарина 2а. Результат расчета надежности участка представлен в таблице</w:t>
      </w:r>
    </w:p>
    <w:p w:rsidR="00C60A6B" w:rsidRPr="002D3FDA" w:rsidRDefault="00C60A6B" w:rsidP="00BB6E8E">
      <w:pPr>
        <w:pStyle w:val="11ff3"/>
        <w:rPr>
          <w:w w:val="100"/>
          <w:kern w:val="0"/>
          <w:u w:val="single"/>
        </w:rPr>
        <w:sectPr w:rsidR="00C60A6B" w:rsidRPr="002D3FDA" w:rsidSect="00D572C4">
          <w:headerReference w:type="first" r:id="rId28"/>
          <w:footerReference w:type="first" r:id="rId29"/>
          <w:pgSz w:w="11906" w:h="16838"/>
          <w:pgMar w:top="1134" w:right="850" w:bottom="1134" w:left="1701" w:header="567" w:footer="454" w:gutter="0"/>
          <w:cols w:space="708"/>
          <w:docGrid w:linePitch="360"/>
        </w:sectPr>
      </w:pPr>
    </w:p>
    <w:p w:rsidR="004873B0" w:rsidRPr="002D3FDA" w:rsidRDefault="00BB6E8E" w:rsidP="00BB6E8E">
      <w:pPr>
        <w:pStyle w:val="11ff3"/>
        <w:rPr>
          <w:w w:val="100"/>
          <w:kern w:val="0"/>
          <w:u w:val="single"/>
        </w:rPr>
      </w:pPr>
      <w:r w:rsidRPr="002D3FDA">
        <w:rPr>
          <w:w w:val="100"/>
          <w:kern w:val="0"/>
          <w:u w:val="single"/>
        </w:rPr>
        <w:lastRenderedPageBreak/>
        <w:t>Таблица 1.9.1.1. – Вероятность безотказной работы</w:t>
      </w:r>
    </w:p>
    <w:tbl>
      <w:tblPr>
        <w:tblW w:w="5000" w:type="pct"/>
        <w:tblCellMar>
          <w:left w:w="10" w:type="dxa"/>
          <w:right w:w="10" w:type="dxa"/>
        </w:tblCellMar>
        <w:tblLook w:val="04A0" w:firstRow="1" w:lastRow="0" w:firstColumn="1" w:lastColumn="0" w:noHBand="0" w:noVBand="1"/>
      </w:tblPr>
      <w:tblGrid>
        <w:gridCol w:w="2872"/>
        <w:gridCol w:w="1558"/>
        <w:gridCol w:w="1147"/>
        <w:gridCol w:w="1856"/>
        <w:gridCol w:w="849"/>
        <w:gridCol w:w="1141"/>
        <w:gridCol w:w="1126"/>
        <w:gridCol w:w="689"/>
        <w:gridCol w:w="855"/>
        <w:gridCol w:w="986"/>
        <w:gridCol w:w="776"/>
        <w:gridCol w:w="735"/>
      </w:tblGrid>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Наименование начала участка</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Наименование конца участка</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Длина участка, м</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Диаметр</w:t>
            </w:r>
          </w:p>
          <w:p w:rsidR="00C60A6B" w:rsidRPr="002D3FDA" w:rsidRDefault="00C60A6B" w:rsidP="00C60A6B">
            <w:pPr>
              <w:pStyle w:val="1fffb"/>
              <w:rPr>
                <w:rFonts w:cs="Times New Roman"/>
                <w:szCs w:val="20"/>
              </w:rPr>
            </w:pPr>
            <w:r w:rsidRPr="002D3FDA">
              <w:rPr>
                <w:rStyle w:val="28pt"/>
                <w:rFonts w:eastAsia="Calibri"/>
                <w:sz w:val="20"/>
                <w:szCs w:val="20"/>
              </w:rPr>
              <w:t>трубопроводов, м</w:t>
            </w:r>
          </w:p>
        </w:tc>
        <w:tc>
          <w:tcPr>
            <w:tcW w:w="2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Год</w:t>
            </w:r>
          </w:p>
          <w:p w:rsidR="00C60A6B" w:rsidRPr="002D3FDA" w:rsidRDefault="00C60A6B" w:rsidP="00C60A6B">
            <w:pPr>
              <w:pStyle w:val="1fffb"/>
              <w:rPr>
                <w:rFonts w:cs="Times New Roman"/>
                <w:szCs w:val="20"/>
              </w:rPr>
            </w:pPr>
            <w:r w:rsidRPr="002D3FDA">
              <w:rPr>
                <w:rStyle w:val="28pt"/>
                <w:rFonts w:eastAsia="Calibri"/>
                <w:sz w:val="20"/>
                <w:szCs w:val="20"/>
              </w:rPr>
              <w:t>ввода</w:t>
            </w: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Xi,</w:t>
            </w:r>
          </w:p>
          <w:p w:rsidR="00C60A6B" w:rsidRPr="002D3FDA" w:rsidRDefault="00C60A6B" w:rsidP="00C60A6B">
            <w:pPr>
              <w:pStyle w:val="1fffb"/>
              <w:rPr>
                <w:rFonts w:cs="Times New Roman"/>
                <w:szCs w:val="20"/>
              </w:rPr>
            </w:pPr>
            <w:r w:rsidRPr="002D3FDA">
              <w:rPr>
                <w:rStyle w:val="28pt"/>
                <w:rFonts w:eastAsia="Calibri"/>
                <w:sz w:val="20"/>
                <w:szCs w:val="20"/>
              </w:rPr>
              <w:t>1/(км*год)</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1/(км*год)</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zp, ч</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£z, ед</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та, ед</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Р.ед</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ПР,</w:t>
            </w:r>
          </w:p>
          <w:p w:rsidR="00C60A6B" w:rsidRPr="002D3FDA" w:rsidRDefault="00C60A6B" w:rsidP="00C60A6B">
            <w:pPr>
              <w:pStyle w:val="1fffb"/>
              <w:rPr>
                <w:rFonts w:cs="Times New Roman"/>
                <w:szCs w:val="20"/>
              </w:rPr>
            </w:pPr>
            <w:r w:rsidRPr="002D3FDA">
              <w:rPr>
                <w:rStyle w:val="28pt"/>
                <w:rFonts w:eastAsia="Calibri"/>
                <w:sz w:val="20"/>
                <w:szCs w:val="20"/>
              </w:rPr>
              <w:t>ед</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Котельная</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ТК1</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12</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0,425</w:t>
            </w:r>
          </w:p>
        </w:tc>
        <w:tc>
          <w:tcPr>
            <w:tcW w:w="291" w:type="pct"/>
            <w:vMerge w:val="restar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1985-1989</w:t>
            </w: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ТК1</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ТК1а</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4</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0,219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ТК1а</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ТК2</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24</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0,219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ТК2</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ТКЗ</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3</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0,219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9pt0"/>
                <w:rFonts w:eastAsia="Calibri"/>
                <w:sz w:val="20"/>
                <w:szCs w:val="20"/>
              </w:rPr>
              <w:t>ткз</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ТК4</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97</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0,159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ТК5</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ТК6</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10,5</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0,159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ТК5</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TFC7</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72</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0,159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ТК7</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ТК8</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34</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0,159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ТК8</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ТК8а</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34</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0,159</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ТК8а</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ТК9</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33</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0,125</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ТК9</w:t>
            </w:r>
          </w:p>
        </w:tc>
        <w:tc>
          <w:tcPr>
            <w:tcW w:w="534"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ТК10</w:t>
            </w:r>
          </w:p>
        </w:tc>
        <w:tc>
          <w:tcPr>
            <w:tcW w:w="3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9pt0"/>
                <w:rFonts w:eastAsia="Calibri"/>
              </w:rPr>
              <w:t>30</w:t>
            </w:r>
          </w:p>
        </w:tc>
        <w:tc>
          <w:tcPr>
            <w:tcW w:w="6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0,125</w:t>
            </w:r>
          </w:p>
        </w:tc>
        <w:tc>
          <w:tcPr>
            <w:tcW w:w="291" w:type="pct"/>
            <w:vMerge/>
            <w:tcBorders>
              <w:left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r w:rsidR="00C60A6B" w:rsidRPr="002D3FDA" w:rsidTr="00C60A6B">
        <w:trPr>
          <w:cantSplit/>
          <w:trHeight w:val="20"/>
        </w:trPr>
        <w:tc>
          <w:tcPr>
            <w:tcW w:w="984"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9pt0"/>
                <w:rFonts w:eastAsia="Calibri"/>
                <w:sz w:val="20"/>
                <w:szCs w:val="20"/>
              </w:rPr>
              <w:t>ТК10</w:t>
            </w:r>
          </w:p>
        </w:tc>
        <w:tc>
          <w:tcPr>
            <w:tcW w:w="534" w:type="pct"/>
            <w:tcBorders>
              <w:top w:val="single" w:sz="4" w:space="0" w:color="auto"/>
              <w:left w:val="single" w:sz="4" w:space="0" w:color="auto"/>
              <w:bottom w:val="single" w:sz="4" w:space="0" w:color="auto"/>
            </w:tcBorders>
            <w:shd w:val="clear" w:color="auto" w:fill="FFFFFF"/>
            <w:vAlign w:val="center"/>
          </w:tcPr>
          <w:p w:rsidR="00C60A6B" w:rsidRPr="002D3FDA" w:rsidRDefault="00747624" w:rsidP="00C60A6B">
            <w:pPr>
              <w:pStyle w:val="1fffb"/>
              <w:rPr>
                <w:rFonts w:cs="Times New Roman"/>
                <w:szCs w:val="20"/>
              </w:rPr>
            </w:pPr>
            <w:r>
              <w:rPr>
                <w:rStyle w:val="28pt"/>
                <w:rFonts w:eastAsia="Calibri"/>
                <w:sz w:val="20"/>
                <w:szCs w:val="20"/>
              </w:rPr>
              <w:t xml:space="preserve">Ул. </w:t>
            </w:r>
            <w:r w:rsidR="00C60A6B" w:rsidRPr="002D3FDA">
              <w:rPr>
                <w:rStyle w:val="28pt"/>
                <w:rFonts w:eastAsia="Calibri"/>
                <w:sz w:val="20"/>
                <w:szCs w:val="20"/>
              </w:rPr>
              <w:t>Гагарина 2</w:t>
            </w:r>
          </w:p>
        </w:tc>
        <w:tc>
          <w:tcPr>
            <w:tcW w:w="393"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16</w:t>
            </w:r>
          </w:p>
        </w:tc>
        <w:tc>
          <w:tcPr>
            <w:tcW w:w="636"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0,125</w:t>
            </w:r>
          </w:p>
        </w:tc>
        <w:tc>
          <w:tcPr>
            <w:tcW w:w="291" w:type="pct"/>
            <w:vMerge/>
            <w:tcBorders>
              <w:left w:val="single" w:sz="4" w:space="0" w:color="auto"/>
              <w:bottom w:val="single" w:sz="4" w:space="0" w:color="auto"/>
            </w:tcBorders>
            <w:shd w:val="clear" w:color="auto" w:fill="FFFFFF"/>
            <w:textDirection w:val="btLr"/>
            <w:vAlign w:val="center"/>
          </w:tcPr>
          <w:p w:rsidR="00C60A6B" w:rsidRPr="002D3FDA" w:rsidRDefault="00C60A6B" w:rsidP="00C60A6B">
            <w:pPr>
              <w:pStyle w:val="1fffb"/>
              <w:rPr>
                <w:rFonts w:cs="Times New Roman"/>
                <w:szCs w:val="20"/>
              </w:rPr>
            </w:pPr>
          </w:p>
        </w:tc>
        <w:tc>
          <w:tcPr>
            <w:tcW w:w="391"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w:t>
            </w:r>
          </w:p>
        </w:tc>
        <w:tc>
          <w:tcPr>
            <w:tcW w:w="386"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0,050</w:t>
            </w:r>
          </w:p>
        </w:tc>
        <w:tc>
          <w:tcPr>
            <w:tcW w:w="236"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6.0</w:t>
            </w:r>
          </w:p>
        </w:tc>
        <w:tc>
          <w:tcPr>
            <w:tcW w:w="293"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0,00032</w:t>
            </w:r>
          </w:p>
        </w:tc>
        <w:tc>
          <w:tcPr>
            <w:tcW w:w="338"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0,00000</w:t>
            </w:r>
          </w:p>
        </w:tc>
        <w:tc>
          <w:tcPr>
            <w:tcW w:w="266" w:type="pct"/>
            <w:tcBorders>
              <w:top w:val="single" w:sz="4" w:space="0" w:color="auto"/>
              <w:left w:val="single" w:sz="4" w:space="0" w:color="auto"/>
              <w:bottom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c>
          <w:tcPr>
            <w:tcW w:w="252" w:type="pct"/>
            <w:tcBorders>
              <w:top w:val="single" w:sz="4" w:space="0" w:color="auto"/>
              <w:left w:val="single" w:sz="4" w:space="0" w:color="auto"/>
              <w:bottom w:val="single" w:sz="4" w:space="0" w:color="auto"/>
              <w:right w:val="single" w:sz="4" w:space="0" w:color="auto"/>
            </w:tcBorders>
            <w:shd w:val="clear" w:color="auto" w:fill="FFFFFF"/>
            <w:vAlign w:val="center"/>
          </w:tcPr>
          <w:p w:rsidR="00C60A6B" w:rsidRPr="002D3FDA" w:rsidRDefault="00C60A6B" w:rsidP="00C60A6B">
            <w:pPr>
              <w:pStyle w:val="1fffb"/>
              <w:rPr>
                <w:rFonts w:cs="Times New Roman"/>
                <w:szCs w:val="20"/>
              </w:rPr>
            </w:pPr>
            <w:r w:rsidRPr="002D3FDA">
              <w:rPr>
                <w:rStyle w:val="28pt"/>
                <w:rFonts w:eastAsia="Calibri"/>
                <w:sz w:val="20"/>
                <w:szCs w:val="20"/>
              </w:rPr>
              <w:t>1,000</w:t>
            </w:r>
          </w:p>
        </w:tc>
      </w:tr>
    </w:tbl>
    <w:p w:rsidR="00C60A6B" w:rsidRPr="002D3FDA" w:rsidRDefault="00C60A6B" w:rsidP="00BB6E8E">
      <w:pPr>
        <w:pStyle w:val="11ff3"/>
        <w:rPr>
          <w:w w:val="100"/>
          <w:kern w:val="0"/>
          <w:u w:val="single"/>
        </w:rPr>
        <w:sectPr w:rsidR="00C60A6B" w:rsidRPr="002D3FDA" w:rsidSect="00D572C4">
          <w:pgSz w:w="16838" w:h="11906" w:orient="landscape"/>
          <w:pgMar w:top="1701" w:right="1134" w:bottom="851" w:left="1134" w:header="567" w:footer="454" w:gutter="0"/>
          <w:cols w:space="708"/>
          <w:docGrid w:linePitch="360"/>
        </w:sectPr>
      </w:pPr>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235" w:name="_Toc520922771"/>
      <w:bookmarkStart w:id="236" w:name="_Toc78674751"/>
      <w:bookmarkStart w:id="237" w:name="_Toc84970988"/>
      <w:bookmarkStart w:id="238" w:name="_Toc159946041"/>
      <w:r w:rsidRPr="002D3FDA">
        <w:rPr>
          <w:rFonts w:cs="Times New Roman"/>
        </w:rPr>
        <w:lastRenderedPageBreak/>
        <w:t>Частота отключений потребителей</w:t>
      </w:r>
      <w:bookmarkEnd w:id="235"/>
      <w:bookmarkEnd w:id="236"/>
      <w:bookmarkEnd w:id="237"/>
      <w:bookmarkEnd w:id="238"/>
    </w:p>
    <w:p w:rsidR="004873B0" w:rsidRPr="002D3FDA" w:rsidRDefault="004873B0" w:rsidP="004873B0">
      <w:pPr>
        <w:pStyle w:val="11ff3"/>
        <w:rPr>
          <w:w w:val="100"/>
          <w:kern w:val="0"/>
        </w:rPr>
      </w:pPr>
      <w:r w:rsidRPr="002D3FDA">
        <w:rPr>
          <w:w w:val="100"/>
          <w:kern w:val="0"/>
          <w:lang w:bidi="ru-RU"/>
        </w:rPr>
        <w:t xml:space="preserve">В соответствии с МДК 4-01.2001 «Методические рекомендации по технологическому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авария – разрушение сооружений и(или) технических устройств, применяемых на опасном производственном объекте, неконтролируемые взрыв и(или) выброс опасных веществ. </w:t>
      </w:r>
    </w:p>
    <w:p w:rsidR="00C25060" w:rsidRPr="002D3FDA" w:rsidRDefault="0030315D" w:rsidP="00B5461F">
      <w:pPr>
        <w:pStyle w:val="11ff3"/>
        <w:rPr>
          <w:w w:val="100"/>
          <w:kern w:val="0"/>
        </w:rPr>
      </w:pPr>
      <w:r w:rsidRPr="002D3FDA">
        <w:rPr>
          <w:w w:val="100"/>
          <w:kern w:val="0"/>
        </w:rPr>
        <w:t>За 2023</w:t>
      </w:r>
      <w:r w:rsidR="00C25060" w:rsidRPr="002D3FDA">
        <w:rPr>
          <w:w w:val="100"/>
          <w:kern w:val="0"/>
        </w:rPr>
        <w:t xml:space="preserve"> год не было ни </w:t>
      </w:r>
      <w:r w:rsidR="001A055D" w:rsidRPr="002D3FDA">
        <w:rPr>
          <w:w w:val="100"/>
          <w:kern w:val="0"/>
        </w:rPr>
        <w:t>одной серьезной аварии,</w:t>
      </w:r>
      <w:r w:rsidR="00C25060" w:rsidRPr="002D3FDA">
        <w:rPr>
          <w:w w:val="100"/>
          <w:kern w:val="0"/>
        </w:rPr>
        <w:t xml:space="preserve"> повлекшей глобальное отключение потребителей от систем теплоснабжения. </w:t>
      </w:r>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239" w:name="_Toc520922772"/>
      <w:bookmarkStart w:id="240" w:name="_Toc78674752"/>
      <w:bookmarkStart w:id="241" w:name="_Toc84970989"/>
      <w:bookmarkStart w:id="242" w:name="_Toc159946042"/>
      <w:r w:rsidRPr="002D3FDA">
        <w:rPr>
          <w:rFonts w:cs="Times New Roman"/>
        </w:rPr>
        <w:t>Поток (частота) и время восстановления теплоснабжения потребителей после отключений</w:t>
      </w:r>
      <w:bookmarkEnd w:id="239"/>
      <w:bookmarkEnd w:id="240"/>
      <w:bookmarkEnd w:id="241"/>
      <w:bookmarkEnd w:id="242"/>
    </w:p>
    <w:p w:rsidR="00C25060" w:rsidRPr="002D3FDA" w:rsidRDefault="00C25060" w:rsidP="00B5461F">
      <w:pPr>
        <w:pStyle w:val="11ff3"/>
        <w:rPr>
          <w:w w:val="100"/>
          <w:kern w:val="0"/>
        </w:rPr>
      </w:pPr>
      <w:r w:rsidRPr="002D3FDA">
        <w:rPr>
          <w:w w:val="100"/>
          <w:kern w:val="0"/>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C25060" w:rsidRPr="002D3FDA" w:rsidRDefault="00C25060" w:rsidP="00B5461F">
      <w:pPr>
        <w:pStyle w:val="11ff3"/>
        <w:rPr>
          <w:w w:val="100"/>
          <w:kern w:val="0"/>
        </w:rPr>
      </w:pPr>
      <w:r w:rsidRPr="002D3FDA">
        <w:rPr>
          <w:w w:val="100"/>
          <w:kern w:val="0"/>
        </w:rP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rsidR="00C25060" w:rsidRPr="002D3FDA" w:rsidRDefault="00FD7E24" w:rsidP="00BA3043">
      <w:pPr>
        <w:pStyle w:val="afffffffffffffff"/>
        <w:ind w:firstLine="709"/>
      </w:pPr>
      <w:r w:rsidRPr="002D3FDA">
        <w:t>Таблица 1.</w:t>
      </w:r>
      <w:r w:rsidR="004873B0" w:rsidRPr="002D3FDA">
        <w:t xml:space="preserve">9.3.1 - </w:t>
      </w:r>
      <w:r w:rsidR="00C25060" w:rsidRPr="002D3FDA">
        <w:t>Среднее время на восстановление теплоснабжения при отключении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8"/>
        <w:gridCol w:w="5013"/>
      </w:tblGrid>
      <w:tr w:rsidR="00C25060" w:rsidRPr="002D3FDA" w:rsidTr="00C25060">
        <w:trPr>
          <w:tblHeader/>
        </w:trPr>
        <w:tc>
          <w:tcPr>
            <w:tcW w:w="2381" w:type="pct"/>
            <w:shd w:val="clear" w:color="auto" w:fill="FFFFFF" w:themeFill="background1"/>
            <w:vAlign w:val="center"/>
          </w:tcPr>
          <w:p w:rsidR="00C25060" w:rsidRPr="002D3FDA" w:rsidRDefault="00C25060" w:rsidP="00C25060">
            <w:pPr>
              <w:pStyle w:val="1fffb"/>
              <w:rPr>
                <w:rFonts w:cs="Times New Roman"/>
              </w:rPr>
            </w:pPr>
            <w:r w:rsidRPr="002D3FDA">
              <w:rPr>
                <w:rFonts w:cs="Times New Roman"/>
                <w:shd w:val="clear" w:color="auto" w:fill="FFFFFF"/>
              </w:rPr>
              <w:t>Условный диаметр трубопровода отключаемой тепловой сети, мм</w:t>
            </w:r>
          </w:p>
        </w:tc>
        <w:tc>
          <w:tcPr>
            <w:tcW w:w="2619" w:type="pct"/>
            <w:shd w:val="clear" w:color="auto" w:fill="FFFFFF" w:themeFill="background1"/>
            <w:vAlign w:val="center"/>
          </w:tcPr>
          <w:p w:rsidR="00C25060" w:rsidRPr="002D3FDA" w:rsidRDefault="00C25060" w:rsidP="00C25060">
            <w:pPr>
              <w:pStyle w:val="1fffb"/>
              <w:rPr>
                <w:rFonts w:eastAsia="Times New Roman" w:cs="Times New Roman"/>
              </w:rPr>
            </w:pPr>
            <w:r w:rsidRPr="002D3FDA">
              <w:rPr>
                <w:rFonts w:eastAsia="Times New Roman" w:cs="Times New Roman"/>
              </w:rPr>
              <w:t>Среднее время на восстановление теплоснабжения при отключении тепловых сетей, час</w:t>
            </w:r>
          </w:p>
        </w:tc>
      </w:tr>
      <w:tr w:rsidR="00C25060" w:rsidRPr="002D3FDA" w:rsidTr="00C25060">
        <w:tc>
          <w:tcPr>
            <w:tcW w:w="2381" w:type="pct"/>
            <w:vAlign w:val="center"/>
          </w:tcPr>
          <w:p w:rsidR="00C25060" w:rsidRPr="002D3FDA" w:rsidRDefault="00C25060" w:rsidP="00C25060">
            <w:pPr>
              <w:pStyle w:val="1fffb"/>
              <w:rPr>
                <w:rFonts w:cs="Times New Roman"/>
              </w:rPr>
            </w:pPr>
            <w:r w:rsidRPr="002D3FDA">
              <w:rPr>
                <w:rFonts w:cs="Times New Roman"/>
              </w:rPr>
              <w:t>50</w:t>
            </w:r>
          </w:p>
        </w:tc>
        <w:tc>
          <w:tcPr>
            <w:tcW w:w="2619" w:type="pct"/>
            <w:vAlign w:val="center"/>
          </w:tcPr>
          <w:p w:rsidR="00C25060" w:rsidRPr="002D3FDA" w:rsidRDefault="00C25060" w:rsidP="00C25060">
            <w:pPr>
              <w:pStyle w:val="1fffb"/>
              <w:rPr>
                <w:rFonts w:cs="Times New Roman"/>
              </w:rPr>
            </w:pPr>
            <w:r w:rsidRPr="002D3FDA">
              <w:rPr>
                <w:rFonts w:cs="Times New Roman"/>
              </w:rPr>
              <w:t>5</w:t>
            </w:r>
          </w:p>
        </w:tc>
      </w:tr>
      <w:tr w:rsidR="00C25060" w:rsidRPr="002D3FDA" w:rsidTr="00C25060">
        <w:tc>
          <w:tcPr>
            <w:tcW w:w="2381" w:type="pct"/>
            <w:vAlign w:val="center"/>
          </w:tcPr>
          <w:p w:rsidR="00C25060" w:rsidRPr="002D3FDA" w:rsidRDefault="00C25060" w:rsidP="00C25060">
            <w:pPr>
              <w:pStyle w:val="1fffb"/>
              <w:rPr>
                <w:rFonts w:cs="Times New Roman"/>
              </w:rPr>
            </w:pPr>
            <w:r w:rsidRPr="002D3FDA">
              <w:rPr>
                <w:rFonts w:cs="Times New Roman"/>
              </w:rPr>
              <w:t>80</w:t>
            </w:r>
          </w:p>
        </w:tc>
        <w:tc>
          <w:tcPr>
            <w:tcW w:w="2619" w:type="pct"/>
            <w:vAlign w:val="center"/>
          </w:tcPr>
          <w:p w:rsidR="00C25060" w:rsidRPr="002D3FDA" w:rsidRDefault="00C25060" w:rsidP="00C25060">
            <w:pPr>
              <w:pStyle w:val="1fffb"/>
              <w:rPr>
                <w:rFonts w:cs="Times New Roman"/>
              </w:rPr>
            </w:pPr>
            <w:r w:rsidRPr="002D3FDA">
              <w:rPr>
                <w:rFonts w:cs="Times New Roman"/>
              </w:rPr>
              <w:t>5</w:t>
            </w:r>
          </w:p>
        </w:tc>
      </w:tr>
      <w:tr w:rsidR="00C25060" w:rsidRPr="002D3FDA" w:rsidTr="00C25060">
        <w:tc>
          <w:tcPr>
            <w:tcW w:w="2381" w:type="pct"/>
            <w:vAlign w:val="center"/>
          </w:tcPr>
          <w:p w:rsidR="00C25060" w:rsidRPr="002D3FDA" w:rsidRDefault="00C25060" w:rsidP="00C25060">
            <w:pPr>
              <w:pStyle w:val="1fffb"/>
              <w:rPr>
                <w:rFonts w:cs="Times New Roman"/>
              </w:rPr>
            </w:pPr>
            <w:r w:rsidRPr="002D3FDA">
              <w:rPr>
                <w:rFonts w:cs="Times New Roman"/>
              </w:rPr>
              <w:t>100</w:t>
            </w:r>
          </w:p>
        </w:tc>
        <w:tc>
          <w:tcPr>
            <w:tcW w:w="2619" w:type="pct"/>
            <w:vAlign w:val="center"/>
          </w:tcPr>
          <w:p w:rsidR="00C25060" w:rsidRPr="002D3FDA" w:rsidRDefault="00C25060" w:rsidP="00C25060">
            <w:pPr>
              <w:pStyle w:val="1fffb"/>
              <w:rPr>
                <w:rFonts w:cs="Times New Roman"/>
              </w:rPr>
            </w:pPr>
            <w:r w:rsidRPr="002D3FDA">
              <w:rPr>
                <w:rFonts w:cs="Times New Roman"/>
              </w:rPr>
              <w:t>5</w:t>
            </w:r>
          </w:p>
        </w:tc>
      </w:tr>
      <w:tr w:rsidR="00C25060" w:rsidRPr="002D3FDA" w:rsidTr="00C25060">
        <w:tc>
          <w:tcPr>
            <w:tcW w:w="2381" w:type="pct"/>
            <w:vAlign w:val="center"/>
          </w:tcPr>
          <w:p w:rsidR="00C25060" w:rsidRPr="002D3FDA" w:rsidRDefault="00C25060" w:rsidP="00C25060">
            <w:pPr>
              <w:pStyle w:val="1fffb"/>
              <w:rPr>
                <w:rFonts w:cs="Times New Roman"/>
              </w:rPr>
            </w:pPr>
            <w:r w:rsidRPr="002D3FDA">
              <w:rPr>
                <w:rFonts w:cs="Times New Roman"/>
              </w:rPr>
              <w:t>150</w:t>
            </w:r>
          </w:p>
        </w:tc>
        <w:tc>
          <w:tcPr>
            <w:tcW w:w="2619" w:type="pct"/>
            <w:vAlign w:val="center"/>
          </w:tcPr>
          <w:p w:rsidR="00C25060" w:rsidRPr="002D3FDA" w:rsidRDefault="00C25060" w:rsidP="00C25060">
            <w:pPr>
              <w:pStyle w:val="1fffb"/>
              <w:rPr>
                <w:rFonts w:cs="Times New Roman"/>
              </w:rPr>
            </w:pPr>
            <w:r w:rsidRPr="002D3FDA">
              <w:rPr>
                <w:rFonts w:cs="Times New Roman"/>
              </w:rPr>
              <w:t>5</w:t>
            </w:r>
          </w:p>
        </w:tc>
      </w:tr>
      <w:tr w:rsidR="00C25060" w:rsidRPr="002D3FDA" w:rsidTr="00C25060">
        <w:tc>
          <w:tcPr>
            <w:tcW w:w="2381" w:type="pct"/>
            <w:vAlign w:val="center"/>
          </w:tcPr>
          <w:p w:rsidR="00C25060" w:rsidRPr="002D3FDA" w:rsidRDefault="00C25060" w:rsidP="00C25060">
            <w:pPr>
              <w:pStyle w:val="1fffb"/>
              <w:rPr>
                <w:rFonts w:cs="Times New Roman"/>
              </w:rPr>
            </w:pPr>
            <w:r w:rsidRPr="002D3FDA">
              <w:rPr>
                <w:rFonts w:cs="Times New Roman"/>
              </w:rPr>
              <w:t>200</w:t>
            </w:r>
          </w:p>
        </w:tc>
        <w:tc>
          <w:tcPr>
            <w:tcW w:w="2619" w:type="pct"/>
            <w:vAlign w:val="center"/>
          </w:tcPr>
          <w:p w:rsidR="00C25060" w:rsidRPr="002D3FDA" w:rsidRDefault="00C25060" w:rsidP="00C25060">
            <w:pPr>
              <w:pStyle w:val="1fffb"/>
              <w:rPr>
                <w:rFonts w:cs="Times New Roman"/>
              </w:rPr>
            </w:pPr>
            <w:r w:rsidRPr="002D3FDA">
              <w:rPr>
                <w:rFonts w:cs="Times New Roman"/>
              </w:rPr>
              <w:t>10</w:t>
            </w:r>
          </w:p>
        </w:tc>
      </w:tr>
      <w:tr w:rsidR="00C25060" w:rsidRPr="002D3FDA" w:rsidTr="00C25060">
        <w:tc>
          <w:tcPr>
            <w:tcW w:w="2381" w:type="pct"/>
            <w:vAlign w:val="center"/>
          </w:tcPr>
          <w:p w:rsidR="00C25060" w:rsidRPr="002D3FDA" w:rsidRDefault="00C25060" w:rsidP="00C25060">
            <w:pPr>
              <w:pStyle w:val="1fffb"/>
              <w:rPr>
                <w:rFonts w:cs="Times New Roman"/>
              </w:rPr>
            </w:pPr>
            <w:r w:rsidRPr="002D3FDA">
              <w:rPr>
                <w:rFonts w:cs="Times New Roman"/>
              </w:rPr>
              <w:t>300</w:t>
            </w:r>
          </w:p>
        </w:tc>
        <w:tc>
          <w:tcPr>
            <w:tcW w:w="2619" w:type="pct"/>
            <w:vAlign w:val="center"/>
          </w:tcPr>
          <w:p w:rsidR="00C25060" w:rsidRPr="002D3FDA" w:rsidRDefault="00C25060" w:rsidP="00C25060">
            <w:pPr>
              <w:pStyle w:val="1fffb"/>
              <w:rPr>
                <w:rFonts w:cs="Times New Roman"/>
              </w:rPr>
            </w:pPr>
            <w:r w:rsidRPr="002D3FDA">
              <w:rPr>
                <w:rFonts w:cs="Times New Roman"/>
              </w:rPr>
              <w:t>15</w:t>
            </w:r>
          </w:p>
        </w:tc>
      </w:tr>
    </w:tbl>
    <w:p w:rsidR="00C34C13" w:rsidRPr="002D3FDA" w:rsidRDefault="00C34C13" w:rsidP="00B5461F">
      <w:pPr>
        <w:pStyle w:val="11ff3"/>
        <w:rPr>
          <w:w w:val="100"/>
          <w:kern w:val="0"/>
        </w:rPr>
      </w:pPr>
    </w:p>
    <w:p w:rsidR="004873B0" w:rsidRPr="002D3FDA" w:rsidRDefault="00FD7E24" w:rsidP="00BA3043">
      <w:pPr>
        <w:pStyle w:val="11ff3"/>
        <w:rPr>
          <w:w w:val="100"/>
          <w:kern w:val="0"/>
          <w:u w:val="single"/>
        </w:rPr>
      </w:pPr>
      <w:r w:rsidRPr="002D3FDA">
        <w:rPr>
          <w:w w:val="100"/>
          <w:kern w:val="0"/>
          <w:u w:val="single"/>
        </w:rPr>
        <w:t>Таблица 1.</w:t>
      </w:r>
      <w:r w:rsidR="004873B0" w:rsidRPr="002D3FDA">
        <w:rPr>
          <w:w w:val="100"/>
          <w:kern w:val="0"/>
          <w:u w:val="single"/>
        </w:rPr>
        <w:t>9.3.2 - Расчет времени снижения температуры внутри отапливаемого помещения</w:t>
      </w:r>
    </w:p>
    <w:tbl>
      <w:tblPr>
        <w:tblW w:w="5000" w:type="pct"/>
        <w:tblLook w:val="04A0" w:firstRow="1" w:lastRow="0" w:firstColumn="1" w:lastColumn="0" w:noHBand="0" w:noVBand="1"/>
      </w:tblPr>
      <w:tblGrid>
        <w:gridCol w:w="2620"/>
        <w:gridCol w:w="2795"/>
        <w:gridCol w:w="4156"/>
      </w:tblGrid>
      <w:tr w:rsidR="004873B0" w:rsidRPr="002D3FDA" w:rsidTr="004873B0">
        <w:trPr>
          <w:tblHeader/>
        </w:trPr>
        <w:tc>
          <w:tcPr>
            <w:tcW w:w="1369" w:type="pct"/>
            <w:tcBorders>
              <w:top w:val="single" w:sz="4" w:space="0" w:color="auto"/>
              <w:left w:val="single" w:sz="4" w:space="0" w:color="auto"/>
              <w:bottom w:val="single" w:sz="4" w:space="0" w:color="auto"/>
              <w:right w:val="single" w:sz="4" w:space="0" w:color="auto"/>
            </w:tcBorders>
            <w:shd w:val="clear" w:color="auto" w:fill="auto"/>
            <w:vAlign w:val="center"/>
          </w:tcPr>
          <w:p w:rsidR="004873B0" w:rsidRPr="002D3FDA" w:rsidRDefault="004873B0" w:rsidP="00801AE3">
            <w:pPr>
              <w:pStyle w:val="1fffb"/>
              <w:rPr>
                <w:rFonts w:cs="Times New Roman"/>
              </w:rPr>
            </w:pPr>
            <w:r w:rsidRPr="002D3FDA">
              <w:rPr>
                <w:rFonts w:cs="Times New Roman"/>
              </w:rPr>
              <w:t xml:space="preserve">Температура наружного воздуха, </w:t>
            </w:r>
            <w:r w:rsidRPr="002D3FDA">
              <w:rPr>
                <w:rFonts w:cs="Times New Roman"/>
                <w:vertAlign w:val="superscript"/>
              </w:rPr>
              <w:t>0</w:t>
            </w:r>
            <w:r w:rsidRPr="002D3FDA">
              <w:rPr>
                <w:rFonts w:cs="Times New Roman"/>
              </w:rPr>
              <w:t>С</w:t>
            </w:r>
          </w:p>
        </w:tc>
        <w:tc>
          <w:tcPr>
            <w:tcW w:w="1460" w:type="pct"/>
            <w:tcBorders>
              <w:top w:val="single" w:sz="4" w:space="0" w:color="auto"/>
              <w:left w:val="nil"/>
              <w:bottom w:val="single" w:sz="4" w:space="0" w:color="auto"/>
              <w:right w:val="single" w:sz="4" w:space="0" w:color="auto"/>
            </w:tcBorders>
            <w:shd w:val="clear" w:color="auto" w:fill="auto"/>
            <w:vAlign w:val="center"/>
          </w:tcPr>
          <w:p w:rsidR="004873B0" w:rsidRPr="002D3FDA" w:rsidRDefault="004873B0" w:rsidP="00801AE3">
            <w:pPr>
              <w:pStyle w:val="1fffb"/>
              <w:rPr>
                <w:rFonts w:cs="Times New Roman"/>
              </w:rPr>
            </w:pPr>
            <w:r w:rsidRPr="002D3FDA">
              <w:rPr>
                <w:rFonts w:cs="Times New Roman"/>
              </w:rPr>
              <w:t>Повторяемость температур наружного воздуха, ч</w:t>
            </w:r>
          </w:p>
        </w:tc>
        <w:tc>
          <w:tcPr>
            <w:tcW w:w="2171" w:type="pct"/>
            <w:tcBorders>
              <w:top w:val="single" w:sz="4" w:space="0" w:color="auto"/>
              <w:left w:val="nil"/>
              <w:bottom w:val="single" w:sz="4" w:space="0" w:color="auto"/>
              <w:right w:val="single" w:sz="4" w:space="0" w:color="auto"/>
            </w:tcBorders>
            <w:shd w:val="clear" w:color="auto" w:fill="auto"/>
            <w:vAlign w:val="center"/>
          </w:tcPr>
          <w:p w:rsidR="004873B0" w:rsidRPr="002D3FDA" w:rsidRDefault="004873B0" w:rsidP="00801AE3">
            <w:pPr>
              <w:pStyle w:val="1fffb"/>
              <w:rPr>
                <w:rFonts w:cs="Times New Roman"/>
              </w:rPr>
            </w:pPr>
            <w:r w:rsidRPr="002D3FDA">
              <w:rPr>
                <w:rFonts w:cs="Times New Roman"/>
              </w:rPr>
              <w:t xml:space="preserve">Время снижения температуры воздуха внутри отапливаемого помещения </w:t>
            </w:r>
            <w:r w:rsidRPr="002D3FDA">
              <w:rPr>
                <w:rFonts w:cs="Times New Roman"/>
              </w:rPr>
              <w:br/>
              <w:t xml:space="preserve">до +12 </w:t>
            </w:r>
            <w:r w:rsidRPr="002D3FDA">
              <w:rPr>
                <w:rFonts w:cs="Times New Roman"/>
                <w:vertAlign w:val="superscript"/>
              </w:rPr>
              <w:t>0</w:t>
            </w:r>
            <w:r w:rsidRPr="002D3FDA">
              <w:rPr>
                <w:rFonts w:cs="Times New Roman"/>
              </w:rPr>
              <w:t>С, ч</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-27,5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21</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5,656</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-22,5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62</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6,414</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lastRenderedPageBreak/>
              <w:t>-17,5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191</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7,406</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-12,5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437</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8,762</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-7,5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828</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10,731</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11558</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13,851</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1686</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19,582</w:t>
            </w:r>
          </w:p>
        </w:tc>
      </w:tr>
      <w:tr w:rsidR="004873B0" w:rsidRPr="002D3FDA" w:rsidTr="00801AE3">
        <w:tc>
          <w:tcPr>
            <w:tcW w:w="1369" w:type="pct"/>
            <w:tcBorders>
              <w:top w:val="nil"/>
              <w:left w:val="single" w:sz="4" w:space="0" w:color="auto"/>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6,5</w:t>
            </w:r>
          </w:p>
        </w:tc>
        <w:tc>
          <w:tcPr>
            <w:tcW w:w="1460"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681</w:t>
            </w:r>
          </w:p>
        </w:tc>
        <w:tc>
          <w:tcPr>
            <w:tcW w:w="2171" w:type="pct"/>
            <w:tcBorders>
              <w:top w:val="nil"/>
              <w:left w:val="nil"/>
              <w:bottom w:val="single" w:sz="4" w:space="0" w:color="auto"/>
              <w:right w:val="single" w:sz="4" w:space="0" w:color="auto"/>
            </w:tcBorders>
            <w:shd w:val="clear" w:color="auto" w:fill="auto"/>
            <w:noWrap/>
            <w:vAlign w:val="center"/>
          </w:tcPr>
          <w:p w:rsidR="004873B0" w:rsidRPr="002D3FDA" w:rsidRDefault="004873B0" w:rsidP="00801AE3">
            <w:pPr>
              <w:pStyle w:val="1fffb"/>
              <w:rPr>
                <w:rFonts w:cs="Times New Roman"/>
              </w:rPr>
            </w:pPr>
            <w:r w:rsidRPr="002D3FDA">
              <w:rPr>
                <w:rFonts w:cs="Times New Roman"/>
              </w:rPr>
              <w:t>29,504</w:t>
            </w:r>
          </w:p>
        </w:tc>
      </w:tr>
    </w:tbl>
    <w:p w:rsidR="004873B0" w:rsidRPr="002D3FDA" w:rsidRDefault="004873B0" w:rsidP="00B5461F">
      <w:pPr>
        <w:pStyle w:val="11ff3"/>
        <w:rPr>
          <w:w w:val="100"/>
          <w:kern w:val="0"/>
        </w:rPr>
      </w:pPr>
    </w:p>
    <w:p w:rsidR="004873B0" w:rsidRPr="002D3FDA" w:rsidRDefault="00FD7E24" w:rsidP="004873B0">
      <w:pPr>
        <w:pStyle w:val="11ff3"/>
        <w:rPr>
          <w:w w:val="100"/>
          <w:kern w:val="0"/>
          <w:u w:val="single"/>
        </w:rPr>
      </w:pPr>
      <w:r w:rsidRPr="002D3FDA">
        <w:rPr>
          <w:w w:val="100"/>
          <w:kern w:val="0"/>
          <w:u w:val="single"/>
        </w:rPr>
        <w:t>Таблица 1.</w:t>
      </w:r>
      <w:r w:rsidR="004873B0" w:rsidRPr="002D3FDA">
        <w:rPr>
          <w:w w:val="100"/>
          <w:kern w:val="0"/>
          <w:u w:val="single"/>
        </w:rPr>
        <w:t xml:space="preserve">9.3.3 - Фактические температурные режимы отпуска тепла в тепловые сети и их соответствие утвержденным графикам регулирования отпуска тепла в тепловые сети </w:t>
      </w:r>
      <w:r w:rsidR="0030315D" w:rsidRPr="002D3FDA">
        <w:rPr>
          <w:w w:val="100"/>
          <w:kern w:val="0"/>
          <w:u w:val="single"/>
        </w:rPr>
        <w:t>за 2023</w:t>
      </w:r>
      <w:r w:rsidR="004873B0" w:rsidRPr="002D3FDA">
        <w:rPr>
          <w:w w:val="100"/>
          <w:kern w:val="0"/>
          <w:u w:val="single"/>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1667"/>
        <w:gridCol w:w="1164"/>
        <w:gridCol w:w="1174"/>
        <w:gridCol w:w="1576"/>
        <w:gridCol w:w="1176"/>
        <w:gridCol w:w="1138"/>
        <w:gridCol w:w="1540"/>
      </w:tblGrid>
      <w:tr w:rsidR="00083104" w:rsidRPr="002D3FDA" w:rsidTr="00BF376C">
        <w:trPr>
          <w:trHeight w:val="20"/>
          <w:tblHeader/>
        </w:trPr>
        <w:tc>
          <w:tcPr>
            <w:tcW w:w="884" w:type="pct"/>
            <w:vMerge w:val="restar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Период</w:t>
            </w:r>
          </w:p>
        </w:tc>
        <w:tc>
          <w:tcPr>
            <w:tcW w:w="2074" w:type="pct"/>
            <w:gridSpan w:val="3"/>
            <w:vAlign w:val="center"/>
          </w:tcPr>
          <w:p w:rsidR="00083104" w:rsidRPr="002D3FDA" w:rsidRDefault="00E02051"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 xml:space="preserve">Котельная </w:t>
            </w:r>
            <w:r w:rsidR="00AD7A24" w:rsidRPr="002D3FDA">
              <w:rPr>
                <w:rFonts w:ascii="Times New Roman" w:eastAsia="Calibri" w:hAnsi="Times New Roman" w:cs="Times New Roman"/>
                <w:bCs/>
                <w:sz w:val="20"/>
                <w:szCs w:val="26"/>
              </w:rPr>
              <w:t>г. Стародуб</w:t>
            </w:r>
          </w:p>
        </w:tc>
        <w:tc>
          <w:tcPr>
            <w:tcW w:w="2042" w:type="pct"/>
            <w:gridSpan w:val="3"/>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 xml:space="preserve">Котельная </w:t>
            </w:r>
          </w:p>
        </w:tc>
      </w:tr>
      <w:tr w:rsidR="00083104" w:rsidRPr="002D3FDA" w:rsidTr="00BF376C">
        <w:trPr>
          <w:trHeight w:val="20"/>
          <w:tblHeader/>
        </w:trPr>
        <w:tc>
          <w:tcPr>
            <w:tcW w:w="884" w:type="pct"/>
            <w:vMerge/>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2074" w:type="pct"/>
            <w:gridSpan w:val="3"/>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Среднемесячная температура, ºС</w:t>
            </w:r>
          </w:p>
        </w:tc>
        <w:tc>
          <w:tcPr>
            <w:tcW w:w="2042" w:type="pct"/>
            <w:gridSpan w:val="3"/>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Среднемесячная температура, ºС</w:t>
            </w:r>
          </w:p>
        </w:tc>
      </w:tr>
      <w:tr w:rsidR="00083104" w:rsidRPr="002D3FDA" w:rsidTr="00BF376C">
        <w:trPr>
          <w:trHeight w:val="20"/>
          <w:tblHeader/>
        </w:trPr>
        <w:tc>
          <w:tcPr>
            <w:tcW w:w="884" w:type="pct"/>
            <w:vMerge/>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17"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воздуха</w:t>
            </w:r>
          </w:p>
        </w:tc>
        <w:tc>
          <w:tcPr>
            <w:tcW w:w="622"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под.тр-од.</w:t>
            </w:r>
          </w:p>
        </w:tc>
        <w:tc>
          <w:tcPr>
            <w:tcW w:w="835"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обр. тр-од.</w:t>
            </w:r>
          </w:p>
        </w:tc>
        <w:tc>
          <w:tcPr>
            <w:tcW w:w="623"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воздуха</w:t>
            </w:r>
          </w:p>
        </w:tc>
        <w:tc>
          <w:tcPr>
            <w:tcW w:w="603"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под.тр-од.</w:t>
            </w:r>
          </w:p>
        </w:tc>
        <w:tc>
          <w:tcPr>
            <w:tcW w:w="816"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обр. тр-од.</w:t>
            </w: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январь</w:t>
            </w:r>
          </w:p>
        </w:tc>
        <w:tc>
          <w:tcPr>
            <w:tcW w:w="617" w:type="pct"/>
            <w:shd w:val="clear" w:color="auto" w:fill="auto"/>
            <w:vAlign w:val="bottom"/>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bottom"/>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февраль</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март</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апрель</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май</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июнь</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июль</w:t>
            </w:r>
          </w:p>
        </w:tc>
        <w:tc>
          <w:tcPr>
            <w:tcW w:w="617" w:type="pct"/>
            <w:shd w:val="clear" w:color="auto" w:fill="auto"/>
            <w:vAlign w:val="bottom"/>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bottom"/>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август</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сентябрь</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октябрь</w:t>
            </w:r>
          </w:p>
        </w:tc>
        <w:tc>
          <w:tcPr>
            <w:tcW w:w="617"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ноябрь</w:t>
            </w:r>
          </w:p>
        </w:tc>
        <w:tc>
          <w:tcPr>
            <w:tcW w:w="617" w:type="pct"/>
            <w:shd w:val="clear" w:color="auto" w:fill="auto"/>
            <w:vAlign w:val="bottom"/>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shd w:val="clear" w:color="auto" w:fill="auto"/>
            <w:vAlign w:val="bottom"/>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r w:rsidR="00083104" w:rsidRPr="002D3FDA" w:rsidTr="00BF376C">
        <w:trPr>
          <w:trHeight w:val="20"/>
        </w:trPr>
        <w:tc>
          <w:tcPr>
            <w:tcW w:w="884"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r w:rsidRPr="002D3FDA">
              <w:rPr>
                <w:rFonts w:ascii="Times New Roman" w:eastAsia="Calibri" w:hAnsi="Times New Roman" w:cs="Times New Roman"/>
                <w:bCs/>
                <w:sz w:val="20"/>
                <w:szCs w:val="26"/>
              </w:rPr>
              <w:t>декабрь</w:t>
            </w:r>
          </w:p>
        </w:tc>
        <w:tc>
          <w:tcPr>
            <w:tcW w:w="617"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2"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35"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23" w:type="pct"/>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603"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c>
          <w:tcPr>
            <w:tcW w:w="816" w:type="pct"/>
            <w:shd w:val="clear" w:color="auto" w:fill="auto"/>
            <w:vAlign w:val="center"/>
          </w:tcPr>
          <w:p w:rsidR="00083104" w:rsidRPr="002D3FDA" w:rsidRDefault="00083104" w:rsidP="00083104">
            <w:pPr>
              <w:widowControl w:val="0"/>
              <w:spacing w:after="0" w:line="240" w:lineRule="auto"/>
              <w:jc w:val="center"/>
              <w:rPr>
                <w:rFonts w:ascii="Times New Roman" w:eastAsia="Calibri" w:hAnsi="Times New Roman" w:cs="Times New Roman"/>
                <w:bCs/>
                <w:sz w:val="20"/>
                <w:szCs w:val="26"/>
              </w:rPr>
            </w:pPr>
          </w:p>
        </w:tc>
      </w:tr>
    </w:tbl>
    <w:p w:rsidR="004873B0" w:rsidRPr="002D3FDA" w:rsidRDefault="004873B0" w:rsidP="00B5461F">
      <w:pPr>
        <w:pStyle w:val="11ff3"/>
        <w:rPr>
          <w:w w:val="100"/>
          <w:kern w:val="0"/>
        </w:rPr>
      </w:pPr>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243" w:name="_Toc520922773"/>
      <w:bookmarkStart w:id="244" w:name="_Toc78674753"/>
      <w:bookmarkStart w:id="245" w:name="_Toc84970990"/>
      <w:bookmarkStart w:id="246" w:name="_Toc159946043"/>
      <w:r w:rsidRPr="002D3FDA">
        <w:rPr>
          <w:rFonts w:cs="Times New Roman"/>
        </w:rPr>
        <w:t>Графические материалы (карты-схемы тепловых сетей и зон ненормативной надежности и безопасности теплоснабжения)</w:t>
      </w:r>
      <w:bookmarkEnd w:id="243"/>
      <w:bookmarkEnd w:id="244"/>
      <w:bookmarkEnd w:id="245"/>
      <w:bookmarkEnd w:id="246"/>
    </w:p>
    <w:p w:rsidR="00C25060" w:rsidRDefault="00C25060" w:rsidP="00B5461F">
      <w:pPr>
        <w:pStyle w:val="11ff3"/>
        <w:rPr>
          <w:w w:val="100"/>
          <w:kern w:val="0"/>
        </w:rPr>
      </w:pPr>
      <w:r w:rsidRPr="002D3FDA">
        <w:rPr>
          <w:w w:val="100"/>
          <w:kern w:val="0"/>
        </w:rPr>
        <w:t xml:space="preserve">Из рассмотренных выше пунктов можно сделать вывод, что, все теплоснабжающие организации работают в безаварийном режиме на протяжении последних 5 лет эксплуатации и поэтому указание наиболее уязвимых (в аварийном плане) участков тепловых сетей и источников тепловой энергии на графической карте </w:t>
      </w:r>
      <w:r w:rsidR="00F92D7C" w:rsidRPr="002D3FDA">
        <w:rPr>
          <w:w w:val="100"/>
          <w:kern w:val="0"/>
        </w:rPr>
        <w:t>муниципального округа</w:t>
      </w:r>
      <w:r w:rsidRPr="002D3FDA">
        <w:rPr>
          <w:w w:val="100"/>
          <w:kern w:val="0"/>
        </w:rPr>
        <w:t>, не представляется возможным.</w:t>
      </w:r>
    </w:p>
    <w:p w:rsidR="00282746" w:rsidRDefault="00282746" w:rsidP="00B5461F">
      <w:pPr>
        <w:pStyle w:val="11ff3"/>
        <w:rPr>
          <w:w w:val="100"/>
          <w:kern w:val="0"/>
        </w:rPr>
      </w:pPr>
    </w:p>
    <w:p w:rsidR="00282746" w:rsidRDefault="00282746" w:rsidP="00B5461F">
      <w:pPr>
        <w:pStyle w:val="11ff3"/>
        <w:rPr>
          <w:w w:val="100"/>
          <w:kern w:val="0"/>
        </w:rPr>
      </w:pPr>
    </w:p>
    <w:p w:rsidR="00282746" w:rsidRDefault="00282746" w:rsidP="00B5461F">
      <w:pPr>
        <w:pStyle w:val="11ff3"/>
        <w:rPr>
          <w:w w:val="100"/>
          <w:kern w:val="0"/>
        </w:rPr>
      </w:pPr>
    </w:p>
    <w:p w:rsidR="00282746" w:rsidRDefault="00282746" w:rsidP="00B5461F">
      <w:pPr>
        <w:pStyle w:val="11ff3"/>
        <w:rPr>
          <w:w w:val="100"/>
          <w:kern w:val="0"/>
        </w:rPr>
      </w:pPr>
    </w:p>
    <w:p w:rsidR="00282746" w:rsidRDefault="00282746" w:rsidP="00B5461F">
      <w:pPr>
        <w:pStyle w:val="11ff3"/>
        <w:rPr>
          <w:w w:val="100"/>
          <w:kern w:val="0"/>
        </w:rPr>
      </w:pPr>
    </w:p>
    <w:p w:rsidR="00282746" w:rsidRDefault="00282746" w:rsidP="00B5461F">
      <w:pPr>
        <w:pStyle w:val="11ff3"/>
        <w:rPr>
          <w:w w:val="100"/>
          <w:kern w:val="0"/>
        </w:rPr>
      </w:pPr>
    </w:p>
    <w:p w:rsidR="00282746" w:rsidRDefault="00282746" w:rsidP="00B5461F">
      <w:pPr>
        <w:pStyle w:val="11ff3"/>
        <w:rPr>
          <w:w w:val="100"/>
          <w:kern w:val="0"/>
        </w:rPr>
      </w:pPr>
    </w:p>
    <w:p w:rsidR="00282746" w:rsidRPr="002D3FDA" w:rsidRDefault="00282746" w:rsidP="00B5461F">
      <w:pPr>
        <w:pStyle w:val="11ff3"/>
        <w:rPr>
          <w:w w:val="100"/>
          <w:kern w:val="0"/>
        </w:rPr>
      </w:pPr>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247" w:name="_Toc520922774"/>
      <w:bookmarkStart w:id="248" w:name="_Toc78674754"/>
      <w:bookmarkStart w:id="249" w:name="_Toc84970991"/>
      <w:bookmarkStart w:id="250" w:name="_Toc159946044"/>
      <w:r w:rsidRPr="002D3FDA">
        <w:rPr>
          <w:rFonts w:cs="Times New Roman"/>
        </w:rPr>
        <w:lastRenderedPageBreak/>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247"/>
      <w:bookmarkEnd w:id="248"/>
      <w:bookmarkEnd w:id="249"/>
      <w:bookmarkEnd w:id="250"/>
    </w:p>
    <w:p w:rsidR="00C25060" w:rsidRPr="002D3FDA" w:rsidRDefault="00C25060" w:rsidP="00B5461F">
      <w:pPr>
        <w:pStyle w:val="11ff3"/>
        <w:rPr>
          <w:w w:val="100"/>
          <w:kern w:val="0"/>
        </w:rPr>
      </w:pPr>
      <w:r w:rsidRPr="002D3FDA">
        <w:rPr>
          <w:w w:val="100"/>
          <w:kern w:val="0"/>
        </w:rPr>
        <w:t>Аварийные ситуации при теплоснабжении, расследование причин которых осуществлялось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базовый период не зафиксировано.</w:t>
      </w:r>
    </w:p>
    <w:p w:rsidR="004873B0" w:rsidRPr="002D3FDA" w:rsidRDefault="004873B0" w:rsidP="004873B0">
      <w:pPr>
        <w:spacing w:after="60"/>
        <w:rPr>
          <w:rFonts w:ascii="Times New Roman" w:hAnsi="Times New Roman" w:cs="Times New Roman"/>
          <w:color w:val="000000"/>
          <w:sz w:val="24"/>
          <w:szCs w:val="24"/>
          <w:lang w:bidi="ru-RU"/>
        </w:rPr>
      </w:pPr>
      <w:r w:rsidRPr="002D3FDA">
        <w:rPr>
          <w:rFonts w:ascii="Times New Roman" w:hAnsi="Times New Roman" w:cs="Times New Roman"/>
          <w:color w:val="000000"/>
          <w:sz w:val="24"/>
          <w:szCs w:val="24"/>
          <w:lang w:bidi="ru-RU"/>
        </w:rPr>
        <w:t xml:space="preserve">Авариями в коммунальных отопительных котельных считаются: </w:t>
      </w:r>
    </w:p>
    <w:p w:rsidR="004873B0" w:rsidRPr="002D3FDA" w:rsidRDefault="004873B0" w:rsidP="00832B23">
      <w:pPr>
        <w:pStyle w:val="affff6"/>
        <w:numPr>
          <w:ilvl w:val="0"/>
          <w:numId w:val="78"/>
        </w:numPr>
        <w:ind w:left="851" w:hanging="284"/>
        <w:contextualSpacing w:val="0"/>
        <w:rPr>
          <w:rFonts w:ascii="Times New Roman" w:hAnsi="Times New Roman"/>
          <w:color w:val="000000"/>
          <w:szCs w:val="24"/>
          <w:lang w:val="ru-RU" w:bidi="ru-RU"/>
        </w:rPr>
      </w:pPr>
      <w:r w:rsidRPr="002D3FDA">
        <w:rPr>
          <w:rFonts w:ascii="Times New Roman" w:hAnsi="Times New Roman"/>
          <w:color w:val="000000"/>
          <w:szCs w:val="24"/>
          <w:lang w:val="ru-RU" w:bidi="ru-RU"/>
        </w:rPr>
        <w:t xml:space="preserve">Разрушения (повреждения) зданий, сооружений, паровых и водогрейных котлов, трубопроводов пара и горячей воды, взрывы и воспламенения газа в топках и газоходах котлов, вызвавшие их разрушение, а также разрушения газопроводов и газового оборудования, взрывы в топках котлов, работающих на твердом и жидком топливе, вызвавшие остановку их на ремонт. </w:t>
      </w:r>
    </w:p>
    <w:p w:rsidR="004873B0" w:rsidRPr="002D3FDA" w:rsidRDefault="004873B0" w:rsidP="00832B23">
      <w:pPr>
        <w:pStyle w:val="affff6"/>
        <w:numPr>
          <w:ilvl w:val="0"/>
          <w:numId w:val="78"/>
        </w:numPr>
        <w:ind w:left="851" w:hanging="284"/>
        <w:contextualSpacing w:val="0"/>
        <w:rPr>
          <w:rFonts w:ascii="Times New Roman" w:hAnsi="Times New Roman"/>
          <w:color w:val="000000"/>
          <w:szCs w:val="24"/>
          <w:lang w:val="ru-RU" w:bidi="ru-RU"/>
        </w:rPr>
      </w:pPr>
      <w:r w:rsidRPr="002D3FDA">
        <w:rPr>
          <w:rFonts w:ascii="Times New Roman" w:hAnsi="Times New Roman"/>
          <w:color w:val="000000"/>
          <w:szCs w:val="24"/>
          <w:lang w:val="ru-RU" w:bidi="ru-RU"/>
        </w:rPr>
        <w:t xml:space="preserve">Повреждение котла (вывод его из эксплуатации во внеплановый ремонт), если объем работ по восстановлению составляет не менее объема капитального ремонта. </w:t>
      </w:r>
    </w:p>
    <w:p w:rsidR="004873B0" w:rsidRPr="002D3FDA" w:rsidRDefault="004873B0" w:rsidP="00832B23">
      <w:pPr>
        <w:pStyle w:val="affff6"/>
        <w:numPr>
          <w:ilvl w:val="0"/>
          <w:numId w:val="78"/>
        </w:numPr>
        <w:spacing w:after="120"/>
        <w:ind w:left="851" w:hanging="284"/>
        <w:contextualSpacing w:val="0"/>
        <w:rPr>
          <w:rFonts w:ascii="Times New Roman" w:hAnsi="Times New Roman"/>
          <w:color w:val="000000"/>
          <w:szCs w:val="24"/>
          <w:lang w:val="ru-RU" w:bidi="ru-RU"/>
        </w:rPr>
      </w:pPr>
      <w:r w:rsidRPr="002D3FDA">
        <w:rPr>
          <w:rFonts w:ascii="Times New Roman" w:hAnsi="Times New Roman"/>
          <w:color w:val="000000"/>
          <w:szCs w:val="24"/>
          <w:lang w:val="ru-RU" w:bidi="ru-RU"/>
        </w:rPr>
        <w:t xml:space="preserve">Повреждение насосов, подогревателей, вызвавших вынужденный останов котла (котлов), приведший к снижению общего отпуска тепла более чем на 50% продолжительностью свыше 16 часов. </w:t>
      </w:r>
    </w:p>
    <w:p w:rsidR="004873B0" w:rsidRPr="002D3FDA" w:rsidRDefault="004873B0" w:rsidP="004873B0">
      <w:pPr>
        <w:spacing w:after="60"/>
        <w:rPr>
          <w:rFonts w:ascii="Times New Roman" w:hAnsi="Times New Roman" w:cs="Times New Roman"/>
          <w:color w:val="000000"/>
          <w:sz w:val="24"/>
          <w:szCs w:val="24"/>
          <w:lang w:bidi="ru-RU"/>
        </w:rPr>
      </w:pPr>
      <w:r w:rsidRPr="002D3FDA">
        <w:rPr>
          <w:rFonts w:ascii="Times New Roman" w:hAnsi="Times New Roman" w:cs="Times New Roman"/>
          <w:color w:val="000000"/>
          <w:sz w:val="24"/>
          <w:szCs w:val="24"/>
          <w:lang w:bidi="ru-RU"/>
        </w:rPr>
        <w:t xml:space="preserve">Авариями в тепловых сетях считаются: </w:t>
      </w:r>
    </w:p>
    <w:p w:rsidR="004873B0" w:rsidRPr="002D3FDA" w:rsidRDefault="004873B0" w:rsidP="00832B23">
      <w:pPr>
        <w:pStyle w:val="affff6"/>
        <w:numPr>
          <w:ilvl w:val="0"/>
          <w:numId w:val="79"/>
        </w:numPr>
        <w:ind w:left="851" w:hanging="284"/>
        <w:contextualSpacing w:val="0"/>
        <w:rPr>
          <w:rFonts w:ascii="Times New Roman" w:hAnsi="Times New Roman"/>
          <w:color w:val="000000"/>
          <w:szCs w:val="24"/>
          <w:lang w:val="ru-RU" w:bidi="ru-RU"/>
        </w:rPr>
      </w:pPr>
      <w:r w:rsidRPr="002D3FDA">
        <w:rPr>
          <w:rFonts w:ascii="Times New Roman" w:hAnsi="Times New Roman"/>
          <w:color w:val="000000"/>
          <w:szCs w:val="24"/>
          <w:lang w:val="ru-RU" w:bidi="ru-RU"/>
        </w:rPr>
        <w:t xml:space="preserve">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 </w:t>
      </w:r>
    </w:p>
    <w:p w:rsidR="004873B0" w:rsidRPr="002D3FDA" w:rsidRDefault="004873B0" w:rsidP="00832B23">
      <w:pPr>
        <w:pStyle w:val="affff6"/>
        <w:numPr>
          <w:ilvl w:val="0"/>
          <w:numId w:val="79"/>
        </w:numPr>
        <w:spacing w:after="120"/>
        <w:ind w:left="851" w:hanging="284"/>
        <w:contextualSpacing w:val="0"/>
        <w:rPr>
          <w:rFonts w:ascii="Times New Roman" w:hAnsi="Times New Roman"/>
          <w:szCs w:val="24"/>
          <w:lang w:val="ru-RU"/>
        </w:rPr>
      </w:pPr>
      <w:r w:rsidRPr="002D3FDA">
        <w:rPr>
          <w:rFonts w:ascii="Times New Roman" w:hAnsi="Times New Roman"/>
          <w:color w:val="000000"/>
          <w:szCs w:val="24"/>
          <w:lang w:val="ru-RU" w:bidi="ru-RU"/>
        </w:rPr>
        <w:t xml:space="preserve">Повреждение трубопроводов тепловой сети, оборудования насосных станций, тепловых пунктов, вызвавшее перерыв теплоснабжения потребителей </w:t>
      </w:r>
      <w:r w:rsidRPr="002D3FDA">
        <w:rPr>
          <w:rFonts w:ascii="Times New Roman" w:hAnsi="Times New Roman"/>
          <w:color w:val="000000"/>
          <w:szCs w:val="24"/>
          <w:lang w:bidi="ru-RU"/>
        </w:rPr>
        <w:t>I</w:t>
      </w:r>
      <w:r w:rsidRPr="002D3FDA">
        <w:rPr>
          <w:rFonts w:ascii="Times New Roman" w:hAnsi="Times New Roman"/>
          <w:color w:val="000000"/>
          <w:szCs w:val="24"/>
          <w:lang w:val="ru-RU" w:bidi="ru-RU"/>
        </w:rPr>
        <w:t xml:space="preserve"> категории </w:t>
      </w:r>
      <w:r w:rsidRPr="002D3FDA">
        <w:rPr>
          <w:rFonts w:ascii="Times New Roman" w:hAnsi="Times New Roman"/>
          <w:color w:val="000000"/>
          <w:szCs w:val="24"/>
          <w:lang w:val="ru-RU" w:bidi="ru-RU"/>
        </w:rPr>
        <w:lastRenderedPageBreak/>
        <w:t>(по отоплению) на срок более 8 часов, прекращение теплоснабжения или общее снижение более чем на 50 % отпуска тепловой энергии потребителям продолжительностью выше 16 часов</w:t>
      </w:r>
      <w:r w:rsidRPr="002D3FDA">
        <w:rPr>
          <w:rFonts w:ascii="Times New Roman" w:hAnsi="Times New Roman"/>
          <w:szCs w:val="24"/>
          <w:lang w:val="ru-RU"/>
        </w:rPr>
        <w:t>.</w:t>
      </w:r>
    </w:p>
    <w:p w:rsidR="004873B0" w:rsidRPr="002D3FDA" w:rsidRDefault="004873B0" w:rsidP="004873B0">
      <w:pPr>
        <w:spacing w:after="60"/>
        <w:rPr>
          <w:rFonts w:ascii="Times New Roman" w:hAnsi="Times New Roman" w:cs="Times New Roman"/>
          <w:sz w:val="24"/>
          <w:szCs w:val="24"/>
        </w:rPr>
      </w:pPr>
      <w:r w:rsidRPr="002D3FDA">
        <w:rPr>
          <w:rFonts w:ascii="Times New Roman" w:hAnsi="Times New Roman" w:cs="Times New Roman"/>
          <w:sz w:val="24"/>
          <w:szCs w:val="24"/>
        </w:rPr>
        <w:t xml:space="preserve">Технологическими отказами в коммунальных отопительных котельных считаются: </w:t>
      </w:r>
    </w:p>
    <w:p w:rsidR="004873B0" w:rsidRPr="002D3FDA" w:rsidRDefault="004873B0" w:rsidP="00832B23">
      <w:pPr>
        <w:pStyle w:val="affff6"/>
        <w:numPr>
          <w:ilvl w:val="0"/>
          <w:numId w:val="80"/>
        </w:numPr>
        <w:ind w:left="851" w:hanging="284"/>
        <w:contextualSpacing w:val="0"/>
        <w:rPr>
          <w:rFonts w:ascii="Times New Roman" w:hAnsi="Times New Roman"/>
          <w:szCs w:val="24"/>
          <w:lang w:val="ru-RU"/>
        </w:rPr>
      </w:pPr>
      <w:r w:rsidRPr="002D3FDA">
        <w:rPr>
          <w:rFonts w:ascii="Times New Roman" w:hAnsi="Times New Roman"/>
          <w:szCs w:val="24"/>
          <w:lang w:val="ru-RU"/>
        </w:rPr>
        <w:t xml:space="preserve">Неисправность котла с выводом его из эксплуатации на внеплановый ремонт, если объем работ по восстановлению его работоспособности составляет не менее объема текущего ремонта. </w:t>
      </w:r>
    </w:p>
    <w:p w:rsidR="004873B0" w:rsidRPr="002D3FDA" w:rsidRDefault="004873B0" w:rsidP="00832B23">
      <w:pPr>
        <w:pStyle w:val="affff6"/>
        <w:numPr>
          <w:ilvl w:val="0"/>
          <w:numId w:val="80"/>
        </w:numPr>
        <w:ind w:left="851" w:hanging="284"/>
        <w:contextualSpacing w:val="0"/>
        <w:rPr>
          <w:rFonts w:ascii="Times New Roman" w:hAnsi="Times New Roman"/>
          <w:szCs w:val="24"/>
          <w:lang w:val="ru-RU"/>
        </w:rPr>
      </w:pPr>
      <w:r w:rsidRPr="002D3FDA">
        <w:rPr>
          <w:rFonts w:ascii="Times New Roman" w:hAnsi="Times New Roman"/>
          <w:szCs w:val="24"/>
          <w:lang w:val="ru-RU"/>
        </w:rPr>
        <w:t xml:space="preserve">Неисправность насосов, подогревателей, другого вспомогательного оборудования, вызвавших вынужденный останов котла (котлов), приведший к общему снижению отпуска тепла более чем на 30, но не более 50% продолжительностью менее 16 часов. </w:t>
      </w:r>
    </w:p>
    <w:p w:rsidR="004873B0" w:rsidRPr="002D3FDA" w:rsidRDefault="004873B0" w:rsidP="00832B23">
      <w:pPr>
        <w:pStyle w:val="affff6"/>
        <w:numPr>
          <w:ilvl w:val="0"/>
          <w:numId w:val="80"/>
        </w:numPr>
        <w:ind w:left="851" w:hanging="284"/>
        <w:contextualSpacing w:val="0"/>
        <w:rPr>
          <w:rFonts w:ascii="Times New Roman" w:hAnsi="Times New Roman"/>
          <w:szCs w:val="24"/>
          <w:lang w:val="ru-RU"/>
        </w:rPr>
      </w:pPr>
      <w:r w:rsidRPr="002D3FDA">
        <w:rPr>
          <w:rFonts w:ascii="Times New Roman" w:hAnsi="Times New Roman"/>
          <w:szCs w:val="24"/>
          <w:lang w:val="ru-RU"/>
        </w:rPr>
        <w:t xml:space="preserve">Останов источника тепла из-за прекращения по вине эксплуатационного персонала подачи воды, топлива или электроэнергии при температуре наружного воздуха: </w:t>
      </w:r>
    </w:p>
    <w:p w:rsidR="004873B0" w:rsidRPr="002D3FDA" w:rsidRDefault="004873B0" w:rsidP="004873B0">
      <w:pPr>
        <w:pStyle w:val="113"/>
        <w:rPr>
          <w:szCs w:val="24"/>
        </w:rPr>
      </w:pPr>
      <w:r w:rsidRPr="002D3FDA">
        <w:rPr>
          <w:szCs w:val="24"/>
        </w:rPr>
        <w:t xml:space="preserve">до (-10°С) – более 8 часов; </w:t>
      </w:r>
    </w:p>
    <w:p w:rsidR="004873B0" w:rsidRPr="002D3FDA" w:rsidRDefault="004873B0" w:rsidP="004873B0">
      <w:pPr>
        <w:pStyle w:val="113"/>
        <w:rPr>
          <w:szCs w:val="24"/>
        </w:rPr>
      </w:pPr>
      <w:r w:rsidRPr="002D3FDA">
        <w:rPr>
          <w:szCs w:val="24"/>
        </w:rPr>
        <w:t xml:space="preserve">от (-10°С) до (-15°С) – более 4 часов; </w:t>
      </w:r>
    </w:p>
    <w:p w:rsidR="004873B0" w:rsidRPr="002D3FDA" w:rsidRDefault="004873B0" w:rsidP="004873B0">
      <w:pPr>
        <w:pStyle w:val="113"/>
        <w:rPr>
          <w:szCs w:val="24"/>
        </w:rPr>
      </w:pPr>
      <w:r w:rsidRPr="002D3FDA">
        <w:rPr>
          <w:szCs w:val="24"/>
        </w:rPr>
        <w:t xml:space="preserve">ниже (-15°С) – более 2 часов. </w:t>
      </w:r>
    </w:p>
    <w:p w:rsidR="004873B0" w:rsidRPr="002D3FDA" w:rsidRDefault="004873B0" w:rsidP="004873B0">
      <w:pPr>
        <w:pStyle w:val="11ff3"/>
        <w:rPr>
          <w:w w:val="100"/>
          <w:kern w:val="0"/>
        </w:rPr>
      </w:pPr>
      <w:r w:rsidRPr="002D3FDA">
        <w:rPr>
          <w:w w:val="100"/>
          <w:kern w:val="0"/>
        </w:rPr>
        <w:t xml:space="preserve">Технологическими отказами в тепловых сетях считаются: </w:t>
      </w:r>
    </w:p>
    <w:p w:rsidR="004873B0" w:rsidRPr="002D3FDA" w:rsidRDefault="004873B0" w:rsidP="004873B0">
      <w:pPr>
        <w:pStyle w:val="11ff3"/>
        <w:rPr>
          <w:w w:val="100"/>
          <w:kern w:val="0"/>
        </w:rPr>
      </w:pPr>
      <w:r w:rsidRPr="002D3FDA">
        <w:rPr>
          <w:w w:val="100"/>
          <w:kern w:val="0"/>
        </w:rPr>
        <w:t>Неисправности трубопроводов тепловой сети, оборудования насосных станций, тепловых пунктов, поиск утечек, вызвавшие перерыв в подаче тепла потребителям I категории (по отоплению) свыше 4 до 8 часов, прекращение теплоснабжения (отопления) объектов соцкультбыта на срок, превышающий условия</w:t>
      </w:r>
      <w:r w:rsidR="00747624">
        <w:rPr>
          <w:w w:val="100"/>
          <w:kern w:val="0"/>
        </w:rPr>
        <w:t xml:space="preserve"> п. </w:t>
      </w:r>
      <w:r w:rsidRPr="002D3FDA">
        <w:rPr>
          <w:w w:val="100"/>
          <w:kern w:val="0"/>
        </w:rPr>
        <w:t>4.16.1 ГОСТ Р 51617-2000 «Жилищно-коммунальные услуги. Общие технические условия» (допустимая длительность температуры воздуха в помещении не ниже 12°С – не более 16 часов; не ниже 10°С не более 8 часов; не ниже 8°С – не более 4 часов).</w:t>
      </w:r>
    </w:p>
    <w:p w:rsidR="00C25060" w:rsidRPr="002D3FDA" w:rsidRDefault="00C25060" w:rsidP="00C25060">
      <w:pPr>
        <w:pStyle w:val="20"/>
        <w:keepNext w:val="0"/>
        <w:widowControl w:val="0"/>
        <w:spacing w:before="240" w:line="240" w:lineRule="auto"/>
        <w:ind w:left="0" w:firstLine="0"/>
        <w:textAlignment w:val="baseline"/>
        <w:rPr>
          <w:rFonts w:cs="Times New Roman"/>
        </w:rPr>
      </w:pPr>
      <w:bookmarkStart w:id="251" w:name="_Toc520922775"/>
      <w:bookmarkStart w:id="252" w:name="_Toc78674755"/>
      <w:bookmarkStart w:id="253" w:name="_Toc84970992"/>
      <w:bookmarkStart w:id="254" w:name="_Toc159946045"/>
      <w:r w:rsidRPr="002D3FDA">
        <w:rPr>
          <w:rFonts w:cs="Times New Roman"/>
        </w:rPr>
        <w:t>Результаты анализа времени восстановления теплоснабжения потребителей, отключенных в результате аварийных ситуаций при теплоснабжении, указанных в</w:t>
      </w:r>
      <w:r w:rsidR="00747624">
        <w:rPr>
          <w:rFonts w:cs="Times New Roman"/>
        </w:rPr>
        <w:t xml:space="preserve"> п. </w:t>
      </w:r>
      <w:r w:rsidRPr="002D3FDA">
        <w:rPr>
          <w:rFonts w:cs="Times New Roman"/>
        </w:rPr>
        <w:t>9.5</w:t>
      </w:r>
      <w:bookmarkEnd w:id="251"/>
      <w:bookmarkEnd w:id="252"/>
      <w:bookmarkEnd w:id="253"/>
      <w:bookmarkEnd w:id="254"/>
    </w:p>
    <w:p w:rsidR="00C25060" w:rsidRDefault="00C25060" w:rsidP="00B5461F">
      <w:pPr>
        <w:pStyle w:val="11ff3"/>
        <w:rPr>
          <w:w w:val="100"/>
          <w:kern w:val="0"/>
        </w:rPr>
      </w:pPr>
      <w:r w:rsidRPr="002D3FDA">
        <w:rPr>
          <w:w w:val="100"/>
          <w:kern w:val="0"/>
        </w:rPr>
        <w:t>Особые аварийные ситуации, влекущие тяжелые последствия при теплоснабжении потребителей, за базовый период не зафиксированы.</w:t>
      </w:r>
    </w:p>
    <w:p w:rsidR="00282746" w:rsidRDefault="00282746" w:rsidP="00B5461F">
      <w:pPr>
        <w:pStyle w:val="11ff3"/>
        <w:rPr>
          <w:w w:val="100"/>
          <w:kern w:val="0"/>
        </w:rPr>
      </w:pPr>
    </w:p>
    <w:p w:rsidR="00282746" w:rsidRPr="002D3FDA" w:rsidRDefault="00282746" w:rsidP="00B5461F">
      <w:pPr>
        <w:pStyle w:val="11ff3"/>
        <w:rPr>
          <w:w w:val="100"/>
          <w:kern w:val="0"/>
        </w:rPr>
      </w:pPr>
    </w:p>
    <w:p w:rsidR="00C25060" w:rsidRPr="002D3FDA" w:rsidRDefault="00C25060" w:rsidP="00640CAD">
      <w:pPr>
        <w:pStyle w:val="19"/>
        <w:rPr>
          <w:spacing w:val="0"/>
        </w:rPr>
      </w:pPr>
      <w:bookmarkStart w:id="255" w:name="_Toc78674756"/>
      <w:bookmarkStart w:id="256" w:name="_Toc84970993"/>
      <w:bookmarkStart w:id="257" w:name="_Toc159946046"/>
      <w:r w:rsidRPr="002D3FDA">
        <w:rPr>
          <w:spacing w:val="0"/>
        </w:rPr>
        <w:lastRenderedPageBreak/>
        <w:t>Технико-экономические показатели теплоснабжающих и теплосетевых организаций</w:t>
      </w:r>
      <w:bookmarkEnd w:id="255"/>
      <w:bookmarkEnd w:id="256"/>
      <w:bookmarkEnd w:id="257"/>
    </w:p>
    <w:p w:rsidR="00C25060" w:rsidRPr="002D3FDA" w:rsidRDefault="00C25060" w:rsidP="00B5461F">
      <w:pPr>
        <w:pStyle w:val="11ff3"/>
        <w:rPr>
          <w:w w:val="100"/>
          <w:kern w:val="0"/>
        </w:rPr>
      </w:pPr>
      <w:r w:rsidRPr="002D3FDA">
        <w:rPr>
          <w:w w:val="100"/>
          <w:kern w:val="0"/>
        </w:rPr>
        <w:t>В настоящем разделе приведены технико-экономические показатели теплоснабжающих и теплосетевых организаций в соответствии с требованиями, установленными в Постановлении Правительства РФ от 05.07.2013 г. № 570 «О стандартах раскрытия информации теплоснабжающими организациями, теплосетевыми организациями и органами регулирования».</w:t>
      </w:r>
    </w:p>
    <w:p w:rsidR="00C25060" w:rsidRPr="002D3FDA" w:rsidRDefault="00C25060" w:rsidP="00B5461F">
      <w:pPr>
        <w:pStyle w:val="11ff3"/>
        <w:rPr>
          <w:w w:val="100"/>
          <w:kern w:val="0"/>
        </w:rPr>
      </w:pPr>
      <w:r w:rsidRPr="002D3FDA">
        <w:rPr>
          <w:w w:val="100"/>
          <w:kern w:val="0"/>
        </w:rPr>
        <w:t xml:space="preserve">В систему теплоснабжения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Pr="002D3FDA">
        <w:rPr>
          <w:w w:val="100"/>
          <w:kern w:val="0"/>
        </w:rPr>
        <w:t>вход</w:t>
      </w:r>
      <w:r w:rsidR="00EC3165" w:rsidRPr="002D3FDA">
        <w:rPr>
          <w:w w:val="100"/>
          <w:kern w:val="0"/>
        </w:rPr>
        <w:t>и</w:t>
      </w:r>
      <w:r w:rsidRPr="002D3FDA">
        <w:rPr>
          <w:w w:val="100"/>
          <w:kern w:val="0"/>
        </w:rPr>
        <w:t xml:space="preserve">т </w:t>
      </w:r>
      <w:r w:rsidR="00C60A6B" w:rsidRPr="002D3FDA">
        <w:rPr>
          <w:w w:val="100"/>
          <w:kern w:val="0"/>
        </w:rPr>
        <w:t>10</w:t>
      </w:r>
      <w:r w:rsidRPr="002D3FDA">
        <w:rPr>
          <w:w w:val="100"/>
          <w:kern w:val="0"/>
        </w:rPr>
        <w:t xml:space="preserve"> котельн</w:t>
      </w:r>
      <w:r w:rsidR="00423AE6" w:rsidRPr="002D3FDA">
        <w:rPr>
          <w:w w:val="100"/>
          <w:kern w:val="0"/>
        </w:rPr>
        <w:t>ых</w:t>
      </w:r>
      <w:r w:rsidR="007B7CDE" w:rsidRPr="002D3FDA">
        <w:rPr>
          <w:w w:val="100"/>
          <w:kern w:val="0"/>
        </w:rPr>
        <w:t xml:space="preserve">, </w:t>
      </w:r>
      <w:r w:rsidRPr="002D3FDA">
        <w:rPr>
          <w:w w:val="100"/>
          <w:kern w:val="0"/>
        </w:rPr>
        <w:t>регулируемую деятельность в сфере теплоснабжения</w:t>
      </w:r>
      <w:r w:rsidR="006B0C3C" w:rsidRPr="002D3FDA">
        <w:rPr>
          <w:w w:val="100"/>
          <w:kern w:val="0"/>
        </w:rPr>
        <w:t xml:space="preserve"> </w:t>
      </w:r>
      <w:r w:rsidRPr="002D3FDA">
        <w:rPr>
          <w:w w:val="100"/>
          <w:kern w:val="0"/>
        </w:rPr>
        <w:t>по</w:t>
      </w:r>
      <w:r w:rsidR="006B0C3C" w:rsidRPr="002D3FDA">
        <w:rPr>
          <w:w w:val="100"/>
          <w:kern w:val="0"/>
        </w:rPr>
        <w:t xml:space="preserve"> </w:t>
      </w:r>
      <w:r w:rsidRPr="002D3FDA">
        <w:rPr>
          <w:w w:val="100"/>
          <w:kern w:val="0"/>
        </w:rPr>
        <w:t>состоянию</w:t>
      </w:r>
      <w:r w:rsidR="006B0C3C" w:rsidRPr="002D3FDA">
        <w:rPr>
          <w:w w:val="100"/>
          <w:kern w:val="0"/>
        </w:rPr>
        <w:t xml:space="preserve"> </w:t>
      </w:r>
      <w:r w:rsidRPr="002D3FDA">
        <w:rPr>
          <w:w w:val="100"/>
          <w:kern w:val="0"/>
        </w:rPr>
        <w:t>на</w:t>
      </w:r>
      <w:r w:rsidR="006B0C3C" w:rsidRPr="002D3FDA">
        <w:rPr>
          <w:w w:val="100"/>
          <w:kern w:val="0"/>
        </w:rPr>
        <w:t xml:space="preserve"> </w:t>
      </w:r>
      <w:r w:rsidRPr="002D3FDA">
        <w:rPr>
          <w:w w:val="100"/>
          <w:kern w:val="0"/>
        </w:rPr>
        <w:t>01.01.</w:t>
      </w:r>
      <w:r w:rsidR="00ED48F0" w:rsidRPr="002D3FDA">
        <w:rPr>
          <w:w w:val="100"/>
          <w:kern w:val="0"/>
        </w:rPr>
        <w:t>202</w:t>
      </w:r>
      <w:r w:rsidR="006B0C3C" w:rsidRPr="002D3FDA">
        <w:rPr>
          <w:w w:val="100"/>
          <w:kern w:val="0"/>
        </w:rPr>
        <w:t xml:space="preserve">3 </w:t>
      </w:r>
      <w:r w:rsidRPr="002D3FDA">
        <w:rPr>
          <w:w w:val="100"/>
          <w:kern w:val="0"/>
        </w:rPr>
        <w:t>осуществляют:</w:t>
      </w:r>
      <w:r w:rsidR="00F3743A" w:rsidRPr="002D3FDA">
        <w:rPr>
          <w:w w:val="100"/>
          <w:kern w:val="0"/>
        </w:rPr>
        <w:t xml:space="preserve"> </w:t>
      </w:r>
      <w:r w:rsidR="00006DB2" w:rsidRPr="002D3FDA">
        <w:rPr>
          <w:w w:val="100"/>
          <w:kern w:val="0"/>
        </w:rPr>
        <w:t>ГУП «Брянсккоммунэнерго»</w:t>
      </w:r>
      <w:r w:rsidR="003D1E12" w:rsidRPr="002D3FDA">
        <w:rPr>
          <w:w w:val="100"/>
          <w:kern w:val="0"/>
        </w:rPr>
        <w:t>.</w:t>
      </w:r>
    </w:p>
    <w:p w:rsidR="00C25060" w:rsidRPr="002D3FDA" w:rsidRDefault="00C25060" w:rsidP="00BA3043">
      <w:pPr>
        <w:pStyle w:val="11ff3"/>
        <w:rPr>
          <w:w w:val="100"/>
          <w:kern w:val="0"/>
          <w:lang w:eastAsia="ru-RU"/>
        </w:rPr>
      </w:pPr>
      <w:r w:rsidRPr="002D3FDA">
        <w:rPr>
          <w:w w:val="100"/>
          <w:kern w:val="0"/>
        </w:rPr>
        <w:t xml:space="preserve">Сведения приведены по теплоснабжающим/теплосетевым организациям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и содержат данные, сформированные</w:t>
      </w:r>
      <w:r w:rsidRPr="002D3FDA">
        <w:rPr>
          <w:w w:val="100"/>
          <w:kern w:val="0"/>
          <w:lang w:eastAsia="ru-RU"/>
        </w:rPr>
        <w:t xml:space="preserve"> службами ТСО.</w:t>
      </w:r>
    </w:p>
    <w:p w:rsidR="00C25060" w:rsidRPr="002D3FDA" w:rsidRDefault="00FD7E24" w:rsidP="00BA3043">
      <w:pPr>
        <w:pStyle w:val="afffffffffffffff"/>
        <w:ind w:firstLine="709"/>
      </w:pPr>
      <w:bookmarkStart w:id="258" w:name="_Toc520969311"/>
      <w:bookmarkStart w:id="259" w:name="_Toc527706890"/>
      <w:r w:rsidRPr="002D3FDA">
        <w:t>Таблица 1.</w:t>
      </w:r>
      <w:r w:rsidR="003E5762" w:rsidRPr="002D3FDA">
        <w:t>10.1</w:t>
      </w:r>
      <w:r w:rsidR="00C25060" w:rsidRPr="002D3FDA">
        <w:t xml:space="preserve"> – Основные технико-экономические показатели деятельности </w:t>
      </w:r>
      <w:bookmarkEnd w:id="258"/>
      <w:bookmarkEnd w:id="259"/>
      <w:r w:rsidR="00F07CA5" w:rsidRPr="002D3FDA">
        <w:t>ГУП «Брянсккоммунэнерго»</w:t>
      </w:r>
    </w:p>
    <w:tbl>
      <w:tblPr>
        <w:tblStyle w:val="TableNormal"/>
        <w:tblW w:w="5000" w:type="pct"/>
        <w:tblBorders>
          <w:top w:val="single" w:sz="2" w:space="0" w:color="231F20"/>
          <w:left w:val="single" w:sz="2" w:space="0" w:color="231F20"/>
          <w:bottom w:val="single" w:sz="2" w:space="0" w:color="231F20"/>
          <w:right w:val="single" w:sz="2" w:space="0" w:color="231F20"/>
          <w:insideH w:val="single" w:sz="2" w:space="0" w:color="231F20"/>
          <w:insideV w:val="single" w:sz="2" w:space="0" w:color="231F20"/>
        </w:tblBorders>
        <w:tblLook w:val="01E0" w:firstRow="1" w:lastRow="1" w:firstColumn="1" w:lastColumn="1" w:noHBand="0" w:noVBand="0"/>
      </w:tblPr>
      <w:tblGrid>
        <w:gridCol w:w="6865"/>
        <w:gridCol w:w="2498"/>
      </w:tblGrid>
      <w:tr w:rsidR="00F07CA5" w:rsidRPr="002D3FDA" w:rsidTr="00F07CA5">
        <w:trPr>
          <w:trHeight w:val="20"/>
          <w:tblHeader/>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Наименование</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r w:rsidRPr="002D3FDA">
              <w:rPr>
                <w:rFonts w:cs="Times New Roman"/>
              </w:rPr>
              <w:t>2023г. ГУП «Брянсккоммунэнерго»</w:t>
            </w: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1. Сырье, основные материалы</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2. Вспомогательные материалы</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из них на ремонт</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3. Работы и услуги производственного</w:t>
            </w:r>
          </w:p>
          <w:p w:rsidR="00F07CA5" w:rsidRPr="002D3FDA" w:rsidRDefault="00F07CA5" w:rsidP="00F07CA5">
            <w:pPr>
              <w:pStyle w:val="1fffb"/>
              <w:rPr>
                <w:rFonts w:cs="Times New Roman"/>
                <w:lang w:val="ru-RU"/>
              </w:rPr>
            </w:pPr>
            <w:r w:rsidRPr="002D3FDA">
              <w:rPr>
                <w:rFonts w:cs="Times New Roman"/>
                <w:lang w:val="ru-RU"/>
              </w:rPr>
              <w:t>характера</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9152D7" w:rsidRDefault="00F07CA5" w:rsidP="00F07CA5">
            <w:pPr>
              <w:pStyle w:val="1fffb"/>
              <w:rPr>
                <w:rFonts w:cs="Times New Roman"/>
                <w:lang w:val="ru-RU"/>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из них на ремонт</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4. Топливо на технологические цели</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природный газ</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природный газ</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мазут</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5. Энергия</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5.1. Энергия на технологические цели</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5.2. Энергия на хозяйственные нужды</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6. Затраты на оплату труда</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из них на ремонт</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7. Отчисления на социальные нужды</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из них на ремонт</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8. Амортизация основных средств</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9. Прочие затраты всего, в том числе:</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9152D7" w:rsidRDefault="00F07CA5" w:rsidP="00F07CA5">
            <w:pPr>
              <w:pStyle w:val="1fffb"/>
              <w:rPr>
                <w:rFonts w:cs="Times New Roman"/>
                <w:lang w:val="ru-RU"/>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9.1. Целевые средства на НИОКР</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9.2. Средства на страхование</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9.3. Плата за предельно допустимые</w:t>
            </w:r>
          </w:p>
          <w:p w:rsidR="00F07CA5" w:rsidRPr="002D3FDA" w:rsidRDefault="00F07CA5" w:rsidP="00F07CA5">
            <w:pPr>
              <w:pStyle w:val="1fffb"/>
              <w:rPr>
                <w:rFonts w:cs="Times New Roman"/>
                <w:lang w:val="ru-RU"/>
              </w:rPr>
            </w:pPr>
            <w:r w:rsidRPr="002D3FDA">
              <w:rPr>
                <w:rFonts w:cs="Times New Roman"/>
                <w:lang w:val="ru-RU"/>
              </w:rPr>
              <w:t>выбросы (сбросы)</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9152D7" w:rsidRDefault="00F07CA5" w:rsidP="00F07CA5">
            <w:pPr>
              <w:pStyle w:val="1fffb"/>
              <w:rPr>
                <w:rFonts w:cs="Times New Roman"/>
                <w:lang w:val="ru-RU"/>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9.4. Оплата за услуги по организации</w:t>
            </w:r>
          </w:p>
          <w:p w:rsidR="00F07CA5" w:rsidRPr="002D3FDA" w:rsidRDefault="00F07CA5" w:rsidP="00F07CA5">
            <w:pPr>
              <w:pStyle w:val="1fffb"/>
              <w:rPr>
                <w:rFonts w:cs="Times New Roman"/>
              </w:rPr>
            </w:pPr>
            <w:r w:rsidRPr="002D3FDA">
              <w:rPr>
                <w:rFonts w:cs="Times New Roman"/>
                <w:lang w:val="ru-RU"/>
              </w:rPr>
              <w:t xml:space="preserve">функционирования и развитию </w:t>
            </w:r>
            <w:r w:rsidRPr="002D3FDA">
              <w:rPr>
                <w:rFonts w:cs="Times New Roman"/>
              </w:rPr>
              <w:t>ЕЭС России</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9.5. Отчисления в ремонтный фонд (в</w:t>
            </w:r>
          </w:p>
          <w:p w:rsidR="00F07CA5" w:rsidRPr="002D3FDA" w:rsidRDefault="00F07CA5" w:rsidP="00F07CA5">
            <w:pPr>
              <w:pStyle w:val="1fffb"/>
              <w:rPr>
                <w:rFonts w:cs="Times New Roman"/>
                <w:lang w:val="ru-RU"/>
              </w:rPr>
            </w:pPr>
            <w:r w:rsidRPr="002D3FDA">
              <w:rPr>
                <w:rFonts w:cs="Times New Roman"/>
                <w:lang w:val="ru-RU"/>
              </w:rPr>
              <w:t>случае его формирования)</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9152D7" w:rsidRDefault="00F07CA5" w:rsidP="00F07CA5">
            <w:pPr>
              <w:pStyle w:val="1fffb"/>
              <w:rPr>
                <w:rFonts w:cs="Times New Roman"/>
                <w:lang w:val="ru-RU"/>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9.6. Водный налог (ГЭС)</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9.7. Непроизводственные расходы (налоги</w:t>
            </w:r>
          </w:p>
          <w:p w:rsidR="00F07CA5" w:rsidRPr="002D3FDA" w:rsidRDefault="00F07CA5" w:rsidP="00F07CA5">
            <w:pPr>
              <w:pStyle w:val="1fffb"/>
              <w:rPr>
                <w:rFonts w:cs="Times New Roman"/>
                <w:lang w:val="ru-RU"/>
              </w:rPr>
            </w:pPr>
            <w:r w:rsidRPr="002D3FDA">
              <w:rPr>
                <w:rFonts w:cs="Times New Roman"/>
                <w:lang w:val="ru-RU"/>
              </w:rPr>
              <w:t>и другие обязательные платежи и сборы)</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9152D7" w:rsidRDefault="00F07CA5" w:rsidP="00F07CA5">
            <w:pPr>
              <w:pStyle w:val="1fffb"/>
              <w:rPr>
                <w:rFonts w:cs="Times New Roman"/>
                <w:lang w:val="ru-RU"/>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9.7.1. Налоги на землю</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lastRenderedPageBreak/>
              <w:t>9.7.2. Налоги на пользователей автодорог</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9.7.3. Налог на имущество</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lang w:val="ru-RU"/>
              </w:rPr>
            </w:pPr>
            <w:r w:rsidRPr="002D3FDA">
              <w:rPr>
                <w:rFonts w:cs="Times New Roman"/>
                <w:lang w:val="ru-RU"/>
              </w:rPr>
              <w:t>9.8. Другие затраты, относимые на</w:t>
            </w:r>
          </w:p>
          <w:p w:rsidR="00F07CA5" w:rsidRPr="002D3FDA" w:rsidRDefault="00F07CA5" w:rsidP="00F07CA5">
            <w:pPr>
              <w:pStyle w:val="1fffb"/>
              <w:rPr>
                <w:rFonts w:cs="Times New Roman"/>
                <w:lang w:val="ru-RU"/>
              </w:rPr>
            </w:pPr>
            <w:r w:rsidRPr="002D3FDA">
              <w:rPr>
                <w:rFonts w:cs="Times New Roman"/>
                <w:lang w:val="ru-RU"/>
              </w:rPr>
              <w:t>себестоимость продукции, всего, в т.ч.:</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9152D7" w:rsidRDefault="00F07CA5" w:rsidP="00F07CA5">
            <w:pPr>
              <w:pStyle w:val="1fffb"/>
              <w:rPr>
                <w:rFonts w:cs="Times New Roman"/>
                <w:lang w:val="ru-RU"/>
              </w:rPr>
            </w:pPr>
          </w:p>
        </w:tc>
      </w:tr>
      <w:tr w:rsidR="00F07CA5" w:rsidRPr="002D3FDA" w:rsidTr="00F07CA5">
        <w:trPr>
          <w:trHeight w:val="20"/>
        </w:trPr>
        <w:tc>
          <w:tcPr>
            <w:tcW w:w="3666" w:type="pct"/>
            <w:tcBorders>
              <w:right w:val="single" w:sz="4" w:space="0" w:color="231F20"/>
            </w:tcBorders>
            <w:vAlign w:val="center"/>
          </w:tcPr>
          <w:p w:rsidR="00F07CA5" w:rsidRPr="002D3FDA" w:rsidRDefault="00F07CA5" w:rsidP="00F07CA5">
            <w:pPr>
              <w:pStyle w:val="1fffb"/>
              <w:rPr>
                <w:rFonts w:cs="Times New Roman"/>
              </w:rPr>
            </w:pPr>
            <w:r w:rsidRPr="002D3FDA">
              <w:rPr>
                <w:rFonts w:cs="Times New Roman"/>
              </w:rPr>
              <w:t>9.8.1. Арендная плата</w:t>
            </w:r>
          </w:p>
        </w:tc>
        <w:tc>
          <w:tcPr>
            <w:tcW w:w="1334" w:type="pct"/>
            <w:tcBorders>
              <w:top w:val="single" w:sz="4" w:space="0" w:color="231F20"/>
              <w:left w:val="single" w:sz="4" w:space="0" w:color="231F20"/>
              <w:bottom w:val="single" w:sz="4" w:space="0" w:color="231F20"/>
              <w:right w:val="single" w:sz="4" w:space="0" w:color="231F20"/>
            </w:tcBorders>
            <w:vAlign w:val="center"/>
          </w:tcPr>
          <w:p w:rsidR="00F07CA5" w:rsidRPr="002D3FDA" w:rsidRDefault="00F07CA5" w:rsidP="00F07CA5">
            <w:pPr>
              <w:pStyle w:val="1fffb"/>
              <w:rPr>
                <w:rFonts w:cs="Times New Roman"/>
              </w:rPr>
            </w:pPr>
          </w:p>
        </w:tc>
      </w:tr>
      <w:tr w:rsidR="00F07CA5" w:rsidRPr="002D3FDA" w:rsidTr="00F07CA5">
        <w:tblPrEx>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PrEx>
        <w:trPr>
          <w:trHeight w:val="20"/>
        </w:trPr>
        <w:tc>
          <w:tcPr>
            <w:tcW w:w="3666" w:type="pct"/>
            <w:vAlign w:val="center"/>
          </w:tcPr>
          <w:p w:rsidR="00F07CA5" w:rsidRPr="002D3FDA" w:rsidRDefault="00F07CA5" w:rsidP="00F07CA5">
            <w:pPr>
              <w:pStyle w:val="1fffb"/>
              <w:rPr>
                <w:rFonts w:cs="Times New Roman"/>
              </w:rPr>
            </w:pPr>
            <w:r w:rsidRPr="002D3FDA">
              <w:rPr>
                <w:rFonts w:cs="Times New Roman"/>
              </w:rPr>
              <w:t>10. Итого расходов</w:t>
            </w:r>
          </w:p>
        </w:tc>
        <w:tc>
          <w:tcPr>
            <w:tcW w:w="1334" w:type="pct"/>
            <w:vAlign w:val="center"/>
          </w:tcPr>
          <w:p w:rsidR="00F07CA5" w:rsidRPr="002D3FDA" w:rsidRDefault="00F07CA5" w:rsidP="00F07CA5">
            <w:pPr>
              <w:pStyle w:val="1fffb"/>
              <w:rPr>
                <w:rFonts w:cs="Times New Roman"/>
              </w:rPr>
            </w:pPr>
          </w:p>
        </w:tc>
      </w:tr>
    </w:tbl>
    <w:p w:rsidR="00EE0E0C" w:rsidRPr="002D3FDA" w:rsidRDefault="00EE0E0C" w:rsidP="00EE0E0C">
      <w:pPr>
        <w:pStyle w:val="afffff1"/>
        <w:rPr>
          <w:rFonts w:ascii="Times New Roman" w:hAnsi="Times New Roman"/>
          <w:sz w:val="20"/>
        </w:rPr>
      </w:pPr>
    </w:p>
    <w:p w:rsidR="00C25060" w:rsidRPr="002D3FDA" w:rsidRDefault="00C25060" w:rsidP="00640CAD">
      <w:pPr>
        <w:pStyle w:val="19"/>
        <w:rPr>
          <w:spacing w:val="0"/>
        </w:rPr>
      </w:pPr>
      <w:bookmarkStart w:id="260" w:name="_Toc78674757"/>
      <w:bookmarkStart w:id="261" w:name="_Toc84970994"/>
      <w:bookmarkStart w:id="262" w:name="_Toc159946047"/>
      <w:r w:rsidRPr="002D3FDA">
        <w:rPr>
          <w:spacing w:val="0"/>
        </w:rPr>
        <w:t>Цены (тарифы) в сфере теплоснабжения</w:t>
      </w:r>
      <w:bookmarkEnd w:id="260"/>
      <w:bookmarkEnd w:id="261"/>
      <w:bookmarkEnd w:id="262"/>
    </w:p>
    <w:p w:rsidR="00C25060" w:rsidRPr="002D3FDA" w:rsidRDefault="00C25060" w:rsidP="00B5461F">
      <w:pPr>
        <w:pStyle w:val="11ff3"/>
        <w:rPr>
          <w:w w:val="100"/>
          <w:kern w:val="0"/>
        </w:rPr>
      </w:pPr>
      <w:bookmarkStart w:id="263" w:name="_Toc430079956"/>
      <w:r w:rsidRPr="002D3FDA">
        <w:rPr>
          <w:w w:val="100"/>
          <w:kern w:val="0"/>
        </w:rPr>
        <w:t xml:space="preserve">Исполнительным органом государственной власти, уполномоченным осуществлять государственное регулирование цен (тарифов) на товары (услуги) организаций, осуществляющих регулируемую деятельность (в том числе в сфере теплоснабжения) на территории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является </w:t>
      </w:r>
      <w:r w:rsidR="007C5987" w:rsidRPr="002D3FDA">
        <w:rPr>
          <w:w w:val="100"/>
          <w:kern w:val="0"/>
        </w:rPr>
        <w:t>У</w:t>
      </w:r>
      <w:r w:rsidR="007C5987" w:rsidRPr="002D3FDA">
        <w:rPr>
          <w:w w:val="100"/>
          <w:kern w:val="0"/>
          <w:lang w:eastAsia="ru-RU" w:bidi="ru-RU"/>
        </w:rPr>
        <w:t>правление государственного регулирования тарифов Брянской области</w:t>
      </w:r>
      <w:r w:rsidRPr="002D3FDA">
        <w:rPr>
          <w:w w:val="100"/>
          <w:kern w:val="0"/>
        </w:rPr>
        <w:t>.</w:t>
      </w:r>
    </w:p>
    <w:p w:rsidR="00650B0D" w:rsidRPr="002D3FDA" w:rsidRDefault="00650B0D" w:rsidP="00B5461F">
      <w:pPr>
        <w:pStyle w:val="11ff3"/>
        <w:rPr>
          <w:w w:val="100"/>
          <w:kern w:val="0"/>
        </w:rPr>
      </w:pPr>
    </w:p>
    <w:p w:rsidR="00C25060" w:rsidRPr="002D3FDA" w:rsidRDefault="00C25060" w:rsidP="00C25060">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264" w:name="_Toc78674758"/>
      <w:bookmarkStart w:id="265" w:name="_Toc84970995"/>
      <w:bookmarkStart w:id="266" w:name="_Toc159946048"/>
      <w:r w:rsidRPr="002D3FDA">
        <w:rPr>
          <w:rFonts w:ascii="Times New Roman" w:hAnsi="Times New Roman" w:cs="Times New Roman"/>
          <w:b/>
          <w:sz w:val="28"/>
          <w:szCs w:val="28"/>
        </w:rPr>
        <w:t>Утвержденные тарифы на тепловую энергию</w:t>
      </w:r>
      <w:bookmarkEnd w:id="264"/>
      <w:bookmarkEnd w:id="265"/>
      <w:bookmarkEnd w:id="266"/>
    </w:p>
    <w:p w:rsidR="00C25060" w:rsidRPr="002D3FDA" w:rsidRDefault="00C25060" w:rsidP="00B5461F">
      <w:pPr>
        <w:pStyle w:val="11ff3"/>
        <w:rPr>
          <w:w w:val="100"/>
          <w:kern w:val="0"/>
        </w:rPr>
      </w:pPr>
      <w:bookmarkStart w:id="267" w:name="_Toc423512190"/>
      <w:bookmarkStart w:id="268" w:name="_Toc430079960"/>
      <w:r w:rsidRPr="002D3FDA">
        <w:rPr>
          <w:w w:val="100"/>
          <w:kern w:val="0"/>
        </w:rPr>
        <w:t xml:space="preserve">Государственное регулирование цен (тарифов) на тепловую энергию (мощность) осуществляется на основе принципов, установленных Федеральным законом 0-ФЗ «О теплоснабжении» от 27.07.2010 года, в соответствии с основами ценообразования в сфере теплоснабжения, правилами регулирования цен (тарифов) в сфере теплоснабжения, утвержденными Правительством Российской Федерации, иными нормативными правовыми актами и методическими указаниями, утвержденными федеральным органом исполнительной власти в области государственного регулирования тарифов в сфере теплоснабжения. </w:t>
      </w:r>
    </w:p>
    <w:p w:rsidR="00C25060" w:rsidRPr="002D3FDA" w:rsidRDefault="00C25060" w:rsidP="00B5461F">
      <w:pPr>
        <w:pStyle w:val="11ff3"/>
        <w:rPr>
          <w:w w:val="100"/>
          <w:kern w:val="0"/>
        </w:rPr>
      </w:pPr>
      <w:r w:rsidRPr="002D3FDA">
        <w:rPr>
          <w:w w:val="100"/>
          <w:kern w:val="0"/>
        </w:rPr>
        <w:t xml:space="preserve">Регулирование цен (тарифов) в сфере теплоснабжения осуществляется в соответствии со следующими основными принципами: </w:t>
      </w:r>
    </w:p>
    <w:p w:rsidR="00C25060" w:rsidRPr="002D3FDA" w:rsidRDefault="00C25060" w:rsidP="00C25060">
      <w:pPr>
        <w:pStyle w:val="113"/>
      </w:pPr>
      <w:r w:rsidRPr="002D3FDA">
        <w:t xml:space="preserve">обеспечение доступности тепловой энергии (мощности), теплоносителя для потребителей; </w:t>
      </w:r>
    </w:p>
    <w:p w:rsidR="00C25060" w:rsidRPr="002D3FDA" w:rsidRDefault="00C25060" w:rsidP="00C25060">
      <w:pPr>
        <w:pStyle w:val="113"/>
      </w:pPr>
      <w:r w:rsidRPr="002D3FDA">
        <w:t xml:space="preserve">обеспечение экономической обоснованности расходов теплоснабжающих организаций, теплосетевых организаций на производство, передачу и сбыт тепловой энергии (мощности) теплоносителя; </w:t>
      </w:r>
    </w:p>
    <w:p w:rsidR="00C25060" w:rsidRPr="002D3FDA" w:rsidRDefault="00C25060" w:rsidP="00C25060">
      <w:pPr>
        <w:pStyle w:val="113"/>
      </w:pPr>
      <w:r w:rsidRPr="002D3FDA">
        <w:t xml:space="preserve">обеспечение достаточности средств для финансирования мероприятий по надежному функционированию и развитию систем теплоснабжения; </w:t>
      </w:r>
    </w:p>
    <w:p w:rsidR="00C25060" w:rsidRPr="002D3FDA" w:rsidRDefault="00C25060" w:rsidP="00C25060">
      <w:pPr>
        <w:pStyle w:val="113"/>
      </w:pPr>
      <w:r w:rsidRPr="002D3FDA">
        <w:t xml:space="preserve">стимулирование повышения экономической и энергетической эффективности при осуществлении деятельности в сфере теплоснабжения; </w:t>
      </w:r>
    </w:p>
    <w:p w:rsidR="00C25060" w:rsidRPr="002D3FDA" w:rsidRDefault="00C25060" w:rsidP="00C25060">
      <w:pPr>
        <w:pStyle w:val="113"/>
      </w:pPr>
      <w:r w:rsidRPr="002D3FDA">
        <w:lastRenderedPageBreak/>
        <w:t xml:space="preserve">обеспечение стабильности отношений между теплоснабжающими организациями и потребителями за счет установления долгосрочных тарифов; </w:t>
      </w:r>
    </w:p>
    <w:p w:rsidR="00C25060" w:rsidRPr="002D3FDA" w:rsidRDefault="00C25060" w:rsidP="00C25060">
      <w:pPr>
        <w:pStyle w:val="113"/>
      </w:pPr>
      <w:r w:rsidRPr="002D3FDA">
        <w:t xml:space="preserve">обеспечение открытости и доступности для потребителей, в том числе для населения, процесса регулирования цен (тарифов) в сфере теплоснабжения; </w:t>
      </w:r>
    </w:p>
    <w:p w:rsidR="00C25060" w:rsidRPr="002D3FDA" w:rsidRDefault="00C25060" w:rsidP="00C25060">
      <w:pPr>
        <w:pStyle w:val="113"/>
      </w:pPr>
      <w:r w:rsidRPr="002D3FDA">
        <w:t xml:space="preserve">создание условий для привлечения инвестиций; </w:t>
      </w:r>
    </w:p>
    <w:p w:rsidR="00C25060" w:rsidRPr="002D3FDA" w:rsidRDefault="00C25060" w:rsidP="00C25060">
      <w:pPr>
        <w:pStyle w:val="113"/>
      </w:pPr>
      <w:r w:rsidRPr="002D3FDA">
        <w:t xml:space="preserve">определение размера средств, направляемых на оплату труда, в соответствии с отраслевыми тарифными соглашениями; </w:t>
      </w:r>
    </w:p>
    <w:p w:rsidR="00C25060" w:rsidRPr="002D3FDA" w:rsidRDefault="00C25060" w:rsidP="00C25060">
      <w:pPr>
        <w:pStyle w:val="113"/>
      </w:pPr>
      <w:r w:rsidRPr="002D3FDA">
        <w:t xml:space="preserve">обязательный раздельный учет организациями, осуществляющими регулируемые виды деятельности в сфере теплоснабжения, объема производства тепловой энергии, теплоносителя, доходов и расходов, связанных с производством, передачей и со сбытом тепловой энергии, теплоносителя; </w:t>
      </w:r>
    </w:p>
    <w:p w:rsidR="00C25060" w:rsidRPr="002D3FDA" w:rsidRDefault="00C25060" w:rsidP="00C25060">
      <w:pPr>
        <w:pStyle w:val="113"/>
      </w:pPr>
      <w:r w:rsidRPr="002D3FDA">
        <w:t xml:space="preserve">контроль за соблюдением требований законодательства об энергосбережении и о повышении энергетической эффективности в целях сокращения потерь энергетических ресурсов, в том числе требований к разработке и реализации программ в области энергосбережения и повышения энергетической эффективности, требований к организации учета и контроля используемых энергетических ресурсов. </w:t>
      </w:r>
    </w:p>
    <w:p w:rsidR="00C25060" w:rsidRPr="002D3FDA" w:rsidRDefault="00C25060" w:rsidP="00B5461F">
      <w:pPr>
        <w:pStyle w:val="11ff3"/>
        <w:rPr>
          <w:w w:val="100"/>
          <w:kern w:val="0"/>
        </w:rPr>
      </w:pPr>
      <w:r w:rsidRPr="002D3FDA">
        <w:rPr>
          <w:w w:val="100"/>
          <w:kern w:val="0"/>
        </w:rPr>
        <w:t xml:space="preserve">В систему теплоснабжения муниципального образования </w:t>
      </w:r>
      <w:r w:rsidR="00AD7A24" w:rsidRPr="002D3FDA">
        <w:rPr>
          <w:w w:val="100"/>
          <w:kern w:val="0"/>
        </w:rPr>
        <w:t>Стародуб</w:t>
      </w:r>
      <w:r w:rsidR="00282746">
        <w:rPr>
          <w:w w:val="100"/>
          <w:kern w:val="0"/>
        </w:rPr>
        <w:t>ский</w:t>
      </w:r>
      <w:r w:rsidR="00041DFB" w:rsidRPr="002D3FDA">
        <w:rPr>
          <w:w w:val="100"/>
          <w:kern w:val="0"/>
        </w:rPr>
        <w:t xml:space="preserve"> муниципальн</w:t>
      </w:r>
      <w:r w:rsidR="00282746">
        <w:rPr>
          <w:w w:val="100"/>
          <w:kern w:val="0"/>
        </w:rPr>
        <w:t>ый</w:t>
      </w:r>
      <w:r w:rsidR="00041DFB" w:rsidRPr="002D3FDA">
        <w:rPr>
          <w:w w:val="100"/>
          <w:kern w:val="0"/>
        </w:rPr>
        <w:t xml:space="preserve"> округ</w:t>
      </w:r>
      <w:r w:rsidR="006F0FE5" w:rsidRPr="002D3FDA">
        <w:rPr>
          <w:w w:val="100"/>
          <w:kern w:val="0"/>
        </w:rPr>
        <w:t xml:space="preserve"> </w:t>
      </w:r>
      <w:r w:rsidRPr="002D3FDA">
        <w:rPr>
          <w:w w:val="100"/>
          <w:kern w:val="0"/>
        </w:rPr>
        <w:t xml:space="preserve">входит </w:t>
      </w:r>
      <w:r w:rsidR="007C5987" w:rsidRPr="002D3FDA">
        <w:rPr>
          <w:w w:val="100"/>
          <w:kern w:val="0"/>
        </w:rPr>
        <w:t>10</w:t>
      </w:r>
      <w:r w:rsidRPr="002D3FDA">
        <w:rPr>
          <w:w w:val="100"/>
          <w:kern w:val="0"/>
        </w:rPr>
        <w:t xml:space="preserve"> котельн</w:t>
      </w:r>
      <w:r w:rsidR="00B91173" w:rsidRPr="002D3FDA">
        <w:rPr>
          <w:w w:val="100"/>
          <w:kern w:val="0"/>
        </w:rPr>
        <w:t>ых</w:t>
      </w:r>
      <w:r w:rsidRPr="002D3FDA">
        <w:rPr>
          <w:w w:val="100"/>
          <w:kern w:val="0"/>
        </w:rPr>
        <w:t xml:space="preserve">. </w:t>
      </w:r>
    </w:p>
    <w:p w:rsidR="00C25060" w:rsidRPr="002D3FDA" w:rsidRDefault="00BC6E11" w:rsidP="00F24EFD">
      <w:pPr>
        <w:pStyle w:val="11ff3"/>
        <w:rPr>
          <w:w w:val="100"/>
          <w:kern w:val="0"/>
        </w:rPr>
      </w:pPr>
      <w:r w:rsidRPr="002D3FDA">
        <w:rPr>
          <w:w w:val="100"/>
          <w:kern w:val="0"/>
        </w:rPr>
        <w:t>Т</w:t>
      </w:r>
      <w:r w:rsidR="00A822F5" w:rsidRPr="002D3FDA">
        <w:rPr>
          <w:w w:val="100"/>
          <w:kern w:val="0"/>
        </w:rPr>
        <w:t>арифы</w:t>
      </w:r>
      <w:r w:rsidR="00C25060" w:rsidRPr="002D3FDA">
        <w:rPr>
          <w:w w:val="100"/>
          <w:kern w:val="0"/>
        </w:rPr>
        <w:t xml:space="preserve"> на тепловую энергию (мощность) на коллекторах источников тепловой энергии</w:t>
      </w:r>
      <w:r w:rsidR="00F24EFD" w:rsidRPr="002D3FDA">
        <w:rPr>
          <w:w w:val="100"/>
          <w:kern w:val="0"/>
        </w:rPr>
        <w:t xml:space="preserve"> </w:t>
      </w:r>
      <w:r w:rsidR="00C25060" w:rsidRPr="002D3FDA">
        <w:rPr>
          <w:w w:val="100"/>
          <w:kern w:val="0"/>
        </w:rPr>
        <w:t>представлены в таблице</w:t>
      </w:r>
      <w:r w:rsidR="007E505D" w:rsidRPr="002D3FDA">
        <w:rPr>
          <w:w w:val="100"/>
          <w:kern w:val="0"/>
        </w:rPr>
        <w:t>.</w:t>
      </w:r>
    </w:p>
    <w:p w:rsidR="00E72D00" w:rsidRPr="002D3FDA" w:rsidRDefault="00E72D00" w:rsidP="00390D82">
      <w:pPr>
        <w:pStyle w:val="11ff3"/>
        <w:rPr>
          <w:w w:val="100"/>
          <w:kern w:val="0"/>
          <w:u w:val="single"/>
        </w:rPr>
      </w:pPr>
      <w:r w:rsidRPr="002D3FDA">
        <w:rPr>
          <w:w w:val="100"/>
          <w:kern w:val="0"/>
          <w:u w:val="single"/>
        </w:rPr>
        <w:t xml:space="preserve">Таблица 1.11.1 - </w:t>
      </w:r>
      <w:r w:rsidR="00B67E31" w:rsidRPr="002D3FDA">
        <w:rPr>
          <w:w w:val="100"/>
          <w:kern w:val="0"/>
          <w:u w:val="single"/>
        </w:rPr>
        <w:t>Средние тарифы на отпущенную тепловую энергию (без НДС), руб/Гкал</w:t>
      </w:r>
    </w:p>
    <w:tbl>
      <w:tblPr>
        <w:tblW w:w="5011" w:type="pct"/>
        <w:tblInd w:w="-10" w:type="dxa"/>
        <w:tblLook w:val="04A0" w:firstRow="1" w:lastRow="0" w:firstColumn="1" w:lastColumn="0" w:noHBand="0" w:noVBand="1"/>
      </w:tblPr>
      <w:tblGrid>
        <w:gridCol w:w="745"/>
        <w:gridCol w:w="3265"/>
        <w:gridCol w:w="973"/>
        <w:gridCol w:w="1260"/>
        <w:gridCol w:w="1117"/>
        <w:gridCol w:w="1117"/>
        <w:gridCol w:w="1115"/>
      </w:tblGrid>
      <w:tr w:rsidR="00B67E31" w:rsidRPr="002D3FDA" w:rsidTr="00B67E31">
        <w:trPr>
          <w:trHeight w:val="20"/>
        </w:trPr>
        <w:tc>
          <w:tcPr>
            <w:tcW w:w="389" w:type="pct"/>
            <w:tcBorders>
              <w:top w:val="single" w:sz="8" w:space="0" w:color="auto"/>
              <w:left w:val="single" w:sz="8" w:space="0" w:color="auto"/>
              <w:bottom w:val="single" w:sz="8" w:space="0" w:color="auto"/>
              <w:right w:val="single" w:sz="4"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 п/п</w:t>
            </w:r>
          </w:p>
        </w:tc>
        <w:tc>
          <w:tcPr>
            <w:tcW w:w="1702" w:type="pct"/>
            <w:tcBorders>
              <w:top w:val="single" w:sz="8" w:space="0" w:color="auto"/>
              <w:left w:val="nil"/>
              <w:bottom w:val="single" w:sz="8" w:space="0" w:color="auto"/>
              <w:right w:val="single" w:sz="4"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Наименование организации</w:t>
            </w:r>
          </w:p>
        </w:tc>
        <w:tc>
          <w:tcPr>
            <w:tcW w:w="507" w:type="pct"/>
            <w:tcBorders>
              <w:top w:val="single" w:sz="8" w:space="0" w:color="auto"/>
              <w:left w:val="nil"/>
              <w:bottom w:val="single" w:sz="8" w:space="0" w:color="auto"/>
              <w:right w:val="single" w:sz="4"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2019</w:t>
            </w:r>
          </w:p>
        </w:tc>
        <w:tc>
          <w:tcPr>
            <w:tcW w:w="657" w:type="pct"/>
            <w:tcBorders>
              <w:top w:val="single" w:sz="8" w:space="0" w:color="auto"/>
              <w:left w:val="nil"/>
              <w:bottom w:val="single" w:sz="8" w:space="0" w:color="auto"/>
              <w:right w:val="single" w:sz="4"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2020</w:t>
            </w:r>
          </w:p>
        </w:tc>
        <w:tc>
          <w:tcPr>
            <w:tcW w:w="582" w:type="pct"/>
            <w:tcBorders>
              <w:top w:val="single" w:sz="8" w:space="0" w:color="auto"/>
              <w:left w:val="nil"/>
              <w:bottom w:val="single" w:sz="8" w:space="0" w:color="auto"/>
              <w:right w:val="single" w:sz="4"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2021</w:t>
            </w:r>
          </w:p>
        </w:tc>
        <w:tc>
          <w:tcPr>
            <w:tcW w:w="582" w:type="pct"/>
            <w:tcBorders>
              <w:top w:val="single" w:sz="8" w:space="0" w:color="auto"/>
              <w:left w:val="nil"/>
              <w:bottom w:val="single" w:sz="8" w:space="0" w:color="auto"/>
              <w:right w:val="single" w:sz="4"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2022</w:t>
            </w:r>
          </w:p>
        </w:tc>
        <w:tc>
          <w:tcPr>
            <w:tcW w:w="582" w:type="pct"/>
            <w:tcBorders>
              <w:top w:val="single" w:sz="8" w:space="0" w:color="auto"/>
              <w:left w:val="nil"/>
              <w:bottom w:val="single" w:sz="8" w:space="0" w:color="auto"/>
              <w:right w:val="single" w:sz="8" w:space="0" w:color="auto"/>
            </w:tcBorders>
            <w:shd w:val="clear" w:color="auto" w:fill="auto"/>
            <w:noWrap/>
            <w:vAlign w:val="center"/>
            <w:hideMark/>
          </w:tcPr>
          <w:p w:rsidR="00B67E31" w:rsidRPr="002D3FDA" w:rsidRDefault="00B67E31" w:rsidP="00B67E31">
            <w:pPr>
              <w:pStyle w:val="1fffb"/>
              <w:rPr>
                <w:rFonts w:cs="Times New Roman"/>
              </w:rPr>
            </w:pPr>
            <w:r w:rsidRPr="002D3FDA">
              <w:rPr>
                <w:rFonts w:cs="Times New Roman"/>
              </w:rPr>
              <w:t>2023</w:t>
            </w:r>
          </w:p>
        </w:tc>
      </w:tr>
      <w:tr w:rsidR="00B67E31" w:rsidRPr="002D3FDA" w:rsidTr="00B67E31">
        <w:trPr>
          <w:trHeight w:val="20"/>
        </w:trPr>
        <w:tc>
          <w:tcPr>
            <w:tcW w:w="389" w:type="pct"/>
            <w:tcBorders>
              <w:top w:val="single" w:sz="4" w:space="0" w:color="auto"/>
              <w:left w:val="single" w:sz="8" w:space="0" w:color="auto"/>
              <w:bottom w:val="single" w:sz="4"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1</w:t>
            </w:r>
          </w:p>
        </w:tc>
        <w:tc>
          <w:tcPr>
            <w:tcW w:w="1702" w:type="pct"/>
            <w:tcBorders>
              <w:top w:val="single" w:sz="4" w:space="0" w:color="auto"/>
              <w:left w:val="nil"/>
              <w:bottom w:val="single" w:sz="4"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ГУП "Брянсккоммунэнерго" (Стародуб с населением)</w:t>
            </w:r>
          </w:p>
        </w:tc>
        <w:tc>
          <w:tcPr>
            <w:tcW w:w="507" w:type="pct"/>
            <w:tcBorders>
              <w:top w:val="single" w:sz="4" w:space="0" w:color="auto"/>
              <w:left w:val="nil"/>
              <w:bottom w:val="single" w:sz="4"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2 225,95</w:t>
            </w:r>
          </w:p>
        </w:tc>
        <w:tc>
          <w:tcPr>
            <w:tcW w:w="657" w:type="pct"/>
            <w:tcBorders>
              <w:top w:val="single" w:sz="4" w:space="0" w:color="auto"/>
              <w:left w:val="nil"/>
              <w:bottom w:val="single" w:sz="4"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2 288,93</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2 348,81</w:t>
            </w:r>
          </w:p>
        </w:tc>
        <w:tc>
          <w:tcPr>
            <w:tcW w:w="582" w:type="pct"/>
            <w:tcBorders>
              <w:top w:val="single" w:sz="4" w:space="0" w:color="auto"/>
              <w:left w:val="nil"/>
              <w:bottom w:val="single" w:sz="4"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2 422,91</w:t>
            </w:r>
          </w:p>
        </w:tc>
        <w:tc>
          <w:tcPr>
            <w:tcW w:w="582" w:type="pct"/>
            <w:tcBorders>
              <w:top w:val="single" w:sz="4" w:space="0" w:color="auto"/>
              <w:left w:val="nil"/>
              <w:bottom w:val="single" w:sz="4" w:space="0" w:color="auto"/>
              <w:right w:val="single" w:sz="8"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2 617,03</w:t>
            </w:r>
          </w:p>
        </w:tc>
      </w:tr>
      <w:tr w:rsidR="00B67E31" w:rsidRPr="002D3FDA" w:rsidTr="00B67E31">
        <w:trPr>
          <w:trHeight w:val="20"/>
        </w:trPr>
        <w:tc>
          <w:tcPr>
            <w:tcW w:w="389" w:type="pct"/>
            <w:tcBorders>
              <w:top w:val="nil"/>
              <w:left w:val="single" w:sz="8" w:space="0" w:color="auto"/>
              <w:bottom w:val="single" w:sz="8"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w:t>
            </w:r>
          </w:p>
        </w:tc>
        <w:tc>
          <w:tcPr>
            <w:tcW w:w="1702" w:type="pct"/>
            <w:tcBorders>
              <w:top w:val="nil"/>
              <w:left w:val="nil"/>
              <w:bottom w:val="single" w:sz="8"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ГУП "Брянсккоммунэнерго" (Стародуб без населения)</w:t>
            </w:r>
          </w:p>
        </w:tc>
        <w:tc>
          <w:tcPr>
            <w:tcW w:w="507" w:type="pct"/>
            <w:tcBorders>
              <w:top w:val="nil"/>
              <w:left w:val="nil"/>
              <w:bottom w:val="single" w:sz="8"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p>
        </w:tc>
        <w:tc>
          <w:tcPr>
            <w:tcW w:w="657" w:type="pct"/>
            <w:tcBorders>
              <w:top w:val="nil"/>
              <w:left w:val="nil"/>
              <w:bottom w:val="single" w:sz="8"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2 468,08</w:t>
            </w:r>
          </w:p>
        </w:tc>
        <w:tc>
          <w:tcPr>
            <w:tcW w:w="582" w:type="pct"/>
            <w:tcBorders>
              <w:top w:val="nil"/>
              <w:left w:val="nil"/>
              <w:bottom w:val="single" w:sz="8"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2 616,16</w:t>
            </w:r>
          </w:p>
        </w:tc>
        <w:tc>
          <w:tcPr>
            <w:tcW w:w="582" w:type="pct"/>
            <w:tcBorders>
              <w:top w:val="nil"/>
              <w:left w:val="nil"/>
              <w:bottom w:val="single" w:sz="8" w:space="0" w:color="auto"/>
              <w:right w:val="single" w:sz="4"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2 808,32</w:t>
            </w:r>
          </w:p>
        </w:tc>
        <w:tc>
          <w:tcPr>
            <w:tcW w:w="582" w:type="pct"/>
            <w:tcBorders>
              <w:top w:val="nil"/>
              <w:left w:val="nil"/>
              <w:bottom w:val="single" w:sz="8" w:space="0" w:color="auto"/>
              <w:right w:val="single" w:sz="8" w:space="0" w:color="auto"/>
            </w:tcBorders>
            <w:shd w:val="clear" w:color="auto" w:fill="auto"/>
            <w:vAlign w:val="center"/>
            <w:hideMark/>
          </w:tcPr>
          <w:p w:rsidR="00B67E31" w:rsidRPr="002D3FDA" w:rsidRDefault="00B67E31" w:rsidP="00B67E31">
            <w:pPr>
              <w:pStyle w:val="1fffb"/>
              <w:rPr>
                <w:rFonts w:cs="Times New Roman"/>
              </w:rPr>
            </w:pPr>
            <w:r w:rsidRPr="002D3FDA">
              <w:rPr>
                <w:rFonts w:cs="Times New Roman"/>
              </w:rPr>
              <w:t>3 064,01</w:t>
            </w:r>
          </w:p>
        </w:tc>
      </w:tr>
    </w:tbl>
    <w:p w:rsidR="00B67E31" w:rsidRPr="002D3FDA" w:rsidRDefault="00B67E31" w:rsidP="00390D82">
      <w:pPr>
        <w:pStyle w:val="11ff3"/>
        <w:rPr>
          <w:w w:val="100"/>
          <w:kern w:val="0"/>
        </w:rPr>
      </w:pPr>
    </w:p>
    <w:p w:rsidR="00C25060" w:rsidRPr="002D3FDA" w:rsidRDefault="00C25060" w:rsidP="00C34C13">
      <w:pPr>
        <w:widowControl w:val="0"/>
        <w:numPr>
          <w:ilvl w:val="1"/>
          <w:numId w:val="22"/>
        </w:numPr>
        <w:suppressAutoHyphens/>
        <w:spacing w:after="0" w:line="240" w:lineRule="auto"/>
        <w:ind w:left="0" w:firstLine="0"/>
        <w:jc w:val="center"/>
        <w:textAlignment w:val="baseline"/>
        <w:outlineLvl w:val="1"/>
        <w:rPr>
          <w:rFonts w:ascii="Times New Roman" w:hAnsi="Times New Roman" w:cs="Times New Roman"/>
          <w:b/>
          <w:sz w:val="28"/>
          <w:szCs w:val="28"/>
        </w:rPr>
      </w:pPr>
      <w:bookmarkStart w:id="269" w:name="_Toc78674759"/>
      <w:bookmarkStart w:id="270" w:name="_Toc84970996"/>
      <w:bookmarkStart w:id="271" w:name="_Toc159946049"/>
      <w:r w:rsidRPr="002D3FDA">
        <w:rPr>
          <w:rFonts w:ascii="Times New Roman" w:hAnsi="Times New Roman" w:cs="Times New Roman"/>
          <w:b/>
          <w:sz w:val="28"/>
          <w:szCs w:val="28"/>
        </w:rPr>
        <w:t>Структура тарифов, установленных на момент разработки схемы теплоснабжени</w:t>
      </w:r>
      <w:bookmarkEnd w:id="267"/>
      <w:bookmarkEnd w:id="268"/>
      <w:r w:rsidRPr="002D3FDA">
        <w:rPr>
          <w:rFonts w:ascii="Times New Roman" w:hAnsi="Times New Roman" w:cs="Times New Roman"/>
          <w:b/>
          <w:sz w:val="28"/>
          <w:szCs w:val="28"/>
        </w:rPr>
        <w:t>я</w:t>
      </w:r>
      <w:bookmarkEnd w:id="269"/>
      <w:bookmarkEnd w:id="270"/>
      <w:bookmarkEnd w:id="271"/>
    </w:p>
    <w:p w:rsidR="00C25060" w:rsidRPr="002D3FDA" w:rsidRDefault="00C25060" w:rsidP="00B5461F">
      <w:pPr>
        <w:pStyle w:val="11ff3"/>
        <w:rPr>
          <w:w w:val="100"/>
          <w:kern w:val="0"/>
        </w:rPr>
      </w:pPr>
      <w:r w:rsidRPr="002D3FDA">
        <w:rPr>
          <w:w w:val="100"/>
          <w:kern w:val="0"/>
        </w:rPr>
        <w:t xml:space="preserve">Данные о структуре тарифов на тепловую энергию (услуги по передаче тепловой энергии) и теплоноситель, установленных </w:t>
      </w:r>
      <w:r w:rsidR="002D3FDA">
        <w:rPr>
          <w:w w:val="100"/>
          <w:kern w:val="0"/>
        </w:rPr>
        <w:t>на 2023 г.</w:t>
      </w:r>
      <w:r w:rsidRPr="002D3FDA">
        <w:rPr>
          <w:w w:val="100"/>
          <w:kern w:val="0"/>
        </w:rPr>
        <w:t>, сформированы на основе данных, опубликованных на портале раскрытия информации, подлежащих свободному доступу.</w:t>
      </w:r>
    </w:p>
    <w:p w:rsidR="00C25060" w:rsidRPr="002D3FDA" w:rsidRDefault="00C25060" w:rsidP="00B5461F">
      <w:pPr>
        <w:pStyle w:val="11ff3"/>
        <w:rPr>
          <w:w w:val="100"/>
          <w:kern w:val="0"/>
        </w:rPr>
      </w:pPr>
      <w:r w:rsidRPr="002D3FDA">
        <w:rPr>
          <w:w w:val="100"/>
          <w:kern w:val="0"/>
        </w:rPr>
        <w:t>В структуре себестоимости тепловой энергии наибольший вес занимают следующие статьи расходов:</w:t>
      </w:r>
    </w:p>
    <w:p w:rsidR="00C25060" w:rsidRPr="002D3FDA" w:rsidRDefault="00C25060" w:rsidP="00C25060">
      <w:pPr>
        <w:pStyle w:val="113"/>
        <w:rPr>
          <w:rFonts w:eastAsia="Calibri"/>
        </w:rPr>
      </w:pPr>
      <w:r w:rsidRPr="002D3FDA">
        <w:rPr>
          <w:rFonts w:eastAsia="Calibri"/>
        </w:rPr>
        <w:t>«Топливо» - 30-37% от общей суммы расходов;</w:t>
      </w:r>
    </w:p>
    <w:p w:rsidR="00C25060" w:rsidRPr="002D3FDA" w:rsidRDefault="00C25060" w:rsidP="00C25060">
      <w:pPr>
        <w:pStyle w:val="113"/>
        <w:rPr>
          <w:rFonts w:eastAsia="Calibri"/>
        </w:rPr>
      </w:pPr>
      <w:r w:rsidRPr="002D3FDA">
        <w:rPr>
          <w:rFonts w:eastAsia="Calibri"/>
        </w:rPr>
        <w:lastRenderedPageBreak/>
        <w:t>«Расходы на оплату труда» и «Отчисления на социальные нужды»- 32-36% от общей суммы расходов;</w:t>
      </w:r>
    </w:p>
    <w:p w:rsidR="00C25060" w:rsidRPr="002D3FDA" w:rsidRDefault="00C25060" w:rsidP="00C25060">
      <w:pPr>
        <w:pStyle w:val="113"/>
        <w:rPr>
          <w:rFonts w:eastAsia="Calibri"/>
        </w:rPr>
      </w:pPr>
      <w:r w:rsidRPr="002D3FDA">
        <w:rPr>
          <w:rFonts w:eastAsia="Calibri"/>
        </w:rPr>
        <w:t>«Прочие расходы» (включая «Цеховые расходы» и «Общехозяйственные расходы») – 23-27% от общей суммы расходов;</w:t>
      </w:r>
    </w:p>
    <w:p w:rsidR="00C25060" w:rsidRPr="002D3FDA" w:rsidRDefault="00C25060" w:rsidP="00C25060">
      <w:pPr>
        <w:pStyle w:val="113"/>
        <w:rPr>
          <w:rFonts w:eastAsia="Calibri"/>
        </w:rPr>
      </w:pPr>
      <w:r w:rsidRPr="002D3FDA">
        <w:rPr>
          <w:rFonts w:eastAsia="Calibri"/>
        </w:rPr>
        <w:t xml:space="preserve">«Электроэнергия» - 5-7% от общей суммы расходов. </w:t>
      </w:r>
    </w:p>
    <w:p w:rsidR="00C25060" w:rsidRPr="002D3FDA" w:rsidRDefault="00C25060" w:rsidP="007E505D">
      <w:pPr>
        <w:pStyle w:val="113"/>
        <w:rPr>
          <w:lang w:eastAsia="ru-RU"/>
        </w:rPr>
      </w:pPr>
      <w:r w:rsidRPr="002D3FDA">
        <w:rPr>
          <w:lang w:eastAsia="ru-RU"/>
        </w:rPr>
        <w:t>Структура себестоимости, где наибольший удельный вес занимают расходы на топливо, является характерной для теплоснабжающей организации.</w:t>
      </w:r>
    </w:p>
    <w:p w:rsidR="00C25060" w:rsidRPr="002D3FDA" w:rsidRDefault="00C25060" w:rsidP="00C25060">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272" w:name="_Toc78674760"/>
      <w:bookmarkStart w:id="273" w:name="_Toc84970997"/>
      <w:bookmarkStart w:id="274" w:name="_Toc159946050"/>
      <w:r w:rsidRPr="002D3FDA">
        <w:rPr>
          <w:rFonts w:ascii="Times New Roman" w:hAnsi="Times New Roman" w:cs="Times New Roman"/>
          <w:b/>
          <w:sz w:val="28"/>
          <w:szCs w:val="28"/>
        </w:rPr>
        <w:t>Плата за подключение к системе теплоснабжения и поступления денежных средств от осуществления указанной деятельности</w:t>
      </w:r>
      <w:bookmarkEnd w:id="272"/>
      <w:bookmarkEnd w:id="273"/>
      <w:bookmarkEnd w:id="274"/>
    </w:p>
    <w:p w:rsidR="00C25060" w:rsidRPr="002D3FDA" w:rsidRDefault="00C25060" w:rsidP="00B5461F">
      <w:pPr>
        <w:pStyle w:val="11ff3"/>
        <w:rPr>
          <w:w w:val="100"/>
          <w:kern w:val="0"/>
        </w:rPr>
      </w:pPr>
      <w:r w:rsidRPr="002D3FDA">
        <w:rPr>
          <w:w w:val="100"/>
          <w:kern w:val="0"/>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282746">
        <w:rPr>
          <w:w w:val="100"/>
          <w:kern w:val="0"/>
        </w:rPr>
        <w:t xml:space="preserve"> </w:t>
      </w:r>
      <w:r w:rsidRPr="002D3FDA">
        <w:rPr>
          <w:w w:val="100"/>
          <w:kern w:val="0"/>
        </w:rPr>
        <w:t>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 подключении.</w:t>
      </w:r>
    </w:p>
    <w:p w:rsidR="00C25060" w:rsidRPr="002D3FDA" w:rsidRDefault="00C25060" w:rsidP="00C25060">
      <w:pPr>
        <w:widowControl w:val="0"/>
        <w:numPr>
          <w:ilvl w:val="1"/>
          <w:numId w:val="22"/>
        </w:numPr>
        <w:suppressAutoHyphens/>
        <w:spacing w:before="240" w:after="240" w:line="240" w:lineRule="auto"/>
        <w:ind w:left="0" w:firstLine="0"/>
        <w:jc w:val="center"/>
        <w:textAlignment w:val="baseline"/>
        <w:outlineLvl w:val="1"/>
        <w:rPr>
          <w:rFonts w:ascii="Times New Roman" w:hAnsi="Times New Roman" w:cs="Times New Roman"/>
          <w:b/>
          <w:sz w:val="28"/>
          <w:szCs w:val="28"/>
        </w:rPr>
      </w:pPr>
      <w:bookmarkStart w:id="275" w:name="_Toc78674761"/>
      <w:bookmarkStart w:id="276" w:name="_Toc84970998"/>
      <w:bookmarkStart w:id="277" w:name="_Toc159946051"/>
      <w:bookmarkStart w:id="278" w:name="_Toc430079959"/>
      <w:bookmarkEnd w:id="263"/>
      <w:r w:rsidRPr="002D3FDA">
        <w:rPr>
          <w:rFonts w:ascii="Times New Roman" w:hAnsi="Times New Roman" w:cs="Times New Roman"/>
          <w:b/>
          <w:sz w:val="28"/>
          <w:szCs w:val="28"/>
        </w:rPr>
        <w:t>Плата за услуги по поддержанию резервной тепловой мощности, в том числе для социально значимых категорий потребителей</w:t>
      </w:r>
      <w:bookmarkEnd w:id="275"/>
      <w:bookmarkEnd w:id="276"/>
      <w:bookmarkEnd w:id="277"/>
    </w:p>
    <w:p w:rsidR="00C25060" w:rsidRPr="002D3FDA" w:rsidRDefault="00C25060" w:rsidP="00B5461F">
      <w:pPr>
        <w:pStyle w:val="11ff3"/>
        <w:rPr>
          <w:w w:val="100"/>
          <w:kern w:val="0"/>
        </w:rPr>
      </w:pPr>
      <w:r w:rsidRPr="002D3FDA">
        <w:rPr>
          <w:w w:val="100"/>
          <w:kern w:val="0"/>
        </w:rPr>
        <w:t xml:space="preserve">В соответствии с требованиями Федерального Закона Российской Федерации от 27.07.2010 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 </w:t>
      </w:r>
    </w:p>
    <w:p w:rsidR="00C25060" w:rsidRPr="002D3FDA" w:rsidRDefault="00C25060" w:rsidP="00B5461F">
      <w:pPr>
        <w:pStyle w:val="11ff3"/>
        <w:rPr>
          <w:w w:val="100"/>
          <w:kern w:val="0"/>
        </w:rPr>
      </w:pPr>
      <w:r w:rsidRPr="002D3FDA">
        <w:rPr>
          <w:w w:val="100"/>
          <w:kern w:val="0"/>
        </w:rPr>
        <w:t xml:space="preserve">В муниципальном образовании </w:t>
      </w:r>
      <w:r w:rsidR="00AD7A24" w:rsidRPr="002D3FDA">
        <w:rPr>
          <w:w w:val="100"/>
          <w:kern w:val="0"/>
        </w:rPr>
        <w:t>Стародуб</w:t>
      </w:r>
      <w:r w:rsidR="00041DFB" w:rsidRPr="002D3FDA">
        <w:rPr>
          <w:w w:val="100"/>
          <w:kern w:val="0"/>
        </w:rPr>
        <w:t>ский муниципальный округ</w:t>
      </w:r>
      <w:r w:rsidRPr="002D3FDA">
        <w:rPr>
          <w:w w:val="100"/>
          <w:kern w:val="0"/>
        </w:rPr>
        <w:t>, на момент разработки схемы теплоснабжения, плата за услуги по поддержанию резервной тепловой мощности для всех категорий потребителей, в том числе и социально значимых - не утверждена.</w:t>
      </w:r>
    </w:p>
    <w:p w:rsidR="00C25060" w:rsidRPr="002D3FDA" w:rsidRDefault="00C25060" w:rsidP="00C25060">
      <w:pPr>
        <w:pStyle w:val="20"/>
        <w:rPr>
          <w:rFonts w:eastAsia="Calibri" w:cs="Times New Roman"/>
          <w:lang w:bidi="ar-SA"/>
        </w:rPr>
      </w:pPr>
      <w:bookmarkStart w:id="279" w:name="_Toc78674762"/>
      <w:bookmarkStart w:id="280" w:name="_Toc84970999"/>
      <w:bookmarkStart w:id="281" w:name="_Toc159946052"/>
      <w:r w:rsidRPr="002D3FDA">
        <w:rPr>
          <w:rFonts w:eastAsia="Calibri" w:cs="Times New Roman"/>
          <w:lang w:bidi="ar-SA"/>
        </w:rPr>
        <w:lastRenderedPageBreak/>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79"/>
      <w:bookmarkEnd w:id="280"/>
      <w:bookmarkEnd w:id="281"/>
    </w:p>
    <w:p w:rsidR="00A822F5" w:rsidRPr="002D3FDA" w:rsidRDefault="00C25060" w:rsidP="00247873">
      <w:pPr>
        <w:pStyle w:val="11ff3"/>
        <w:rPr>
          <w:w w:val="100"/>
          <w:kern w:val="0"/>
        </w:rPr>
      </w:pPr>
      <w:r w:rsidRPr="002D3FDA">
        <w:rPr>
          <w:w w:val="100"/>
          <w:kern w:val="0"/>
        </w:rPr>
        <w:t>Динамика предельных уровней цен на тепловую энергию (мощность), поставляемую потребителям, утверждаемых в ценовых зонах теплоснабжен</w:t>
      </w:r>
      <w:r w:rsidR="00247873" w:rsidRPr="002D3FDA">
        <w:rPr>
          <w:w w:val="100"/>
          <w:kern w:val="0"/>
        </w:rPr>
        <w:t>ия отсутствует.</w:t>
      </w:r>
    </w:p>
    <w:p w:rsidR="00C25060" w:rsidRPr="002D3FDA" w:rsidRDefault="00C25060" w:rsidP="00C25060">
      <w:pPr>
        <w:pStyle w:val="20"/>
        <w:rPr>
          <w:rFonts w:eastAsia="Calibri" w:cs="Times New Roman"/>
          <w:lang w:bidi="ar-SA"/>
        </w:rPr>
      </w:pPr>
      <w:bookmarkStart w:id="282" w:name="_Toc78674763"/>
      <w:bookmarkStart w:id="283" w:name="_Toc84971000"/>
      <w:bookmarkStart w:id="284" w:name="_Toc159946053"/>
      <w:r w:rsidRPr="002D3FDA">
        <w:rPr>
          <w:rFonts w:eastAsia="Calibri" w:cs="Times New Roman"/>
          <w:lang w:bidi="ar-SA"/>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82"/>
      <w:bookmarkEnd w:id="283"/>
      <w:bookmarkEnd w:id="284"/>
    </w:p>
    <w:p w:rsidR="00C25060" w:rsidRDefault="00C25060" w:rsidP="00B5461F">
      <w:pPr>
        <w:pStyle w:val="11ff3"/>
        <w:rPr>
          <w:w w:val="100"/>
          <w:kern w:val="0"/>
        </w:rPr>
      </w:pPr>
      <w:r w:rsidRPr="002D3FDA">
        <w:rPr>
          <w:w w:val="100"/>
          <w:kern w:val="0"/>
        </w:rPr>
        <w:t xml:space="preserve">На территории 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существует </w:t>
      </w:r>
      <w:r w:rsidR="00F75524" w:rsidRPr="002D3FDA">
        <w:rPr>
          <w:w w:val="100"/>
          <w:kern w:val="0"/>
        </w:rPr>
        <w:t>одна</w:t>
      </w:r>
      <w:r w:rsidRPr="002D3FDA">
        <w:rPr>
          <w:w w:val="100"/>
          <w:kern w:val="0"/>
        </w:rPr>
        <w:t xml:space="preserve"> ценов</w:t>
      </w:r>
      <w:r w:rsidR="00F75524" w:rsidRPr="002D3FDA">
        <w:rPr>
          <w:w w:val="100"/>
          <w:kern w:val="0"/>
        </w:rPr>
        <w:t>ая</w:t>
      </w:r>
      <w:r w:rsidRPr="002D3FDA">
        <w:rPr>
          <w:w w:val="100"/>
          <w:kern w:val="0"/>
        </w:rPr>
        <w:t xml:space="preserve"> зон</w:t>
      </w:r>
      <w:r w:rsidR="00F75524" w:rsidRPr="002D3FDA">
        <w:rPr>
          <w:w w:val="100"/>
          <w:kern w:val="0"/>
        </w:rPr>
        <w:t>а</w:t>
      </w:r>
      <w:r w:rsidRPr="002D3FDA">
        <w:rPr>
          <w:w w:val="100"/>
          <w:kern w:val="0"/>
        </w:rPr>
        <w:t xml:space="preserve"> теплоснабжения.</w:t>
      </w:r>
    </w:p>
    <w:p w:rsidR="00282746" w:rsidRPr="002D3FDA" w:rsidRDefault="00282746" w:rsidP="00B5461F">
      <w:pPr>
        <w:pStyle w:val="11ff3"/>
        <w:rPr>
          <w:w w:val="100"/>
          <w:kern w:val="0"/>
        </w:rPr>
      </w:pPr>
    </w:p>
    <w:p w:rsidR="00C25060" w:rsidRPr="002D3FDA" w:rsidRDefault="00C25060" w:rsidP="00640CAD">
      <w:pPr>
        <w:pStyle w:val="19"/>
        <w:rPr>
          <w:spacing w:val="0"/>
        </w:rPr>
      </w:pPr>
      <w:bookmarkStart w:id="285" w:name="_Toc78674764"/>
      <w:bookmarkStart w:id="286" w:name="_Toc84971001"/>
      <w:bookmarkStart w:id="287" w:name="_Toc159946054"/>
      <w:bookmarkEnd w:id="278"/>
      <w:r w:rsidRPr="002D3FDA">
        <w:rPr>
          <w:spacing w:val="0"/>
        </w:rPr>
        <w:t xml:space="preserve">Описание существующих технических и технологических проблем в системах теплоснабжения поселения, </w:t>
      </w:r>
      <w:r w:rsidR="00F92D7C" w:rsidRPr="002D3FDA">
        <w:rPr>
          <w:spacing w:val="0"/>
        </w:rPr>
        <w:t>муниципального округа</w:t>
      </w:r>
      <w:bookmarkEnd w:id="285"/>
      <w:bookmarkEnd w:id="286"/>
      <w:bookmarkEnd w:id="287"/>
    </w:p>
    <w:p w:rsidR="00C25060" w:rsidRPr="002D3FDA" w:rsidRDefault="00C25060" w:rsidP="00C25060">
      <w:pPr>
        <w:pStyle w:val="20"/>
        <w:keepNext w:val="0"/>
        <w:widowControl w:val="0"/>
        <w:spacing w:before="240" w:line="240" w:lineRule="auto"/>
        <w:textAlignment w:val="baseline"/>
        <w:rPr>
          <w:rFonts w:cs="Times New Roman"/>
        </w:rPr>
      </w:pPr>
      <w:bookmarkStart w:id="288" w:name="_Toc372809745"/>
      <w:bookmarkStart w:id="289" w:name="_Toc373151697"/>
      <w:bookmarkStart w:id="290" w:name="_Toc515271655"/>
      <w:bookmarkStart w:id="291" w:name="_Toc78674765"/>
      <w:bookmarkStart w:id="292" w:name="_Toc84971002"/>
      <w:bookmarkStart w:id="293" w:name="_Toc159946055"/>
      <w:r w:rsidRPr="002D3FDA">
        <w:rPr>
          <w:rFonts w:cs="Times New Roman"/>
        </w:rPr>
        <w:t>О</w:t>
      </w:r>
      <w:bookmarkEnd w:id="288"/>
      <w:bookmarkEnd w:id="289"/>
      <w:r w:rsidRPr="002D3FDA">
        <w:rPr>
          <w:rFonts w:cs="Times New Roman"/>
        </w:rPr>
        <w:t>писание существующих проблем организации качественного теплоснабжения</w:t>
      </w:r>
      <w:bookmarkEnd w:id="290"/>
      <w:bookmarkEnd w:id="291"/>
      <w:bookmarkEnd w:id="292"/>
      <w:bookmarkEnd w:id="293"/>
    </w:p>
    <w:p w:rsidR="00320ACA" w:rsidRPr="002D3FDA" w:rsidRDefault="00320ACA" w:rsidP="00320ACA">
      <w:pPr>
        <w:pStyle w:val="11ff3"/>
        <w:rPr>
          <w:w w:val="100"/>
          <w:kern w:val="0"/>
        </w:rPr>
      </w:pPr>
      <w:bookmarkStart w:id="294" w:name="_Toc515271657"/>
      <w:r w:rsidRPr="002D3FDA">
        <w:rPr>
          <w:w w:val="100"/>
          <w:kern w:val="0"/>
        </w:rPr>
        <w:t xml:space="preserve">Из комплекса существующих проблем организации качественно теплоснабжения на территории </w:t>
      </w:r>
      <w:r w:rsidR="00AD7A24" w:rsidRPr="002D3FDA">
        <w:rPr>
          <w:w w:val="100"/>
          <w:kern w:val="0"/>
        </w:rPr>
        <w:t>Стародуб</w:t>
      </w:r>
      <w:r w:rsidR="00041DFB" w:rsidRPr="002D3FDA">
        <w:rPr>
          <w:w w:val="100"/>
          <w:kern w:val="0"/>
        </w:rPr>
        <w:t>ского муниципального округа</w:t>
      </w:r>
      <w:r w:rsidRPr="002D3FDA">
        <w:rPr>
          <w:w w:val="100"/>
          <w:kern w:val="0"/>
        </w:rPr>
        <w:t xml:space="preserve"> можно выделить следующие составляющие:</w:t>
      </w:r>
    </w:p>
    <w:p w:rsidR="00320ACA" w:rsidRPr="002D3FDA" w:rsidRDefault="00282746" w:rsidP="00320ACA">
      <w:pPr>
        <w:pStyle w:val="113"/>
      </w:pPr>
      <w:r>
        <w:t>в</w:t>
      </w:r>
      <w:r w:rsidR="00346BDB" w:rsidRPr="002D3FDA">
        <w:t>ысокий износ оборудования котельной</w:t>
      </w:r>
      <w:r>
        <w:t>;</w:t>
      </w:r>
    </w:p>
    <w:p w:rsidR="00350689" w:rsidRPr="002D3FDA" w:rsidRDefault="00282746" w:rsidP="00350689">
      <w:pPr>
        <w:pStyle w:val="113"/>
      </w:pPr>
      <w:r>
        <w:t>п</w:t>
      </w:r>
      <w:r w:rsidR="00350689" w:rsidRPr="002D3FDA">
        <w:t>ерерасход котельно-печного топлива на некоторых источниках тепловой энергии.</w:t>
      </w:r>
    </w:p>
    <w:p w:rsidR="00346BDB" w:rsidRPr="002D3FDA" w:rsidRDefault="00346BDB" w:rsidP="00346BDB">
      <w:pPr>
        <w:pStyle w:val="11ff3"/>
        <w:rPr>
          <w:w w:val="100"/>
          <w:kern w:val="0"/>
        </w:rPr>
      </w:pPr>
      <w:r w:rsidRPr="002D3FDA">
        <w:rPr>
          <w:w w:val="100"/>
          <w:kern w:val="0"/>
        </w:rPr>
        <w:t>Анализ современного технического состояния источников тепловой энергии в системах централизованного теплоснабжения привел к следующим выводам:</w:t>
      </w:r>
    </w:p>
    <w:p w:rsidR="00346BDB" w:rsidRPr="002D3FDA" w:rsidRDefault="00282746" w:rsidP="00346BDB">
      <w:pPr>
        <w:pStyle w:val="113"/>
      </w:pPr>
      <w:r>
        <w:t>о</w:t>
      </w:r>
      <w:r w:rsidR="00346BDB" w:rsidRPr="002D3FDA">
        <w:t xml:space="preserve">сновное оборудование источников, как правило, имеет высокую степень износа. Фактический срок службы значительной части оборудования котельных больше предусмотренного технической документацией. Это </w:t>
      </w:r>
      <w:r w:rsidR="00346BDB" w:rsidRPr="002D3FDA">
        <w:lastRenderedPageBreak/>
        <w:t>оборудование физически и морально устарело и существенно уступает по экономичности современным образцам. Причина такого положения состоит в отсутствии средств у собственника или эксплуатирующей организации для замены оборудован</w:t>
      </w:r>
      <w:r>
        <w:t>ия на более современные аналоги;</w:t>
      </w:r>
    </w:p>
    <w:p w:rsidR="00346BDB" w:rsidRPr="002D3FDA" w:rsidRDefault="00282746" w:rsidP="00346BDB">
      <w:pPr>
        <w:pStyle w:val="113"/>
      </w:pPr>
      <w:r>
        <w:t>к</w:t>
      </w:r>
      <w:r w:rsidR="00346BDB" w:rsidRPr="002D3FDA">
        <w:t>отельные не имеет приборов учета потребляемых ресурсов, произведенной и отпущенной тепловой энергии, и теплоносителя, средств автоматического управления технологическими процессами и режимом отпуска тепла. Это приводит к невысокой экономичности даже неизношенного оборудования, находящегося в хорошем техническом состоянии.</w:t>
      </w:r>
    </w:p>
    <w:p w:rsidR="00346BDB" w:rsidRPr="002D3FDA" w:rsidRDefault="00346BDB" w:rsidP="00346BDB">
      <w:pPr>
        <w:pStyle w:val="11ff3"/>
        <w:rPr>
          <w:w w:val="100"/>
          <w:kern w:val="0"/>
        </w:rPr>
      </w:pPr>
      <w:r w:rsidRPr="002D3FDA">
        <w:rPr>
          <w:w w:val="100"/>
          <w:kern w:val="0"/>
        </w:rPr>
        <w:t>По предоставленным сведениям, источник</w:t>
      </w:r>
      <w:r w:rsidR="00350689" w:rsidRPr="002D3FDA">
        <w:rPr>
          <w:w w:val="100"/>
          <w:kern w:val="0"/>
        </w:rPr>
        <w:t>и</w:t>
      </w:r>
      <w:r w:rsidRPr="002D3FDA">
        <w:rPr>
          <w:w w:val="100"/>
          <w:kern w:val="0"/>
        </w:rPr>
        <w:t xml:space="preserve"> тепловой энергии в достаточной степени укомплектован</w:t>
      </w:r>
      <w:r w:rsidR="00350689" w:rsidRPr="002D3FDA">
        <w:rPr>
          <w:w w:val="100"/>
          <w:kern w:val="0"/>
        </w:rPr>
        <w:t>ы</w:t>
      </w:r>
      <w:r w:rsidRPr="002D3FDA">
        <w:rPr>
          <w:w w:val="100"/>
          <w:kern w:val="0"/>
        </w:rPr>
        <w:t xml:space="preserve"> специалистами.</w:t>
      </w:r>
    </w:p>
    <w:p w:rsidR="00650B0D" w:rsidRPr="00282746" w:rsidRDefault="00346BDB" w:rsidP="00282746">
      <w:pPr>
        <w:pStyle w:val="11ff3"/>
        <w:rPr>
          <w:w w:val="100"/>
          <w:kern w:val="0"/>
        </w:rPr>
      </w:pPr>
      <w:r w:rsidRPr="002D3FDA">
        <w:rPr>
          <w:w w:val="100"/>
          <w:kern w:val="0"/>
        </w:rPr>
        <w:t>Вопросы, связанные с техническим состоянием источник</w:t>
      </w:r>
      <w:r w:rsidR="00350689" w:rsidRPr="002D3FDA">
        <w:rPr>
          <w:w w:val="100"/>
          <w:kern w:val="0"/>
        </w:rPr>
        <w:t>ов</w:t>
      </w:r>
      <w:r w:rsidRPr="002D3FDA">
        <w:rPr>
          <w:w w:val="100"/>
          <w:kern w:val="0"/>
        </w:rPr>
        <w:t xml:space="preserve"> тепла, становятся объектом пристального внимания на всех уровнях управления только в период подготовки к о</w:t>
      </w:r>
      <w:r w:rsidR="00282746">
        <w:rPr>
          <w:w w:val="100"/>
          <w:kern w:val="0"/>
        </w:rPr>
        <w:t>чередному отопительному сезону.</w:t>
      </w:r>
    </w:p>
    <w:p w:rsidR="00C25060" w:rsidRPr="002D3FDA" w:rsidRDefault="00C25060" w:rsidP="00C25060">
      <w:pPr>
        <w:pStyle w:val="20"/>
        <w:keepNext w:val="0"/>
        <w:widowControl w:val="0"/>
        <w:spacing w:before="240" w:line="240" w:lineRule="auto"/>
        <w:textAlignment w:val="baseline"/>
        <w:rPr>
          <w:rFonts w:cs="Times New Roman"/>
        </w:rPr>
      </w:pPr>
      <w:bookmarkStart w:id="295" w:name="_Toc78674767"/>
      <w:bookmarkStart w:id="296" w:name="_Toc84971004"/>
      <w:bookmarkStart w:id="297" w:name="_Toc159946056"/>
      <w:r w:rsidRPr="002D3FDA">
        <w:rPr>
          <w:rFonts w:cs="Times New Roman"/>
        </w:rPr>
        <w:t>Описание существующих проблем развития систем теплоснабжения</w:t>
      </w:r>
      <w:bookmarkEnd w:id="294"/>
      <w:bookmarkEnd w:id="295"/>
      <w:bookmarkEnd w:id="296"/>
      <w:bookmarkEnd w:id="297"/>
    </w:p>
    <w:p w:rsidR="00350689" w:rsidRPr="002D3FDA" w:rsidRDefault="00350689" w:rsidP="00350689">
      <w:pPr>
        <w:pStyle w:val="11ff3"/>
        <w:rPr>
          <w:w w:val="100"/>
          <w:kern w:val="0"/>
        </w:rPr>
      </w:pPr>
      <w:r w:rsidRPr="002D3FDA">
        <w:rPr>
          <w:w w:val="100"/>
          <w:kern w:val="0"/>
        </w:rPr>
        <w:t>Надежность всей системы теплоснабжения определяется надежностью ее элементов (источника тепла, тепловых сетей, вводов, систем отопления).</w:t>
      </w:r>
    </w:p>
    <w:p w:rsidR="00350689" w:rsidRPr="002D3FDA" w:rsidRDefault="00350689" w:rsidP="00350689">
      <w:pPr>
        <w:pStyle w:val="11ff3"/>
        <w:rPr>
          <w:w w:val="100"/>
          <w:kern w:val="0"/>
        </w:rPr>
      </w:pPr>
      <w:r w:rsidRPr="002D3FDA">
        <w:rPr>
          <w:w w:val="100"/>
          <w:kern w:val="0"/>
        </w:rPr>
        <w:t>Наиболее существенное влияние на надежность теплоснабжения потребителей и управляемость систем при эксплуатации оказывают тепловые сети. Причинами технологических нарушений в тепловых сетях являются:</w:t>
      </w:r>
    </w:p>
    <w:p w:rsidR="00350689" w:rsidRPr="002D3FDA" w:rsidRDefault="00350689" w:rsidP="00350689">
      <w:pPr>
        <w:pStyle w:val="11ff3"/>
        <w:rPr>
          <w:w w:val="100"/>
          <w:kern w:val="0"/>
        </w:rPr>
      </w:pPr>
      <w:r w:rsidRPr="002D3FDA">
        <w:rPr>
          <w:w w:val="100"/>
          <w:kern w:val="0"/>
        </w:rPr>
        <w:t>˗</w:t>
      </w:r>
      <w:r w:rsidRPr="002D3FDA">
        <w:rPr>
          <w:w w:val="100"/>
          <w:kern w:val="0"/>
        </w:rPr>
        <w:tab/>
        <w:t>разрушение теплопроводов или арматуры;</w:t>
      </w:r>
    </w:p>
    <w:p w:rsidR="00350689" w:rsidRPr="002D3FDA" w:rsidRDefault="00350689" w:rsidP="00350689">
      <w:pPr>
        <w:pStyle w:val="11ff3"/>
        <w:rPr>
          <w:w w:val="100"/>
          <w:kern w:val="0"/>
        </w:rPr>
      </w:pPr>
      <w:r w:rsidRPr="002D3FDA">
        <w:rPr>
          <w:w w:val="100"/>
          <w:kern w:val="0"/>
        </w:rPr>
        <w:t>˗</w:t>
      </w:r>
      <w:r w:rsidRPr="002D3FDA">
        <w:rPr>
          <w:w w:val="100"/>
          <w:kern w:val="0"/>
        </w:rPr>
        <w:tab/>
        <w:t>образование свищей вследствие коррозии теплопроводов;</w:t>
      </w:r>
    </w:p>
    <w:p w:rsidR="00811C55" w:rsidRPr="002D3FDA" w:rsidRDefault="00350689" w:rsidP="00350689">
      <w:pPr>
        <w:pStyle w:val="11ff3"/>
        <w:rPr>
          <w:w w:val="100"/>
          <w:kern w:val="0"/>
        </w:rPr>
      </w:pPr>
      <w:r w:rsidRPr="002D3FDA">
        <w:rPr>
          <w:w w:val="100"/>
          <w:kern w:val="0"/>
        </w:rPr>
        <w:t>˗</w:t>
      </w:r>
      <w:r w:rsidRPr="002D3FDA">
        <w:rPr>
          <w:w w:val="100"/>
          <w:kern w:val="0"/>
        </w:rPr>
        <w:tab/>
        <w:t>В качестве теплоизоляционных материалов трубы в каналах используются, как правило, волокнистые материалы и в этом главная причина состояния сетей. При износе теплосетей количество аварий лавинообразно возрастает. Капитальный ремонт теплотрасс рекомендуется выполнять с замены трубопроводов на предварительно изолированные в заводских условиях.</w:t>
      </w:r>
    </w:p>
    <w:p w:rsidR="00C25060" w:rsidRPr="002D3FDA" w:rsidRDefault="00C25060" w:rsidP="00C25060">
      <w:pPr>
        <w:pStyle w:val="20"/>
        <w:widowControl w:val="0"/>
        <w:spacing w:before="240" w:line="240" w:lineRule="auto"/>
        <w:textAlignment w:val="baseline"/>
        <w:rPr>
          <w:rFonts w:cs="Times New Roman"/>
        </w:rPr>
      </w:pPr>
      <w:bookmarkStart w:id="298" w:name="_Toc515271658"/>
      <w:bookmarkStart w:id="299" w:name="_Toc78674768"/>
      <w:bookmarkStart w:id="300" w:name="_Toc84971005"/>
      <w:bookmarkStart w:id="301" w:name="_Toc159946057"/>
      <w:r w:rsidRPr="002D3FDA">
        <w:rPr>
          <w:rFonts w:cs="Times New Roman"/>
        </w:rPr>
        <w:t>Описание существующих проблем надежного и эффективного снабжения топливом действующих систем теплоснабжения</w:t>
      </w:r>
      <w:bookmarkEnd w:id="298"/>
      <w:bookmarkEnd w:id="299"/>
      <w:bookmarkEnd w:id="300"/>
      <w:bookmarkEnd w:id="301"/>
    </w:p>
    <w:p w:rsidR="00C25060" w:rsidRPr="002D3FDA" w:rsidRDefault="00320ACA" w:rsidP="00320ACA">
      <w:pPr>
        <w:pStyle w:val="11ff3"/>
        <w:rPr>
          <w:w w:val="100"/>
          <w:kern w:val="0"/>
        </w:rPr>
      </w:pPr>
      <w:r w:rsidRPr="002D3FDA">
        <w:rPr>
          <w:w w:val="100"/>
          <w:kern w:val="0"/>
        </w:rPr>
        <w:t xml:space="preserve">Котельные </w:t>
      </w:r>
      <w:r w:rsidR="00AD7A24" w:rsidRPr="002D3FDA">
        <w:rPr>
          <w:w w:val="100"/>
          <w:kern w:val="0"/>
        </w:rPr>
        <w:t>Стародуб</w:t>
      </w:r>
      <w:r w:rsidR="00041DFB" w:rsidRPr="002D3FDA">
        <w:rPr>
          <w:w w:val="100"/>
          <w:kern w:val="0"/>
        </w:rPr>
        <w:t>ского муниципального округа</w:t>
      </w:r>
      <w:r w:rsidRPr="002D3FDA">
        <w:rPr>
          <w:w w:val="100"/>
          <w:kern w:val="0"/>
        </w:rPr>
        <w:t xml:space="preserve"> используют в качестве топлива </w:t>
      </w:r>
      <w:r w:rsidR="00944D23" w:rsidRPr="002D3FDA">
        <w:rPr>
          <w:w w:val="100"/>
          <w:kern w:val="0"/>
        </w:rPr>
        <w:t>природный газ</w:t>
      </w:r>
      <w:r w:rsidRPr="002D3FDA">
        <w:rPr>
          <w:w w:val="100"/>
          <w:kern w:val="0"/>
        </w:rPr>
        <w:t xml:space="preserve">. Проблем надёжного и эффективного снабжения топливом действующих систем теплоснабжения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нет</w:t>
      </w:r>
      <w:r w:rsidR="00350689" w:rsidRPr="002D3FDA">
        <w:rPr>
          <w:w w:val="100"/>
          <w:kern w:val="0"/>
        </w:rPr>
        <w:t>.</w:t>
      </w:r>
    </w:p>
    <w:p w:rsidR="00350689" w:rsidRPr="002D3FDA" w:rsidRDefault="00350689" w:rsidP="00282746">
      <w:pPr>
        <w:pStyle w:val="11ff3"/>
        <w:rPr>
          <w:w w:val="100"/>
          <w:kern w:val="0"/>
        </w:rPr>
      </w:pPr>
      <w:r w:rsidRPr="002D3FDA">
        <w:rPr>
          <w:w w:val="100"/>
          <w:kern w:val="0"/>
        </w:rPr>
        <w:lastRenderedPageBreak/>
        <w:t>Источники тепловой энерг</w:t>
      </w:r>
      <w:r w:rsidR="00282746">
        <w:rPr>
          <w:w w:val="100"/>
          <w:kern w:val="0"/>
        </w:rPr>
        <w:t>ии в системе теплоснабжения мо</w:t>
      </w:r>
      <w:r w:rsidR="004F1C47">
        <w:rPr>
          <w:w w:val="100"/>
          <w:kern w:val="0"/>
        </w:rPr>
        <w:t>г</w:t>
      </w:r>
      <w:r w:rsidR="00282746">
        <w:rPr>
          <w:w w:val="100"/>
          <w:kern w:val="0"/>
        </w:rPr>
        <w:t>ут</w:t>
      </w:r>
      <w:r w:rsidRPr="002D3FDA">
        <w:rPr>
          <w:w w:val="100"/>
          <w:kern w:val="0"/>
        </w:rPr>
        <w:t xml:space="preserve"> быть в достаточной степени обеспечен</w:t>
      </w:r>
      <w:r w:rsidR="00282746">
        <w:rPr>
          <w:w w:val="100"/>
          <w:kern w:val="0"/>
        </w:rPr>
        <w:t>ы</w:t>
      </w:r>
      <w:r w:rsidRPr="002D3FDA">
        <w:rPr>
          <w:w w:val="100"/>
          <w:kern w:val="0"/>
        </w:rPr>
        <w:t xml:space="preserve"> топливом. Нехватка топлива в отдельных системах является следствием причин, лежащих в сфере организации взаимоотношений между участниками процессов теплоснабжения и теплопотребления, а также в сфере управления этими процессами. Согласно предоставленным данным, проблема, заключающаяся в надежном и эффективном снабжении топливом, отсутствует. На источнике тепла использу</w:t>
      </w:r>
      <w:r w:rsidR="00282746">
        <w:rPr>
          <w:w w:val="100"/>
          <w:kern w:val="0"/>
        </w:rPr>
        <w:t>ются местные природные ресурсы.</w:t>
      </w:r>
    </w:p>
    <w:p w:rsidR="00C25060" w:rsidRPr="002D3FDA" w:rsidRDefault="00C25060" w:rsidP="00C25060">
      <w:pPr>
        <w:pStyle w:val="20"/>
        <w:keepNext w:val="0"/>
        <w:widowControl w:val="0"/>
        <w:spacing w:before="240" w:line="240" w:lineRule="auto"/>
        <w:textAlignment w:val="baseline"/>
        <w:rPr>
          <w:rFonts w:cs="Times New Roman"/>
        </w:rPr>
      </w:pPr>
      <w:bookmarkStart w:id="302" w:name="_Toc515271659"/>
      <w:bookmarkStart w:id="303" w:name="_Toc78674769"/>
      <w:bookmarkStart w:id="304" w:name="_Toc84971006"/>
      <w:bookmarkStart w:id="305" w:name="_Toc159946058"/>
      <w:r w:rsidRPr="002D3FDA">
        <w:rPr>
          <w:rFonts w:cs="Times New Roman"/>
        </w:rPr>
        <w:t>Анализ предписаний надзорных органов об устранении нарушений, влияющих на безопасность и надежность системы теплоснабжения</w:t>
      </w:r>
      <w:bookmarkEnd w:id="302"/>
      <w:bookmarkEnd w:id="303"/>
      <w:bookmarkEnd w:id="304"/>
      <w:bookmarkEnd w:id="305"/>
    </w:p>
    <w:p w:rsidR="00C25060" w:rsidRDefault="00C25060" w:rsidP="00B5461F">
      <w:pPr>
        <w:pStyle w:val="11ff3"/>
        <w:rPr>
          <w:w w:val="100"/>
          <w:kern w:val="0"/>
        </w:rPr>
      </w:pPr>
      <w:r w:rsidRPr="002D3FDA">
        <w:rPr>
          <w:rStyle w:val="11ff4"/>
          <w:w w:val="100"/>
          <w:kern w:val="0"/>
        </w:rPr>
        <w:t>Предписания надзорных органов об устранении нарушений, влияющих на безопасность и н</w:t>
      </w:r>
      <w:r w:rsidRPr="002D3FDA">
        <w:rPr>
          <w:w w:val="100"/>
          <w:kern w:val="0"/>
        </w:rPr>
        <w:t>адежность системы теплоснабжения, не выявлены.</w:t>
      </w:r>
    </w:p>
    <w:p w:rsidR="00282746" w:rsidRPr="002D3FDA" w:rsidRDefault="00282746" w:rsidP="00B5461F">
      <w:pPr>
        <w:pStyle w:val="11ff3"/>
        <w:rPr>
          <w:w w:val="100"/>
          <w:kern w:val="0"/>
        </w:rPr>
      </w:pPr>
    </w:p>
    <w:p w:rsidR="00C25060" w:rsidRPr="002D3FDA" w:rsidRDefault="00C25060" w:rsidP="00247873">
      <w:pPr>
        <w:pStyle w:val="19"/>
        <w:numPr>
          <w:ilvl w:val="0"/>
          <w:numId w:val="0"/>
        </w:numPr>
        <w:rPr>
          <w:spacing w:val="0"/>
        </w:rPr>
      </w:pPr>
      <w:bookmarkStart w:id="306" w:name="_Toc9154861"/>
      <w:bookmarkStart w:id="307" w:name="_Toc84971007"/>
      <w:bookmarkStart w:id="308" w:name="_Toc159946059"/>
      <w:r w:rsidRPr="002D3FDA">
        <w:rPr>
          <w:spacing w:val="0"/>
        </w:rPr>
        <w:t>ГЛАВА 2 СУЩЕСТВУЮЩЕЕ И ПЕРСПЕКТИВНОЕ ПОТРЕБЛЕНИЕ ТЕПЛОВОЙ ЭНЕРГИИ НА ЦЕЛИ ТЕПЛОСНАБЖЕНИЯ</w:t>
      </w:r>
      <w:bookmarkEnd w:id="306"/>
      <w:bookmarkEnd w:id="307"/>
      <w:bookmarkEnd w:id="308"/>
    </w:p>
    <w:p w:rsidR="00C25060" w:rsidRPr="002D3FDA" w:rsidRDefault="00C25060" w:rsidP="00832B23">
      <w:pPr>
        <w:pStyle w:val="19"/>
        <w:numPr>
          <w:ilvl w:val="0"/>
          <w:numId w:val="88"/>
        </w:numPr>
        <w:rPr>
          <w:rFonts w:eastAsia="Calibri"/>
          <w:spacing w:val="0"/>
        </w:rPr>
      </w:pPr>
      <w:bookmarkStart w:id="309" w:name="_Toc9154862"/>
      <w:bookmarkStart w:id="310" w:name="_Toc84971008"/>
      <w:bookmarkStart w:id="311" w:name="_Toc159946060"/>
      <w:r w:rsidRPr="002D3FDA">
        <w:rPr>
          <w:rFonts w:eastAsia="Calibri"/>
          <w:spacing w:val="0"/>
        </w:rPr>
        <w:t>Данные базового уровня потребления тепла на цели теплоснабжения</w:t>
      </w:r>
      <w:bookmarkEnd w:id="309"/>
      <w:bookmarkEnd w:id="310"/>
      <w:bookmarkEnd w:id="311"/>
    </w:p>
    <w:p w:rsidR="00C25060" w:rsidRPr="002D3FDA" w:rsidRDefault="00C25060" w:rsidP="00B5461F">
      <w:pPr>
        <w:pStyle w:val="11ff3"/>
        <w:rPr>
          <w:w w:val="100"/>
          <w:kern w:val="0"/>
        </w:rPr>
      </w:pPr>
      <w:r w:rsidRPr="002D3FDA">
        <w:rPr>
          <w:w w:val="100"/>
          <w:kern w:val="0"/>
        </w:rPr>
        <w:t>Значения потребления тепловой энергии за отопительный период рассчитаны исходя из продолжительности отопительного периода. Значения потребления тепловой энергии за год рассчитаны исходя из планового ремонта тепловых сетей в межотопительный период</w:t>
      </w:r>
      <w:r w:rsidR="00397D57" w:rsidRPr="002D3FDA">
        <w:rPr>
          <w:w w:val="100"/>
          <w:kern w:val="0"/>
        </w:rPr>
        <w:t xml:space="preserve">, а </w:t>
      </w:r>
      <w:r w:rsidR="00F40B6B" w:rsidRPr="002D3FDA">
        <w:rPr>
          <w:w w:val="100"/>
          <w:kern w:val="0"/>
        </w:rPr>
        <w:t>также</w:t>
      </w:r>
      <w:r w:rsidR="00397D57" w:rsidRPr="002D3FDA">
        <w:rPr>
          <w:w w:val="100"/>
          <w:kern w:val="0"/>
        </w:rPr>
        <w:t xml:space="preserve"> представлен</w:t>
      </w:r>
      <w:r w:rsidR="00B625EF" w:rsidRPr="002D3FDA">
        <w:rPr>
          <w:w w:val="100"/>
          <w:kern w:val="0"/>
        </w:rPr>
        <w:t xml:space="preserve"> 2</w:t>
      </w:r>
      <w:r w:rsidR="00397D57" w:rsidRPr="002D3FDA">
        <w:rPr>
          <w:w w:val="100"/>
          <w:kern w:val="0"/>
        </w:rPr>
        <w:t xml:space="preserve"> вариант</w:t>
      </w:r>
      <w:r w:rsidR="00B625EF" w:rsidRPr="002D3FDA">
        <w:rPr>
          <w:w w:val="100"/>
          <w:kern w:val="0"/>
        </w:rPr>
        <w:t>а</w:t>
      </w:r>
      <w:r w:rsidR="00397D57" w:rsidRPr="002D3FDA">
        <w:rPr>
          <w:w w:val="100"/>
          <w:kern w:val="0"/>
        </w:rPr>
        <w:t xml:space="preserve"> развития системы централизованного теплоснабжения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00397D57" w:rsidRPr="002D3FDA">
        <w:rPr>
          <w:w w:val="100"/>
          <w:kern w:val="0"/>
        </w:rPr>
        <w:t>(Глава 5</w:t>
      </w:r>
      <w:r w:rsidRPr="002D3FDA">
        <w:rPr>
          <w:w w:val="100"/>
          <w:kern w:val="0"/>
        </w:rPr>
        <w:t>.</w:t>
      </w:r>
      <w:r w:rsidR="00347BE3" w:rsidRPr="002D3FDA">
        <w:rPr>
          <w:w w:val="100"/>
          <w:kern w:val="0"/>
        </w:rPr>
        <w:t xml:space="preserve"> </w:t>
      </w:r>
      <w:r w:rsidR="00B91173" w:rsidRPr="002D3FDA">
        <w:rPr>
          <w:w w:val="100"/>
          <w:kern w:val="0"/>
        </w:rPr>
        <w:t xml:space="preserve">Мастер-план развития системы теплоснабжения </w:t>
      </w:r>
      <w:r w:rsidR="00EE1298" w:rsidRPr="002D3FDA">
        <w:rPr>
          <w:w w:val="100"/>
          <w:kern w:val="0"/>
        </w:rPr>
        <w:t>муниципального округа</w:t>
      </w:r>
      <w:r w:rsidR="00397D57" w:rsidRPr="002D3FDA">
        <w:rPr>
          <w:w w:val="100"/>
          <w:kern w:val="0"/>
        </w:rPr>
        <w:t xml:space="preserve">). </w:t>
      </w:r>
    </w:p>
    <w:p w:rsidR="00C25060" w:rsidRPr="002D3FDA" w:rsidRDefault="00C25060" w:rsidP="00B5461F">
      <w:pPr>
        <w:pStyle w:val="11ff3"/>
        <w:rPr>
          <w:w w:val="100"/>
          <w:kern w:val="0"/>
        </w:rPr>
      </w:pPr>
      <w:r w:rsidRPr="002D3FDA">
        <w:rPr>
          <w:w w:val="100"/>
          <w:kern w:val="0"/>
        </w:rPr>
        <w:t xml:space="preserve">Существующее и перспективное потребление тепловой энергии потребление </w:t>
      </w:r>
      <w:r w:rsidR="0030315D" w:rsidRPr="002D3FDA">
        <w:rPr>
          <w:w w:val="100"/>
          <w:kern w:val="0"/>
        </w:rPr>
        <w:t>за 2023</w:t>
      </w:r>
      <w:r w:rsidRPr="002D3FDA">
        <w:rPr>
          <w:w w:val="100"/>
          <w:kern w:val="0"/>
        </w:rPr>
        <w:t xml:space="preserve"> год в</w:t>
      </w:r>
      <w:r w:rsidR="00366F8E" w:rsidRPr="002D3FDA">
        <w:rPr>
          <w:w w:val="100"/>
          <w:kern w:val="0"/>
        </w:rPr>
        <w:t xml:space="preserve"> целом, представлены в таблиц</w:t>
      </w:r>
      <w:r w:rsidR="00320ACA" w:rsidRPr="002D3FDA">
        <w:rPr>
          <w:w w:val="100"/>
          <w:kern w:val="0"/>
        </w:rPr>
        <w:t>е</w:t>
      </w:r>
      <w:r w:rsidR="00366F8E" w:rsidRPr="002D3FDA">
        <w:rPr>
          <w:w w:val="100"/>
          <w:kern w:val="0"/>
        </w:rPr>
        <w:t>.</w:t>
      </w:r>
    </w:p>
    <w:p w:rsidR="00C25060" w:rsidRPr="002D3FDA" w:rsidRDefault="00C25060" w:rsidP="00C25060">
      <w:pPr>
        <w:keepNext/>
        <w:spacing w:line="240" w:lineRule="auto"/>
        <w:rPr>
          <w:rFonts w:ascii="Times New Roman" w:eastAsia="Calibri" w:hAnsi="Times New Roman" w:cs="Times New Roman"/>
          <w:b/>
          <w:bCs/>
          <w:szCs w:val="24"/>
        </w:rPr>
        <w:sectPr w:rsidR="00C25060" w:rsidRPr="002D3FDA" w:rsidSect="00D572C4">
          <w:pgSz w:w="11906" w:h="16838"/>
          <w:pgMar w:top="1134" w:right="850" w:bottom="1134" w:left="1701" w:header="567" w:footer="454" w:gutter="0"/>
          <w:cols w:space="708"/>
          <w:docGrid w:linePitch="360"/>
        </w:sectPr>
      </w:pPr>
      <w:bookmarkStart w:id="312" w:name="_Toc527706878"/>
    </w:p>
    <w:p w:rsidR="00F40B6B" w:rsidRPr="002D3FDA" w:rsidRDefault="00C25060" w:rsidP="00D63396">
      <w:pPr>
        <w:keepNext/>
        <w:spacing w:after="0" w:line="360" w:lineRule="auto"/>
        <w:ind w:firstLine="709"/>
        <w:rPr>
          <w:rFonts w:ascii="Times New Roman" w:eastAsia="Calibri" w:hAnsi="Times New Roman" w:cs="Times New Roman"/>
          <w:bCs/>
          <w:szCs w:val="24"/>
          <w:u w:val="single"/>
        </w:rPr>
      </w:pPr>
      <w:r w:rsidRPr="002D3FDA">
        <w:rPr>
          <w:rFonts w:ascii="Times New Roman" w:eastAsia="Calibri" w:hAnsi="Times New Roman" w:cs="Times New Roman"/>
          <w:bCs/>
          <w:szCs w:val="24"/>
          <w:u w:val="single"/>
        </w:rPr>
        <w:lastRenderedPageBreak/>
        <w:t xml:space="preserve">Таблица </w:t>
      </w:r>
      <w:r w:rsidR="00D263D9" w:rsidRPr="002D3FDA">
        <w:rPr>
          <w:rFonts w:ascii="Times New Roman" w:eastAsia="Calibri" w:hAnsi="Times New Roman" w:cs="Times New Roman"/>
          <w:bCs/>
          <w:szCs w:val="24"/>
          <w:u w:val="single"/>
        </w:rPr>
        <w:t>2.</w:t>
      </w:r>
      <w:r w:rsidR="00BA3043" w:rsidRPr="002D3FDA">
        <w:rPr>
          <w:rFonts w:ascii="Times New Roman" w:eastAsia="Calibri" w:hAnsi="Times New Roman" w:cs="Times New Roman"/>
          <w:bCs/>
          <w:szCs w:val="24"/>
          <w:u w:val="single"/>
        </w:rPr>
        <w:t>1.</w:t>
      </w:r>
      <w:r w:rsidR="00397D57" w:rsidRPr="002D3FDA">
        <w:rPr>
          <w:rFonts w:ascii="Times New Roman" w:eastAsia="Calibri" w:hAnsi="Times New Roman" w:cs="Times New Roman"/>
          <w:bCs/>
          <w:szCs w:val="24"/>
          <w:u w:val="single"/>
        </w:rPr>
        <w:t>1</w:t>
      </w:r>
      <w:r w:rsidRPr="002D3FDA">
        <w:rPr>
          <w:rFonts w:ascii="Times New Roman" w:eastAsia="Calibri" w:hAnsi="Times New Roman" w:cs="Times New Roman"/>
          <w:bCs/>
          <w:szCs w:val="24"/>
          <w:u w:val="single"/>
        </w:rPr>
        <w:t xml:space="preserve"> – </w:t>
      </w:r>
      <w:bookmarkEnd w:id="312"/>
      <w:r w:rsidRPr="002D3FDA">
        <w:rPr>
          <w:rFonts w:ascii="Times New Roman" w:eastAsia="Calibri" w:hAnsi="Times New Roman" w:cs="Times New Roman"/>
          <w:bCs/>
          <w:szCs w:val="24"/>
          <w:u w:val="single"/>
        </w:rPr>
        <w:t>Существующее и перспективное потребление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3719"/>
        <w:gridCol w:w="1729"/>
        <w:gridCol w:w="1244"/>
        <w:gridCol w:w="1642"/>
        <w:gridCol w:w="1485"/>
        <w:gridCol w:w="1070"/>
        <w:gridCol w:w="1494"/>
        <w:gridCol w:w="1563"/>
      </w:tblGrid>
      <w:tr w:rsidR="00F75524" w:rsidRPr="002D3FDA" w:rsidTr="00F75524">
        <w:trPr>
          <w:trHeight w:val="20"/>
          <w:tblHeader/>
        </w:trPr>
        <w:tc>
          <w:tcPr>
            <w:tcW w:w="192" w:type="pct"/>
            <w:vMerge w:val="restart"/>
            <w:shd w:val="clear" w:color="000000" w:fill="FFFFFF"/>
            <w:vAlign w:val="center"/>
            <w:hideMark/>
          </w:tcPr>
          <w:p w:rsidR="00F75524" w:rsidRPr="002D3FDA" w:rsidRDefault="00F75524" w:rsidP="00F75524">
            <w:pPr>
              <w:pStyle w:val="1fffb"/>
              <w:rPr>
                <w:rFonts w:cs="Times New Roman"/>
              </w:rPr>
            </w:pPr>
            <w:bookmarkStart w:id="313" w:name="_Hlk159631210"/>
            <w:r w:rsidRPr="002D3FDA">
              <w:rPr>
                <w:rFonts w:cs="Times New Roman"/>
              </w:rPr>
              <w:t>№ п/п</w:t>
            </w:r>
          </w:p>
        </w:tc>
        <w:tc>
          <w:tcPr>
            <w:tcW w:w="1282"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Наименование источника</w:t>
            </w:r>
          </w:p>
        </w:tc>
        <w:tc>
          <w:tcPr>
            <w:tcW w:w="596"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Установленная тепловая мощность, Гкал/ч</w:t>
            </w:r>
          </w:p>
        </w:tc>
        <w:tc>
          <w:tcPr>
            <w:tcW w:w="429"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Потери</w:t>
            </w:r>
            <w:r w:rsidR="001567BB" w:rsidRPr="002D3FDA">
              <w:rPr>
                <w:rFonts w:cs="Times New Roman"/>
              </w:rPr>
              <w:t xml:space="preserve"> </w:t>
            </w:r>
            <w:r w:rsidRPr="002D3FDA">
              <w:rPr>
                <w:rFonts w:cs="Times New Roman"/>
              </w:rPr>
              <w:t>мощности в тепловых сетях, Гкал/ч</w:t>
            </w:r>
          </w:p>
        </w:tc>
        <w:tc>
          <w:tcPr>
            <w:tcW w:w="566"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Тепловая нагрузка (мощность) на потребителей, Гкал/ч</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Объемы потребления тепловой энергии в год</w:t>
            </w:r>
          </w:p>
        </w:tc>
        <w:tc>
          <w:tcPr>
            <w:tcW w:w="369"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Потери, Гкал</w:t>
            </w:r>
          </w:p>
        </w:tc>
        <w:tc>
          <w:tcPr>
            <w:tcW w:w="515"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Расход на собственные нужды</w:t>
            </w:r>
          </w:p>
        </w:tc>
        <w:tc>
          <w:tcPr>
            <w:tcW w:w="539" w:type="pct"/>
            <w:vMerge w:val="restart"/>
            <w:shd w:val="clear" w:color="000000" w:fill="FFFFFF"/>
            <w:vAlign w:val="center"/>
            <w:hideMark/>
          </w:tcPr>
          <w:p w:rsidR="00F75524" w:rsidRPr="002D3FDA" w:rsidRDefault="00F75524" w:rsidP="00F75524">
            <w:pPr>
              <w:pStyle w:val="1fffb"/>
              <w:rPr>
                <w:rFonts w:cs="Times New Roman"/>
              </w:rPr>
            </w:pPr>
            <w:r w:rsidRPr="002D3FDA">
              <w:rPr>
                <w:rFonts w:cs="Times New Roman"/>
              </w:rPr>
              <w:t>Объем производства тепловой энергии в год, Гкал</w:t>
            </w:r>
          </w:p>
        </w:tc>
      </w:tr>
      <w:tr w:rsidR="00F75524" w:rsidRPr="002D3FDA" w:rsidTr="00F75524">
        <w:trPr>
          <w:trHeight w:val="20"/>
          <w:tblHeader/>
        </w:trPr>
        <w:tc>
          <w:tcPr>
            <w:tcW w:w="192" w:type="pct"/>
            <w:vMerge/>
            <w:vAlign w:val="center"/>
            <w:hideMark/>
          </w:tcPr>
          <w:p w:rsidR="00F75524" w:rsidRPr="002D3FDA" w:rsidRDefault="00F75524" w:rsidP="00F75524">
            <w:pPr>
              <w:pStyle w:val="1fffb"/>
              <w:rPr>
                <w:rFonts w:cs="Times New Roman"/>
              </w:rPr>
            </w:pPr>
          </w:p>
        </w:tc>
        <w:tc>
          <w:tcPr>
            <w:tcW w:w="1282" w:type="pct"/>
            <w:vMerge/>
            <w:vAlign w:val="center"/>
            <w:hideMark/>
          </w:tcPr>
          <w:p w:rsidR="00F75524" w:rsidRPr="002D3FDA" w:rsidRDefault="00F75524" w:rsidP="00F75524">
            <w:pPr>
              <w:pStyle w:val="1fffb"/>
              <w:rPr>
                <w:rFonts w:cs="Times New Roman"/>
              </w:rPr>
            </w:pPr>
          </w:p>
        </w:tc>
        <w:tc>
          <w:tcPr>
            <w:tcW w:w="596" w:type="pct"/>
            <w:vMerge/>
            <w:vAlign w:val="center"/>
            <w:hideMark/>
          </w:tcPr>
          <w:p w:rsidR="00F75524" w:rsidRPr="002D3FDA" w:rsidRDefault="00F75524" w:rsidP="00F75524">
            <w:pPr>
              <w:pStyle w:val="1fffb"/>
              <w:rPr>
                <w:rFonts w:cs="Times New Roman"/>
              </w:rPr>
            </w:pPr>
          </w:p>
        </w:tc>
        <w:tc>
          <w:tcPr>
            <w:tcW w:w="429" w:type="pct"/>
            <w:vMerge/>
            <w:vAlign w:val="center"/>
            <w:hideMark/>
          </w:tcPr>
          <w:p w:rsidR="00F75524" w:rsidRPr="002D3FDA" w:rsidRDefault="00F75524" w:rsidP="00F75524">
            <w:pPr>
              <w:pStyle w:val="1fffb"/>
              <w:rPr>
                <w:rFonts w:cs="Times New Roman"/>
              </w:rPr>
            </w:pPr>
          </w:p>
        </w:tc>
        <w:tc>
          <w:tcPr>
            <w:tcW w:w="566" w:type="pct"/>
            <w:vMerge/>
            <w:vAlign w:val="center"/>
            <w:hideMark/>
          </w:tcPr>
          <w:p w:rsidR="00F75524" w:rsidRPr="002D3FDA" w:rsidRDefault="00F75524" w:rsidP="00F75524">
            <w:pPr>
              <w:pStyle w:val="1fffb"/>
              <w:rPr>
                <w:rFonts w:cs="Times New Roman"/>
              </w:rPr>
            </w:pP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Всего</w:t>
            </w:r>
          </w:p>
        </w:tc>
        <w:tc>
          <w:tcPr>
            <w:tcW w:w="369" w:type="pct"/>
            <w:vMerge/>
            <w:vAlign w:val="center"/>
            <w:hideMark/>
          </w:tcPr>
          <w:p w:rsidR="00F75524" w:rsidRPr="002D3FDA" w:rsidRDefault="00F75524" w:rsidP="00F75524">
            <w:pPr>
              <w:pStyle w:val="1fffb"/>
              <w:rPr>
                <w:rFonts w:cs="Times New Roman"/>
              </w:rPr>
            </w:pPr>
          </w:p>
        </w:tc>
        <w:tc>
          <w:tcPr>
            <w:tcW w:w="515" w:type="pct"/>
            <w:vMerge/>
            <w:vAlign w:val="center"/>
            <w:hideMark/>
          </w:tcPr>
          <w:p w:rsidR="00F75524" w:rsidRPr="002D3FDA" w:rsidRDefault="00F75524" w:rsidP="00F75524">
            <w:pPr>
              <w:pStyle w:val="1fffb"/>
              <w:rPr>
                <w:rFonts w:cs="Times New Roman"/>
              </w:rPr>
            </w:pPr>
          </w:p>
        </w:tc>
        <w:tc>
          <w:tcPr>
            <w:tcW w:w="539" w:type="pct"/>
            <w:vMerge/>
            <w:vAlign w:val="center"/>
            <w:hideMark/>
          </w:tcPr>
          <w:p w:rsidR="00F75524" w:rsidRPr="002D3FDA" w:rsidRDefault="00F75524" w:rsidP="00F75524">
            <w:pPr>
              <w:pStyle w:val="1fffb"/>
              <w:rPr>
                <w:rFonts w:cs="Times New Roman"/>
              </w:rPr>
            </w:pPr>
          </w:p>
        </w:tc>
      </w:tr>
      <w:tr w:rsidR="00F75524" w:rsidRPr="002D3FDA" w:rsidTr="00F75524">
        <w:trPr>
          <w:trHeight w:val="20"/>
        </w:trPr>
        <w:tc>
          <w:tcPr>
            <w:tcW w:w="3065" w:type="pct"/>
            <w:gridSpan w:val="5"/>
            <w:shd w:val="clear" w:color="000000" w:fill="FFFFFF"/>
            <w:vAlign w:val="center"/>
            <w:hideMark/>
          </w:tcPr>
          <w:p w:rsidR="00F75524" w:rsidRPr="002D3FDA" w:rsidRDefault="002D3FDA" w:rsidP="00F75524">
            <w:pPr>
              <w:pStyle w:val="1fffb"/>
              <w:rPr>
                <w:rFonts w:cs="Times New Roman"/>
              </w:rPr>
            </w:pPr>
            <w:r>
              <w:rPr>
                <w:rFonts w:cs="Times New Roman"/>
              </w:rPr>
              <w:t>2023 год</w:t>
            </w:r>
          </w:p>
        </w:tc>
        <w:tc>
          <w:tcPr>
            <w:tcW w:w="512" w:type="pct"/>
            <w:shd w:val="clear" w:color="000000" w:fill="FFFFFF"/>
            <w:vAlign w:val="center"/>
            <w:hideMark/>
          </w:tcPr>
          <w:p w:rsidR="00F75524" w:rsidRPr="002D3FDA" w:rsidRDefault="00F75524" w:rsidP="00F75524">
            <w:pPr>
              <w:pStyle w:val="1fffb"/>
              <w:rPr>
                <w:rFonts w:cs="Times New Roman"/>
              </w:rPr>
            </w:pPr>
          </w:p>
        </w:tc>
        <w:tc>
          <w:tcPr>
            <w:tcW w:w="369" w:type="pct"/>
            <w:shd w:val="clear" w:color="000000" w:fill="FFFFFF"/>
            <w:vAlign w:val="center"/>
            <w:hideMark/>
          </w:tcPr>
          <w:p w:rsidR="00F75524" w:rsidRPr="002D3FDA" w:rsidRDefault="00F75524" w:rsidP="00F75524">
            <w:pPr>
              <w:pStyle w:val="1fffb"/>
              <w:rPr>
                <w:rFonts w:cs="Times New Roman"/>
              </w:rPr>
            </w:pPr>
          </w:p>
        </w:tc>
        <w:tc>
          <w:tcPr>
            <w:tcW w:w="515" w:type="pct"/>
            <w:shd w:val="clear" w:color="000000" w:fill="FFFFFF"/>
            <w:vAlign w:val="center"/>
            <w:hideMark/>
          </w:tcPr>
          <w:p w:rsidR="00F75524" w:rsidRPr="002D3FDA" w:rsidRDefault="00F75524" w:rsidP="00F75524">
            <w:pPr>
              <w:pStyle w:val="1fffb"/>
              <w:rPr>
                <w:rFonts w:cs="Times New Roman"/>
              </w:rPr>
            </w:pPr>
          </w:p>
        </w:tc>
        <w:tc>
          <w:tcPr>
            <w:tcW w:w="539" w:type="pct"/>
            <w:shd w:val="clear" w:color="000000" w:fill="FFFFFF"/>
            <w:vAlign w:val="center"/>
            <w:hideMark/>
          </w:tcPr>
          <w:p w:rsidR="00F75524" w:rsidRPr="002D3FDA" w:rsidRDefault="00F75524" w:rsidP="00F75524">
            <w:pPr>
              <w:pStyle w:val="1fffb"/>
              <w:rPr>
                <w:rFonts w:cs="Times New Roman"/>
              </w:rPr>
            </w:pP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0,022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0,1510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276,10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46,11</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7,65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329,85</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1,8290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3162,41</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470,93</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86,30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3719,64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19,50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1,621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13,2922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19436,78</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2860,19</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557,11</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24013,54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1,72</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0,079</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0,3005</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559,03</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199,37</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18,01</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776,41</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0,833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1,9092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1669,78</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1293,33</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70,38</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3033,49</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-0,035</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0,5686</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1284,27</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-73,88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28,75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1239,14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0,2374</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425,93</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300,78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11,16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481,15</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0,26</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0,048</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0,1822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304,44</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109,24</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9,83</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423,50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0,2005</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392,28</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216,28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14,45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623,02</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10</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2,23</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0,343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1,1408</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1107,07</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514,16</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40,64</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1751,79</w:t>
            </w:r>
          </w:p>
        </w:tc>
      </w:tr>
      <w:tr w:rsidR="00F75524" w:rsidRPr="002D3FDA" w:rsidTr="00F75524">
        <w:trPr>
          <w:trHeight w:val="20"/>
        </w:trPr>
        <w:tc>
          <w:tcPr>
            <w:tcW w:w="3065" w:type="pct"/>
            <w:gridSpan w:val="5"/>
            <w:shd w:val="clear" w:color="000000" w:fill="FFFFFF"/>
            <w:vAlign w:val="center"/>
            <w:hideMark/>
          </w:tcPr>
          <w:p w:rsidR="00F75524" w:rsidRPr="002D3FDA" w:rsidRDefault="00F75524" w:rsidP="00F75524">
            <w:pPr>
              <w:pStyle w:val="1fffb"/>
              <w:rPr>
                <w:rFonts w:cs="Times New Roman"/>
              </w:rPr>
            </w:pPr>
            <w:r w:rsidRPr="002D3FDA">
              <w:rPr>
                <w:rFonts w:cs="Times New Roman"/>
              </w:rPr>
              <w:t>202</w:t>
            </w:r>
            <w:r w:rsidR="00AB53BF">
              <w:rPr>
                <w:rFonts w:cs="Times New Roman"/>
              </w:rPr>
              <w:t>4</w:t>
            </w:r>
            <w:r w:rsidRPr="002D3FDA">
              <w:rPr>
                <w:rFonts w:cs="Times New Roman"/>
              </w:rPr>
              <w:t xml:space="preserve"> год</w:t>
            </w:r>
            <w:bookmarkStart w:id="314" w:name="_Toc521411570"/>
          </w:p>
        </w:tc>
        <w:tc>
          <w:tcPr>
            <w:tcW w:w="512" w:type="pct"/>
            <w:shd w:val="clear" w:color="000000" w:fill="FFFFFF"/>
            <w:vAlign w:val="center"/>
            <w:hideMark/>
          </w:tcPr>
          <w:p w:rsidR="00F75524" w:rsidRPr="002D3FDA" w:rsidRDefault="00F75524" w:rsidP="00F75524">
            <w:pPr>
              <w:pStyle w:val="1fffb"/>
              <w:rPr>
                <w:rFonts w:cs="Times New Roman"/>
              </w:rPr>
            </w:pPr>
          </w:p>
        </w:tc>
        <w:tc>
          <w:tcPr>
            <w:tcW w:w="369" w:type="pct"/>
            <w:shd w:val="clear" w:color="000000" w:fill="FFFFFF"/>
            <w:vAlign w:val="center"/>
            <w:hideMark/>
          </w:tcPr>
          <w:p w:rsidR="00F75524" w:rsidRPr="002D3FDA" w:rsidRDefault="00F75524" w:rsidP="00F75524">
            <w:pPr>
              <w:pStyle w:val="1fffb"/>
              <w:rPr>
                <w:rFonts w:cs="Times New Roman"/>
              </w:rPr>
            </w:pPr>
          </w:p>
        </w:tc>
        <w:tc>
          <w:tcPr>
            <w:tcW w:w="515" w:type="pct"/>
            <w:shd w:val="clear" w:color="000000" w:fill="FFFFFF"/>
            <w:vAlign w:val="center"/>
            <w:hideMark/>
          </w:tcPr>
          <w:p w:rsidR="00F75524" w:rsidRPr="002D3FDA" w:rsidRDefault="00F75524" w:rsidP="00F75524">
            <w:pPr>
              <w:pStyle w:val="1fffb"/>
              <w:rPr>
                <w:rFonts w:cs="Times New Roman"/>
              </w:rPr>
            </w:pPr>
          </w:p>
        </w:tc>
        <w:tc>
          <w:tcPr>
            <w:tcW w:w="539" w:type="pct"/>
            <w:shd w:val="clear" w:color="000000" w:fill="FFFFFF"/>
            <w:vAlign w:val="center"/>
            <w:hideMark/>
          </w:tcPr>
          <w:p w:rsidR="00F75524" w:rsidRPr="002D3FDA" w:rsidRDefault="00F75524" w:rsidP="00F75524">
            <w:pPr>
              <w:pStyle w:val="1fffb"/>
              <w:rPr>
                <w:rFonts w:cs="Times New Roman"/>
              </w:rPr>
            </w:pP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0,022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0,1510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276,10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46,11</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15,00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337,20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1,8290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2746,85</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470,93</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86,30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3304,07</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19,50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1,621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13,2922</w:t>
            </w:r>
          </w:p>
        </w:tc>
        <w:tc>
          <w:tcPr>
            <w:tcW w:w="512" w:type="pct"/>
            <w:shd w:val="clear" w:color="auto" w:fill="auto"/>
            <w:noWrap/>
            <w:vAlign w:val="center"/>
            <w:hideMark/>
          </w:tcPr>
          <w:p w:rsidR="00F75524" w:rsidRPr="002D3FDA" w:rsidRDefault="00F75524" w:rsidP="00F75524">
            <w:pPr>
              <w:pStyle w:val="1fffb"/>
              <w:rPr>
                <w:rFonts w:cs="Times New Roman"/>
                <w:sz w:val="24"/>
                <w:szCs w:val="24"/>
              </w:rPr>
            </w:pPr>
            <w:r w:rsidRPr="002D3FDA">
              <w:rPr>
                <w:rFonts w:cs="Times New Roman"/>
                <w:sz w:val="24"/>
                <w:szCs w:val="24"/>
              </w:rPr>
              <w:t>4905,19</w:t>
            </w:r>
          </w:p>
        </w:tc>
        <w:tc>
          <w:tcPr>
            <w:tcW w:w="369"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2941,36</w:t>
            </w:r>
          </w:p>
        </w:tc>
        <w:tc>
          <w:tcPr>
            <w:tcW w:w="515"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135,05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7981,60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1,72</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0,079</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0,3005</w:t>
            </w:r>
          </w:p>
        </w:tc>
        <w:tc>
          <w:tcPr>
            <w:tcW w:w="512" w:type="pct"/>
            <w:shd w:val="clear" w:color="auto" w:fill="auto"/>
            <w:noWrap/>
            <w:vAlign w:val="center"/>
            <w:hideMark/>
          </w:tcPr>
          <w:p w:rsidR="00F75524" w:rsidRPr="002D3FDA" w:rsidRDefault="00F75524" w:rsidP="00F75524">
            <w:pPr>
              <w:pStyle w:val="1fffb"/>
              <w:rPr>
                <w:rFonts w:cs="Times New Roman"/>
                <w:sz w:val="24"/>
                <w:szCs w:val="24"/>
              </w:rPr>
            </w:pPr>
            <w:r w:rsidRPr="002D3FDA">
              <w:rPr>
                <w:rFonts w:cs="Times New Roman"/>
                <w:sz w:val="24"/>
                <w:szCs w:val="24"/>
              </w:rPr>
              <w:t>2789,59</w:t>
            </w:r>
          </w:p>
        </w:tc>
        <w:tc>
          <w:tcPr>
            <w:tcW w:w="369"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1242,08</w:t>
            </w:r>
          </w:p>
        </w:tc>
        <w:tc>
          <w:tcPr>
            <w:tcW w:w="515"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168,76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4200,43</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0,833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1,9092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4590,50</w:t>
            </w:r>
          </w:p>
        </w:tc>
        <w:tc>
          <w:tcPr>
            <w:tcW w:w="369"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1340,17</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124,36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6055,03</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-0,035</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0,5686</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1284,27</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-73,88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28,75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1239,14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0,2374</w:t>
            </w:r>
          </w:p>
        </w:tc>
        <w:tc>
          <w:tcPr>
            <w:tcW w:w="512"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672,06</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300,78</w:t>
            </w:r>
          </w:p>
        </w:tc>
        <w:tc>
          <w:tcPr>
            <w:tcW w:w="515" w:type="pct"/>
            <w:shd w:val="clear" w:color="auto" w:fill="auto"/>
            <w:noWrap/>
            <w:vAlign w:val="center"/>
            <w:hideMark/>
          </w:tcPr>
          <w:p w:rsidR="00F75524" w:rsidRPr="002D3FDA" w:rsidRDefault="00F75524" w:rsidP="00F75524">
            <w:pPr>
              <w:pStyle w:val="1fffb"/>
              <w:rPr>
                <w:rFonts w:cs="Times New Roman"/>
              </w:rPr>
            </w:pPr>
            <w:r w:rsidRPr="002D3FDA">
              <w:rPr>
                <w:rFonts w:cs="Times New Roman"/>
              </w:rPr>
              <w:t>25,3</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998,14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lastRenderedPageBreak/>
              <w:t>8</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0,26</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0,048</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423,50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623,02</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10</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2,23</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0,343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1751,79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3065" w:type="pct"/>
            <w:gridSpan w:val="5"/>
            <w:shd w:val="clear" w:color="000000" w:fill="FFFFFF"/>
            <w:vAlign w:val="center"/>
            <w:hideMark/>
          </w:tcPr>
          <w:p w:rsidR="00F75524" w:rsidRPr="002D3FDA" w:rsidRDefault="00AB53BF" w:rsidP="00F75524">
            <w:pPr>
              <w:pStyle w:val="1fffb"/>
              <w:rPr>
                <w:rFonts w:cs="Times New Roman"/>
              </w:rPr>
            </w:pPr>
            <w:r w:rsidRPr="002D3FDA">
              <w:rPr>
                <w:rFonts w:cs="Times New Roman"/>
                <w:szCs w:val="20"/>
              </w:rPr>
              <w:t>202</w:t>
            </w:r>
            <w:r>
              <w:rPr>
                <w:rFonts w:cs="Times New Roman"/>
                <w:szCs w:val="20"/>
              </w:rPr>
              <w:t>5</w:t>
            </w:r>
            <w:r w:rsidRPr="002D3FDA">
              <w:rPr>
                <w:rFonts w:cs="Times New Roman"/>
                <w:szCs w:val="20"/>
              </w:rPr>
              <w:t>-2030 годы</w:t>
            </w:r>
          </w:p>
        </w:tc>
        <w:tc>
          <w:tcPr>
            <w:tcW w:w="512" w:type="pct"/>
            <w:shd w:val="clear" w:color="000000" w:fill="FFFFFF"/>
            <w:vAlign w:val="center"/>
            <w:hideMark/>
          </w:tcPr>
          <w:p w:rsidR="00F75524" w:rsidRPr="002D3FDA" w:rsidRDefault="00F75524" w:rsidP="00F75524">
            <w:pPr>
              <w:pStyle w:val="1fffb"/>
              <w:rPr>
                <w:rFonts w:cs="Times New Roman"/>
              </w:rPr>
            </w:pPr>
          </w:p>
        </w:tc>
        <w:tc>
          <w:tcPr>
            <w:tcW w:w="369" w:type="pct"/>
            <w:shd w:val="clear" w:color="000000" w:fill="FFFFFF"/>
            <w:vAlign w:val="center"/>
            <w:hideMark/>
          </w:tcPr>
          <w:p w:rsidR="00F75524" w:rsidRPr="002D3FDA" w:rsidRDefault="00F75524" w:rsidP="00F75524">
            <w:pPr>
              <w:pStyle w:val="1fffb"/>
              <w:rPr>
                <w:rFonts w:cs="Times New Roman"/>
              </w:rPr>
            </w:pPr>
          </w:p>
        </w:tc>
        <w:tc>
          <w:tcPr>
            <w:tcW w:w="515" w:type="pct"/>
            <w:shd w:val="clear" w:color="000000" w:fill="FFFFFF"/>
            <w:vAlign w:val="center"/>
            <w:hideMark/>
          </w:tcPr>
          <w:p w:rsidR="00F75524" w:rsidRPr="002D3FDA" w:rsidRDefault="00F75524" w:rsidP="00F75524">
            <w:pPr>
              <w:pStyle w:val="1fffb"/>
              <w:rPr>
                <w:rFonts w:cs="Times New Roman"/>
              </w:rPr>
            </w:pPr>
          </w:p>
        </w:tc>
        <w:tc>
          <w:tcPr>
            <w:tcW w:w="539" w:type="pct"/>
            <w:shd w:val="clear" w:color="000000" w:fill="FFFFFF"/>
            <w:vAlign w:val="center"/>
            <w:hideMark/>
          </w:tcPr>
          <w:p w:rsidR="00F75524" w:rsidRPr="002D3FDA" w:rsidRDefault="00F75524" w:rsidP="00F75524">
            <w:pPr>
              <w:pStyle w:val="1fffb"/>
              <w:rPr>
                <w:rFonts w:cs="Times New Roman"/>
              </w:rPr>
            </w:pP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0,022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0,1510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276,10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46,11</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15,00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337,20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1,8290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2746,85</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470,93</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86,30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3304,07</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19,50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1,621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13,2922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4905,19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2941,36</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135,05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7981,60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1,72</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0,079</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0,3005</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2789,59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1242,08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168,76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4200,43</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0,833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1,9092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4590,50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1340,17</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124,36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6055,03</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-0,035</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0,5686</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1284,27</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-73,88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28,75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1239,14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0,2374</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672,06</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300,78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25,30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998,14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0,26</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0,048</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423,50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623,02</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10</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2,23</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0,343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1751,79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3065" w:type="pct"/>
            <w:gridSpan w:val="5"/>
            <w:shd w:val="clear" w:color="000000" w:fill="FFFFFF"/>
            <w:vAlign w:val="center"/>
            <w:hideMark/>
          </w:tcPr>
          <w:p w:rsidR="00F75524" w:rsidRPr="002D3FDA" w:rsidRDefault="00F75524" w:rsidP="00F75524">
            <w:pPr>
              <w:pStyle w:val="1fffb"/>
              <w:rPr>
                <w:rFonts w:cs="Times New Roman"/>
              </w:rPr>
            </w:pPr>
            <w:r w:rsidRPr="002D3FDA">
              <w:rPr>
                <w:rFonts w:cs="Times New Roman"/>
              </w:rPr>
              <w:t>2031-2036 годы</w:t>
            </w:r>
          </w:p>
        </w:tc>
        <w:tc>
          <w:tcPr>
            <w:tcW w:w="512" w:type="pct"/>
            <w:shd w:val="clear" w:color="000000" w:fill="FFFFFF"/>
            <w:vAlign w:val="center"/>
            <w:hideMark/>
          </w:tcPr>
          <w:p w:rsidR="00F75524" w:rsidRPr="002D3FDA" w:rsidRDefault="00F75524" w:rsidP="00F75524">
            <w:pPr>
              <w:pStyle w:val="1fffb"/>
              <w:rPr>
                <w:rFonts w:cs="Times New Roman"/>
              </w:rPr>
            </w:pPr>
          </w:p>
        </w:tc>
        <w:tc>
          <w:tcPr>
            <w:tcW w:w="369" w:type="pct"/>
            <w:shd w:val="clear" w:color="000000" w:fill="FFFFFF"/>
            <w:vAlign w:val="center"/>
            <w:hideMark/>
          </w:tcPr>
          <w:p w:rsidR="00F75524" w:rsidRPr="002D3FDA" w:rsidRDefault="00F75524" w:rsidP="00F75524">
            <w:pPr>
              <w:pStyle w:val="1fffb"/>
              <w:rPr>
                <w:rFonts w:cs="Times New Roman"/>
              </w:rPr>
            </w:pPr>
          </w:p>
        </w:tc>
        <w:tc>
          <w:tcPr>
            <w:tcW w:w="515" w:type="pct"/>
            <w:shd w:val="clear" w:color="000000" w:fill="FFFFFF"/>
            <w:vAlign w:val="center"/>
            <w:hideMark/>
          </w:tcPr>
          <w:p w:rsidR="00F75524" w:rsidRPr="002D3FDA" w:rsidRDefault="00F75524" w:rsidP="00F75524">
            <w:pPr>
              <w:pStyle w:val="1fffb"/>
              <w:rPr>
                <w:rFonts w:cs="Times New Roman"/>
              </w:rPr>
            </w:pPr>
          </w:p>
        </w:tc>
        <w:tc>
          <w:tcPr>
            <w:tcW w:w="539" w:type="pct"/>
            <w:shd w:val="clear" w:color="000000" w:fill="FFFFFF"/>
            <w:vAlign w:val="center"/>
            <w:hideMark/>
          </w:tcPr>
          <w:p w:rsidR="00F75524" w:rsidRPr="002D3FDA" w:rsidRDefault="00F75524" w:rsidP="00F75524">
            <w:pPr>
              <w:pStyle w:val="1fffb"/>
              <w:rPr>
                <w:rFonts w:cs="Times New Roman"/>
              </w:rPr>
            </w:pP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КНР </w:t>
            </w:r>
            <w:r w:rsidR="000A7248">
              <w:rPr>
                <w:rFonts w:cs="Times New Roman"/>
              </w:rPr>
              <w:t>г. Стародуб</w:t>
            </w:r>
            <w:r w:rsidR="001567BB" w:rsidRPr="002D3FDA">
              <w:rPr>
                <w:rFonts w:cs="Times New Roman"/>
              </w:rPr>
              <w:t xml:space="preserve">, </w:t>
            </w:r>
            <w:r w:rsidR="00747624">
              <w:rPr>
                <w:rFonts w:cs="Times New Roman"/>
              </w:rPr>
              <w:t xml:space="preserve">ул. </w:t>
            </w:r>
            <w:r w:rsidRPr="002D3FDA">
              <w:rPr>
                <w:rFonts w:cs="Times New Roman"/>
              </w:rPr>
              <w:t>Карла Маркса,108</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0,022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0,1510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276,10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46,11</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15,00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337,20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1,8290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2746,85</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470,93</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86,30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3304,07</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19,50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1,621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13,2922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4905,19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2941,36</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135,05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7981,60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1,72</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0,079</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0,3005</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2789,59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1242,08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168,76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4200,43</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5</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8,00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0,833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1,9092</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4590,50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1340,17</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124,36</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6055,03</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lastRenderedPageBreak/>
              <w:t>Красноармейская, 16</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lastRenderedPageBreak/>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-0,035</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0,5686</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1284,27</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-73,88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28,75</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1239,14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lastRenderedPageBreak/>
              <w:t>7</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0,57</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0,152</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0,2374</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672,06</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300,78</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25,30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998,14</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8</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КНР с.Левенка</w:t>
            </w:r>
            <w:r w:rsidR="001567BB" w:rsidRPr="002D3FDA">
              <w:rPr>
                <w:rFonts w:cs="Times New Roman"/>
              </w:rPr>
              <w:t xml:space="preserve">, </w:t>
            </w:r>
            <w:r w:rsidR="00747624">
              <w:rPr>
                <w:rFonts w:cs="Times New Roman"/>
              </w:rPr>
              <w:t xml:space="preserve">ул. </w:t>
            </w:r>
            <w:r w:rsidRPr="002D3FDA">
              <w:rPr>
                <w:rFonts w:cs="Times New Roman"/>
              </w:rPr>
              <w:t>Школьная,4б</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0,26</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0,048</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423,50</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9</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№14, </w:t>
            </w:r>
            <w:r w:rsidR="000A7248">
              <w:rPr>
                <w:rFonts w:cs="Times New Roman"/>
              </w:rPr>
              <w:t>с. Дохновичи</w:t>
            </w:r>
            <w:r w:rsidR="001567BB"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1,20</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0,071</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623,02</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tr w:rsidR="00F75524" w:rsidRPr="002D3FDA" w:rsidTr="00F75524">
        <w:trPr>
          <w:trHeight w:val="20"/>
        </w:trPr>
        <w:tc>
          <w:tcPr>
            <w:tcW w:w="19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10</w:t>
            </w:r>
          </w:p>
        </w:tc>
        <w:tc>
          <w:tcPr>
            <w:tcW w:w="128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59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2,23</w:t>
            </w:r>
          </w:p>
        </w:tc>
        <w:tc>
          <w:tcPr>
            <w:tcW w:w="42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0,343</w:t>
            </w:r>
          </w:p>
        </w:tc>
        <w:tc>
          <w:tcPr>
            <w:tcW w:w="566"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0,0000</w:t>
            </w:r>
          </w:p>
        </w:tc>
        <w:tc>
          <w:tcPr>
            <w:tcW w:w="512"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1751,79</w:t>
            </w:r>
          </w:p>
        </w:tc>
        <w:tc>
          <w:tcPr>
            <w:tcW w:w="36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15"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c>
          <w:tcPr>
            <w:tcW w:w="539" w:type="pct"/>
            <w:shd w:val="clear" w:color="000000" w:fill="FFFFFF"/>
            <w:vAlign w:val="center"/>
            <w:hideMark/>
          </w:tcPr>
          <w:p w:rsidR="00F75524" w:rsidRPr="002D3FDA" w:rsidRDefault="00F75524" w:rsidP="00F75524">
            <w:pPr>
              <w:pStyle w:val="1fffb"/>
              <w:rPr>
                <w:rFonts w:cs="Times New Roman"/>
              </w:rPr>
            </w:pPr>
            <w:r w:rsidRPr="002D3FDA">
              <w:rPr>
                <w:rFonts w:cs="Times New Roman"/>
              </w:rPr>
              <w:t>#ДЕЛ/0!</w:t>
            </w:r>
          </w:p>
        </w:tc>
      </w:tr>
      <w:bookmarkEnd w:id="313"/>
    </w:tbl>
    <w:p w:rsidR="0051343B" w:rsidRPr="002D3FDA" w:rsidRDefault="0051343B" w:rsidP="00F75524">
      <w:pPr>
        <w:pStyle w:val="1fffb"/>
        <w:tabs>
          <w:tab w:val="left" w:pos="748"/>
          <w:tab w:val="left" w:pos="2661"/>
          <w:tab w:val="left" w:pos="4628"/>
          <w:tab w:val="left" w:pos="6047"/>
          <w:tab w:val="left" w:pos="7917"/>
          <w:tab w:val="left" w:pos="9607"/>
          <w:tab w:val="left" w:pos="10906"/>
          <w:tab w:val="left" w:pos="12608"/>
        </w:tabs>
        <w:jc w:val="left"/>
        <w:rPr>
          <w:rFonts w:cs="Times New Roman"/>
          <w:szCs w:val="20"/>
          <w:u w:val="single"/>
        </w:rPr>
      </w:pPr>
    </w:p>
    <w:p w:rsidR="001014F4" w:rsidRPr="002D3FDA" w:rsidRDefault="001014F4" w:rsidP="001014F4">
      <w:pPr>
        <w:rPr>
          <w:rFonts w:ascii="Times New Roman" w:hAnsi="Times New Roman" w:cs="Times New Roman"/>
        </w:rPr>
      </w:pPr>
    </w:p>
    <w:p w:rsidR="00FF0107" w:rsidRPr="002D3FDA" w:rsidRDefault="00FF0107" w:rsidP="00FF0107">
      <w:pPr>
        <w:pStyle w:val="1fffb"/>
        <w:tabs>
          <w:tab w:val="left" w:pos="748"/>
          <w:tab w:val="left" w:pos="2661"/>
          <w:tab w:val="left" w:pos="4628"/>
          <w:tab w:val="left" w:pos="6047"/>
          <w:tab w:val="left" w:pos="7917"/>
          <w:tab w:val="left" w:pos="9607"/>
          <w:tab w:val="left" w:pos="10906"/>
          <w:tab w:val="left" w:pos="12608"/>
        </w:tabs>
        <w:jc w:val="left"/>
        <w:rPr>
          <w:rFonts w:cs="Times New Roman"/>
        </w:rPr>
      </w:pPr>
    </w:p>
    <w:p w:rsidR="00D90153" w:rsidRPr="002D3FDA" w:rsidRDefault="00D90153" w:rsidP="00AB108B">
      <w:pPr>
        <w:pStyle w:val="1fffb"/>
        <w:tabs>
          <w:tab w:val="left" w:pos="748"/>
          <w:tab w:val="left" w:pos="2661"/>
          <w:tab w:val="left" w:pos="4628"/>
          <w:tab w:val="left" w:pos="6047"/>
          <w:tab w:val="left" w:pos="7917"/>
          <w:tab w:val="left" w:pos="9607"/>
          <w:tab w:val="left" w:pos="10906"/>
          <w:tab w:val="left" w:pos="12608"/>
        </w:tabs>
        <w:ind w:left="113"/>
        <w:jc w:val="left"/>
        <w:rPr>
          <w:rFonts w:cs="Times New Roman"/>
          <w:szCs w:val="20"/>
        </w:rPr>
      </w:pPr>
      <w:r w:rsidRPr="002D3FDA">
        <w:rPr>
          <w:rFonts w:cs="Times New Roman"/>
        </w:rPr>
        <w:tab/>
      </w:r>
      <w:r w:rsidRPr="002D3FDA">
        <w:rPr>
          <w:rFonts w:cs="Times New Roman"/>
        </w:rPr>
        <w:tab/>
      </w:r>
      <w:r w:rsidRPr="002D3FDA">
        <w:rPr>
          <w:rFonts w:cs="Times New Roman"/>
          <w:szCs w:val="20"/>
        </w:rPr>
        <w:tab/>
      </w:r>
      <w:r w:rsidRPr="002D3FDA">
        <w:rPr>
          <w:rFonts w:cs="Times New Roman"/>
          <w:szCs w:val="20"/>
        </w:rPr>
        <w:tab/>
      </w:r>
      <w:r w:rsidRPr="002D3FDA">
        <w:rPr>
          <w:rFonts w:cs="Times New Roman"/>
          <w:szCs w:val="20"/>
        </w:rPr>
        <w:tab/>
      </w:r>
      <w:r w:rsidRPr="002D3FDA">
        <w:rPr>
          <w:rFonts w:cs="Times New Roman"/>
          <w:szCs w:val="20"/>
        </w:rPr>
        <w:tab/>
      </w:r>
    </w:p>
    <w:p w:rsidR="00C972C0" w:rsidRPr="002D3FDA" w:rsidRDefault="00C972C0" w:rsidP="00C25060">
      <w:pPr>
        <w:rPr>
          <w:rFonts w:ascii="Times New Roman" w:eastAsia="Calibri" w:hAnsi="Times New Roman" w:cs="Times New Roman"/>
        </w:rPr>
        <w:sectPr w:rsidR="00C972C0" w:rsidRPr="002D3FDA" w:rsidSect="00D572C4">
          <w:footerReference w:type="default" r:id="rId30"/>
          <w:pgSz w:w="16838" w:h="11906" w:orient="landscape"/>
          <w:pgMar w:top="1134" w:right="850" w:bottom="1134" w:left="1701" w:header="851" w:footer="851" w:gutter="0"/>
          <w:cols w:space="708"/>
          <w:docGrid w:linePitch="360"/>
        </w:sectPr>
      </w:pPr>
    </w:p>
    <w:p w:rsidR="00C25060" w:rsidRPr="002D3FDA" w:rsidRDefault="00C25060" w:rsidP="00BA3043">
      <w:pPr>
        <w:pStyle w:val="19"/>
        <w:rPr>
          <w:spacing w:val="0"/>
        </w:rPr>
      </w:pPr>
      <w:bookmarkStart w:id="315" w:name="_Toc521411572"/>
      <w:bookmarkStart w:id="316" w:name="_Toc9154863"/>
      <w:bookmarkStart w:id="317" w:name="_Toc84971009"/>
      <w:bookmarkStart w:id="318" w:name="_Toc159946061"/>
      <w:bookmarkEnd w:id="314"/>
      <w:r w:rsidRPr="002D3FDA">
        <w:rPr>
          <w:spacing w:val="0"/>
        </w:rPr>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15"/>
      <w:bookmarkEnd w:id="316"/>
      <w:bookmarkEnd w:id="317"/>
      <w:bookmarkEnd w:id="318"/>
    </w:p>
    <w:p w:rsidR="00C25060" w:rsidRPr="002D3FDA" w:rsidRDefault="00C25060" w:rsidP="00B5461F">
      <w:pPr>
        <w:pStyle w:val="11ff3"/>
        <w:rPr>
          <w:w w:val="100"/>
          <w:kern w:val="0"/>
        </w:rPr>
      </w:pPr>
      <w:r w:rsidRPr="002D3FDA">
        <w:rPr>
          <w:w w:val="100"/>
          <w:kern w:val="0"/>
        </w:rPr>
        <w:t>В соответствии с</w:t>
      </w:r>
      <w:r w:rsidR="00747624">
        <w:rPr>
          <w:w w:val="100"/>
          <w:kern w:val="0"/>
        </w:rPr>
        <w:t xml:space="preserve"> п. </w:t>
      </w:r>
      <w:r w:rsidRPr="002D3FDA">
        <w:rPr>
          <w:w w:val="100"/>
          <w:kern w:val="0"/>
        </w:rPr>
        <w:t>2 ч. 1 ПП РФ от 03.04.</w:t>
      </w:r>
      <w:r w:rsidR="00861811" w:rsidRPr="002D3FDA">
        <w:rPr>
          <w:w w:val="100"/>
          <w:kern w:val="0"/>
        </w:rPr>
        <w:t>2022</w:t>
      </w:r>
      <w:r w:rsidRPr="002D3FDA">
        <w:rPr>
          <w:w w:val="100"/>
          <w:kern w:val="0"/>
        </w:rPr>
        <w:t xml:space="preserve"> №405 «О внесении изменений в некоторые акты Правительства Российской Федерации»:</w:t>
      </w:r>
    </w:p>
    <w:p w:rsidR="00C25060" w:rsidRPr="002D3FDA" w:rsidRDefault="00C25060" w:rsidP="00B5461F">
      <w:pPr>
        <w:pStyle w:val="11ff3"/>
        <w:rPr>
          <w:w w:val="100"/>
          <w:kern w:val="0"/>
        </w:rPr>
      </w:pPr>
      <w:r w:rsidRPr="002D3FDA">
        <w:rPr>
          <w:w w:val="100"/>
          <w:kern w:val="0"/>
        </w:rPr>
        <w:t xml:space="preserve">«…ж) "элемент территориального деления " - территория поселения, </w:t>
      </w:r>
      <w:r w:rsidR="00F92D7C" w:rsidRPr="002D3FDA">
        <w:rPr>
          <w:w w:val="100"/>
          <w:kern w:val="0"/>
        </w:rPr>
        <w:t>муниципального округа</w:t>
      </w:r>
      <w:r w:rsidRPr="002D3FDA">
        <w:rPr>
          <w:w w:val="100"/>
          <w:kern w:val="0"/>
        </w:rPr>
        <w:t xml:space="preserve"> или её часть, установленная по границам административно-территориальных единиц;</w:t>
      </w:r>
    </w:p>
    <w:p w:rsidR="00C25060" w:rsidRPr="002D3FDA" w:rsidRDefault="00C25060" w:rsidP="00B5461F">
      <w:pPr>
        <w:pStyle w:val="11ff3"/>
        <w:rPr>
          <w:w w:val="100"/>
          <w:kern w:val="0"/>
        </w:rPr>
      </w:pPr>
      <w:r w:rsidRPr="002D3FDA">
        <w:rPr>
          <w:w w:val="100"/>
          <w:kern w:val="0"/>
        </w:rPr>
        <w:t xml:space="preserve">з) "расчетный элемент территориального деления" - территория поселения, </w:t>
      </w:r>
      <w:r w:rsidR="00F92D7C" w:rsidRPr="002D3FDA">
        <w:rPr>
          <w:w w:val="100"/>
          <w:kern w:val="0"/>
        </w:rPr>
        <w:t>муниципального округа</w:t>
      </w:r>
      <w:r w:rsidRPr="002D3FDA">
        <w:rPr>
          <w:w w:val="100"/>
          <w:kern w:val="0"/>
        </w:rPr>
        <w:t xml:space="preserve"> или её часть, принятая для целей разработки схемы теплоснабжения в неизменяемых границах на весь срок действия схемы теплоснабжения…».</w:t>
      </w:r>
    </w:p>
    <w:p w:rsidR="00C25060" w:rsidRPr="002D3FDA" w:rsidRDefault="00C25060" w:rsidP="00B5461F">
      <w:pPr>
        <w:pStyle w:val="11ff3"/>
        <w:rPr>
          <w:w w:val="100"/>
          <w:kern w:val="0"/>
        </w:rPr>
      </w:pPr>
      <w:r w:rsidRPr="002D3FDA">
        <w:rPr>
          <w:w w:val="100"/>
          <w:kern w:val="0"/>
        </w:rPr>
        <w:t>Для достижения нормативных показателей обеспеченности жилищным фондом и приведение самих условий проживания населения к необходимому уровню, требуется постановка соответствующей цели для решения проблем жилищной сферы как одной из приоритетных в деятельности органов местного самоуправление.</w:t>
      </w:r>
    </w:p>
    <w:p w:rsidR="00C25060" w:rsidRPr="002D3FDA" w:rsidRDefault="00C25060" w:rsidP="00B5461F">
      <w:pPr>
        <w:pStyle w:val="11ff3"/>
        <w:rPr>
          <w:w w:val="100"/>
          <w:kern w:val="0"/>
        </w:rPr>
      </w:pPr>
      <w:r w:rsidRPr="002D3FDA">
        <w:rPr>
          <w:w w:val="100"/>
          <w:kern w:val="0"/>
        </w:rPr>
        <w:t>Теплоснабжение осуществляется</w:t>
      </w:r>
      <w:r w:rsidR="00F3743A" w:rsidRPr="002D3FDA">
        <w:rPr>
          <w:w w:val="100"/>
          <w:kern w:val="0"/>
        </w:rPr>
        <w:t xml:space="preserve"> </w:t>
      </w:r>
      <w:r w:rsidR="00DD3422" w:rsidRPr="002D3FDA">
        <w:rPr>
          <w:w w:val="100"/>
          <w:kern w:val="0"/>
        </w:rPr>
        <w:t>ГУП «Брянсккоммунэнерго»</w:t>
      </w:r>
      <w:r w:rsidR="003D1E12" w:rsidRPr="002D3FDA">
        <w:rPr>
          <w:w w:val="100"/>
          <w:kern w:val="0"/>
        </w:rPr>
        <w:t>.</w:t>
      </w:r>
    </w:p>
    <w:p w:rsidR="00963B00" w:rsidRPr="002D3FDA" w:rsidRDefault="00963B00" w:rsidP="00B5461F">
      <w:pPr>
        <w:pStyle w:val="11ff3"/>
        <w:rPr>
          <w:w w:val="100"/>
          <w:kern w:val="0"/>
        </w:rPr>
      </w:pPr>
      <w:r w:rsidRPr="002D3FDA">
        <w:rPr>
          <w:w w:val="100"/>
          <w:kern w:val="0"/>
        </w:rPr>
        <w:t xml:space="preserve">Прогнозы объемов жилищного и общественного строительства сформированы на основании действующего на территории </w:t>
      </w:r>
      <w:r w:rsidR="00282746" w:rsidRPr="00282746">
        <w:rPr>
          <w:w w:val="100"/>
          <w:kern w:val="0"/>
        </w:rPr>
        <w:t>муниципального образования</w:t>
      </w:r>
      <w:r w:rsidR="005C1319" w:rsidRPr="002D3FDA">
        <w:rPr>
          <w:w w:val="100"/>
          <w:kern w:val="0"/>
        </w:rPr>
        <w:t xml:space="preserve">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Генерального плана.</w:t>
      </w:r>
    </w:p>
    <w:p w:rsidR="00963B00" w:rsidRPr="002D3FDA" w:rsidRDefault="00963B00" w:rsidP="00B5461F">
      <w:pPr>
        <w:pStyle w:val="11ff3"/>
        <w:rPr>
          <w:w w:val="100"/>
          <w:kern w:val="0"/>
        </w:rPr>
      </w:pPr>
      <w:r w:rsidRPr="002D3FDA">
        <w:rPr>
          <w:w w:val="100"/>
          <w:kern w:val="0"/>
        </w:rPr>
        <w:t xml:space="preserve">Развитие муниципального образования планируется, прежде всего за счет строительства новых объектов жилого фонда наряду с ликвидацией ветхого и аварийного. Изменение общего объема жилого фонда на территории </w:t>
      </w:r>
      <w:r w:rsidR="00282746" w:rsidRPr="00282746">
        <w:rPr>
          <w:w w:val="100"/>
          <w:kern w:val="0"/>
        </w:rPr>
        <w:t>муниципального образования</w:t>
      </w:r>
      <w:r w:rsidR="00822BB0" w:rsidRPr="002D3FDA">
        <w:rPr>
          <w:w w:val="100"/>
          <w:kern w:val="0"/>
        </w:rPr>
        <w:t xml:space="preserve"> </w:t>
      </w:r>
      <w:r w:rsidR="00AD7A24" w:rsidRPr="002D3FDA">
        <w:rPr>
          <w:w w:val="100"/>
          <w:kern w:val="0"/>
        </w:rPr>
        <w:t>Стародуб</w:t>
      </w:r>
      <w:r w:rsidR="00822BB0" w:rsidRPr="002D3FDA">
        <w:rPr>
          <w:w w:val="100"/>
          <w:kern w:val="0"/>
        </w:rPr>
        <w:t>ский муниципальный округ</w:t>
      </w:r>
      <w:r w:rsidRPr="002D3FDA">
        <w:rPr>
          <w:w w:val="100"/>
          <w:kern w:val="0"/>
        </w:rPr>
        <w:t xml:space="preserve"> не предполагается. Рост тепловой нагрузки связан с подключением неохваченн</w:t>
      </w:r>
      <w:r w:rsidR="00F8046B" w:rsidRPr="002D3FDA">
        <w:rPr>
          <w:w w:val="100"/>
          <w:kern w:val="0"/>
        </w:rPr>
        <w:t>ых</w:t>
      </w:r>
      <w:r w:rsidRPr="002D3FDA">
        <w:rPr>
          <w:w w:val="100"/>
          <w:kern w:val="0"/>
        </w:rPr>
        <w:t xml:space="preserve"> услугой централизованного теплоснабжения</w:t>
      </w:r>
      <w:r w:rsidR="00F8046B" w:rsidRPr="002D3FDA">
        <w:rPr>
          <w:w w:val="100"/>
          <w:kern w:val="0"/>
        </w:rPr>
        <w:t xml:space="preserve"> абонентов</w:t>
      </w:r>
      <w:r w:rsidRPr="002D3FDA">
        <w:rPr>
          <w:w w:val="100"/>
          <w:kern w:val="0"/>
        </w:rPr>
        <w:t>.</w:t>
      </w:r>
    </w:p>
    <w:p w:rsidR="006B59F3" w:rsidRPr="002D3FDA" w:rsidRDefault="006B59F3" w:rsidP="0038203F">
      <w:pPr>
        <w:rPr>
          <w:rFonts w:ascii="Times New Roman" w:hAnsi="Times New Roman" w:cs="Times New Roman"/>
          <w:b/>
          <w:lang w:eastAsia="en-US"/>
        </w:rPr>
      </w:pPr>
      <w:bookmarkStart w:id="319" w:name="_Toc521411577"/>
      <w:bookmarkStart w:id="320" w:name="_Toc9154864"/>
      <w:bookmarkStart w:id="321" w:name="_Toc84971010"/>
    </w:p>
    <w:p w:rsidR="00F0467A" w:rsidRPr="002D3FDA" w:rsidRDefault="00F0467A" w:rsidP="0038203F">
      <w:pPr>
        <w:rPr>
          <w:rFonts w:ascii="Times New Roman" w:hAnsi="Times New Roman" w:cs="Times New Roman"/>
          <w:b/>
          <w:lang w:eastAsia="en-US"/>
        </w:rPr>
      </w:pPr>
    </w:p>
    <w:p w:rsidR="00F0467A" w:rsidRPr="002D3FDA" w:rsidRDefault="00F0467A" w:rsidP="0038203F">
      <w:pPr>
        <w:rPr>
          <w:rFonts w:ascii="Times New Roman" w:hAnsi="Times New Roman" w:cs="Times New Roman"/>
          <w:b/>
          <w:lang w:eastAsia="en-US"/>
        </w:rPr>
      </w:pPr>
    </w:p>
    <w:p w:rsidR="00C25060" w:rsidRPr="002D3FDA" w:rsidRDefault="00C25060" w:rsidP="00247873">
      <w:pPr>
        <w:pStyle w:val="19"/>
        <w:rPr>
          <w:spacing w:val="0"/>
        </w:rPr>
      </w:pPr>
      <w:bookmarkStart w:id="322" w:name="_Toc159946062"/>
      <w:r w:rsidRPr="002D3FDA">
        <w:rPr>
          <w:spacing w:val="0"/>
        </w:rPr>
        <w:lastRenderedPageBreak/>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19"/>
      <w:bookmarkEnd w:id="320"/>
      <w:bookmarkEnd w:id="321"/>
      <w:bookmarkEnd w:id="322"/>
    </w:p>
    <w:p w:rsidR="00C25060" w:rsidRPr="002D3FDA" w:rsidRDefault="00C25060" w:rsidP="00B5461F">
      <w:pPr>
        <w:pStyle w:val="11ff3"/>
        <w:rPr>
          <w:w w:val="100"/>
          <w:kern w:val="0"/>
        </w:rPr>
      </w:pPr>
      <w:r w:rsidRPr="002D3FDA">
        <w:rPr>
          <w:w w:val="100"/>
          <w:kern w:val="0"/>
        </w:rPr>
        <w:t>Удельные показатели теплопотребления перспективного строительства рассчитываются исходя из:</w:t>
      </w:r>
    </w:p>
    <w:p w:rsidR="00C25060" w:rsidRPr="002D3FDA" w:rsidRDefault="00C25060" w:rsidP="00E04583">
      <w:pPr>
        <w:pStyle w:val="113"/>
      </w:pPr>
      <w:r w:rsidRPr="002D3FDA">
        <w:t>базового уровня энергопотребления жилых зданий с учетом требований энергоэффективности в соответствии с данными таблиц 13 и 14 СП 50.13330.2012 «Тепловая защита зданий», Приказа Министерства регионального развития Российской Федерации от 17 мая 2011 г. № 224 «Об утверждении требований энергетической эффективности зданий, строений, сооружений»;</w:t>
      </w:r>
    </w:p>
    <w:p w:rsidR="00C25060" w:rsidRPr="002D3FDA" w:rsidRDefault="00C25060" w:rsidP="00E04583">
      <w:pPr>
        <w:pStyle w:val="113"/>
      </w:pPr>
      <w:r w:rsidRPr="002D3FDA">
        <w:t>удельных показателей теплопотребления зданий перспективного строительства в период 20</w:t>
      </w:r>
      <w:r w:rsidR="00E04583" w:rsidRPr="002D3FDA">
        <w:t>2</w:t>
      </w:r>
      <w:r w:rsidR="002D3FDA">
        <w:t>3</w:t>
      </w:r>
      <w:r w:rsidRPr="002D3FDA">
        <w:t>-203</w:t>
      </w:r>
      <w:r w:rsidR="00E04583" w:rsidRPr="002D3FDA">
        <w:t>6</w:t>
      </w:r>
      <w:r w:rsidRPr="002D3FDA">
        <w:t xml:space="preserve"> гг. в соответствии с требованиями</w:t>
      </w:r>
      <w:r w:rsidR="00747624">
        <w:t xml:space="preserve"> п. </w:t>
      </w:r>
      <w:r w:rsidRPr="002D3FDA">
        <w:t>15 Постановления Правительства РФ от 25.01.2011 г.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приказа Министерства спорта РФ от 14.01.2015 №54;</w:t>
      </w:r>
    </w:p>
    <w:p w:rsidR="00C25060" w:rsidRPr="002D3FDA" w:rsidRDefault="00C25060" w:rsidP="00E04583">
      <w:pPr>
        <w:pStyle w:val="113"/>
      </w:pPr>
      <w:r w:rsidRPr="002D3FDA">
        <w:t>ГОСТ Р 54954-2012 Оценка соответствия. Экологические требования к объектам недвижимости;</w:t>
      </w:r>
    </w:p>
    <w:p w:rsidR="00C25060" w:rsidRPr="002D3FDA" w:rsidRDefault="00C25060" w:rsidP="00E04583">
      <w:pPr>
        <w:pStyle w:val="113"/>
      </w:pPr>
      <w:r w:rsidRPr="002D3FDA">
        <w:t>СП 131.13330.2012 Строительная климатология;</w:t>
      </w:r>
    </w:p>
    <w:p w:rsidR="00C25060" w:rsidRPr="002D3FDA" w:rsidRDefault="00C25060" w:rsidP="00E04583">
      <w:pPr>
        <w:pStyle w:val="113"/>
      </w:pPr>
      <w:r w:rsidRPr="002D3FDA">
        <w:t xml:space="preserve">СП 42.13330.2011 Градостроительство. Планировка и застройка </w:t>
      </w:r>
      <w:r w:rsidR="00076317" w:rsidRPr="002D3FDA">
        <w:t>городских и сельских</w:t>
      </w:r>
      <w:r w:rsidRPr="002D3FDA">
        <w:t xml:space="preserve"> поселений.</w:t>
      </w:r>
    </w:p>
    <w:p w:rsidR="00C25060" w:rsidRPr="002D3FDA" w:rsidRDefault="00C25060" w:rsidP="00B5461F">
      <w:pPr>
        <w:pStyle w:val="11ff3"/>
        <w:rPr>
          <w:w w:val="100"/>
          <w:kern w:val="0"/>
        </w:rPr>
      </w:pPr>
      <w:r w:rsidRPr="002D3FDA">
        <w:rPr>
          <w:w w:val="100"/>
          <w:kern w:val="0"/>
        </w:rPr>
        <w:t>Климатические параметры для расчета удельных показателей теплопотребления зданий нового строительства приняты по СП 131.13330.2012, для существующих зданий - по РМД 23-16-2012 и приведены в таблице.</w:t>
      </w:r>
    </w:p>
    <w:p w:rsidR="00650B0D" w:rsidRPr="002D3FDA" w:rsidRDefault="00650B0D" w:rsidP="00B5461F">
      <w:pPr>
        <w:pStyle w:val="11ff3"/>
        <w:rPr>
          <w:w w:val="100"/>
          <w:kern w:val="0"/>
        </w:rPr>
      </w:pPr>
    </w:p>
    <w:p w:rsidR="00650B0D" w:rsidRPr="002D3FDA" w:rsidRDefault="00650B0D" w:rsidP="00B5461F">
      <w:pPr>
        <w:pStyle w:val="11ff3"/>
        <w:rPr>
          <w:w w:val="100"/>
          <w:kern w:val="0"/>
        </w:rPr>
      </w:pPr>
    </w:p>
    <w:p w:rsidR="00650B0D" w:rsidRPr="002D3FDA" w:rsidRDefault="00650B0D" w:rsidP="00B5461F">
      <w:pPr>
        <w:pStyle w:val="11ff3"/>
        <w:rPr>
          <w:w w:val="100"/>
          <w:kern w:val="0"/>
        </w:rPr>
      </w:pPr>
    </w:p>
    <w:p w:rsidR="00650B0D" w:rsidRPr="002D3FDA" w:rsidRDefault="00650B0D" w:rsidP="00B5461F">
      <w:pPr>
        <w:pStyle w:val="11ff3"/>
        <w:rPr>
          <w:w w:val="100"/>
          <w:kern w:val="0"/>
        </w:rPr>
      </w:pPr>
    </w:p>
    <w:p w:rsidR="00C25060" w:rsidRPr="002D3FDA" w:rsidRDefault="00D263D9" w:rsidP="00D263D9">
      <w:pPr>
        <w:pStyle w:val="11ff3"/>
        <w:rPr>
          <w:w w:val="100"/>
          <w:kern w:val="0"/>
          <w:u w:val="single"/>
        </w:rPr>
      </w:pPr>
      <w:bookmarkStart w:id="323" w:name="_Toc527946773"/>
      <w:r w:rsidRPr="002D3FDA">
        <w:rPr>
          <w:w w:val="100"/>
          <w:kern w:val="0"/>
          <w:u w:val="single"/>
        </w:rPr>
        <w:lastRenderedPageBreak/>
        <w:t>Таблица 2.3</w:t>
      </w:r>
      <w:r w:rsidR="00BA3043" w:rsidRPr="002D3FDA">
        <w:rPr>
          <w:w w:val="100"/>
          <w:kern w:val="0"/>
          <w:u w:val="single"/>
        </w:rPr>
        <w:t>.</w:t>
      </w:r>
      <w:r w:rsidRPr="002D3FDA">
        <w:rPr>
          <w:w w:val="100"/>
          <w:kern w:val="0"/>
          <w:u w:val="single"/>
        </w:rPr>
        <w:t xml:space="preserve">1 </w:t>
      </w:r>
      <w:r w:rsidR="00C25060" w:rsidRPr="002D3FDA">
        <w:rPr>
          <w:w w:val="100"/>
          <w:kern w:val="0"/>
          <w:u w:val="single"/>
        </w:rPr>
        <w:t>– Параметры климата, принятые при разработке удельных показателей</w:t>
      </w:r>
      <w:bookmarkEnd w:id="3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7"/>
        <w:gridCol w:w="2752"/>
        <w:gridCol w:w="651"/>
        <w:gridCol w:w="1176"/>
        <w:gridCol w:w="1570"/>
        <w:gridCol w:w="1294"/>
        <w:gridCol w:w="1451"/>
      </w:tblGrid>
      <w:tr w:rsidR="00822BB0" w:rsidRPr="002D3FDA" w:rsidTr="00822BB0">
        <w:trPr>
          <w:trHeight w:val="20"/>
          <w:tblHeader/>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№п/п</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Наименование показателя</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Ед.</w:t>
            </w:r>
          </w:p>
          <w:p w:rsidR="00822BB0" w:rsidRPr="002D3FDA" w:rsidRDefault="00822BB0" w:rsidP="00822BB0">
            <w:pPr>
              <w:pStyle w:val="1fffb"/>
              <w:rPr>
                <w:rFonts w:cs="Times New Roman"/>
              </w:rPr>
            </w:pPr>
            <w:r w:rsidRPr="002D3FDA">
              <w:rPr>
                <w:rFonts w:cs="Times New Roman"/>
              </w:rPr>
              <w:t>Изм.</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Расчётные показатели</w:t>
            </w:r>
          </w:p>
          <w:p w:rsidR="00822BB0" w:rsidRPr="002D3FDA" w:rsidRDefault="00822BB0" w:rsidP="00822BB0">
            <w:pPr>
              <w:pStyle w:val="1fffb"/>
              <w:rPr>
                <w:rFonts w:cs="Times New Roman"/>
              </w:rPr>
            </w:pPr>
            <w:r w:rsidRPr="002D3FDA">
              <w:rPr>
                <w:rFonts w:cs="Times New Roman"/>
              </w:rPr>
              <w:t>(СНИП)</w:t>
            </w:r>
          </w:p>
          <w:p w:rsidR="00822BB0" w:rsidRPr="002D3FDA" w:rsidRDefault="00822BB0" w:rsidP="00822BB0">
            <w:pPr>
              <w:pStyle w:val="1fffb"/>
              <w:rPr>
                <w:rFonts w:cs="Times New Roman"/>
              </w:rPr>
            </w:pP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Базовый период</w:t>
            </w:r>
          </w:p>
          <w:p w:rsidR="00822BB0" w:rsidRPr="002D3FDA" w:rsidRDefault="00822BB0" w:rsidP="00822BB0">
            <w:pPr>
              <w:pStyle w:val="1fffb"/>
              <w:rPr>
                <w:rFonts w:cs="Times New Roman"/>
              </w:rPr>
            </w:pPr>
            <w:r w:rsidRPr="002D3FDA">
              <w:rPr>
                <w:rFonts w:cs="Times New Roman"/>
              </w:rPr>
              <w:t>(факт)</w:t>
            </w:r>
          </w:p>
          <w:p w:rsidR="00822BB0" w:rsidRPr="002D3FDA" w:rsidRDefault="00822BB0" w:rsidP="00822BB0">
            <w:pPr>
              <w:pStyle w:val="1fffb"/>
              <w:rPr>
                <w:rFonts w:cs="Times New Roman"/>
              </w:rPr>
            </w:pPr>
            <w:r w:rsidRPr="002D3FDA">
              <w:rPr>
                <w:rFonts w:cs="Times New Roman"/>
              </w:rPr>
              <w:t>календарный год</w:t>
            </w:r>
          </w:p>
          <w:p w:rsidR="00822BB0" w:rsidRPr="002D3FDA" w:rsidRDefault="00822BB0" w:rsidP="00822BB0">
            <w:pPr>
              <w:pStyle w:val="1fffb"/>
              <w:rPr>
                <w:rFonts w:cs="Times New Roman"/>
              </w:rPr>
            </w:pPr>
            <w:r w:rsidRPr="002D3FDA">
              <w:rPr>
                <w:rFonts w:cs="Times New Roman"/>
              </w:rPr>
              <w:t>(с 01.01.22 по 31.12.22)</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Отклонение,</w:t>
            </w:r>
          </w:p>
          <w:p w:rsidR="00822BB0" w:rsidRPr="002D3FDA" w:rsidRDefault="00822BB0" w:rsidP="00822BB0">
            <w:pPr>
              <w:pStyle w:val="1fffb"/>
              <w:rPr>
                <w:rFonts w:cs="Times New Roman"/>
              </w:rPr>
            </w:pPr>
            <w:r w:rsidRPr="002D3FDA">
              <w:rPr>
                <w:rFonts w:cs="Times New Roman"/>
              </w:rPr>
              <w:t>%</w:t>
            </w: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План</w:t>
            </w:r>
          </w:p>
          <w:p w:rsidR="00822BB0" w:rsidRPr="002D3FDA" w:rsidRDefault="00822BB0" w:rsidP="00822BB0">
            <w:pPr>
              <w:pStyle w:val="1fffb"/>
              <w:rPr>
                <w:rFonts w:cs="Times New Roman"/>
              </w:rPr>
            </w:pPr>
            <w:r w:rsidRPr="002D3FDA">
              <w:rPr>
                <w:rFonts w:cs="Times New Roman"/>
              </w:rPr>
              <w:t>на регулируемый период</w:t>
            </w:r>
          </w:p>
          <w:p w:rsidR="00822BB0" w:rsidRPr="002D3FDA" w:rsidRDefault="00822BB0" w:rsidP="00822BB0">
            <w:pPr>
              <w:pStyle w:val="1fffb"/>
              <w:rPr>
                <w:rFonts w:cs="Times New Roman"/>
              </w:rPr>
            </w:pPr>
            <w:r w:rsidRPr="002D3FDA">
              <w:rPr>
                <w:rFonts w:cs="Times New Roman"/>
              </w:rPr>
              <w:t>с 01.01.23 по 31.12.23</w:t>
            </w:r>
          </w:p>
        </w:tc>
      </w:tr>
      <w:tr w:rsidR="00822BB0" w:rsidRPr="002D3FDA" w:rsidTr="00822BB0">
        <w:trPr>
          <w:trHeight w:val="20"/>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1</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3</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4</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5</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6</w:t>
            </w: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7</w:t>
            </w:r>
          </w:p>
        </w:tc>
      </w:tr>
      <w:tr w:rsidR="00822BB0" w:rsidRPr="002D3FDA" w:rsidTr="00822BB0">
        <w:trPr>
          <w:trHeight w:val="20"/>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1</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Расчётная температура наружного воздуха максимального зимнего режима</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sym w:font="Symbol" w:char="00B0"/>
            </w:r>
            <w:r w:rsidRPr="002D3FDA">
              <w:rPr>
                <w:rFonts w:cs="Times New Roman"/>
              </w:rPr>
              <w:t>С</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-41</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-41</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-41</w:t>
            </w:r>
          </w:p>
        </w:tc>
      </w:tr>
      <w:tr w:rsidR="00822BB0" w:rsidRPr="002D3FDA" w:rsidTr="00822BB0">
        <w:trPr>
          <w:trHeight w:val="20"/>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Средняя температура</w:t>
            </w:r>
          </w:p>
          <w:p w:rsidR="00822BB0" w:rsidRPr="002D3FDA" w:rsidRDefault="00822BB0" w:rsidP="00822BB0">
            <w:pPr>
              <w:pStyle w:val="1fffb"/>
              <w:rPr>
                <w:rFonts w:cs="Times New Roman"/>
              </w:rPr>
            </w:pPr>
            <w:r w:rsidRPr="002D3FDA">
              <w:rPr>
                <w:rFonts w:cs="Times New Roman"/>
              </w:rPr>
              <w:t>наиболее холодного месяца</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sym w:font="Symbol" w:char="00B0"/>
            </w:r>
            <w:r w:rsidRPr="002D3FDA">
              <w:rPr>
                <w:rFonts w:cs="Times New Roman"/>
              </w:rPr>
              <w:t>С</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-30</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-30</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-30</w:t>
            </w:r>
          </w:p>
        </w:tc>
      </w:tr>
      <w:tr w:rsidR="00822BB0" w:rsidRPr="002D3FDA" w:rsidTr="00822BB0">
        <w:trPr>
          <w:trHeight w:val="20"/>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3</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Средняя температура отопи тельного сезона</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sym w:font="Symbol" w:char="00B0"/>
            </w:r>
            <w:r w:rsidRPr="002D3FDA">
              <w:rPr>
                <w:rFonts w:cs="Times New Roman"/>
              </w:rPr>
              <w:t>С</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-7,6</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-7,6</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-7,6</w:t>
            </w:r>
          </w:p>
        </w:tc>
      </w:tr>
      <w:tr w:rsidR="00822BB0" w:rsidRPr="002D3FDA" w:rsidTr="00822BB0">
        <w:trPr>
          <w:trHeight w:val="20"/>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4</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Продолжительность отопительного сезона</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дн.</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237</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243</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243</w:t>
            </w:r>
          </w:p>
        </w:tc>
      </w:tr>
      <w:tr w:rsidR="00822BB0" w:rsidRPr="002D3FDA" w:rsidTr="00822BB0">
        <w:trPr>
          <w:trHeight w:val="20"/>
        </w:trPr>
        <w:tc>
          <w:tcPr>
            <w:tcW w:w="328"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5</w:t>
            </w:r>
          </w:p>
        </w:tc>
        <w:tc>
          <w:tcPr>
            <w:tcW w:w="1511"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Продолжительность периодического протапливания зданий</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дн.</w:t>
            </w:r>
          </w:p>
        </w:tc>
        <w:tc>
          <w:tcPr>
            <w:tcW w:w="687"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237</w:t>
            </w:r>
          </w:p>
        </w:tc>
        <w:tc>
          <w:tcPr>
            <w:tcW w:w="89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243</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p>
        </w:tc>
        <w:tc>
          <w:tcPr>
            <w:tcW w:w="756" w:type="pct"/>
            <w:tcBorders>
              <w:top w:val="single" w:sz="4" w:space="0" w:color="auto"/>
              <w:left w:val="single" w:sz="4" w:space="0" w:color="auto"/>
              <w:bottom w:val="single" w:sz="4" w:space="0" w:color="auto"/>
              <w:right w:val="single" w:sz="4" w:space="0" w:color="auto"/>
            </w:tcBorders>
            <w:shd w:val="clear" w:color="auto" w:fill="auto"/>
            <w:vAlign w:val="center"/>
          </w:tcPr>
          <w:p w:rsidR="00822BB0" w:rsidRPr="002D3FDA" w:rsidRDefault="00822BB0" w:rsidP="00822BB0">
            <w:pPr>
              <w:pStyle w:val="1fffb"/>
              <w:rPr>
                <w:rFonts w:cs="Times New Roman"/>
              </w:rPr>
            </w:pPr>
            <w:r w:rsidRPr="002D3FDA">
              <w:rPr>
                <w:rFonts w:cs="Times New Roman"/>
              </w:rPr>
              <w:t>243</w:t>
            </w:r>
          </w:p>
        </w:tc>
      </w:tr>
    </w:tbl>
    <w:p w:rsidR="00C25060" w:rsidRPr="002D3FDA" w:rsidRDefault="00C25060" w:rsidP="00C25060">
      <w:pPr>
        <w:spacing w:after="120"/>
        <w:ind w:firstLine="709"/>
        <w:rPr>
          <w:rFonts w:ascii="Times New Roman" w:eastAsia="Calibri" w:hAnsi="Times New Roman" w:cs="Times New Roman"/>
          <w:szCs w:val="24"/>
        </w:rPr>
      </w:pPr>
    </w:p>
    <w:p w:rsidR="00C25060" w:rsidRPr="002D3FDA" w:rsidRDefault="00C25060" w:rsidP="0084712D">
      <w:pPr>
        <w:pStyle w:val="20"/>
        <w:keepNext w:val="0"/>
        <w:widowControl w:val="0"/>
        <w:spacing w:before="240" w:line="240" w:lineRule="auto"/>
        <w:textAlignment w:val="baseline"/>
        <w:rPr>
          <w:rFonts w:cs="Times New Roman"/>
        </w:rPr>
      </w:pPr>
      <w:bookmarkStart w:id="324" w:name="_Toc422400114"/>
      <w:bookmarkStart w:id="325" w:name="_Toc467203441"/>
      <w:bookmarkStart w:id="326" w:name="_Toc519274049"/>
      <w:bookmarkStart w:id="327" w:name="_Toc521411578"/>
      <w:bookmarkStart w:id="328" w:name="_Toc9154865"/>
      <w:bookmarkStart w:id="329" w:name="_Toc84971011"/>
      <w:bookmarkStart w:id="330" w:name="_Toc159946063"/>
      <w:r w:rsidRPr="002D3FDA">
        <w:rPr>
          <w:rFonts w:cs="Times New Roman"/>
        </w:rPr>
        <w:t>Нормативы потребления тепловой энергии для целей отопления и вентиляции зданий</w:t>
      </w:r>
      <w:bookmarkEnd w:id="324"/>
      <w:bookmarkEnd w:id="325"/>
      <w:bookmarkEnd w:id="326"/>
      <w:bookmarkEnd w:id="327"/>
      <w:bookmarkEnd w:id="328"/>
      <w:bookmarkEnd w:id="329"/>
      <w:bookmarkEnd w:id="330"/>
    </w:p>
    <w:p w:rsidR="00C34C13" w:rsidRPr="002D3FDA" w:rsidRDefault="00C25060" w:rsidP="00D263D9">
      <w:pPr>
        <w:pStyle w:val="11ff3"/>
        <w:rPr>
          <w:w w:val="100"/>
          <w:kern w:val="0"/>
        </w:rPr>
      </w:pPr>
      <w:r w:rsidRPr="002D3FDA">
        <w:rPr>
          <w:w w:val="100"/>
          <w:kern w:val="0"/>
        </w:rPr>
        <w:t>Базовые показатели удельной потребности в тепловой мощности зданий нового строительства на нужды отопления и вентиляции приведены в таблице.</w:t>
      </w:r>
    </w:p>
    <w:p w:rsidR="00C25060" w:rsidRPr="002D3FDA" w:rsidRDefault="00BA3043" w:rsidP="00BA3043">
      <w:pPr>
        <w:pStyle w:val="affffffffff6"/>
        <w:rPr>
          <w:rFonts w:ascii="Times New Roman" w:hAnsi="Times New Roman" w:cs="Times New Roman"/>
          <w:sz w:val="24"/>
          <w:szCs w:val="24"/>
          <w:u w:val="single"/>
        </w:rPr>
      </w:pPr>
      <w:r w:rsidRPr="002D3FDA">
        <w:rPr>
          <w:rFonts w:ascii="Times New Roman" w:hAnsi="Times New Roman" w:cs="Times New Roman"/>
          <w:bCs/>
          <w:u w:val="single"/>
        </w:rPr>
        <w:t>Таблица 2.3.</w:t>
      </w:r>
      <w:r w:rsidR="00D263D9" w:rsidRPr="002D3FDA">
        <w:rPr>
          <w:rFonts w:ascii="Times New Roman" w:hAnsi="Times New Roman" w:cs="Times New Roman"/>
          <w:bCs/>
          <w:u w:val="single"/>
        </w:rPr>
        <w:t>1.1</w:t>
      </w:r>
      <w:r w:rsidR="00D263D9" w:rsidRPr="002D3FDA">
        <w:rPr>
          <w:rFonts w:ascii="Times New Roman" w:hAnsi="Times New Roman" w:cs="Times New Roman"/>
          <w:u w:val="single"/>
        </w:rPr>
        <w:t xml:space="preserve"> – </w:t>
      </w:r>
      <w:r w:rsidR="00271A16" w:rsidRPr="002D3FDA">
        <w:rPr>
          <w:rFonts w:ascii="Times New Roman" w:hAnsi="Times New Roman" w:cs="Times New Roman"/>
          <w:sz w:val="24"/>
          <w:szCs w:val="24"/>
          <w:u w:val="single"/>
        </w:rPr>
        <w:t>Удельные показатели максимальной тепловой нагрузки на отопление и вентиляцию жилых домов, Вт/</w:t>
      </w:r>
      <w:r w:rsidR="00801350" w:rsidRPr="002D3FDA">
        <w:rPr>
          <w:rFonts w:ascii="Times New Roman" w:hAnsi="Times New Roman" w:cs="Times New Roman"/>
          <w:sz w:val="24"/>
          <w:szCs w:val="24"/>
          <w:u w:val="single"/>
        </w:rPr>
        <w:t>м</w:t>
      </w:r>
      <w:r w:rsidR="00801350" w:rsidRPr="002D3FDA">
        <w:rPr>
          <w:rFonts w:ascii="Times New Roman" w:hAnsi="Times New Roman" w:cs="Times New Roman"/>
          <w:sz w:val="24"/>
          <w:szCs w:val="24"/>
          <w:u w:val="single"/>
          <w:vertAlign w:val="superscript"/>
        </w:rPr>
        <w:t>2</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125"/>
        <w:gridCol w:w="569"/>
        <w:gridCol w:w="571"/>
        <w:gridCol w:w="569"/>
        <w:gridCol w:w="569"/>
        <w:gridCol w:w="566"/>
        <w:gridCol w:w="568"/>
        <w:gridCol w:w="568"/>
        <w:gridCol w:w="566"/>
        <w:gridCol w:w="568"/>
        <w:gridCol w:w="515"/>
        <w:gridCol w:w="611"/>
      </w:tblGrid>
      <w:tr w:rsidR="00271A16" w:rsidRPr="002D3FDA" w:rsidTr="00271A16">
        <w:trPr>
          <w:trHeight w:val="20"/>
          <w:tblHeader/>
        </w:trPr>
        <w:tc>
          <w:tcPr>
            <w:tcW w:w="1669" w:type="pct"/>
            <w:vMerge w:val="restart"/>
          </w:tcPr>
          <w:p w:rsidR="00271A16" w:rsidRPr="002D3FDA" w:rsidRDefault="00271A16" w:rsidP="00D263D9">
            <w:pPr>
              <w:pStyle w:val="1fffb"/>
              <w:rPr>
                <w:rFonts w:cs="Times New Roman"/>
                <w:lang w:val="ru-RU"/>
              </w:rPr>
            </w:pPr>
          </w:p>
          <w:p w:rsidR="00271A16" w:rsidRPr="002D3FDA" w:rsidRDefault="00271A16" w:rsidP="00D263D9">
            <w:pPr>
              <w:pStyle w:val="1fffb"/>
              <w:rPr>
                <w:rFonts w:cs="Times New Roman"/>
              </w:rPr>
            </w:pPr>
            <w:r w:rsidRPr="002D3FDA">
              <w:rPr>
                <w:rFonts w:cs="Times New Roman"/>
              </w:rPr>
              <w:t>Этажность</w:t>
            </w:r>
            <w:r w:rsidR="004F1C47">
              <w:rPr>
                <w:rFonts w:cs="Times New Roman"/>
                <w:lang w:val="ru-RU"/>
              </w:rPr>
              <w:t xml:space="preserve"> </w:t>
            </w:r>
            <w:r w:rsidRPr="002D3FDA">
              <w:rPr>
                <w:rFonts w:cs="Times New Roman"/>
              </w:rPr>
              <w:t>жилых</w:t>
            </w:r>
            <w:r w:rsidR="004F1C47">
              <w:rPr>
                <w:rFonts w:cs="Times New Roman"/>
                <w:lang w:val="ru-RU"/>
              </w:rPr>
              <w:t xml:space="preserve"> </w:t>
            </w:r>
            <w:r w:rsidRPr="002D3FDA">
              <w:rPr>
                <w:rFonts w:cs="Times New Roman"/>
              </w:rPr>
              <w:t>зданий</w:t>
            </w:r>
          </w:p>
        </w:tc>
        <w:tc>
          <w:tcPr>
            <w:tcW w:w="3331" w:type="pct"/>
            <w:gridSpan w:val="11"/>
          </w:tcPr>
          <w:p w:rsidR="00271A16" w:rsidRPr="002D3FDA" w:rsidRDefault="00271A16" w:rsidP="00D263D9">
            <w:pPr>
              <w:pStyle w:val="1fffb"/>
              <w:rPr>
                <w:rFonts w:cs="Times New Roman"/>
                <w:lang w:val="ru-RU"/>
              </w:rPr>
            </w:pPr>
            <w:r w:rsidRPr="002D3FDA">
              <w:rPr>
                <w:rFonts w:cs="Times New Roman"/>
                <w:lang w:val="ru-RU"/>
              </w:rPr>
              <w:t>Расчетная температура наружного воздуха для проектирования</w:t>
            </w:r>
          </w:p>
          <w:p w:rsidR="00271A16" w:rsidRPr="002D3FDA" w:rsidRDefault="00271A16" w:rsidP="00D263D9">
            <w:pPr>
              <w:pStyle w:val="1fffb"/>
              <w:rPr>
                <w:rFonts w:cs="Times New Roman"/>
              </w:rPr>
            </w:pPr>
            <w:r w:rsidRPr="002D3FDA">
              <w:rPr>
                <w:rFonts w:cs="Times New Roman"/>
              </w:rPr>
              <w:t>отопления, °C</w:t>
            </w:r>
          </w:p>
        </w:tc>
      </w:tr>
      <w:tr w:rsidR="00271A16" w:rsidRPr="002D3FDA" w:rsidTr="00271A16">
        <w:trPr>
          <w:trHeight w:val="20"/>
          <w:tblHeader/>
        </w:trPr>
        <w:tc>
          <w:tcPr>
            <w:tcW w:w="1669" w:type="pct"/>
            <w:vMerge/>
            <w:tcBorders>
              <w:top w:val="nil"/>
            </w:tcBorders>
          </w:tcPr>
          <w:p w:rsidR="00271A16" w:rsidRPr="002D3FDA" w:rsidRDefault="00271A16" w:rsidP="00D263D9">
            <w:pPr>
              <w:pStyle w:val="1fffb"/>
              <w:rPr>
                <w:rFonts w:cs="Times New Roman"/>
                <w:sz w:val="2"/>
                <w:szCs w:val="2"/>
              </w:rPr>
            </w:pPr>
          </w:p>
        </w:tc>
        <w:tc>
          <w:tcPr>
            <w:tcW w:w="304" w:type="pct"/>
          </w:tcPr>
          <w:p w:rsidR="00271A16" w:rsidRPr="002D3FDA" w:rsidRDefault="00271A16" w:rsidP="00D263D9">
            <w:pPr>
              <w:pStyle w:val="1fffb"/>
              <w:rPr>
                <w:rFonts w:cs="Times New Roman"/>
              </w:rPr>
            </w:pPr>
            <w:r w:rsidRPr="002D3FDA">
              <w:rPr>
                <w:rFonts w:cs="Times New Roman"/>
              </w:rPr>
              <w:t>-5</w:t>
            </w:r>
          </w:p>
        </w:tc>
        <w:tc>
          <w:tcPr>
            <w:tcW w:w="305" w:type="pct"/>
          </w:tcPr>
          <w:p w:rsidR="00271A16" w:rsidRPr="002D3FDA" w:rsidRDefault="00271A16" w:rsidP="00D263D9">
            <w:pPr>
              <w:pStyle w:val="1fffb"/>
              <w:rPr>
                <w:rFonts w:cs="Times New Roman"/>
              </w:rPr>
            </w:pPr>
            <w:r w:rsidRPr="002D3FDA">
              <w:rPr>
                <w:rFonts w:cs="Times New Roman"/>
              </w:rPr>
              <w:t>-10</w:t>
            </w:r>
          </w:p>
        </w:tc>
        <w:tc>
          <w:tcPr>
            <w:tcW w:w="304" w:type="pct"/>
          </w:tcPr>
          <w:p w:rsidR="00271A16" w:rsidRPr="002D3FDA" w:rsidRDefault="00271A16" w:rsidP="00D263D9">
            <w:pPr>
              <w:pStyle w:val="1fffb"/>
              <w:rPr>
                <w:rFonts w:cs="Times New Roman"/>
              </w:rPr>
            </w:pPr>
            <w:r w:rsidRPr="002D3FDA">
              <w:rPr>
                <w:rFonts w:cs="Times New Roman"/>
              </w:rPr>
              <w:t>-15</w:t>
            </w:r>
          </w:p>
        </w:tc>
        <w:tc>
          <w:tcPr>
            <w:tcW w:w="304" w:type="pct"/>
          </w:tcPr>
          <w:p w:rsidR="00271A16" w:rsidRPr="002D3FDA" w:rsidRDefault="00271A16" w:rsidP="00D263D9">
            <w:pPr>
              <w:pStyle w:val="1fffb"/>
              <w:rPr>
                <w:rFonts w:cs="Times New Roman"/>
              </w:rPr>
            </w:pPr>
            <w:r w:rsidRPr="002D3FDA">
              <w:rPr>
                <w:rFonts w:cs="Times New Roman"/>
              </w:rPr>
              <w:t>-20</w:t>
            </w:r>
          </w:p>
        </w:tc>
        <w:tc>
          <w:tcPr>
            <w:tcW w:w="302" w:type="pct"/>
          </w:tcPr>
          <w:p w:rsidR="00271A16" w:rsidRPr="002D3FDA" w:rsidRDefault="00271A16" w:rsidP="00D263D9">
            <w:pPr>
              <w:pStyle w:val="1fffb"/>
              <w:rPr>
                <w:rFonts w:cs="Times New Roman"/>
              </w:rPr>
            </w:pPr>
            <w:r w:rsidRPr="002D3FDA">
              <w:rPr>
                <w:rFonts w:cs="Times New Roman"/>
              </w:rPr>
              <w:t>-25</w:t>
            </w:r>
          </w:p>
        </w:tc>
        <w:tc>
          <w:tcPr>
            <w:tcW w:w="303" w:type="pct"/>
          </w:tcPr>
          <w:p w:rsidR="00271A16" w:rsidRPr="002D3FDA" w:rsidRDefault="00271A16" w:rsidP="00D263D9">
            <w:pPr>
              <w:pStyle w:val="1fffb"/>
              <w:rPr>
                <w:rFonts w:cs="Times New Roman"/>
              </w:rPr>
            </w:pPr>
            <w:r w:rsidRPr="002D3FDA">
              <w:rPr>
                <w:rFonts w:cs="Times New Roman"/>
              </w:rPr>
              <w:t>-30</w:t>
            </w:r>
          </w:p>
        </w:tc>
        <w:tc>
          <w:tcPr>
            <w:tcW w:w="303" w:type="pct"/>
          </w:tcPr>
          <w:p w:rsidR="00271A16" w:rsidRPr="002D3FDA" w:rsidRDefault="00271A16" w:rsidP="00D263D9">
            <w:pPr>
              <w:pStyle w:val="1fffb"/>
              <w:rPr>
                <w:rFonts w:cs="Times New Roman"/>
              </w:rPr>
            </w:pPr>
            <w:r w:rsidRPr="002D3FDA">
              <w:rPr>
                <w:rFonts w:cs="Times New Roman"/>
              </w:rPr>
              <w:t>-35</w:t>
            </w:r>
          </w:p>
        </w:tc>
        <w:tc>
          <w:tcPr>
            <w:tcW w:w="302" w:type="pct"/>
          </w:tcPr>
          <w:p w:rsidR="00271A16" w:rsidRPr="002D3FDA" w:rsidRDefault="00271A16" w:rsidP="00D263D9">
            <w:pPr>
              <w:pStyle w:val="1fffb"/>
              <w:rPr>
                <w:rFonts w:cs="Times New Roman"/>
              </w:rPr>
            </w:pPr>
            <w:r w:rsidRPr="002D3FDA">
              <w:rPr>
                <w:rFonts w:cs="Times New Roman"/>
              </w:rPr>
              <w:t>-40</w:t>
            </w:r>
          </w:p>
        </w:tc>
        <w:tc>
          <w:tcPr>
            <w:tcW w:w="303" w:type="pct"/>
          </w:tcPr>
          <w:p w:rsidR="00271A16" w:rsidRPr="002D3FDA" w:rsidRDefault="00271A16" w:rsidP="00D263D9">
            <w:pPr>
              <w:pStyle w:val="1fffb"/>
              <w:rPr>
                <w:rFonts w:cs="Times New Roman"/>
              </w:rPr>
            </w:pPr>
            <w:r w:rsidRPr="002D3FDA">
              <w:rPr>
                <w:rFonts w:cs="Times New Roman"/>
              </w:rPr>
              <w:t>-45</w:t>
            </w:r>
          </w:p>
        </w:tc>
        <w:tc>
          <w:tcPr>
            <w:tcW w:w="275" w:type="pct"/>
          </w:tcPr>
          <w:p w:rsidR="00271A16" w:rsidRPr="002D3FDA" w:rsidRDefault="00271A16" w:rsidP="00D263D9">
            <w:pPr>
              <w:pStyle w:val="1fffb"/>
              <w:rPr>
                <w:rFonts w:cs="Times New Roman"/>
              </w:rPr>
            </w:pPr>
            <w:r w:rsidRPr="002D3FDA">
              <w:rPr>
                <w:rFonts w:cs="Times New Roman"/>
              </w:rPr>
              <w:t>-50</w:t>
            </w:r>
          </w:p>
        </w:tc>
        <w:tc>
          <w:tcPr>
            <w:tcW w:w="327" w:type="pct"/>
          </w:tcPr>
          <w:p w:rsidR="00271A16" w:rsidRPr="002D3FDA" w:rsidRDefault="00271A16" w:rsidP="00D263D9">
            <w:pPr>
              <w:pStyle w:val="1fffb"/>
              <w:rPr>
                <w:rFonts w:cs="Times New Roman"/>
              </w:rPr>
            </w:pPr>
            <w:r w:rsidRPr="002D3FDA">
              <w:rPr>
                <w:rFonts w:cs="Times New Roman"/>
              </w:rPr>
              <w:t>-55</w:t>
            </w:r>
          </w:p>
        </w:tc>
      </w:tr>
      <w:tr w:rsidR="00271A16" w:rsidRPr="002D3FDA" w:rsidTr="00271A16">
        <w:trPr>
          <w:trHeight w:val="20"/>
        </w:trPr>
        <w:tc>
          <w:tcPr>
            <w:tcW w:w="5000" w:type="pct"/>
            <w:gridSpan w:val="12"/>
          </w:tcPr>
          <w:p w:rsidR="00271A16" w:rsidRPr="002D3FDA" w:rsidRDefault="00271A16" w:rsidP="00D263D9">
            <w:pPr>
              <w:pStyle w:val="1fffb"/>
              <w:rPr>
                <w:rFonts w:cs="Times New Roman"/>
                <w:lang w:val="ru-RU"/>
              </w:rPr>
            </w:pPr>
            <w:r w:rsidRPr="002D3FDA">
              <w:rPr>
                <w:rFonts w:cs="Times New Roman"/>
                <w:lang w:val="ru-RU"/>
              </w:rPr>
              <w:t>Для зданий строительства до 1995 г.</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146</w:t>
            </w:r>
          </w:p>
        </w:tc>
        <w:tc>
          <w:tcPr>
            <w:tcW w:w="305" w:type="pct"/>
          </w:tcPr>
          <w:p w:rsidR="00271A16" w:rsidRPr="002D3FDA" w:rsidRDefault="00271A16" w:rsidP="00D263D9">
            <w:pPr>
              <w:pStyle w:val="1fffb"/>
              <w:rPr>
                <w:rFonts w:cs="Times New Roman"/>
              </w:rPr>
            </w:pPr>
            <w:r w:rsidRPr="002D3FDA">
              <w:rPr>
                <w:rFonts w:cs="Times New Roman"/>
              </w:rPr>
              <w:t>155</w:t>
            </w:r>
          </w:p>
        </w:tc>
        <w:tc>
          <w:tcPr>
            <w:tcW w:w="304" w:type="pct"/>
          </w:tcPr>
          <w:p w:rsidR="00271A16" w:rsidRPr="002D3FDA" w:rsidRDefault="00271A16" w:rsidP="00D263D9">
            <w:pPr>
              <w:pStyle w:val="1fffb"/>
              <w:rPr>
                <w:rFonts w:cs="Times New Roman"/>
              </w:rPr>
            </w:pPr>
            <w:r w:rsidRPr="002D3FDA">
              <w:rPr>
                <w:rFonts w:cs="Times New Roman"/>
              </w:rPr>
              <w:t>165</w:t>
            </w:r>
          </w:p>
        </w:tc>
        <w:tc>
          <w:tcPr>
            <w:tcW w:w="304" w:type="pct"/>
          </w:tcPr>
          <w:p w:rsidR="00271A16" w:rsidRPr="002D3FDA" w:rsidRDefault="00271A16" w:rsidP="00D263D9">
            <w:pPr>
              <w:pStyle w:val="1fffb"/>
              <w:rPr>
                <w:rFonts w:cs="Times New Roman"/>
              </w:rPr>
            </w:pPr>
            <w:r w:rsidRPr="002D3FDA">
              <w:rPr>
                <w:rFonts w:cs="Times New Roman"/>
              </w:rPr>
              <w:t>175</w:t>
            </w:r>
          </w:p>
        </w:tc>
        <w:tc>
          <w:tcPr>
            <w:tcW w:w="302" w:type="pct"/>
          </w:tcPr>
          <w:p w:rsidR="00271A16" w:rsidRPr="002D3FDA" w:rsidRDefault="00271A16" w:rsidP="00D263D9">
            <w:pPr>
              <w:pStyle w:val="1fffb"/>
              <w:rPr>
                <w:rFonts w:cs="Times New Roman"/>
              </w:rPr>
            </w:pPr>
            <w:r w:rsidRPr="002D3FDA">
              <w:rPr>
                <w:rFonts w:cs="Times New Roman"/>
              </w:rPr>
              <w:t>185</w:t>
            </w:r>
          </w:p>
        </w:tc>
        <w:tc>
          <w:tcPr>
            <w:tcW w:w="303" w:type="pct"/>
          </w:tcPr>
          <w:p w:rsidR="00271A16" w:rsidRPr="002D3FDA" w:rsidRDefault="00271A16" w:rsidP="00D263D9">
            <w:pPr>
              <w:pStyle w:val="1fffb"/>
              <w:rPr>
                <w:rFonts w:cs="Times New Roman"/>
              </w:rPr>
            </w:pPr>
            <w:r w:rsidRPr="002D3FDA">
              <w:rPr>
                <w:rFonts w:cs="Times New Roman"/>
              </w:rPr>
              <w:t>197</w:t>
            </w:r>
          </w:p>
        </w:tc>
        <w:tc>
          <w:tcPr>
            <w:tcW w:w="303" w:type="pct"/>
          </w:tcPr>
          <w:p w:rsidR="00271A16" w:rsidRPr="002D3FDA" w:rsidRDefault="00271A16" w:rsidP="00D263D9">
            <w:pPr>
              <w:pStyle w:val="1fffb"/>
              <w:rPr>
                <w:rFonts w:cs="Times New Roman"/>
              </w:rPr>
            </w:pPr>
            <w:r w:rsidRPr="002D3FDA">
              <w:rPr>
                <w:rFonts w:cs="Times New Roman"/>
              </w:rPr>
              <w:t>209</w:t>
            </w:r>
          </w:p>
        </w:tc>
        <w:tc>
          <w:tcPr>
            <w:tcW w:w="302" w:type="pct"/>
          </w:tcPr>
          <w:p w:rsidR="00271A16" w:rsidRPr="002D3FDA" w:rsidRDefault="00271A16" w:rsidP="00D263D9">
            <w:pPr>
              <w:pStyle w:val="1fffb"/>
              <w:rPr>
                <w:rFonts w:cs="Times New Roman"/>
              </w:rPr>
            </w:pPr>
            <w:r w:rsidRPr="002D3FDA">
              <w:rPr>
                <w:rFonts w:cs="Times New Roman"/>
              </w:rPr>
              <w:t>219</w:t>
            </w:r>
          </w:p>
        </w:tc>
        <w:tc>
          <w:tcPr>
            <w:tcW w:w="303" w:type="pct"/>
          </w:tcPr>
          <w:p w:rsidR="00271A16" w:rsidRPr="002D3FDA" w:rsidRDefault="00271A16" w:rsidP="00D263D9">
            <w:pPr>
              <w:pStyle w:val="1fffb"/>
              <w:rPr>
                <w:rFonts w:cs="Times New Roman"/>
              </w:rPr>
            </w:pPr>
            <w:r w:rsidRPr="002D3FDA">
              <w:rPr>
                <w:rFonts w:cs="Times New Roman"/>
              </w:rPr>
              <w:t>228</w:t>
            </w:r>
          </w:p>
        </w:tc>
        <w:tc>
          <w:tcPr>
            <w:tcW w:w="275" w:type="pct"/>
          </w:tcPr>
          <w:p w:rsidR="00271A16" w:rsidRPr="002D3FDA" w:rsidRDefault="00271A16" w:rsidP="00D263D9">
            <w:pPr>
              <w:pStyle w:val="1fffb"/>
              <w:rPr>
                <w:rFonts w:cs="Times New Roman"/>
              </w:rPr>
            </w:pPr>
            <w:r w:rsidRPr="002D3FDA">
              <w:rPr>
                <w:rFonts w:cs="Times New Roman"/>
              </w:rPr>
              <w:t>238</w:t>
            </w:r>
          </w:p>
        </w:tc>
        <w:tc>
          <w:tcPr>
            <w:tcW w:w="327" w:type="pct"/>
          </w:tcPr>
          <w:p w:rsidR="00271A16" w:rsidRPr="002D3FDA" w:rsidRDefault="00271A16" w:rsidP="00D263D9">
            <w:pPr>
              <w:pStyle w:val="1fffb"/>
              <w:rPr>
                <w:rFonts w:cs="Times New Roman"/>
              </w:rPr>
            </w:pPr>
            <w:r w:rsidRPr="002D3FDA">
              <w:rPr>
                <w:rFonts w:cs="Times New Roman"/>
              </w:rPr>
              <w:t>248</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2-3-этажные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108</w:t>
            </w:r>
          </w:p>
        </w:tc>
        <w:tc>
          <w:tcPr>
            <w:tcW w:w="305" w:type="pct"/>
          </w:tcPr>
          <w:p w:rsidR="00271A16" w:rsidRPr="002D3FDA" w:rsidRDefault="00271A16" w:rsidP="00D263D9">
            <w:pPr>
              <w:pStyle w:val="1fffb"/>
              <w:rPr>
                <w:rFonts w:cs="Times New Roman"/>
              </w:rPr>
            </w:pPr>
            <w:r w:rsidRPr="002D3FDA">
              <w:rPr>
                <w:rFonts w:cs="Times New Roman"/>
              </w:rPr>
              <w:t>115</w:t>
            </w:r>
          </w:p>
        </w:tc>
        <w:tc>
          <w:tcPr>
            <w:tcW w:w="304" w:type="pct"/>
          </w:tcPr>
          <w:p w:rsidR="00271A16" w:rsidRPr="002D3FDA" w:rsidRDefault="00271A16" w:rsidP="00D263D9">
            <w:pPr>
              <w:pStyle w:val="1fffb"/>
              <w:rPr>
                <w:rFonts w:cs="Times New Roman"/>
              </w:rPr>
            </w:pPr>
            <w:r w:rsidRPr="002D3FDA">
              <w:rPr>
                <w:rFonts w:cs="Times New Roman"/>
              </w:rPr>
              <w:t>122</w:t>
            </w:r>
          </w:p>
        </w:tc>
        <w:tc>
          <w:tcPr>
            <w:tcW w:w="304" w:type="pct"/>
          </w:tcPr>
          <w:p w:rsidR="00271A16" w:rsidRPr="002D3FDA" w:rsidRDefault="00271A16" w:rsidP="00D263D9">
            <w:pPr>
              <w:pStyle w:val="1fffb"/>
              <w:rPr>
                <w:rFonts w:cs="Times New Roman"/>
              </w:rPr>
            </w:pPr>
            <w:r w:rsidRPr="002D3FDA">
              <w:rPr>
                <w:rFonts w:cs="Times New Roman"/>
              </w:rPr>
              <w:t>129</w:t>
            </w:r>
          </w:p>
        </w:tc>
        <w:tc>
          <w:tcPr>
            <w:tcW w:w="302" w:type="pct"/>
          </w:tcPr>
          <w:p w:rsidR="00271A16" w:rsidRPr="002D3FDA" w:rsidRDefault="00271A16" w:rsidP="00D263D9">
            <w:pPr>
              <w:pStyle w:val="1fffb"/>
              <w:rPr>
                <w:rFonts w:cs="Times New Roman"/>
              </w:rPr>
            </w:pPr>
            <w:r w:rsidRPr="002D3FDA">
              <w:rPr>
                <w:rFonts w:cs="Times New Roman"/>
              </w:rPr>
              <w:t>135</w:t>
            </w:r>
          </w:p>
        </w:tc>
        <w:tc>
          <w:tcPr>
            <w:tcW w:w="303" w:type="pct"/>
          </w:tcPr>
          <w:p w:rsidR="00271A16" w:rsidRPr="002D3FDA" w:rsidRDefault="00271A16" w:rsidP="00D263D9">
            <w:pPr>
              <w:pStyle w:val="1fffb"/>
              <w:rPr>
                <w:rFonts w:cs="Times New Roman"/>
              </w:rPr>
            </w:pPr>
            <w:r w:rsidRPr="002D3FDA">
              <w:rPr>
                <w:rFonts w:cs="Times New Roman"/>
              </w:rPr>
              <w:t>144</w:t>
            </w:r>
          </w:p>
        </w:tc>
        <w:tc>
          <w:tcPr>
            <w:tcW w:w="303" w:type="pct"/>
          </w:tcPr>
          <w:p w:rsidR="00271A16" w:rsidRPr="002D3FDA" w:rsidRDefault="00271A16" w:rsidP="00D263D9">
            <w:pPr>
              <w:pStyle w:val="1fffb"/>
              <w:rPr>
                <w:rFonts w:cs="Times New Roman"/>
              </w:rPr>
            </w:pPr>
            <w:r w:rsidRPr="002D3FDA">
              <w:rPr>
                <w:rFonts w:cs="Times New Roman"/>
              </w:rPr>
              <w:t>153</w:t>
            </w:r>
          </w:p>
        </w:tc>
        <w:tc>
          <w:tcPr>
            <w:tcW w:w="302" w:type="pct"/>
          </w:tcPr>
          <w:p w:rsidR="00271A16" w:rsidRPr="002D3FDA" w:rsidRDefault="00271A16" w:rsidP="00D263D9">
            <w:pPr>
              <w:pStyle w:val="1fffb"/>
              <w:rPr>
                <w:rFonts w:cs="Times New Roman"/>
              </w:rPr>
            </w:pPr>
            <w:r w:rsidRPr="002D3FDA">
              <w:rPr>
                <w:rFonts w:cs="Times New Roman"/>
              </w:rPr>
              <w:t>159</w:t>
            </w:r>
          </w:p>
        </w:tc>
        <w:tc>
          <w:tcPr>
            <w:tcW w:w="303" w:type="pct"/>
          </w:tcPr>
          <w:p w:rsidR="00271A16" w:rsidRPr="002D3FDA" w:rsidRDefault="00271A16" w:rsidP="00D263D9">
            <w:pPr>
              <w:pStyle w:val="1fffb"/>
              <w:rPr>
                <w:rFonts w:cs="Times New Roman"/>
              </w:rPr>
            </w:pPr>
            <w:r w:rsidRPr="002D3FDA">
              <w:rPr>
                <w:rFonts w:cs="Times New Roman"/>
              </w:rPr>
              <w:t>166</w:t>
            </w:r>
          </w:p>
        </w:tc>
        <w:tc>
          <w:tcPr>
            <w:tcW w:w="275" w:type="pct"/>
          </w:tcPr>
          <w:p w:rsidR="00271A16" w:rsidRPr="002D3FDA" w:rsidRDefault="00271A16" w:rsidP="00D263D9">
            <w:pPr>
              <w:pStyle w:val="1fffb"/>
              <w:rPr>
                <w:rFonts w:cs="Times New Roman"/>
              </w:rPr>
            </w:pPr>
            <w:r w:rsidRPr="002D3FDA">
              <w:rPr>
                <w:rFonts w:cs="Times New Roman"/>
              </w:rPr>
              <w:t>172</w:t>
            </w:r>
          </w:p>
        </w:tc>
        <w:tc>
          <w:tcPr>
            <w:tcW w:w="327" w:type="pct"/>
          </w:tcPr>
          <w:p w:rsidR="00271A16" w:rsidRPr="002D3FDA" w:rsidRDefault="00271A16" w:rsidP="00D263D9">
            <w:pPr>
              <w:pStyle w:val="1fffb"/>
              <w:rPr>
                <w:rFonts w:cs="Times New Roman"/>
              </w:rPr>
            </w:pPr>
            <w:r w:rsidRPr="002D3FDA">
              <w:rPr>
                <w:rFonts w:cs="Times New Roman"/>
              </w:rPr>
              <w:t>180</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4-6-этажные кирпичные</w:t>
            </w:r>
          </w:p>
        </w:tc>
        <w:tc>
          <w:tcPr>
            <w:tcW w:w="304" w:type="pct"/>
          </w:tcPr>
          <w:p w:rsidR="00271A16" w:rsidRPr="002D3FDA" w:rsidRDefault="00271A16" w:rsidP="00D263D9">
            <w:pPr>
              <w:pStyle w:val="1fffb"/>
              <w:rPr>
                <w:rFonts w:cs="Times New Roman"/>
              </w:rPr>
            </w:pPr>
            <w:r w:rsidRPr="002D3FDA">
              <w:rPr>
                <w:rFonts w:cs="Times New Roman"/>
              </w:rPr>
              <w:t>59</w:t>
            </w:r>
          </w:p>
        </w:tc>
        <w:tc>
          <w:tcPr>
            <w:tcW w:w="305" w:type="pct"/>
          </w:tcPr>
          <w:p w:rsidR="00271A16" w:rsidRPr="002D3FDA" w:rsidRDefault="00271A16" w:rsidP="00D263D9">
            <w:pPr>
              <w:pStyle w:val="1fffb"/>
              <w:rPr>
                <w:rFonts w:cs="Times New Roman"/>
              </w:rPr>
            </w:pPr>
            <w:r w:rsidRPr="002D3FDA">
              <w:rPr>
                <w:rFonts w:cs="Times New Roman"/>
              </w:rPr>
              <w:t>64</w:t>
            </w:r>
          </w:p>
        </w:tc>
        <w:tc>
          <w:tcPr>
            <w:tcW w:w="304" w:type="pct"/>
          </w:tcPr>
          <w:p w:rsidR="00271A16" w:rsidRPr="002D3FDA" w:rsidRDefault="00271A16" w:rsidP="00D263D9">
            <w:pPr>
              <w:pStyle w:val="1fffb"/>
              <w:rPr>
                <w:rFonts w:cs="Times New Roman"/>
              </w:rPr>
            </w:pPr>
            <w:r w:rsidRPr="002D3FDA">
              <w:rPr>
                <w:rFonts w:cs="Times New Roman"/>
              </w:rPr>
              <w:t>69</w:t>
            </w:r>
          </w:p>
        </w:tc>
        <w:tc>
          <w:tcPr>
            <w:tcW w:w="304" w:type="pct"/>
          </w:tcPr>
          <w:p w:rsidR="00271A16" w:rsidRPr="002D3FDA" w:rsidRDefault="00271A16" w:rsidP="00D263D9">
            <w:pPr>
              <w:pStyle w:val="1fffb"/>
              <w:rPr>
                <w:rFonts w:cs="Times New Roman"/>
              </w:rPr>
            </w:pPr>
            <w:r w:rsidRPr="002D3FDA">
              <w:rPr>
                <w:rFonts w:cs="Times New Roman"/>
              </w:rPr>
              <w:t>74</w:t>
            </w:r>
          </w:p>
        </w:tc>
        <w:tc>
          <w:tcPr>
            <w:tcW w:w="302" w:type="pct"/>
          </w:tcPr>
          <w:p w:rsidR="00271A16" w:rsidRPr="002D3FDA" w:rsidRDefault="00271A16" w:rsidP="00D263D9">
            <w:pPr>
              <w:pStyle w:val="1fffb"/>
              <w:rPr>
                <w:rFonts w:cs="Times New Roman"/>
              </w:rPr>
            </w:pPr>
            <w:r w:rsidRPr="002D3FDA">
              <w:rPr>
                <w:rFonts w:cs="Times New Roman"/>
              </w:rPr>
              <w:t>80</w:t>
            </w:r>
          </w:p>
        </w:tc>
        <w:tc>
          <w:tcPr>
            <w:tcW w:w="303" w:type="pct"/>
          </w:tcPr>
          <w:p w:rsidR="00271A16" w:rsidRPr="002D3FDA" w:rsidRDefault="00271A16" w:rsidP="00D263D9">
            <w:pPr>
              <w:pStyle w:val="1fffb"/>
              <w:rPr>
                <w:rFonts w:cs="Times New Roman"/>
              </w:rPr>
            </w:pPr>
            <w:r w:rsidRPr="002D3FDA">
              <w:rPr>
                <w:rFonts w:cs="Times New Roman"/>
              </w:rPr>
              <w:t>86</w:t>
            </w:r>
          </w:p>
        </w:tc>
        <w:tc>
          <w:tcPr>
            <w:tcW w:w="303" w:type="pct"/>
          </w:tcPr>
          <w:p w:rsidR="00271A16" w:rsidRPr="002D3FDA" w:rsidRDefault="00271A16" w:rsidP="00D263D9">
            <w:pPr>
              <w:pStyle w:val="1fffb"/>
              <w:rPr>
                <w:rFonts w:cs="Times New Roman"/>
              </w:rPr>
            </w:pPr>
            <w:r w:rsidRPr="002D3FDA">
              <w:rPr>
                <w:rFonts w:cs="Times New Roman"/>
              </w:rPr>
              <w:t>92</w:t>
            </w:r>
          </w:p>
        </w:tc>
        <w:tc>
          <w:tcPr>
            <w:tcW w:w="302" w:type="pct"/>
          </w:tcPr>
          <w:p w:rsidR="00271A16" w:rsidRPr="002D3FDA" w:rsidRDefault="00271A16" w:rsidP="00D263D9">
            <w:pPr>
              <w:pStyle w:val="1fffb"/>
              <w:rPr>
                <w:rFonts w:cs="Times New Roman"/>
              </w:rPr>
            </w:pPr>
            <w:r w:rsidRPr="002D3FDA">
              <w:rPr>
                <w:rFonts w:cs="Times New Roman"/>
              </w:rPr>
              <w:t>98</w:t>
            </w:r>
          </w:p>
        </w:tc>
        <w:tc>
          <w:tcPr>
            <w:tcW w:w="303" w:type="pct"/>
          </w:tcPr>
          <w:p w:rsidR="00271A16" w:rsidRPr="002D3FDA" w:rsidRDefault="00271A16" w:rsidP="00D263D9">
            <w:pPr>
              <w:pStyle w:val="1fffb"/>
              <w:rPr>
                <w:rFonts w:cs="Times New Roman"/>
              </w:rPr>
            </w:pPr>
            <w:r w:rsidRPr="002D3FDA">
              <w:rPr>
                <w:rFonts w:cs="Times New Roman"/>
              </w:rPr>
              <w:t>103</w:t>
            </w:r>
          </w:p>
        </w:tc>
        <w:tc>
          <w:tcPr>
            <w:tcW w:w="275" w:type="pct"/>
          </w:tcPr>
          <w:p w:rsidR="00271A16" w:rsidRPr="002D3FDA" w:rsidRDefault="00271A16" w:rsidP="00D263D9">
            <w:pPr>
              <w:pStyle w:val="1fffb"/>
              <w:rPr>
                <w:rFonts w:cs="Times New Roman"/>
              </w:rPr>
            </w:pPr>
            <w:r w:rsidRPr="002D3FDA">
              <w:rPr>
                <w:rFonts w:cs="Times New Roman"/>
              </w:rPr>
              <w:t>108</w:t>
            </w:r>
          </w:p>
        </w:tc>
        <w:tc>
          <w:tcPr>
            <w:tcW w:w="327" w:type="pct"/>
          </w:tcPr>
          <w:p w:rsidR="00271A16" w:rsidRPr="002D3FDA" w:rsidRDefault="00271A16" w:rsidP="00D263D9">
            <w:pPr>
              <w:pStyle w:val="1fffb"/>
              <w:rPr>
                <w:rFonts w:cs="Times New Roman"/>
              </w:rPr>
            </w:pPr>
            <w:r w:rsidRPr="002D3FDA">
              <w:rPr>
                <w:rFonts w:cs="Times New Roman"/>
              </w:rPr>
              <w:t>113</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4-6-этажные панельные</w:t>
            </w:r>
          </w:p>
        </w:tc>
        <w:tc>
          <w:tcPr>
            <w:tcW w:w="304" w:type="pct"/>
          </w:tcPr>
          <w:p w:rsidR="00271A16" w:rsidRPr="002D3FDA" w:rsidRDefault="00271A16" w:rsidP="00D263D9">
            <w:pPr>
              <w:pStyle w:val="1fffb"/>
              <w:rPr>
                <w:rFonts w:cs="Times New Roman"/>
              </w:rPr>
            </w:pPr>
            <w:r w:rsidRPr="002D3FDA">
              <w:rPr>
                <w:rFonts w:cs="Times New Roman"/>
              </w:rPr>
              <w:t>51</w:t>
            </w:r>
          </w:p>
        </w:tc>
        <w:tc>
          <w:tcPr>
            <w:tcW w:w="305" w:type="pct"/>
          </w:tcPr>
          <w:p w:rsidR="00271A16" w:rsidRPr="002D3FDA" w:rsidRDefault="00271A16" w:rsidP="00D263D9">
            <w:pPr>
              <w:pStyle w:val="1fffb"/>
              <w:rPr>
                <w:rFonts w:cs="Times New Roman"/>
              </w:rPr>
            </w:pPr>
            <w:r w:rsidRPr="002D3FDA">
              <w:rPr>
                <w:rFonts w:cs="Times New Roman"/>
              </w:rPr>
              <w:t>56</w:t>
            </w:r>
          </w:p>
        </w:tc>
        <w:tc>
          <w:tcPr>
            <w:tcW w:w="304" w:type="pct"/>
          </w:tcPr>
          <w:p w:rsidR="00271A16" w:rsidRPr="002D3FDA" w:rsidRDefault="00271A16" w:rsidP="00D263D9">
            <w:pPr>
              <w:pStyle w:val="1fffb"/>
              <w:rPr>
                <w:rFonts w:cs="Times New Roman"/>
              </w:rPr>
            </w:pPr>
            <w:r w:rsidRPr="002D3FDA">
              <w:rPr>
                <w:rFonts w:cs="Times New Roman"/>
              </w:rPr>
              <w:t>61</w:t>
            </w:r>
          </w:p>
        </w:tc>
        <w:tc>
          <w:tcPr>
            <w:tcW w:w="304" w:type="pct"/>
          </w:tcPr>
          <w:p w:rsidR="00271A16" w:rsidRPr="002D3FDA" w:rsidRDefault="00271A16" w:rsidP="00D263D9">
            <w:pPr>
              <w:pStyle w:val="1fffb"/>
              <w:rPr>
                <w:rFonts w:cs="Times New Roman"/>
              </w:rPr>
            </w:pPr>
            <w:r w:rsidRPr="002D3FDA">
              <w:rPr>
                <w:rFonts w:cs="Times New Roman"/>
              </w:rPr>
              <w:t>65</w:t>
            </w:r>
          </w:p>
        </w:tc>
        <w:tc>
          <w:tcPr>
            <w:tcW w:w="302" w:type="pct"/>
          </w:tcPr>
          <w:p w:rsidR="00271A16" w:rsidRPr="002D3FDA" w:rsidRDefault="00271A16" w:rsidP="00D263D9">
            <w:pPr>
              <w:pStyle w:val="1fffb"/>
              <w:rPr>
                <w:rFonts w:cs="Times New Roman"/>
              </w:rPr>
            </w:pPr>
            <w:r w:rsidRPr="002D3FDA">
              <w:rPr>
                <w:rFonts w:cs="Times New Roman"/>
              </w:rPr>
              <w:t>70</w:t>
            </w:r>
          </w:p>
        </w:tc>
        <w:tc>
          <w:tcPr>
            <w:tcW w:w="303" w:type="pct"/>
          </w:tcPr>
          <w:p w:rsidR="00271A16" w:rsidRPr="002D3FDA" w:rsidRDefault="00271A16" w:rsidP="00D263D9">
            <w:pPr>
              <w:pStyle w:val="1fffb"/>
              <w:rPr>
                <w:rFonts w:cs="Times New Roman"/>
              </w:rPr>
            </w:pPr>
            <w:r w:rsidRPr="002D3FDA">
              <w:rPr>
                <w:rFonts w:cs="Times New Roman"/>
              </w:rPr>
              <w:t>75</w:t>
            </w:r>
          </w:p>
        </w:tc>
        <w:tc>
          <w:tcPr>
            <w:tcW w:w="303" w:type="pct"/>
          </w:tcPr>
          <w:p w:rsidR="00271A16" w:rsidRPr="002D3FDA" w:rsidRDefault="00271A16" w:rsidP="00D263D9">
            <w:pPr>
              <w:pStyle w:val="1fffb"/>
              <w:rPr>
                <w:rFonts w:cs="Times New Roman"/>
              </w:rPr>
            </w:pPr>
            <w:r w:rsidRPr="002D3FDA">
              <w:rPr>
                <w:rFonts w:cs="Times New Roman"/>
              </w:rPr>
              <w:t>81</w:t>
            </w:r>
          </w:p>
        </w:tc>
        <w:tc>
          <w:tcPr>
            <w:tcW w:w="302" w:type="pct"/>
          </w:tcPr>
          <w:p w:rsidR="00271A16" w:rsidRPr="002D3FDA" w:rsidRDefault="00271A16" w:rsidP="00D263D9">
            <w:pPr>
              <w:pStyle w:val="1fffb"/>
              <w:rPr>
                <w:rFonts w:cs="Times New Roman"/>
              </w:rPr>
            </w:pPr>
            <w:r w:rsidRPr="002D3FDA">
              <w:rPr>
                <w:rFonts w:cs="Times New Roman"/>
              </w:rPr>
              <w:t>85</w:t>
            </w:r>
          </w:p>
        </w:tc>
        <w:tc>
          <w:tcPr>
            <w:tcW w:w="303" w:type="pct"/>
          </w:tcPr>
          <w:p w:rsidR="00271A16" w:rsidRPr="002D3FDA" w:rsidRDefault="00271A16" w:rsidP="00D263D9">
            <w:pPr>
              <w:pStyle w:val="1fffb"/>
              <w:rPr>
                <w:rFonts w:cs="Times New Roman"/>
              </w:rPr>
            </w:pPr>
            <w:r w:rsidRPr="002D3FDA">
              <w:rPr>
                <w:rFonts w:cs="Times New Roman"/>
              </w:rPr>
              <w:t>90</w:t>
            </w:r>
          </w:p>
        </w:tc>
        <w:tc>
          <w:tcPr>
            <w:tcW w:w="275" w:type="pct"/>
          </w:tcPr>
          <w:p w:rsidR="00271A16" w:rsidRPr="002D3FDA" w:rsidRDefault="00271A16" w:rsidP="00D263D9">
            <w:pPr>
              <w:pStyle w:val="1fffb"/>
              <w:rPr>
                <w:rFonts w:cs="Times New Roman"/>
              </w:rPr>
            </w:pPr>
            <w:r w:rsidRPr="002D3FDA">
              <w:rPr>
                <w:rFonts w:cs="Times New Roman"/>
              </w:rPr>
              <w:t>95</w:t>
            </w:r>
          </w:p>
        </w:tc>
        <w:tc>
          <w:tcPr>
            <w:tcW w:w="327" w:type="pct"/>
          </w:tcPr>
          <w:p w:rsidR="00271A16" w:rsidRPr="002D3FDA" w:rsidRDefault="00271A16" w:rsidP="00D263D9">
            <w:pPr>
              <w:pStyle w:val="1fffb"/>
              <w:rPr>
                <w:rFonts w:cs="Times New Roman"/>
              </w:rPr>
            </w:pPr>
            <w:r w:rsidRPr="002D3FDA">
              <w:rPr>
                <w:rFonts w:cs="Times New Roman"/>
              </w:rPr>
              <w:t>99</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7-10-этажные кирпичные</w:t>
            </w:r>
          </w:p>
        </w:tc>
        <w:tc>
          <w:tcPr>
            <w:tcW w:w="304" w:type="pct"/>
          </w:tcPr>
          <w:p w:rsidR="00271A16" w:rsidRPr="002D3FDA" w:rsidRDefault="00271A16" w:rsidP="00D263D9">
            <w:pPr>
              <w:pStyle w:val="1fffb"/>
              <w:rPr>
                <w:rFonts w:cs="Times New Roman"/>
              </w:rPr>
            </w:pPr>
            <w:r w:rsidRPr="002D3FDA">
              <w:rPr>
                <w:rFonts w:cs="Times New Roman"/>
              </w:rPr>
              <w:t>55</w:t>
            </w:r>
          </w:p>
        </w:tc>
        <w:tc>
          <w:tcPr>
            <w:tcW w:w="305" w:type="pct"/>
          </w:tcPr>
          <w:p w:rsidR="00271A16" w:rsidRPr="002D3FDA" w:rsidRDefault="00271A16" w:rsidP="00D263D9">
            <w:pPr>
              <w:pStyle w:val="1fffb"/>
              <w:rPr>
                <w:rFonts w:cs="Times New Roman"/>
              </w:rPr>
            </w:pPr>
            <w:r w:rsidRPr="002D3FDA">
              <w:rPr>
                <w:rFonts w:cs="Times New Roman"/>
              </w:rPr>
              <w:t>60</w:t>
            </w:r>
          </w:p>
        </w:tc>
        <w:tc>
          <w:tcPr>
            <w:tcW w:w="304" w:type="pct"/>
          </w:tcPr>
          <w:p w:rsidR="00271A16" w:rsidRPr="002D3FDA" w:rsidRDefault="00271A16" w:rsidP="00D263D9">
            <w:pPr>
              <w:pStyle w:val="1fffb"/>
              <w:rPr>
                <w:rFonts w:cs="Times New Roman"/>
              </w:rPr>
            </w:pPr>
            <w:r w:rsidRPr="002D3FDA">
              <w:rPr>
                <w:rFonts w:cs="Times New Roman"/>
              </w:rPr>
              <w:t>65</w:t>
            </w:r>
          </w:p>
        </w:tc>
        <w:tc>
          <w:tcPr>
            <w:tcW w:w="304" w:type="pct"/>
          </w:tcPr>
          <w:p w:rsidR="00271A16" w:rsidRPr="002D3FDA" w:rsidRDefault="00271A16" w:rsidP="00D263D9">
            <w:pPr>
              <w:pStyle w:val="1fffb"/>
              <w:rPr>
                <w:rFonts w:cs="Times New Roman"/>
              </w:rPr>
            </w:pPr>
            <w:r w:rsidRPr="002D3FDA">
              <w:rPr>
                <w:rFonts w:cs="Times New Roman"/>
              </w:rPr>
              <w:t>70</w:t>
            </w:r>
          </w:p>
        </w:tc>
        <w:tc>
          <w:tcPr>
            <w:tcW w:w="302" w:type="pct"/>
          </w:tcPr>
          <w:p w:rsidR="00271A16" w:rsidRPr="002D3FDA" w:rsidRDefault="00271A16" w:rsidP="00D263D9">
            <w:pPr>
              <w:pStyle w:val="1fffb"/>
              <w:rPr>
                <w:rFonts w:cs="Times New Roman"/>
              </w:rPr>
            </w:pPr>
            <w:r w:rsidRPr="002D3FDA">
              <w:rPr>
                <w:rFonts w:cs="Times New Roman"/>
              </w:rPr>
              <w:t>75</w:t>
            </w:r>
          </w:p>
        </w:tc>
        <w:tc>
          <w:tcPr>
            <w:tcW w:w="303" w:type="pct"/>
          </w:tcPr>
          <w:p w:rsidR="00271A16" w:rsidRPr="002D3FDA" w:rsidRDefault="00271A16" w:rsidP="00D263D9">
            <w:pPr>
              <w:pStyle w:val="1fffb"/>
              <w:rPr>
                <w:rFonts w:cs="Times New Roman"/>
              </w:rPr>
            </w:pPr>
            <w:r w:rsidRPr="002D3FDA">
              <w:rPr>
                <w:rFonts w:cs="Times New Roman"/>
              </w:rPr>
              <w:t>81</w:t>
            </w:r>
          </w:p>
        </w:tc>
        <w:tc>
          <w:tcPr>
            <w:tcW w:w="303" w:type="pct"/>
          </w:tcPr>
          <w:p w:rsidR="00271A16" w:rsidRPr="002D3FDA" w:rsidRDefault="00271A16" w:rsidP="00D263D9">
            <w:pPr>
              <w:pStyle w:val="1fffb"/>
              <w:rPr>
                <w:rFonts w:cs="Times New Roman"/>
              </w:rPr>
            </w:pPr>
            <w:r w:rsidRPr="002D3FDA">
              <w:rPr>
                <w:rFonts w:cs="Times New Roman"/>
              </w:rPr>
              <w:t>87</w:t>
            </w:r>
          </w:p>
        </w:tc>
        <w:tc>
          <w:tcPr>
            <w:tcW w:w="302" w:type="pct"/>
          </w:tcPr>
          <w:p w:rsidR="00271A16" w:rsidRPr="002D3FDA" w:rsidRDefault="00271A16" w:rsidP="00D263D9">
            <w:pPr>
              <w:pStyle w:val="1fffb"/>
              <w:rPr>
                <w:rFonts w:cs="Times New Roman"/>
              </w:rPr>
            </w:pPr>
            <w:r w:rsidRPr="002D3FDA">
              <w:rPr>
                <w:rFonts w:cs="Times New Roman"/>
              </w:rPr>
              <w:t>92</w:t>
            </w:r>
          </w:p>
        </w:tc>
        <w:tc>
          <w:tcPr>
            <w:tcW w:w="303" w:type="pct"/>
          </w:tcPr>
          <w:p w:rsidR="00271A16" w:rsidRPr="002D3FDA" w:rsidRDefault="00271A16" w:rsidP="00D263D9">
            <w:pPr>
              <w:pStyle w:val="1fffb"/>
              <w:rPr>
                <w:rFonts w:cs="Times New Roman"/>
              </w:rPr>
            </w:pPr>
            <w:r w:rsidRPr="002D3FDA">
              <w:rPr>
                <w:rFonts w:cs="Times New Roman"/>
              </w:rPr>
              <w:t>97</w:t>
            </w:r>
          </w:p>
        </w:tc>
        <w:tc>
          <w:tcPr>
            <w:tcW w:w="275" w:type="pct"/>
          </w:tcPr>
          <w:p w:rsidR="00271A16" w:rsidRPr="002D3FDA" w:rsidRDefault="00271A16" w:rsidP="00D263D9">
            <w:pPr>
              <w:pStyle w:val="1fffb"/>
              <w:rPr>
                <w:rFonts w:cs="Times New Roman"/>
              </w:rPr>
            </w:pPr>
            <w:r w:rsidRPr="002D3FDA">
              <w:rPr>
                <w:rFonts w:cs="Times New Roman"/>
              </w:rPr>
              <w:t>102</w:t>
            </w:r>
          </w:p>
        </w:tc>
        <w:tc>
          <w:tcPr>
            <w:tcW w:w="327" w:type="pct"/>
          </w:tcPr>
          <w:p w:rsidR="00271A16" w:rsidRPr="002D3FDA" w:rsidRDefault="00271A16" w:rsidP="00D263D9">
            <w:pPr>
              <w:pStyle w:val="1fffb"/>
              <w:rPr>
                <w:rFonts w:cs="Times New Roman"/>
              </w:rPr>
            </w:pPr>
            <w:r w:rsidRPr="002D3FDA">
              <w:rPr>
                <w:rFonts w:cs="Times New Roman"/>
              </w:rPr>
              <w:t>107</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7-10-этажные панельные</w:t>
            </w:r>
          </w:p>
        </w:tc>
        <w:tc>
          <w:tcPr>
            <w:tcW w:w="304" w:type="pct"/>
          </w:tcPr>
          <w:p w:rsidR="00271A16" w:rsidRPr="002D3FDA" w:rsidRDefault="00271A16" w:rsidP="00D263D9">
            <w:pPr>
              <w:pStyle w:val="1fffb"/>
              <w:rPr>
                <w:rFonts w:cs="Times New Roman"/>
              </w:rPr>
            </w:pPr>
            <w:r w:rsidRPr="002D3FDA">
              <w:rPr>
                <w:rFonts w:cs="Times New Roman"/>
              </w:rPr>
              <w:t>47</w:t>
            </w:r>
          </w:p>
        </w:tc>
        <w:tc>
          <w:tcPr>
            <w:tcW w:w="305" w:type="pct"/>
          </w:tcPr>
          <w:p w:rsidR="00271A16" w:rsidRPr="002D3FDA" w:rsidRDefault="00271A16" w:rsidP="00D263D9">
            <w:pPr>
              <w:pStyle w:val="1fffb"/>
              <w:rPr>
                <w:rFonts w:cs="Times New Roman"/>
              </w:rPr>
            </w:pPr>
            <w:r w:rsidRPr="002D3FDA">
              <w:rPr>
                <w:rFonts w:cs="Times New Roman"/>
              </w:rPr>
              <w:t>52</w:t>
            </w:r>
          </w:p>
        </w:tc>
        <w:tc>
          <w:tcPr>
            <w:tcW w:w="304" w:type="pct"/>
          </w:tcPr>
          <w:p w:rsidR="00271A16" w:rsidRPr="002D3FDA" w:rsidRDefault="00271A16" w:rsidP="00D263D9">
            <w:pPr>
              <w:pStyle w:val="1fffb"/>
              <w:rPr>
                <w:rFonts w:cs="Times New Roman"/>
              </w:rPr>
            </w:pPr>
            <w:r w:rsidRPr="002D3FDA">
              <w:rPr>
                <w:rFonts w:cs="Times New Roman"/>
              </w:rPr>
              <w:t>56</w:t>
            </w:r>
          </w:p>
        </w:tc>
        <w:tc>
          <w:tcPr>
            <w:tcW w:w="304" w:type="pct"/>
          </w:tcPr>
          <w:p w:rsidR="00271A16" w:rsidRPr="002D3FDA" w:rsidRDefault="00271A16" w:rsidP="00D263D9">
            <w:pPr>
              <w:pStyle w:val="1fffb"/>
              <w:rPr>
                <w:rFonts w:cs="Times New Roman"/>
              </w:rPr>
            </w:pPr>
            <w:r w:rsidRPr="002D3FDA">
              <w:rPr>
                <w:rFonts w:cs="Times New Roman"/>
              </w:rPr>
              <w:t>60</w:t>
            </w:r>
          </w:p>
        </w:tc>
        <w:tc>
          <w:tcPr>
            <w:tcW w:w="302" w:type="pct"/>
          </w:tcPr>
          <w:p w:rsidR="00271A16" w:rsidRPr="002D3FDA" w:rsidRDefault="00271A16" w:rsidP="00D263D9">
            <w:pPr>
              <w:pStyle w:val="1fffb"/>
              <w:rPr>
                <w:rFonts w:cs="Times New Roman"/>
              </w:rPr>
            </w:pPr>
            <w:r w:rsidRPr="002D3FDA">
              <w:rPr>
                <w:rFonts w:cs="Times New Roman"/>
              </w:rPr>
              <w:t>65</w:t>
            </w:r>
          </w:p>
        </w:tc>
        <w:tc>
          <w:tcPr>
            <w:tcW w:w="303" w:type="pct"/>
          </w:tcPr>
          <w:p w:rsidR="00271A16" w:rsidRPr="002D3FDA" w:rsidRDefault="00271A16" w:rsidP="00D263D9">
            <w:pPr>
              <w:pStyle w:val="1fffb"/>
              <w:rPr>
                <w:rFonts w:cs="Times New Roman"/>
              </w:rPr>
            </w:pPr>
            <w:r w:rsidRPr="002D3FDA">
              <w:rPr>
                <w:rFonts w:cs="Times New Roman"/>
              </w:rPr>
              <w:t>70</w:t>
            </w:r>
          </w:p>
        </w:tc>
        <w:tc>
          <w:tcPr>
            <w:tcW w:w="303" w:type="pct"/>
          </w:tcPr>
          <w:p w:rsidR="00271A16" w:rsidRPr="002D3FDA" w:rsidRDefault="00271A16" w:rsidP="00D263D9">
            <w:pPr>
              <w:pStyle w:val="1fffb"/>
              <w:rPr>
                <w:rFonts w:cs="Times New Roman"/>
              </w:rPr>
            </w:pPr>
            <w:r w:rsidRPr="002D3FDA">
              <w:rPr>
                <w:rFonts w:cs="Times New Roman"/>
              </w:rPr>
              <w:t>75</w:t>
            </w:r>
          </w:p>
        </w:tc>
        <w:tc>
          <w:tcPr>
            <w:tcW w:w="302" w:type="pct"/>
          </w:tcPr>
          <w:p w:rsidR="00271A16" w:rsidRPr="002D3FDA" w:rsidRDefault="00271A16" w:rsidP="00D263D9">
            <w:pPr>
              <w:pStyle w:val="1fffb"/>
              <w:rPr>
                <w:rFonts w:cs="Times New Roman"/>
              </w:rPr>
            </w:pPr>
            <w:r w:rsidRPr="002D3FDA">
              <w:rPr>
                <w:rFonts w:cs="Times New Roman"/>
              </w:rPr>
              <w:t>80</w:t>
            </w:r>
          </w:p>
        </w:tc>
        <w:tc>
          <w:tcPr>
            <w:tcW w:w="303" w:type="pct"/>
          </w:tcPr>
          <w:p w:rsidR="00271A16" w:rsidRPr="002D3FDA" w:rsidRDefault="00271A16" w:rsidP="00D263D9">
            <w:pPr>
              <w:pStyle w:val="1fffb"/>
              <w:rPr>
                <w:rFonts w:cs="Times New Roman"/>
              </w:rPr>
            </w:pPr>
            <w:r w:rsidRPr="002D3FDA">
              <w:rPr>
                <w:rFonts w:cs="Times New Roman"/>
              </w:rPr>
              <w:t>84</w:t>
            </w:r>
          </w:p>
        </w:tc>
        <w:tc>
          <w:tcPr>
            <w:tcW w:w="275" w:type="pct"/>
          </w:tcPr>
          <w:p w:rsidR="00271A16" w:rsidRPr="002D3FDA" w:rsidRDefault="00271A16" w:rsidP="00D263D9">
            <w:pPr>
              <w:pStyle w:val="1fffb"/>
              <w:rPr>
                <w:rFonts w:cs="Times New Roman"/>
              </w:rPr>
            </w:pPr>
            <w:r w:rsidRPr="002D3FDA">
              <w:rPr>
                <w:rFonts w:cs="Times New Roman"/>
              </w:rPr>
              <w:t>88</w:t>
            </w:r>
          </w:p>
        </w:tc>
        <w:tc>
          <w:tcPr>
            <w:tcW w:w="327" w:type="pct"/>
          </w:tcPr>
          <w:p w:rsidR="00271A16" w:rsidRPr="002D3FDA" w:rsidRDefault="00271A16" w:rsidP="00D263D9">
            <w:pPr>
              <w:pStyle w:val="1fffb"/>
              <w:rPr>
                <w:rFonts w:cs="Times New Roman"/>
              </w:rPr>
            </w:pPr>
            <w:r w:rsidRPr="002D3FDA">
              <w:rPr>
                <w:rFonts w:cs="Times New Roman"/>
              </w:rPr>
              <w:t>93</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Более 10 этажей</w:t>
            </w:r>
          </w:p>
        </w:tc>
        <w:tc>
          <w:tcPr>
            <w:tcW w:w="304" w:type="pct"/>
          </w:tcPr>
          <w:p w:rsidR="00271A16" w:rsidRPr="002D3FDA" w:rsidRDefault="00271A16" w:rsidP="00D263D9">
            <w:pPr>
              <w:pStyle w:val="1fffb"/>
              <w:rPr>
                <w:rFonts w:cs="Times New Roman"/>
              </w:rPr>
            </w:pPr>
            <w:r w:rsidRPr="002D3FDA">
              <w:rPr>
                <w:rFonts w:cs="Times New Roman"/>
              </w:rPr>
              <w:t>61</w:t>
            </w:r>
          </w:p>
        </w:tc>
        <w:tc>
          <w:tcPr>
            <w:tcW w:w="305" w:type="pct"/>
          </w:tcPr>
          <w:p w:rsidR="00271A16" w:rsidRPr="002D3FDA" w:rsidRDefault="00271A16" w:rsidP="00D263D9">
            <w:pPr>
              <w:pStyle w:val="1fffb"/>
              <w:rPr>
                <w:rFonts w:cs="Times New Roman"/>
              </w:rPr>
            </w:pPr>
            <w:r w:rsidRPr="002D3FDA">
              <w:rPr>
                <w:rFonts w:cs="Times New Roman"/>
              </w:rPr>
              <w:t>67</w:t>
            </w:r>
          </w:p>
        </w:tc>
        <w:tc>
          <w:tcPr>
            <w:tcW w:w="304" w:type="pct"/>
          </w:tcPr>
          <w:p w:rsidR="00271A16" w:rsidRPr="002D3FDA" w:rsidRDefault="00271A16" w:rsidP="00D263D9">
            <w:pPr>
              <w:pStyle w:val="1fffb"/>
              <w:rPr>
                <w:rFonts w:cs="Times New Roman"/>
              </w:rPr>
            </w:pPr>
            <w:r w:rsidRPr="002D3FDA">
              <w:rPr>
                <w:rFonts w:cs="Times New Roman"/>
              </w:rPr>
              <w:t>73</w:t>
            </w:r>
          </w:p>
        </w:tc>
        <w:tc>
          <w:tcPr>
            <w:tcW w:w="304" w:type="pct"/>
          </w:tcPr>
          <w:p w:rsidR="00271A16" w:rsidRPr="002D3FDA" w:rsidRDefault="00271A16" w:rsidP="00D263D9">
            <w:pPr>
              <w:pStyle w:val="1fffb"/>
              <w:rPr>
                <w:rFonts w:cs="Times New Roman"/>
              </w:rPr>
            </w:pPr>
            <w:r w:rsidRPr="002D3FDA">
              <w:rPr>
                <w:rFonts w:cs="Times New Roman"/>
              </w:rPr>
              <w:t>79</w:t>
            </w:r>
          </w:p>
        </w:tc>
        <w:tc>
          <w:tcPr>
            <w:tcW w:w="302" w:type="pct"/>
          </w:tcPr>
          <w:p w:rsidR="00271A16" w:rsidRPr="002D3FDA" w:rsidRDefault="00271A16" w:rsidP="00D263D9">
            <w:pPr>
              <w:pStyle w:val="1fffb"/>
              <w:rPr>
                <w:rFonts w:cs="Times New Roman"/>
              </w:rPr>
            </w:pPr>
            <w:r w:rsidRPr="002D3FDA">
              <w:rPr>
                <w:rFonts w:cs="Times New Roman"/>
              </w:rPr>
              <w:t>85</w:t>
            </w:r>
          </w:p>
        </w:tc>
        <w:tc>
          <w:tcPr>
            <w:tcW w:w="303" w:type="pct"/>
          </w:tcPr>
          <w:p w:rsidR="00271A16" w:rsidRPr="002D3FDA" w:rsidRDefault="00271A16" w:rsidP="00D263D9">
            <w:pPr>
              <w:pStyle w:val="1fffb"/>
              <w:rPr>
                <w:rFonts w:cs="Times New Roman"/>
              </w:rPr>
            </w:pPr>
            <w:r w:rsidRPr="002D3FDA">
              <w:rPr>
                <w:rFonts w:cs="Times New Roman"/>
              </w:rPr>
              <w:t>92</w:t>
            </w:r>
          </w:p>
        </w:tc>
        <w:tc>
          <w:tcPr>
            <w:tcW w:w="303" w:type="pct"/>
          </w:tcPr>
          <w:p w:rsidR="00271A16" w:rsidRPr="002D3FDA" w:rsidRDefault="00271A16" w:rsidP="00D263D9">
            <w:pPr>
              <w:pStyle w:val="1fffb"/>
              <w:rPr>
                <w:rFonts w:cs="Times New Roman"/>
              </w:rPr>
            </w:pPr>
            <w:r w:rsidRPr="002D3FDA">
              <w:rPr>
                <w:rFonts w:cs="Times New Roman"/>
              </w:rPr>
              <w:t>99</w:t>
            </w:r>
          </w:p>
        </w:tc>
        <w:tc>
          <w:tcPr>
            <w:tcW w:w="302" w:type="pct"/>
          </w:tcPr>
          <w:p w:rsidR="00271A16" w:rsidRPr="002D3FDA" w:rsidRDefault="00271A16" w:rsidP="00D263D9">
            <w:pPr>
              <w:pStyle w:val="1fffb"/>
              <w:rPr>
                <w:rFonts w:cs="Times New Roman"/>
              </w:rPr>
            </w:pPr>
            <w:r w:rsidRPr="002D3FDA">
              <w:rPr>
                <w:rFonts w:cs="Times New Roman"/>
              </w:rPr>
              <w:t>105</w:t>
            </w:r>
          </w:p>
        </w:tc>
        <w:tc>
          <w:tcPr>
            <w:tcW w:w="303" w:type="pct"/>
          </w:tcPr>
          <w:p w:rsidR="00271A16" w:rsidRPr="002D3FDA" w:rsidRDefault="00271A16" w:rsidP="00D263D9">
            <w:pPr>
              <w:pStyle w:val="1fffb"/>
              <w:rPr>
                <w:rFonts w:cs="Times New Roman"/>
              </w:rPr>
            </w:pPr>
            <w:r w:rsidRPr="002D3FDA">
              <w:rPr>
                <w:rFonts w:cs="Times New Roman"/>
              </w:rPr>
              <w:t>111</w:t>
            </w:r>
          </w:p>
        </w:tc>
        <w:tc>
          <w:tcPr>
            <w:tcW w:w="275" w:type="pct"/>
          </w:tcPr>
          <w:p w:rsidR="00271A16" w:rsidRPr="002D3FDA" w:rsidRDefault="00271A16" w:rsidP="00D263D9">
            <w:pPr>
              <w:pStyle w:val="1fffb"/>
              <w:rPr>
                <w:rFonts w:cs="Times New Roman"/>
              </w:rPr>
            </w:pPr>
            <w:r w:rsidRPr="002D3FDA">
              <w:rPr>
                <w:rFonts w:cs="Times New Roman"/>
              </w:rPr>
              <w:t>117</w:t>
            </w:r>
          </w:p>
        </w:tc>
        <w:tc>
          <w:tcPr>
            <w:tcW w:w="327" w:type="pct"/>
          </w:tcPr>
          <w:p w:rsidR="00271A16" w:rsidRPr="002D3FDA" w:rsidRDefault="00271A16" w:rsidP="00D263D9">
            <w:pPr>
              <w:pStyle w:val="1fffb"/>
              <w:rPr>
                <w:rFonts w:cs="Times New Roman"/>
              </w:rPr>
            </w:pPr>
            <w:r w:rsidRPr="002D3FDA">
              <w:rPr>
                <w:rFonts w:cs="Times New Roman"/>
              </w:rPr>
              <w:t>123</w:t>
            </w:r>
          </w:p>
        </w:tc>
      </w:tr>
      <w:tr w:rsidR="00271A16" w:rsidRPr="002D3FDA" w:rsidTr="00271A16">
        <w:trPr>
          <w:trHeight w:val="20"/>
        </w:trPr>
        <w:tc>
          <w:tcPr>
            <w:tcW w:w="5000" w:type="pct"/>
            <w:gridSpan w:val="12"/>
          </w:tcPr>
          <w:p w:rsidR="00271A16" w:rsidRPr="002D3FDA" w:rsidRDefault="00271A16" w:rsidP="00D263D9">
            <w:pPr>
              <w:pStyle w:val="1fffb"/>
              <w:rPr>
                <w:rFonts w:cs="Times New Roman"/>
                <w:lang w:val="ru-RU"/>
              </w:rPr>
            </w:pPr>
            <w:r w:rsidRPr="002D3FDA">
              <w:rPr>
                <w:rFonts w:cs="Times New Roman"/>
                <w:lang w:val="ru-RU"/>
              </w:rPr>
              <w:t>Для зданий строительства после 2000 г.</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76</w:t>
            </w:r>
          </w:p>
        </w:tc>
        <w:tc>
          <w:tcPr>
            <w:tcW w:w="305" w:type="pct"/>
          </w:tcPr>
          <w:p w:rsidR="00271A16" w:rsidRPr="002D3FDA" w:rsidRDefault="00271A16" w:rsidP="00D263D9">
            <w:pPr>
              <w:pStyle w:val="1fffb"/>
              <w:rPr>
                <w:rFonts w:cs="Times New Roman"/>
              </w:rPr>
            </w:pPr>
            <w:r w:rsidRPr="002D3FDA">
              <w:rPr>
                <w:rFonts w:cs="Times New Roman"/>
              </w:rPr>
              <w:t>76</w:t>
            </w:r>
          </w:p>
        </w:tc>
        <w:tc>
          <w:tcPr>
            <w:tcW w:w="304" w:type="pct"/>
          </w:tcPr>
          <w:p w:rsidR="00271A16" w:rsidRPr="002D3FDA" w:rsidRDefault="00271A16" w:rsidP="00D263D9">
            <w:pPr>
              <w:pStyle w:val="1fffb"/>
              <w:rPr>
                <w:rFonts w:cs="Times New Roman"/>
              </w:rPr>
            </w:pPr>
            <w:r w:rsidRPr="002D3FDA">
              <w:rPr>
                <w:rFonts w:cs="Times New Roman"/>
              </w:rPr>
              <w:t>77</w:t>
            </w:r>
          </w:p>
        </w:tc>
        <w:tc>
          <w:tcPr>
            <w:tcW w:w="304" w:type="pct"/>
          </w:tcPr>
          <w:p w:rsidR="00271A16" w:rsidRPr="002D3FDA" w:rsidRDefault="00271A16" w:rsidP="00D263D9">
            <w:pPr>
              <w:pStyle w:val="1fffb"/>
              <w:rPr>
                <w:rFonts w:cs="Times New Roman"/>
              </w:rPr>
            </w:pPr>
            <w:r w:rsidRPr="002D3FDA">
              <w:rPr>
                <w:rFonts w:cs="Times New Roman"/>
              </w:rPr>
              <w:t>81</w:t>
            </w:r>
          </w:p>
        </w:tc>
        <w:tc>
          <w:tcPr>
            <w:tcW w:w="302" w:type="pct"/>
          </w:tcPr>
          <w:p w:rsidR="00271A16" w:rsidRPr="002D3FDA" w:rsidRDefault="00271A16" w:rsidP="00D263D9">
            <w:pPr>
              <w:pStyle w:val="1fffb"/>
              <w:rPr>
                <w:rFonts w:cs="Times New Roman"/>
              </w:rPr>
            </w:pPr>
            <w:r w:rsidRPr="002D3FDA">
              <w:rPr>
                <w:rFonts w:cs="Times New Roman"/>
              </w:rPr>
              <w:t>85</w:t>
            </w:r>
          </w:p>
        </w:tc>
        <w:tc>
          <w:tcPr>
            <w:tcW w:w="303" w:type="pct"/>
          </w:tcPr>
          <w:p w:rsidR="00271A16" w:rsidRPr="002D3FDA" w:rsidRDefault="00271A16" w:rsidP="00D263D9">
            <w:pPr>
              <w:pStyle w:val="1fffb"/>
              <w:rPr>
                <w:rFonts w:cs="Times New Roman"/>
              </w:rPr>
            </w:pPr>
            <w:r w:rsidRPr="002D3FDA">
              <w:rPr>
                <w:rFonts w:cs="Times New Roman"/>
              </w:rPr>
              <w:t>90</w:t>
            </w:r>
          </w:p>
        </w:tc>
        <w:tc>
          <w:tcPr>
            <w:tcW w:w="303" w:type="pct"/>
          </w:tcPr>
          <w:p w:rsidR="00271A16" w:rsidRPr="002D3FDA" w:rsidRDefault="00271A16" w:rsidP="00D263D9">
            <w:pPr>
              <w:pStyle w:val="1fffb"/>
              <w:rPr>
                <w:rFonts w:cs="Times New Roman"/>
              </w:rPr>
            </w:pPr>
            <w:r w:rsidRPr="002D3FDA">
              <w:rPr>
                <w:rFonts w:cs="Times New Roman"/>
              </w:rPr>
              <w:t>96</w:t>
            </w:r>
          </w:p>
        </w:tc>
        <w:tc>
          <w:tcPr>
            <w:tcW w:w="302" w:type="pct"/>
          </w:tcPr>
          <w:p w:rsidR="00271A16" w:rsidRPr="002D3FDA" w:rsidRDefault="00271A16" w:rsidP="00D263D9">
            <w:pPr>
              <w:pStyle w:val="1fffb"/>
              <w:rPr>
                <w:rFonts w:cs="Times New Roman"/>
              </w:rPr>
            </w:pPr>
            <w:r w:rsidRPr="002D3FDA">
              <w:rPr>
                <w:rFonts w:cs="Times New Roman"/>
              </w:rPr>
              <w:t>102</w:t>
            </w:r>
          </w:p>
        </w:tc>
        <w:tc>
          <w:tcPr>
            <w:tcW w:w="303" w:type="pct"/>
          </w:tcPr>
          <w:p w:rsidR="00271A16" w:rsidRPr="002D3FDA" w:rsidRDefault="00271A16" w:rsidP="00D263D9">
            <w:pPr>
              <w:pStyle w:val="1fffb"/>
              <w:rPr>
                <w:rFonts w:cs="Times New Roman"/>
              </w:rPr>
            </w:pPr>
            <w:r w:rsidRPr="002D3FDA">
              <w:rPr>
                <w:rFonts w:cs="Times New Roman"/>
              </w:rPr>
              <w:t>105</w:t>
            </w:r>
          </w:p>
        </w:tc>
        <w:tc>
          <w:tcPr>
            <w:tcW w:w="275" w:type="pct"/>
          </w:tcPr>
          <w:p w:rsidR="00271A16" w:rsidRPr="002D3FDA" w:rsidRDefault="00271A16" w:rsidP="00D263D9">
            <w:pPr>
              <w:pStyle w:val="1fffb"/>
              <w:rPr>
                <w:rFonts w:cs="Times New Roman"/>
              </w:rPr>
            </w:pPr>
            <w:r w:rsidRPr="002D3FDA">
              <w:rPr>
                <w:rFonts w:cs="Times New Roman"/>
              </w:rPr>
              <w:t>107</w:t>
            </w:r>
          </w:p>
        </w:tc>
        <w:tc>
          <w:tcPr>
            <w:tcW w:w="327" w:type="pct"/>
          </w:tcPr>
          <w:p w:rsidR="00271A16" w:rsidRPr="002D3FDA" w:rsidRDefault="00271A16" w:rsidP="00D263D9">
            <w:pPr>
              <w:pStyle w:val="1fffb"/>
              <w:rPr>
                <w:rFonts w:cs="Times New Roman"/>
              </w:rPr>
            </w:pPr>
            <w:r w:rsidRPr="002D3FDA">
              <w:rPr>
                <w:rFonts w:cs="Times New Roman"/>
              </w:rPr>
              <w:t>109</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2-3-этажные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57</w:t>
            </w:r>
          </w:p>
        </w:tc>
        <w:tc>
          <w:tcPr>
            <w:tcW w:w="305" w:type="pct"/>
          </w:tcPr>
          <w:p w:rsidR="00271A16" w:rsidRPr="002D3FDA" w:rsidRDefault="00271A16" w:rsidP="00D263D9">
            <w:pPr>
              <w:pStyle w:val="1fffb"/>
              <w:rPr>
                <w:rFonts w:cs="Times New Roman"/>
              </w:rPr>
            </w:pPr>
            <w:r w:rsidRPr="002D3FDA">
              <w:rPr>
                <w:rFonts w:cs="Times New Roman"/>
              </w:rPr>
              <w:t>57</w:t>
            </w:r>
          </w:p>
        </w:tc>
        <w:tc>
          <w:tcPr>
            <w:tcW w:w="304" w:type="pct"/>
          </w:tcPr>
          <w:p w:rsidR="00271A16" w:rsidRPr="002D3FDA" w:rsidRDefault="00271A16" w:rsidP="00D263D9">
            <w:pPr>
              <w:pStyle w:val="1fffb"/>
              <w:rPr>
                <w:rFonts w:cs="Times New Roman"/>
              </w:rPr>
            </w:pPr>
            <w:r w:rsidRPr="002D3FDA">
              <w:rPr>
                <w:rFonts w:cs="Times New Roman"/>
              </w:rPr>
              <w:t>57</w:t>
            </w:r>
          </w:p>
        </w:tc>
        <w:tc>
          <w:tcPr>
            <w:tcW w:w="304" w:type="pct"/>
          </w:tcPr>
          <w:p w:rsidR="00271A16" w:rsidRPr="002D3FDA" w:rsidRDefault="00271A16" w:rsidP="00D263D9">
            <w:pPr>
              <w:pStyle w:val="1fffb"/>
              <w:rPr>
                <w:rFonts w:cs="Times New Roman"/>
              </w:rPr>
            </w:pPr>
            <w:r w:rsidRPr="002D3FDA">
              <w:rPr>
                <w:rFonts w:cs="Times New Roman"/>
              </w:rPr>
              <w:t>60</w:t>
            </w:r>
          </w:p>
        </w:tc>
        <w:tc>
          <w:tcPr>
            <w:tcW w:w="302" w:type="pct"/>
          </w:tcPr>
          <w:p w:rsidR="00271A16" w:rsidRPr="002D3FDA" w:rsidRDefault="00271A16" w:rsidP="00D263D9">
            <w:pPr>
              <w:pStyle w:val="1fffb"/>
              <w:rPr>
                <w:rFonts w:cs="Times New Roman"/>
              </w:rPr>
            </w:pPr>
            <w:r w:rsidRPr="002D3FDA">
              <w:rPr>
                <w:rFonts w:cs="Times New Roman"/>
              </w:rPr>
              <w:t>65</w:t>
            </w:r>
          </w:p>
        </w:tc>
        <w:tc>
          <w:tcPr>
            <w:tcW w:w="303" w:type="pct"/>
          </w:tcPr>
          <w:p w:rsidR="00271A16" w:rsidRPr="002D3FDA" w:rsidRDefault="00271A16" w:rsidP="00D263D9">
            <w:pPr>
              <w:pStyle w:val="1fffb"/>
              <w:rPr>
                <w:rFonts w:cs="Times New Roman"/>
              </w:rPr>
            </w:pPr>
            <w:r w:rsidRPr="002D3FDA">
              <w:rPr>
                <w:rFonts w:cs="Times New Roman"/>
              </w:rPr>
              <w:t>70</w:t>
            </w:r>
          </w:p>
        </w:tc>
        <w:tc>
          <w:tcPr>
            <w:tcW w:w="303" w:type="pct"/>
          </w:tcPr>
          <w:p w:rsidR="00271A16" w:rsidRPr="002D3FDA" w:rsidRDefault="00271A16" w:rsidP="00D263D9">
            <w:pPr>
              <w:pStyle w:val="1fffb"/>
              <w:rPr>
                <w:rFonts w:cs="Times New Roman"/>
              </w:rPr>
            </w:pPr>
            <w:r w:rsidRPr="002D3FDA">
              <w:rPr>
                <w:rFonts w:cs="Times New Roman"/>
              </w:rPr>
              <w:t>75</w:t>
            </w:r>
          </w:p>
        </w:tc>
        <w:tc>
          <w:tcPr>
            <w:tcW w:w="302" w:type="pct"/>
          </w:tcPr>
          <w:p w:rsidR="00271A16" w:rsidRPr="002D3FDA" w:rsidRDefault="00271A16" w:rsidP="00D263D9">
            <w:pPr>
              <w:pStyle w:val="1fffb"/>
              <w:rPr>
                <w:rFonts w:cs="Times New Roman"/>
              </w:rPr>
            </w:pPr>
            <w:r w:rsidRPr="002D3FDA">
              <w:rPr>
                <w:rFonts w:cs="Times New Roman"/>
              </w:rPr>
              <w:t>80</w:t>
            </w:r>
          </w:p>
        </w:tc>
        <w:tc>
          <w:tcPr>
            <w:tcW w:w="303" w:type="pct"/>
          </w:tcPr>
          <w:p w:rsidR="00271A16" w:rsidRPr="002D3FDA" w:rsidRDefault="00271A16" w:rsidP="00D263D9">
            <w:pPr>
              <w:pStyle w:val="1fffb"/>
              <w:rPr>
                <w:rFonts w:cs="Times New Roman"/>
              </w:rPr>
            </w:pPr>
            <w:r w:rsidRPr="002D3FDA">
              <w:rPr>
                <w:rFonts w:cs="Times New Roman"/>
              </w:rPr>
              <w:t>85</w:t>
            </w:r>
          </w:p>
        </w:tc>
        <w:tc>
          <w:tcPr>
            <w:tcW w:w="275" w:type="pct"/>
          </w:tcPr>
          <w:p w:rsidR="00271A16" w:rsidRPr="002D3FDA" w:rsidRDefault="00271A16" w:rsidP="00D263D9">
            <w:pPr>
              <w:pStyle w:val="1fffb"/>
              <w:rPr>
                <w:rFonts w:cs="Times New Roman"/>
              </w:rPr>
            </w:pPr>
            <w:r w:rsidRPr="002D3FDA">
              <w:rPr>
                <w:rFonts w:cs="Times New Roman"/>
              </w:rPr>
              <w:t>88</w:t>
            </w:r>
          </w:p>
        </w:tc>
        <w:tc>
          <w:tcPr>
            <w:tcW w:w="327" w:type="pct"/>
          </w:tcPr>
          <w:p w:rsidR="00271A16" w:rsidRPr="002D3FDA" w:rsidRDefault="00271A16" w:rsidP="00D263D9">
            <w:pPr>
              <w:pStyle w:val="1fffb"/>
              <w:rPr>
                <w:rFonts w:cs="Times New Roman"/>
              </w:rPr>
            </w:pPr>
            <w:r w:rsidRPr="002D3FDA">
              <w:rPr>
                <w:rFonts w:cs="Times New Roman"/>
              </w:rPr>
              <w:t>90</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4-6-этажные</w:t>
            </w:r>
          </w:p>
        </w:tc>
        <w:tc>
          <w:tcPr>
            <w:tcW w:w="304" w:type="pct"/>
          </w:tcPr>
          <w:p w:rsidR="00271A16" w:rsidRPr="002D3FDA" w:rsidRDefault="00271A16" w:rsidP="00D263D9">
            <w:pPr>
              <w:pStyle w:val="1fffb"/>
              <w:rPr>
                <w:rFonts w:cs="Times New Roman"/>
              </w:rPr>
            </w:pPr>
            <w:r w:rsidRPr="002D3FDA">
              <w:rPr>
                <w:rFonts w:cs="Times New Roman"/>
              </w:rPr>
              <w:t>45</w:t>
            </w:r>
          </w:p>
        </w:tc>
        <w:tc>
          <w:tcPr>
            <w:tcW w:w="305" w:type="pct"/>
          </w:tcPr>
          <w:p w:rsidR="00271A16" w:rsidRPr="002D3FDA" w:rsidRDefault="00271A16" w:rsidP="00D263D9">
            <w:pPr>
              <w:pStyle w:val="1fffb"/>
              <w:rPr>
                <w:rFonts w:cs="Times New Roman"/>
              </w:rPr>
            </w:pPr>
            <w:r w:rsidRPr="002D3FDA">
              <w:rPr>
                <w:rFonts w:cs="Times New Roman"/>
              </w:rPr>
              <w:t>45</w:t>
            </w:r>
          </w:p>
        </w:tc>
        <w:tc>
          <w:tcPr>
            <w:tcW w:w="304" w:type="pct"/>
          </w:tcPr>
          <w:p w:rsidR="00271A16" w:rsidRPr="002D3FDA" w:rsidRDefault="00271A16" w:rsidP="00D263D9">
            <w:pPr>
              <w:pStyle w:val="1fffb"/>
              <w:rPr>
                <w:rFonts w:cs="Times New Roman"/>
              </w:rPr>
            </w:pPr>
            <w:r w:rsidRPr="002D3FDA">
              <w:rPr>
                <w:rFonts w:cs="Times New Roman"/>
              </w:rPr>
              <w:t>46</w:t>
            </w:r>
          </w:p>
        </w:tc>
        <w:tc>
          <w:tcPr>
            <w:tcW w:w="304" w:type="pct"/>
          </w:tcPr>
          <w:p w:rsidR="00271A16" w:rsidRPr="002D3FDA" w:rsidRDefault="00271A16" w:rsidP="00D263D9">
            <w:pPr>
              <w:pStyle w:val="1fffb"/>
              <w:rPr>
                <w:rFonts w:cs="Times New Roman"/>
              </w:rPr>
            </w:pPr>
            <w:r w:rsidRPr="002D3FDA">
              <w:rPr>
                <w:rFonts w:cs="Times New Roman"/>
              </w:rPr>
              <w:t>50</w:t>
            </w:r>
          </w:p>
        </w:tc>
        <w:tc>
          <w:tcPr>
            <w:tcW w:w="302" w:type="pct"/>
          </w:tcPr>
          <w:p w:rsidR="00271A16" w:rsidRPr="002D3FDA" w:rsidRDefault="00271A16" w:rsidP="00D263D9">
            <w:pPr>
              <w:pStyle w:val="1fffb"/>
              <w:rPr>
                <w:rFonts w:cs="Times New Roman"/>
              </w:rPr>
            </w:pPr>
            <w:r w:rsidRPr="002D3FDA">
              <w:rPr>
                <w:rFonts w:cs="Times New Roman"/>
              </w:rPr>
              <w:t>55</w:t>
            </w:r>
          </w:p>
        </w:tc>
        <w:tc>
          <w:tcPr>
            <w:tcW w:w="303" w:type="pct"/>
          </w:tcPr>
          <w:p w:rsidR="00271A16" w:rsidRPr="002D3FDA" w:rsidRDefault="00271A16" w:rsidP="00D263D9">
            <w:pPr>
              <w:pStyle w:val="1fffb"/>
              <w:rPr>
                <w:rFonts w:cs="Times New Roman"/>
              </w:rPr>
            </w:pPr>
            <w:r w:rsidRPr="002D3FDA">
              <w:rPr>
                <w:rFonts w:cs="Times New Roman"/>
              </w:rPr>
              <w:t>61</w:t>
            </w:r>
          </w:p>
        </w:tc>
        <w:tc>
          <w:tcPr>
            <w:tcW w:w="303" w:type="pct"/>
          </w:tcPr>
          <w:p w:rsidR="00271A16" w:rsidRPr="002D3FDA" w:rsidRDefault="00271A16" w:rsidP="00D263D9">
            <w:pPr>
              <w:pStyle w:val="1fffb"/>
              <w:rPr>
                <w:rFonts w:cs="Times New Roman"/>
              </w:rPr>
            </w:pPr>
            <w:r w:rsidRPr="002D3FDA">
              <w:rPr>
                <w:rFonts w:cs="Times New Roman"/>
              </w:rPr>
              <w:t>67</w:t>
            </w:r>
          </w:p>
        </w:tc>
        <w:tc>
          <w:tcPr>
            <w:tcW w:w="302" w:type="pct"/>
          </w:tcPr>
          <w:p w:rsidR="00271A16" w:rsidRPr="002D3FDA" w:rsidRDefault="00271A16" w:rsidP="00D263D9">
            <w:pPr>
              <w:pStyle w:val="1fffb"/>
              <w:rPr>
                <w:rFonts w:cs="Times New Roman"/>
              </w:rPr>
            </w:pPr>
            <w:r w:rsidRPr="002D3FDA">
              <w:rPr>
                <w:rFonts w:cs="Times New Roman"/>
              </w:rPr>
              <w:t>72</w:t>
            </w:r>
          </w:p>
        </w:tc>
        <w:tc>
          <w:tcPr>
            <w:tcW w:w="303" w:type="pct"/>
          </w:tcPr>
          <w:p w:rsidR="00271A16" w:rsidRPr="002D3FDA" w:rsidRDefault="00271A16" w:rsidP="00D263D9">
            <w:pPr>
              <w:pStyle w:val="1fffb"/>
              <w:rPr>
                <w:rFonts w:cs="Times New Roman"/>
              </w:rPr>
            </w:pPr>
            <w:r w:rsidRPr="002D3FDA">
              <w:rPr>
                <w:rFonts w:cs="Times New Roman"/>
              </w:rPr>
              <w:t>76</w:t>
            </w:r>
          </w:p>
        </w:tc>
        <w:tc>
          <w:tcPr>
            <w:tcW w:w="275" w:type="pct"/>
          </w:tcPr>
          <w:p w:rsidR="00271A16" w:rsidRPr="002D3FDA" w:rsidRDefault="00271A16" w:rsidP="00D263D9">
            <w:pPr>
              <w:pStyle w:val="1fffb"/>
              <w:rPr>
                <w:rFonts w:cs="Times New Roman"/>
              </w:rPr>
            </w:pPr>
            <w:r w:rsidRPr="002D3FDA">
              <w:rPr>
                <w:rFonts w:cs="Times New Roman"/>
              </w:rPr>
              <w:t>80</w:t>
            </w:r>
          </w:p>
        </w:tc>
        <w:tc>
          <w:tcPr>
            <w:tcW w:w="327" w:type="pct"/>
          </w:tcPr>
          <w:p w:rsidR="00271A16" w:rsidRPr="002D3FDA" w:rsidRDefault="00271A16" w:rsidP="00D263D9">
            <w:pPr>
              <w:pStyle w:val="1fffb"/>
              <w:rPr>
                <w:rFonts w:cs="Times New Roman"/>
              </w:rPr>
            </w:pPr>
            <w:r w:rsidRPr="002D3FDA">
              <w:rPr>
                <w:rFonts w:cs="Times New Roman"/>
              </w:rPr>
              <w:t>84</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7-10-этажные</w:t>
            </w:r>
          </w:p>
        </w:tc>
        <w:tc>
          <w:tcPr>
            <w:tcW w:w="304" w:type="pct"/>
          </w:tcPr>
          <w:p w:rsidR="00271A16" w:rsidRPr="002D3FDA" w:rsidRDefault="00271A16" w:rsidP="00D263D9">
            <w:pPr>
              <w:pStyle w:val="1fffb"/>
              <w:rPr>
                <w:rFonts w:cs="Times New Roman"/>
              </w:rPr>
            </w:pPr>
            <w:r w:rsidRPr="002D3FDA">
              <w:rPr>
                <w:rFonts w:cs="Times New Roman"/>
              </w:rPr>
              <w:t>41</w:t>
            </w:r>
          </w:p>
        </w:tc>
        <w:tc>
          <w:tcPr>
            <w:tcW w:w="305" w:type="pct"/>
          </w:tcPr>
          <w:p w:rsidR="00271A16" w:rsidRPr="002D3FDA" w:rsidRDefault="00271A16" w:rsidP="00D263D9">
            <w:pPr>
              <w:pStyle w:val="1fffb"/>
              <w:rPr>
                <w:rFonts w:cs="Times New Roman"/>
              </w:rPr>
            </w:pPr>
            <w:r w:rsidRPr="002D3FDA">
              <w:rPr>
                <w:rFonts w:cs="Times New Roman"/>
              </w:rPr>
              <w:t>41</w:t>
            </w:r>
          </w:p>
        </w:tc>
        <w:tc>
          <w:tcPr>
            <w:tcW w:w="304" w:type="pct"/>
          </w:tcPr>
          <w:p w:rsidR="00271A16" w:rsidRPr="002D3FDA" w:rsidRDefault="00271A16" w:rsidP="00D263D9">
            <w:pPr>
              <w:pStyle w:val="1fffb"/>
              <w:rPr>
                <w:rFonts w:cs="Times New Roman"/>
              </w:rPr>
            </w:pPr>
            <w:r w:rsidRPr="002D3FDA">
              <w:rPr>
                <w:rFonts w:cs="Times New Roman"/>
              </w:rPr>
              <w:t>42</w:t>
            </w:r>
          </w:p>
        </w:tc>
        <w:tc>
          <w:tcPr>
            <w:tcW w:w="304" w:type="pct"/>
          </w:tcPr>
          <w:p w:rsidR="00271A16" w:rsidRPr="002D3FDA" w:rsidRDefault="00271A16" w:rsidP="00D263D9">
            <w:pPr>
              <w:pStyle w:val="1fffb"/>
              <w:rPr>
                <w:rFonts w:cs="Times New Roman"/>
              </w:rPr>
            </w:pPr>
            <w:r w:rsidRPr="002D3FDA">
              <w:rPr>
                <w:rFonts w:cs="Times New Roman"/>
              </w:rPr>
              <w:t>46</w:t>
            </w:r>
          </w:p>
        </w:tc>
        <w:tc>
          <w:tcPr>
            <w:tcW w:w="302" w:type="pct"/>
          </w:tcPr>
          <w:p w:rsidR="00271A16" w:rsidRPr="002D3FDA" w:rsidRDefault="00271A16" w:rsidP="00D263D9">
            <w:pPr>
              <w:pStyle w:val="1fffb"/>
              <w:rPr>
                <w:rFonts w:cs="Times New Roman"/>
              </w:rPr>
            </w:pPr>
            <w:r w:rsidRPr="002D3FDA">
              <w:rPr>
                <w:rFonts w:cs="Times New Roman"/>
              </w:rPr>
              <w:t>50</w:t>
            </w:r>
          </w:p>
        </w:tc>
        <w:tc>
          <w:tcPr>
            <w:tcW w:w="303" w:type="pct"/>
          </w:tcPr>
          <w:p w:rsidR="00271A16" w:rsidRPr="002D3FDA" w:rsidRDefault="00271A16" w:rsidP="00D263D9">
            <w:pPr>
              <w:pStyle w:val="1fffb"/>
              <w:rPr>
                <w:rFonts w:cs="Times New Roman"/>
              </w:rPr>
            </w:pPr>
            <w:r w:rsidRPr="002D3FDA">
              <w:rPr>
                <w:rFonts w:cs="Times New Roman"/>
              </w:rPr>
              <w:t>55</w:t>
            </w:r>
          </w:p>
        </w:tc>
        <w:tc>
          <w:tcPr>
            <w:tcW w:w="303" w:type="pct"/>
          </w:tcPr>
          <w:p w:rsidR="00271A16" w:rsidRPr="002D3FDA" w:rsidRDefault="00271A16" w:rsidP="00D263D9">
            <w:pPr>
              <w:pStyle w:val="1fffb"/>
              <w:rPr>
                <w:rFonts w:cs="Times New Roman"/>
              </w:rPr>
            </w:pPr>
            <w:r w:rsidRPr="002D3FDA">
              <w:rPr>
                <w:rFonts w:cs="Times New Roman"/>
              </w:rPr>
              <w:t>60</w:t>
            </w:r>
          </w:p>
        </w:tc>
        <w:tc>
          <w:tcPr>
            <w:tcW w:w="302" w:type="pct"/>
          </w:tcPr>
          <w:p w:rsidR="00271A16" w:rsidRPr="002D3FDA" w:rsidRDefault="00271A16" w:rsidP="00D263D9">
            <w:pPr>
              <w:pStyle w:val="1fffb"/>
              <w:rPr>
                <w:rFonts w:cs="Times New Roman"/>
              </w:rPr>
            </w:pPr>
            <w:r w:rsidRPr="002D3FDA">
              <w:rPr>
                <w:rFonts w:cs="Times New Roman"/>
              </w:rPr>
              <w:t>65</w:t>
            </w:r>
          </w:p>
        </w:tc>
        <w:tc>
          <w:tcPr>
            <w:tcW w:w="303" w:type="pct"/>
          </w:tcPr>
          <w:p w:rsidR="00271A16" w:rsidRPr="002D3FDA" w:rsidRDefault="00271A16" w:rsidP="00D263D9">
            <w:pPr>
              <w:pStyle w:val="1fffb"/>
              <w:rPr>
                <w:rFonts w:cs="Times New Roman"/>
              </w:rPr>
            </w:pPr>
            <w:r w:rsidRPr="002D3FDA">
              <w:rPr>
                <w:rFonts w:cs="Times New Roman"/>
              </w:rPr>
              <w:t>69</w:t>
            </w:r>
          </w:p>
        </w:tc>
        <w:tc>
          <w:tcPr>
            <w:tcW w:w="275" w:type="pct"/>
          </w:tcPr>
          <w:p w:rsidR="00271A16" w:rsidRPr="002D3FDA" w:rsidRDefault="00271A16" w:rsidP="00D263D9">
            <w:pPr>
              <w:pStyle w:val="1fffb"/>
              <w:rPr>
                <w:rFonts w:cs="Times New Roman"/>
              </w:rPr>
            </w:pPr>
            <w:r w:rsidRPr="002D3FDA">
              <w:rPr>
                <w:rFonts w:cs="Times New Roman"/>
              </w:rPr>
              <w:t>73</w:t>
            </w:r>
          </w:p>
        </w:tc>
        <w:tc>
          <w:tcPr>
            <w:tcW w:w="327" w:type="pct"/>
          </w:tcPr>
          <w:p w:rsidR="00271A16" w:rsidRPr="002D3FDA" w:rsidRDefault="00271A16" w:rsidP="00D263D9">
            <w:pPr>
              <w:pStyle w:val="1fffb"/>
              <w:rPr>
                <w:rFonts w:cs="Times New Roman"/>
              </w:rPr>
            </w:pPr>
            <w:r w:rsidRPr="002D3FDA">
              <w:rPr>
                <w:rFonts w:cs="Times New Roman"/>
              </w:rPr>
              <w:t>76</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11-14-этажные</w:t>
            </w:r>
          </w:p>
        </w:tc>
        <w:tc>
          <w:tcPr>
            <w:tcW w:w="304" w:type="pct"/>
          </w:tcPr>
          <w:p w:rsidR="00271A16" w:rsidRPr="002D3FDA" w:rsidRDefault="00271A16" w:rsidP="00D263D9">
            <w:pPr>
              <w:pStyle w:val="1fffb"/>
              <w:rPr>
                <w:rFonts w:cs="Times New Roman"/>
              </w:rPr>
            </w:pPr>
            <w:r w:rsidRPr="002D3FDA">
              <w:rPr>
                <w:rFonts w:cs="Times New Roman"/>
              </w:rPr>
              <w:t>37</w:t>
            </w:r>
          </w:p>
        </w:tc>
        <w:tc>
          <w:tcPr>
            <w:tcW w:w="305" w:type="pct"/>
          </w:tcPr>
          <w:p w:rsidR="00271A16" w:rsidRPr="002D3FDA" w:rsidRDefault="00271A16" w:rsidP="00D263D9">
            <w:pPr>
              <w:pStyle w:val="1fffb"/>
              <w:rPr>
                <w:rFonts w:cs="Times New Roman"/>
              </w:rPr>
            </w:pPr>
            <w:r w:rsidRPr="002D3FDA">
              <w:rPr>
                <w:rFonts w:cs="Times New Roman"/>
              </w:rPr>
              <w:t>37</w:t>
            </w:r>
          </w:p>
        </w:tc>
        <w:tc>
          <w:tcPr>
            <w:tcW w:w="304" w:type="pct"/>
          </w:tcPr>
          <w:p w:rsidR="00271A16" w:rsidRPr="002D3FDA" w:rsidRDefault="00271A16" w:rsidP="00D263D9">
            <w:pPr>
              <w:pStyle w:val="1fffb"/>
              <w:rPr>
                <w:rFonts w:cs="Times New Roman"/>
              </w:rPr>
            </w:pPr>
            <w:r w:rsidRPr="002D3FDA">
              <w:rPr>
                <w:rFonts w:cs="Times New Roman"/>
              </w:rPr>
              <w:t>38</w:t>
            </w:r>
          </w:p>
        </w:tc>
        <w:tc>
          <w:tcPr>
            <w:tcW w:w="304" w:type="pct"/>
          </w:tcPr>
          <w:p w:rsidR="00271A16" w:rsidRPr="002D3FDA" w:rsidRDefault="00271A16" w:rsidP="00D263D9">
            <w:pPr>
              <w:pStyle w:val="1fffb"/>
              <w:rPr>
                <w:rFonts w:cs="Times New Roman"/>
              </w:rPr>
            </w:pPr>
            <w:r w:rsidRPr="002D3FDA">
              <w:rPr>
                <w:rFonts w:cs="Times New Roman"/>
              </w:rPr>
              <w:t>41</w:t>
            </w:r>
          </w:p>
        </w:tc>
        <w:tc>
          <w:tcPr>
            <w:tcW w:w="302" w:type="pct"/>
          </w:tcPr>
          <w:p w:rsidR="00271A16" w:rsidRPr="002D3FDA" w:rsidRDefault="00271A16" w:rsidP="00D263D9">
            <w:pPr>
              <w:pStyle w:val="1fffb"/>
              <w:rPr>
                <w:rFonts w:cs="Times New Roman"/>
              </w:rPr>
            </w:pPr>
            <w:r w:rsidRPr="002D3FDA">
              <w:rPr>
                <w:rFonts w:cs="Times New Roman"/>
              </w:rPr>
              <w:t>45</w:t>
            </w:r>
          </w:p>
        </w:tc>
        <w:tc>
          <w:tcPr>
            <w:tcW w:w="303" w:type="pct"/>
          </w:tcPr>
          <w:p w:rsidR="00271A16" w:rsidRPr="002D3FDA" w:rsidRDefault="00271A16" w:rsidP="00D263D9">
            <w:pPr>
              <w:pStyle w:val="1fffb"/>
              <w:rPr>
                <w:rFonts w:cs="Times New Roman"/>
              </w:rPr>
            </w:pPr>
            <w:r w:rsidRPr="002D3FDA">
              <w:rPr>
                <w:rFonts w:cs="Times New Roman"/>
              </w:rPr>
              <w:t>50</w:t>
            </w:r>
          </w:p>
        </w:tc>
        <w:tc>
          <w:tcPr>
            <w:tcW w:w="303" w:type="pct"/>
          </w:tcPr>
          <w:p w:rsidR="00271A16" w:rsidRPr="002D3FDA" w:rsidRDefault="00271A16" w:rsidP="00D263D9">
            <w:pPr>
              <w:pStyle w:val="1fffb"/>
              <w:rPr>
                <w:rFonts w:cs="Times New Roman"/>
              </w:rPr>
            </w:pPr>
            <w:r w:rsidRPr="002D3FDA">
              <w:rPr>
                <w:rFonts w:cs="Times New Roman"/>
              </w:rPr>
              <w:t>54</w:t>
            </w:r>
          </w:p>
        </w:tc>
        <w:tc>
          <w:tcPr>
            <w:tcW w:w="302" w:type="pct"/>
          </w:tcPr>
          <w:p w:rsidR="00271A16" w:rsidRPr="002D3FDA" w:rsidRDefault="00271A16" w:rsidP="00D263D9">
            <w:pPr>
              <w:pStyle w:val="1fffb"/>
              <w:rPr>
                <w:rFonts w:cs="Times New Roman"/>
              </w:rPr>
            </w:pPr>
            <w:r w:rsidRPr="002D3FDA">
              <w:rPr>
                <w:rFonts w:cs="Times New Roman"/>
              </w:rPr>
              <w:t>58</w:t>
            </w:r>
          </w:p>
        </w:tc>
        <w:tc>
          <w:tcPr>
            <w:tcW w:w="303" w:type="pct"/>
          </w:tcPr>
          <w:p w:rsidR="00271A16" w:rsidRPr="002D3FDA" w:rsidRDefault="00271A16" w:rsidP="00D263D9">
            <w:pPr>
              <w:pStyle w:val="1fffb"/>
              <w:rPr>
                <w:rFonts w:cs="Times New Roman"/>
              </w:rPr>
            </w:pPr>
            <w:r w:rsidRPr="002D3FDA">
              <w:rPr>
                <w:rFonts w:cs="Times New Roman"/>
              </w:rPr>
              <w:t>62</w:t>
            </w:r>
          </w:p>
        </w:tc>
        <w:tc>
          <w:tcPr>
            <w:tcW w:w="275" w:type="pct"/>
          </w:tcPr>
          <w:p w:rsidR="00271A16" w:rsidRPr="002D3FDA" w:rsidRDefault="00271A16" w:rsidP="00D263D9">
            <w:pPr>
              <w:pStyle w:val="1fffb"/>
              <w:rPr>
                <w:rFonts w:cs="Times New Roman"/>
              </w:rPr>
            </w:pPr>
            <w:r w:rsidRPr="002D3FDA">
              <w:rPr>
                <w:rFonts w:cs="Times New Roman"/>
              </w:rPr>
              <w:t>65</w:t>
            </w:r>
          </w:p>
        </w:tc>
        <w:tc>
          <w:tcPr>
            <w:tcW w:w="327" w:type="pct"/>
          </w:tcPr>
          <w:p w:rsidR="00271A16" w:rsidRPr="002D3FDA" w:rsidRDefault="00271A16" w:rsidP="00D263D9">
            <w:pPr>
              <w:pStyle w:val="1fffb"/>
              <w:rPr>
                <w:rFonts w:cs="Times New Roman"/>
              </w:rPr>
            </w:pPr>
            <w:r w:rsidRPr="002D3FDA">
              <w:rPr>
                <w:rFonts w:cs="Times New Roman"/>
              </w:rPr>
              <w:t>68</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Более 15 этажей</w:t>
            </w:r>
          </w:p>
        </w:tc>
        <w:tc>
          <w:tcPr>
            <w:tcW w:w="304" w:type="pct"/>
          </w:tcPr>
          <w:p w:rsidR="00271A16" w:rsidRPr="002D3FDA" w:rsidRDefault="00271A16" w:rsidP="00D263D9">
            <w:pPr>
              <w:pStyle w:val="1fffb"/>
              <w:rPr>
                <w:rFonts w:cs="Times New Roman"/>
              </w:rPr>
            </w:pPr>
            <w:r w:rsidRPr="002D3FDA">
              <w:rPr>
                <w:rFonts w:cs="Times New Roman"/>
              </w:rPr>
              <w:t>33</w:t>
            </w:r>
          </w:p>
        </w:tc>
        <w:tc>
          <w:tcPr>
            <w:tcW w:w="305" w:type="pct"/>
          </w:tcPr>
          <w:p w:rsidR="00271A16" w:rsidRPr="002D3FDA" w:rsidRDefault="00271A16" w:rsidP="00D263D9">
            <w:pPr>
              <w:pStyle w:val="1fffb"/>
              <w:rPr>
                <w:rFonts w:cs="Times New Roman"/>
              </w:rPr>
            </w:pPr>
            <w:r w:rsidRPr="002D3FDA">
              <w:rPr>
                <w:rFonts w:cs="Times New Roman"/>
              </w:rPr>
              <w:t>33</w:t>
            </w:r>
          </w:p>
        </w:tc>
        <w:tc>
          <w:tcPr>
            <w:tcW w:w="304" w:type="pct"/>
          </w:tcPr>
          <w:p w:rsidR="00271A16" w:rsidRPr="002D3FDA" w:rsidRDefault="00271A16" w:rsidP="00D263D9">
            <w:pPr>
              <w:pStyle w:val="1fffb"/>
              <w:rPr>
                <w:rFonts w:cs="Times New Roman"/>
              </w:rPr>
            </w:pPr>
            <w:r w:rsidRPr="002D3FDA">
              <w:rPr>
                <w:rFonts w:cs="Times New Roman"/>
              </w:rPr>
              <w:t>34</w:t>
            </w:r>
          </w:p>
        </w:tc>
        <w:tc>
          <w:tcPr>
            <w:tcW w:w="304" w:type="pct"/>
          </w:tcPr>
          <w:p w:rsidR="00271A16" w:rsidRPr="002D3FDA" w:rsidRDefault="00271A16" w:rsidP="00D263D9">
            <w:pPr>
              <w:pStyle w:val="1fffb"/>
              <w:rPr>
                <w:rFonts w:cs="Times New Roman"/>
              </w:rPr>
            </w:pPr>
            <w:r w:rsidRPr="002D3FDA">
              <w:rPr>
                <w:rFonts w:cs="Times New Roman"/>
              </w:rPr>
              <w:t>37</w:t>
            </w:r>
          </w:p>
        </w:tc>
        <w:tc>
          <w:tcPr>
            <w:tcW w:w="302" w:type="pct"/>
          </w:tcPr>
          <w:p w:rsidR="00271A16" w:rsidRPr="002D3FDA" w:rsidRDefault="00271A16" w:rsidP="00D263D9">
            <w:pPr>
              <w:pStyle w:val="1fffb"/>
              <w:rPr>
                <w:rFonts w:cs="Times New Roman"/>
              </w:rPr>
            </w:pPr>
            <w:r w:rsidRPr="002D3FDA">
              <w:rPr>
                <w:rFonts w:cs="Times New Roman"/>
              </w:rPr>
              <w:t>40</w:t>
            </w:r>
          </w:p>
        </w:tc>
        <w:tc>
          <w:tcPr>
            <w:tcW w:w="303" w:type="pct"/>
          </w:tcPr>
          <w:p w:rsidR="00271A16" w:rsidRPr="002D3FDA" w:rsidRDefault="00271A16" w:rsidP="00D263D9">
            <w:pPr>
              <w:pStyle w:val="1fffb"/>
              <w:rPr>
                <w:rFonts w:cs="Times New Roman"/>
              </w:rPr>
            </w:pPr>
            <w:r w:rsidRPr="002D3FDA">
              <w:rPr>
                <w:rFonts w:cs="Times New Roman"/>
              </w:rPr>
              <w:t>44</w:t>
            </w:r>
          </w:p>
        </w:tc>
        <w:tc>
          <w:tcPr>
            <w:tcW w:w="303" w:type="pct"/>
          </w:tcPr>
          <w:p w:rsidR="00271A16" w:rsidRPr="002D3FDA" w:rsidRDefault="00271A16" w:rsidP="00D263D9">
            <w:pPr>
              <w:pStyle w:val="1fffb"/>
              <w:rPr>
                <w:rFonts w:cs="Times New Roman"/>
              </w:rPr>
            </w:pPr>
            <w:r w:rsidRPr="002D3FDA">
              <w:rPr>
                <w:rFonts w:cs="Times New Roman"/>
              </w:rPr>
              <w:t>48</w:t>
            </w:r>
          </w:p>
        </w:tc>
        <w:tc>
          <w:tcPr>
            <w:tcW w:w="302" w:type="pct"/>
          </w:tcPr>
          <w:p w:rsidR="00271A16" w:rsidRPr="002D3FDA" w:rsidRDefault="00271A16" w:rsidP="00D263D9">
            <w:pPr>
              <w:pStyle w:val="1fffb"/>
              <w:rPr>
                <w:rFonts w:cs="Times New Roman"/>
              </w:rPr>
            </w:pPr>
            <w:r w:rsidRPr="002D3FDA">
              <w:rPr>
                <w:rFonts w:cs="Times New Roman"/>
              </w:rPr>
              <w:t>52</w:t>
            </w:r>
          </w:p>
        </w:tc>
        <w:tc>
          <w:tcPr>
            <w:tcW w:w="303" w:type="pct"/>
          </w:tcPr>
          <w:p w:rsidR="00271A16" w:rsidRPr="002D3FDA" w:rsidRDefault="00271A16" w:rsidP="00D263D9">
            <w:pPr>
              <w:pStyle w:val="1fffb"/>
              <w:rPr>
                <w:rFonts w:cs="Times New Roman"/>
              </w:rPr>
            </w:pPr>
            <w:r w:rsidRPr="002D3FDA">
              <w:rPr>
                <w:rFonts w:cs="Times New Roman"/>
              </w:rPr>
              <w:t>55</w:t>
            </w:r>
          </w:p>
        </w:tc>
        <w:tc>
          <w:tcPr>
            <w:tcW w:w="275" w:type="pct"/>
          </w:tcPr>
          <w:p w:rsidR="00271A16" w:rsidRPr="002D3FDA" w:rsidRDefault="00271A16" w:rsidP="00D263D9">
            <w:pPr>
              <w:pStyle w:val="1fffb"/>
              <w:rPr>
                <w:rFonts w:cs="Times New Roman"/>
              </w:rPr>
            </w:pPr>
            <w:r w:rsidRPr="002D3FDA">
              <w:rPr>
                <w:rFonts w:cs="Times New Roman"/>
              </w:rPr>
              <w:t>58</w:t>
            </w:r>
          </w:p>
        </w:tc>
        <w:tc>
          <w:tcPr>
            <w:tcW w:w="327" w:type="pct"/>
          </w:tcPr>
          <w:p w:rsidR="00271A16" w:rsidRPr="002D3FDA" w:rsidRDefault="00271A16" w:rsidP="00D263D9">
            <w:pPr>
              <w:pStyle w:val="1fffb"/>
              <w:rPr>
                <w:rFonts w:cs="Times New Roman"/>
              </w:rPr>
            </w:pPr>
            <w:r w:rsidRPr="002D3FDA">
              <w:rPr>
                <w:rFonts w:cs="Times New Roman"/>
              </w:rPr>
              <w:t>61</w:t>
            </w:r>
          </w:p>
        </w:tc>
      </w:tr>
      <w:tr w:rsidR="00271A16" w:rsidRPr="002D3FDA" w:rsidTr="00271A16">
        <w:trPr>
          <w:trHeight w:val="20"/>
        </w:trPr>
        <w:tc>
          <w:tcPr>
            <w:tcW w:w="5000" w:type="pct"/>
            <w:gridSpan w:val="12"/>
          </w:tcPr>
          <w:p w:rsidR="00271A16" w:rsidRPr="002D3FDA" w:rsidRDefault="00271A16" w:rsidP="00D263D9">
            <w:pPr>
              <w:pStyle w:val="1fffb"/>
              <w:rPr>
                <w:rFonts w:cs="Times New Roman"/>
                <w:lang w:val="ru-RU"/>
              </w:rPr>
            </w:pPr>
            <w:r w:rsidRPr="002D3FDA">
              <w:rPr>
                <w:rFonts w:cs="Times New Roman"/>
                <w:lang w:val="ru-RU"/>
              </w:rPr>
              <w:t>Для зданий строительства после 2010 г.</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1-3-этажные одноквартирные</w:t>
            </w:r>
          </w:p>
          <w:p w:rsidR="00271A16" w:rsidRPr="002D3FDA" w:rsidRDefault="00271A16" w:rsidP="00D263D9">
            <w:pPr>
              <w:pStyle w:val="1fffb"/>
              <w:rPr>
                <w:rFonts w:cs="Times New Roman"/>
              </w:rPr>
            </w:pPr>
            <w:r w:rsidRPr="002D3FDA">
              <w:rPr>
                <w:rFonts w:cs="Times New Roman"/>
              </w:rPr>
              <w:lastRenderedPageBreak/>
              <w:t>отдельностоящие</w:t>
            </w:r>
          </w:p>
        </w:tc>
        <w:tc>
          <w:tcPr>
            <w:tcW w:w="304" w:type="pct"/>
          </w:tcPr>
          <w:p w:rsidR="00271A16" w:rsidRPr="002D3FDA" w:rsidRDefault="00271A16" w:rsidP="00D263D9">
            <w:pPr>
              <w:pStyle w:val="1fffb"/>
              <w:rPr>
                <w:rFonts w:cs="Times New Roman"/>
              </w:rPr>
            </w:pPr>
            <w:r w:rsidRPr="002D3FDA">
              <w:rPr>
                <w:rFonts w:cs="Times New Roman"/>
              </w:rPr>
              <w:lastRenderedPageBreak/>
              <w:t>65</w:t>
            </w:r>
          </w:p>
        </w:tc>
        <w:tc>
          <w:tcPr>
            <w:tcW w:w="305" w:type="pct"/>
          </w:tcPr>
          <w:p w:rsidR="00271A16" w:rsidRPr="002D3FDA" w:rsidRDefault="00271A16" w:rsidP="00D263D9">
            <w:pPr>
              <w:pStyle w:val="1fffb"/>
              <w:rPr>
                <w:rFonts w:cs="Times New Roman"/>
              </w:rPr>
            </w:pPr>
            <w:r w:rsidRPr="002D3FDA">
              <w:rPr>
                <w:rFonts w:cs="Times New Roman"/>
              </w:rPr>
              <w:t>66</w:t>
            </w:r>
          </w:p>
        </w:tc>
        <w:tc>
          <w:tcPr>
            <w:tcW w:w="304" w:type="pct"/>
          </w:tcPr>
          <w:p w:rsidR="00271A16" w:rsidRPr="002D3FDA" w:rsidRDefault="00271A16" w:rsidP="00D263D9">
            <w:pPr>
              <w:pStyle w:val="1fffb"/>
              <w:rPr>
                <w:rFonts w:cs="Times New Roman"/>
              </w:rPr>
            </w:pPr>
            <w:r w:rsidRPr="002D3FDA">
              <w:rPr>
                <w:rFonts w:cs="Times New Roman"/>
              </w:rPr>
              <w:t>67</w:t>
            </w:r>
          </w:p>
        </w:tc>
        <w:tc>
          <w:tcPr>
            <w:tcW w:w="304" w:type="pct"/>
          </w:tcPr>
          <w:p w:rsidR="00271A16" w:rsidRPr="002D3FDA" w:rsidRDefault="00271A16" w:rsidP="00D263D9">
            <w:pPr>
              <w:pStyle w:val="1fffb"/>
              <w:rPr>
                <w:rFonts w:cs="Times New Roman"/>
              </w:rPr>
            </w:pPr>
            <w:r w:rsidRPr="002D3FDA">
              <w:rPr>
                <w:rFonts w:cs="Times New Roman"/>
              </w:rPr>
              <w:t>70</w:t>
            </w:r>
          </w:p>
        </w:tc>
        <w:tc>
          <w:tcPr>
            <w:tcW w:w="302" w:type="pct"/>
          </w:tcPr>
          <w:p w:rsidR="00271A16" w:rsidRPr="002D3FDA" w:rsidRDefault="00271A16" w:rsidP="00D263D9">
            <w:pPr>
              <w:pStyle w:val="1fffb"/>
              <w:rPr>
                <w:rFonts w:cs="Times New Roman"/>
              </w:rPr>
            </w:pPr>
            <w:r w:rsidRPr="002D3FDA">
              <w:rPr>
                <w:rFonts w:cs="Times New Roman"/>
              </w:rPr>
              <w:t>73</w:t>
            </w:r>
          </w:p>
        </w:tc>
        <w:tc>
          <w:tcPr>
            <w:tcW w:w="303" w:type="pct"/>
          </w:tcPr>
          <w:p w:rsidR="00271A16" w:rsidRPr="002D3FDA" w:rsidRDefault="00271A16" w:rsidP="00D263D9">
            <w:pPr>
              <w:pStyle w:val="1fffb"/>
              <w:rPr>
                <w:rFonts w:cs="Times New Roman"/>
              </w:rPr>
            </w:pPr>
            <w:r w:rsidRPr="002D3FDA">
              <w:rPr>
                <w:rFonts w:cs="Times New Roman"/>
              </w:rPr>
              <w:t>78</w:t>
            </w:r>
          </w:p>
        </w:tc>
        <w:tc>
          <w:tcPr>
            <w:tcW w:w="303" w:type="pct"/>
          </w:tcPr>
          <w:p w:rsidR="00271A16" w:rsidRPr="002D3FDA" w:rsidRDefault="00271A16" w:rsidP="00D263D9">
            <w:pPr>
              <w:pStyle w:val="1fffb"/>
              <w:rPr>
                <w:rFonts w:cs="Times New Roman"/>
              </w:rPr>
            </w:pPr>
            <w:r w:rsidRPr="002D3FDA">
              <w:rPr>
                <w:rFonts w:cs="Times New Roman"/>
              </w:rPr>
              <w:t>83</w:t>
            </w:r>
          </w:p>
        </w:tc>
        <w:tc>
          <w:tcPr>
            <w:tcW w:w="302" w:type="pct"/>
          </w:tcPr>
          <w:p w:rsidR="00271A16" w:rsidRPr="002D3FDA" w:rsidRDefault="00271A16" w:rsidP="00D263D9">
            <w:pPr>
              <w:pStyle w:val="1fffb"/>
              <w:rPr>
                <w:rFonts w:cs="Times New Roman"/>
              </w:rPr>
            </w:pPr>
            <w:r w:rsidRPr="002D3FDA">
              <w:rPr>
                <w:rFonts w:cs="Times New Roman"/>
              </w:rPr>
              <w:t>87</w:t>
            </w:r>
          </w:p>
        </w:tc>
        <w:tc>
          <w:tcPr>
            <w:tcW w:w="303" w:type="pct"/>
          </w:tcPr>
          <w:p w:rsidR="00271A16" w:rsidRPr="002D3FDA" w:rsidRDefault="00271A16" w:rsidP="00D263D9">
            <w:pPr>
              <w:pStyle w:val="1fffb"/>
              <w:rPr>
                <w:rFonts w:cs="Times New Roman"/>
              </w:rPr>
            </w:pPr>
            <w:r w:rsidRPr="002D3FDA">
              <w:rPr>
                <w:rFonts w:cs="Times New Roman"/>
              </w:rPr>
              <w:t>91</w:t>
            </w:r>
          </w:p>
        </w:tc>
        <w:tc>
          <w:tcPr>
            <w:tcW w:w="275" w:type="pct"/>
          </w:tcPr>
          <w:p w:rsidR="00271A16" w:rsidRPr="002D3FDA" w:rsidRDefault="00271A16" w:rsidP="00D263D9">
            <w:pPr>
              <w:pStyle w:val="1fffb"/>
              <w:rPr>
                <w:rFonts w:cs="Times New Roman"/>
              </w:rPr>
            </w:pPr>
            <w:r w:rsidRPr="002D3FDA">
              <w:rPr>
                <w:rFonts w:cs="Times New Roman"/>
              </w:rPr>
              <w:t>93</w:t>
            </w:r>
          </w:p>
        </w:tc>
        <w:tc>
          <w:tcPr>
            <w:tcW w:w="327" w:type="pct"/>
          </w:tcPr>
          <w:p w:rsidR="00271A16" w:rsidRPr="002D3FDA" w:rsidRDefault="00271A16" w:rsidP="00D263D9">
            <w:pPr>
              <w:pStyle w:val="1fffb"/>
              <w:rPr>
                <w:rFonts w:cs="Times New Roman"/>
              </w:rPr>
            </w:pPr>
            <w:r w:rsidRPr="002D3FDA">
              <w:rPr>
                <w:rFonts w:cs="Times New Roman"/>
              </w:rPr>
              <w:t>94</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lastRenderedPageBreak/>
              <w:t>2-3-этажные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49</w:t>
            </w:r>
          </w:p>
        </w:tc>
        <w:tc>
          <w:tcPr>
            <w:tcW w:w="305" w:type="pct"/>
          </w:tcPr>
          <w:p w:rsidR="00271A16" w:rsidRPr="002D3FDA" w:rsidRDefault="00271A16" w:rsidP="00D263D9">
            <w:pPr>
              <w:pStyle w:val="1fffb"/>
              <w:rPr>
                <w:rFonts w:cs="Times New Roman"/>
              </w:rPr>
            </w:pPr>
            <w:r w:rsidRPr="002D3FDA">
              <w:rPr>
                <w:rFonts w:cs="Times New Roman"/>
              </w:rPr>
              <w:t>49</w:t>
            </w:r>
          </w:p>
        </w:tc>
        <w:tc>
          <w:tcPr>
            <w:tcW w:w="304" w:type="pct"/>
          </w:tcPr>
          <w:p w:rsidR="00271A16" w:rsidRPr="002D3FDA" w:rsidRDefault="00271A16" w:rsidP="00D263D9">
            <w:pPr>
              <w:pStyle w:val="1fffb"/>
              <w:rPr>
                <w:rFonts w:cs="Times New Roman"/>
              </w:rPr>
            </w:pPr>
            <w:r w:rsidRPr="002D3FDA">
              <w:rPr>
                <w:rFonts w:cs="Times New Roman"/>
              </w:rPr>
              <w:t>50</w:t>
            </w:r>
          </w:p>
        </w:tc>
        <w:tc>
          <w:tcPr>
            <w:tcW w:w="304" w:type="pct"/>
          </w:tcPr>
          <w:p w:rsidR="00271A16" w:rsidRPr="002D3FDA" w:rsidRDefault="00271A16" w:rsidP="00D263D9">
            <w:pPr>
              <w:pStyle w:val="1fffb"/>
              <w:rPr>
                <w:rFonts w:cs="Times New Roman"/>
              </w:rPr>
            </w:pPr>
            <w:r w:rsidRPr="002D3FDA">
              <w:rPr>
                <w:rFonts w:cs="Times New Roman"/>
              </w:rPr>
              <w:t>52</w:t>
            </w:r>
          </w:p>
        </w:tc>
        <w:tc>
          <w:tcPr>
            <w:tcW w:w="302" w:type="pct"/>
          </w:tcPr>
          <w:p w:rsidR="00271A16" w:rsidRPr="002D3FDA" w:rsidRDefault="00271A16" w:rsidP="00D263D9">
            <w:pPr>
              <w:pStyle w:val="1fffb"/>
              <w:rPr>
                <w:rFonts w:cs="Times New Roman"/>
              </w:rPr>
            </w:pPr>
            <w:r w:rsidRPr="002D3FDA">
              <w:rPr>
                <w:rFonts w:cs="Times New Roman"/>
              </w:rPr>
              <w:t>58</w:t>
            </w:r>
          </w:p>
        </w:tc>
        <w:tc>
          <w:tcPr>
            <w:tcW w:w="303" w:type="pct"/>
          </w:tcPr>
          <w:p w:rsidR="00271A16" w:rsidRPr="002D3FDA" w:rsidRDefault="00271A16" w:rsidP="00D263D9">
            <w:pPr>
              <w:pStyle w:val="1fffb"/>
              <w:rPr>
                <w:rFonts w:cs="Times New Roman"/>
              </w:rPr>
            </w:pPr>
            <w:r w:rsidRPr="002D3FDA">
              <w:rPr>
                <w:rFonts w:cs="Times New Roman"/>
              </w:rPr>
              <w:t>64</w:t>
            </w:r>
          </w:p>
        </w:tc>
        <w:tc>
          <w:tcPr>
            <w:tcW w:w="303" w:type="pct"/>
          </w:tcPr>
          <w:p w:rsidR="00271A16" w:rsidRPr="002D3FDA" w:rsidRDefault="00271A16" w:rsidP="00D263D9">
            <w:pPr>
              <w:pStyle w:val="1fffb"/>
              <w:rPr>
                <w:rFonts w:cs="Times New Roman"/>
              </w:rPr>
            </w:pPr>
            <w:r w:rsidRPr="002D3FDA">
              <w:rPr>
                <w:rFonts w:cs="Times New Roman"/>
              </w:rPr>
              <w:t>69</w:t>
            </w:r>
          </w:p>
        </w:tc>
        <w:tc>
          <w:tcPr>
            <w:tcW w:w="302" w:type="pct"/>
          </w:tcPr>
          <w:p w:rsidR="00271A16" w:rsidRPr="002D3FDA" w:rsidRDefault="00271A16" w:rsidP="00D263D9">
            <w:pPr>
              <w:pStyle w:val="1fffb"/>
              <w:rPr>
                <w:rFonts w:cs="Times New Roman"/>
              </w:rPr>
            </w:pPr>
            <w:r w:rsidRPr="002D3FDA">
              <w:rPr>
                <w:rFonts w:cs="Times New Roman"/>
              </w:rPr>
              <w:t>73</w:t>
            </w:r>
          </w:p>
        </w:tc>
        <w:tc>
          <w:tcPr>
            <w:tcW w:w="303" w:type="pct"/>
          </w:tcPr>
          <w:p w:rsidR="00271A16" w:rsidRPr="002D3FDA" w:rsidRDefault="00271A16" w:rsidP="00D263D9">
            <w:pPr>
              <w:pStyle w:val="1fffb"/>
              <w:rPr>
                <w:rFonts w:cs="Times New Roman"/>
              </w:rPr>
            </w:pPr>
            <w:r w:rsidRPr="002D3FDA">
              <w:rPr>
                <w:rFonts w:cs="Times New Roman"/>
              </w:rPr>
              <w:t>77</w:t>
            </w:r>
          </w:p>
        </w:tc>
        <w:tc>
          <w:tcPr>
            <w:tcW w:w="275" w:type="pct"/>
          </w:tcPr>
          <w:p w:rsidR="00271A16" w:rsidRPr="002D3FDA" w:rsidRDefault="00271A16" w:rsidP="00D263D9">
            <w:pPr>
              <w:pStyle w:val="1fffb"/>
              <w:rPr>
                <w:rFonts w:cs="Times New Roman"/>
              </w:rPr>
            </w:pPr>
            <w:r w:rsidRPr="002D3FDA">
              <w:rPr>
                <w:rFonts w:cs="Times New Roman"/>
              </w:rPr>
              <w:t>79</w:t>
            </w:r>
          </w:p>
        </w:tc>
        <w:tc>
          <w:tcPr>
            <w:tcW w:w="327" w:type="pct"/>
          </w:tcPr>
          <w:p w:rsidR="00271A16" w:rsidRPr="002D3FDA" w:rsidRDefault="00271A16" w:rsidP="00D263D9">
            <w:pPr>
              <w:pStyle w:val="1fffb"/>
              <w:rPr>
                <w:rFonts w:cs="Times New Roman"/>
              </w:rPr>
            </w:pPr>
            <w:r w:rsidRPr="002D3FDA">
              <w:rPr>
                <w:rFonts w:cs="Times New Roman"/>
              </w:rPr>
              <w:t>80</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4-6-этажные</w:t>
            </w:r>
          </w:p>
        </w:tc>
        <w:tc>
          <w:tcPr>
            <w:tcW w:w="304" w:type="pct"/>
          </w:tcPr>
          <w:p w:rsidR="00271A16" w:rsidRPr="002D3FDA" w:rsidRDefault="00271A16" w:rsidP="00D263D9">
            <w:pPr>
              <w:pStyle w:val="1fffb"/>
              <w:rPr>
                <w:rFonts w:cs="Times New Roman"/>
              </w:rPr>
            </w:pPr>
            <w:r w:rsidRPr="002D3FDA">
              <w:rPr>
                <w:rFonts w:cs="Times New Roman"/>
              </w:rPr>
              <w:t>40</w:t>
            </w:r>
          </w:p>
        </w:tc>
        <w:tc>
          <w:tcPr>
            <w:tcW w:w="305" w:type="pct"/>
          </w:tcPr>
          <w:p w:rsidR="00271A16" w:rsidRPr="002D3FDA" w:rsidRDefault="00271A16" w:rsidP="00D263D9">
            <w:pPr>
              <w:pStyle w:val="1fffb"/>
              <w:rPr>
                <w:rFonts w:cs="Times New Roman"/>
              </w:rPr>
            </w:pPr>
            <w:r w:rsidRPr="002D3FDA">
              <w:rPr>
                <w:rFonts w:cs="Times New Roman"/>
              </w:rPr>
              <w:t>41</w:t>
            </w:r>
          </w:p>
        </w:tc>
        <w:tc>
          <w:tcPr>
            <w:tcW w:w="304" w:type="pct"/>
          </w:tcPr>
          <w:p w:rsidR="00271A16" w:rsidRPr="002D3FDA" w:rsidRDefault="00271A16" w:rsidP="00D263D9">
            <w:pPr>
              <w:pStyle w:val="1fffb"/>
              <w:rPr>
                <w:rFonts w:cs="Times New Roman"/>
              </w:rPr>
            </w:pPr>
            <w:r w:rsidRPr="002D3FDA">
              <w:rPr>
                <w:rFonts w:cs="Times New Roman"/>
              </w:rPr>
              <w:t>42</w:t>
            </w:r>
          </w:p>
        </w:tc>
        <w:tc>
          <w:tcPr>
            <w:tcW w:w="304" w:type="pct"/>
          </w:tcPr>
          <w:p w:rsidR="00271A16" w:rsidRPr="002D3FDA" w:rsidRDefault="00271A16" w:rsidP="00D263D9">
            <w:pPr>
              <w:pStyle w:val="1fffb"/>
              <w:rPr>
                <w:rFonts w:cs="Times New Roman"/>
              </w:rPr>
            </w:pPr>
            <w:r w:rsidRPr="002D3FDA">
              <w:rPr>
                <w:rFonts w:cs="Times New Roman"/>
              </w:rPr>
              <w:t>44</w:t>
            </w:r>
          </w:p>
        </w:tc>
        <w:tc>
          <w:tcPr>
            <w:tcW w:w="302" w:type="pct"/>
          </w:tcPr>
          <w:p w:rsidR="00271A16" w:rsidRPr="002D3FDA" w:rsidRDefault="00271A16" w:rsidP="00D263D9">
            <w:pPr>
              <w:pStyle w:val="1fffb"/>
              <w:rPr>
                <w:rFonts w:cs="Times New Roman"/>
              </w:rPr>
            </w:pPr>
            <w:r w:rsidRPr="002D3FDA">
              <w:rPr>
                <w:rFonts w:cs="Times New Roman"/>
              </w:rPr>
              <w:t>49</w:t>
            </w:r>
          </w:p>
        </w:tc>
        <w:tc>
          <w:tcPr>
            <w:tcW w:w="303" w:type="pct"/>
          </w:tcPr>
          <w:p w:rsidR="00271A16" w:rsidRPr="002D3FDA" w:rsidRDefault="00271A16" w:rsidP="00D263D9">
            <w:pPr>
              <w:pStyle w:val="1fffb"/>
              <w:rPr>
                <w:rFonts w:cs="Times New Roman"/>
              </w:rPr>
            </w:pPr>
            <w:r w:rsidRPr="002D3FDA">
              <w:rPr>
                <w:rFonts w:cs="Times New Roman"/>
              </w:rPr>
              <w:t>55</w:t>
            </w:r>
          </w:p>
        </w:tc>
        <w:tc>
          <w:tcPr>
            <w:tcW w:w="303" w:type="pct"/>
          </w:tcPr>
          <w:p w:rsidR="00271A16" w:rsidRPr="002D3FDA" w:rsidRDefault="00271A16" w:rsidP="00D263D9">
            <w:pPr>
              <w:pStyle w:val="1fffb"/>
              <w:rPr>
                <w:rFonts w:cs="Times New Roman"/>
              </w:rPr>
            </w:pPr>
            <w:r w:rsidRPr="002D3FDA">
              <w:rPr>
                <w:rFonts w:cs="Times New Roman"/>
              </w:rPr>
              <w:t>59</w:t>
            </w:r>
          </w:p>
        </w:tc>
        <w:tc>
          <w:tcPr>
            <w:tcW w:w="302" w:type="pct"/>
          </w:tcPr>
          <w:p w:rsidR="00271A16" w:rsidRPr="002D3FDA" w:rsidRDefault="00271A16" w:rsidP="00D263D9">
            <w:pPr>
              <w:pStyle w:val="1fffb"/>
              <w:rPr>
                <w:rFonts w:cs="Times New Roman"/>
              </w:rPr>
            </w:pPr>
            <w:r w:rsidRPr="002D3FDA">
              <w:rPr>
                <w:rFonts w:cs="Times New Roman"/>
              </w:rPr>
              <w:t>64</w:t>
            </w:r>
          </w:p>
        </w:tc>
        <w:tc>
          <w:tcPr>
            <w:tcW w:w="303" w:type="pct"/>
          </w:tcPr>
          <w:p w:rsidR="00271A16" w:rsidRPr="002D3FDA" w:rsidRDefault="00271A16" w:rsidP="00D263D9">
            <w:pPr>
              <w:pStyle w:val="1fffb"/>
              <w:rPr>
                <w:rFonts w:cs="Times New Roman"/>
              </w:rPr>
            </w:pPr>
            <w:r w:rsidRPr="002D3FDA">
              <w:rPr>
                <w:rFonts w:cs="Times New Roman"/>
              </w:rPr>
              <w:t>67</w:t>
            </w:r>
          </w:p>
        </w:tc>
        <w:tc>
          <w:tcPr>
            <w:tcW w:w="275" w:type="pct"/>
          </w:tcPr>
          <w:p w:rsidR="00271A16" w:rsidRPr="002D3FDA" w:rsidRDefault="00271A16" w:rsidP="00D263D9">
            <w:pPr>
              <w:pStyle w:val="1fffb"/>
              <w:rPr>
                <w:rFonts w:cs="Times New Roman"/>
              </w:rPr>
            </w:pPr>
            <w:r w:rsidRPr="002D3FDA">
              <w:rPr>
                <w:rFonts w:cs="Times New Roman"/>
              </w:rPr>
              <w:t>71</w:t>
            </w:r>
          </w:p>
        </w:tc>
        <w:tc>
          <w:tcPr>
            <w:tcW w:w="327" w:type="pct"/>
          </w:tcPr>
          <w:p w:rsidR="00271A16" w:rsidRPr="002D3FDA" w:rsidRDefault="00271A16" w:rsidP="00D263D9">
            <w:pPr>
              <w:pStyle w:val="1fffb"/>
              <w:rPr>
                <w:rFonts w:cs="Times New Roman"/>
              </w:rPr>
            </w:pPr>
            <w:r w:rsidRPr="002D3FDA">
              <w:rPr>
                <w:rFonts w:cs="Times New Roman"/>
              </w:rPr>
              <w:t>74</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7-10-этажные</w:t>
            </w:r>
          </w:p>
        </w:tc>
        <w:tc>
          <w:tcPr>
            <w:tcW w:w="304" w:type="pct"/>
          </w:tcPr>
          <w:p w:rsidR="00271A16" w:rsidRPr="002D3FDA" w:rsidRDefault="00271A16" w:rsidP="00D263D9">
            <w:pPr>
              <w:pStyle w:val="1fffb"/>
              <w:rPr>
                <w:rFonts w:cs="Times New Roman"/>
              </w:rPr>
            </w:pPr>
            <w:r w:rsidRPr="002D3FDA">
              <w:rPr>
                <w:rFonts w:cs="Times New Roman"/>
              </w:rPr>
              <w:t>36</w:t>
            </w:r>
          </w:p>
        </w:tc>
        <w:tc>
          <w:tcPr>
            <w:tcW w:w="305" w:type="pct"/>
          </w:tcPr>
          <w:p w:rsidR="00271A16" w:rsidRPr="002D3FDA" w:rsidRDefault="00271A16" w:rsidP="00D263D9">
            <w:pPr>
              <w:pStyle w:val="1fffb"/>
              <w:rPr>
                <w:rFonts w:cs="Times New Roman"/>
              </w:rPr>
            </w:pPr>
            <w:r w:rsidRPr="002D3FDA">
              <w:rPr>
                <w:rFonts w:cs="Times New Roman"/>
              </w:rPr>
              <w:t>37</w:t>
            </w:r>
          </w:p>
        </w:tc>
        <w:tc>
          <w:tcPr>
            <w:tcW w:w="304" w:type="pct"/>
          </w:tcPr>
          <w:p w:rsidR="00271A16" w:rsidRPr="002D3FDA" w:rsidRDefault="00271A16" w:rsidP="00D263D9">
            <w:pPr>
              <w:pStyle w:val="1fffb"/>
              <w:rPr>
                <w:rFonts w:cs="Times New Roman"/>
              </w:rPr>
            </w:pPr>
            <w:r w:rsidRPr="002D3FDA">
              <w:rPr>
                <w:rFonts w:cs="Times New Roman"/>
              </w:rPr>
              <w:t>38</w:t>
            </w:r>
          </w:p>
        </w:tc>
        <w:tc>
          <w:tcPr>
            <w:tcW w:w="304" w:type="pct"/>
          </w:tcPr>
          <w:p w:rsidR="00271A16" w:rsidRPr="002D3FDA" w:rsidRDefault="00271A16" w:rsidP="00D263D9">
            <w:pPr>
              <w:pStyle w:val="1fffb"/>
              <w:rPr>
                <w:rFonts w:cs="Times New Roman"/>
              </w:rPr>
            </w:pPr>
            <w:r w:rsidRPr="002D3FDA">
              <w:rPr>
                <w:rFonts w:cs="Times New Roman"/>
              </w:rPr>
              <w:t>40</w:t>
            </w:r>
          </w:p>
        </w:tc>
        <w:tc>
          <w:tcPr>
            <w:tcW w:w="302" w:type="pct"/>
          </w:tcPr>
          <w:p w:rsidR="00271A16" w:rsidRPr="002D3FDA" w:rsidRDefault="00271A16" w:rsidP="00D263D9">
            <w:pPr>
              <w:pStyle w:val="1fffb"/>
              <w:rPr>
                <w:rFonts w:cs="Times New Roman"/>
              </w:rPr>
            </w:pPr>
            <w:r w:rsidRPr="002D3FDA">
              <w:rPr>
                <w:rFonts w:cs="Times New Roman"/>
              </w:rPr>
              <w:t>43</w:t>
            </w:r>
          </w:p>
        </w:tc>
        <w:tc>
          <w:tcPr>
            <w:tcW w:w="303" w:type="pct"/>
          </w:tcPr>
          <w:p w:rsidR="00271A16" w:rsidRPr="002D3FDA" w:rsidRDefault="00271A16" w:rsidP="00D263D9">
            <w:pPr>
              <w:pStyle w:val="1fffb"/>
              <w:rPr>
                <w:rFonts w:cs="Times New Roman"/>
              </w:rPr>
            </w:pPr>
            <w:r w:rsidRPr="002D3FDA">
              <w:rPr>
                <w:rFonts w:cs="Times New Roman"/>
              </w:rPr>
              <w:t>48</w:t>
            </w:r>
          </w:p>
        </w:tc>
        <w:tc>
          <w:tcPr>
            <w:tcW w:w="303" w:type="pct"/>
          </w:tcPr>
          <w:p w:rsidR="00271A16" w:rsidRPr="002D3FDA" w:rsidRDefault="00271A16" w:rsidP="00D263D9">
            <w:pPr>
              <w:pStyle w:val="1fffb"/>
              <w:rPr>
                <w:rFonts w:cs="Times New Roman"/>
              </w:rPr>
            </w:pPr>
            <w:r w:rsidRPr="002D3FDA">
              <w:rPr>
                <w:rFonts w:cs="Times New Roman"/>
              </w:rPr>
              <w:t>50</w:t>
            </w:r>
          </w:p>
        </w:tc>
        <w:tc>
          <w:tcPr>
            <w:tcW w:w="302" w:type="pct"/>
          </w:tcPr>
          <w:p w:rsidR="00271A16" w:rsidRPr="002D3FDA" w:rsidRDefault="00271A16" w:rsidP="00D263D9">
            <w:pPr>
              <w:pStyle w:val="1fffb"/>
              <w:rPr>
                <w:rFonts w:cs="Times New Roman"/>
              </w:rPr>
            </w:pPr>
            <w:r w:rsidRPr="002D3FDA">
              <w:rPr>
                <w:rFonts w:cs="Times New Roman"/>
              </w:rPr>
              <w:t>57</w:t>
            </w:r>
          </w:p>
        </w:tc>
        <w:tc>
          <w:tcPr>
            <w:tcW w:w="303" w:type="pct"/>
          </w:tcPr>
          <w:p w:rsidR="00271A16" w:rsidRPr="002D3FDA" w:rsidRDefault="00271A16" w:rsidP="00D263D9">
            <w:pPr>
              <w:pStyle w:val="1fffb"/>
              <w:rPr>
                <w:rFonts w:cs="Times New Roman"/>
              </w:rPr>
            </w:pPr>
            <w:r w:rsidRPr="002D3FDA">
              <w:rPr>
                <w:rFonts w:cs="Times New Roman"/>
              </w:rPr>
              <w:t>60</w:t>
            </w:r>
          </w:p>
        </w:tc>
        <w:tc>
          <w:tcPr>
            <w:tcW w:w="275" w:type="pct"/>
          </w:tcPr>
          <w:p w:rsidR="00271A16" w:rsidRPr="002D3FDA" w:rsidRDefault="00271A16" w:rsidP="00D263D9">
            <w:pPr>
              <w:pStyle w:val="1fffb"/>
              <w:rPr>
                <w:rFonts w:cs="Times New Roman"/>
              </w:rPr>
            </w:pPr>
            <w:r w:rsidRPr="002D3FDA">
              <w:rPr>
                <w:rFonts w:cs="Times New Roman"/>
              </w:rPr>
              <w:t>64</w:t>
            </w:r>
          </w:p>
        </w:tc>
        <w:tc>
          <w:tcPr>
            <w:tcW w:w="327" w:type="pct"/>
          </w:tcPr>
          <w:p w:rsidR="00271A16" w:rsidRPr="002D3FDA" w:rsidRDefault="00271A16" w:rsidP="00D263D9">
            <w:pPr>
              <w:pStyle w:val="1fffb"/>
              <w:rPr>
                <w:rFonts w:cs="Times New Roman"/>
              </w:rPr>
            </w:pPr>
            <w:r w:rsidRPr="002D3FDA">
              <w:rPr>
                <w:rFonts w:cs="Times New Roman"/>
              </w:rPr>
              <w:t>67</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11-14-этажные</w:t>
            </w:r>
          </w:p>
        </w:tc>
        <w:tc>
          <w:tcPr>
            <w:tcW w:w="304" w:type="pct"/>
          </w:tcPr>
          <w:p w:rsidR="00271A16" w:rsidRPr="002D3FDA" w:rsidRDefault="00271A16" w:rsidP="00D263D9">
            <w:pPr>
              <w:pStyle w:val="1fffb"/>
              <w:rPr>
                <w:rFonts w:cs="Times New Roman"/>
              </w:rPr>
            </w:pPr>
            <w:r w:rsidRPr="002D3FDA">
              <w:rPr>
                <w:rFonts w:cs="Times New Roman"/>
              </w:rPr>
              <w:t>34</w:t>
            </w:r>
          </w:p>
        </w:tc>
        <w:tc>
          <w:tcPr>
            <w:tcW w:w="305" w:type="pct"/>
          </w:tcPr>
          <w:p w:rsidR="00271A16" w:rsidRPr="002D3FDA" w:rsidRDefault="00271A16" w:rsidP="00D263D9">
            <w:pPr>
              <w:pStyle w:val="1fffb"/>
              <w:rPr>
                <w:rFonts w:cs="Times New Roman"/>
              </w:rPr>
            </w:pPr>
            <w:r w:rsidRPr="002D3FDA">
              <w:rPr>
                <w:rFonts w:cs="Times New Roman"/>
              </w:rPr>
              <w:t>35</w:t>
            </w:r>
          </w:p>
        </w:tc>
        <w:tc>
          <w:tcPr>
            <w:tcW w:w="304" w:type="pct"/>
          </w:tcPr>
          <w:p w:rsidR="00271A16" w:rsidRPr="002D3FDA" w:rsidRDefault="00271A16" w:rsidP="00D263D9">
            <w:pPr>
              <w:pStyle w:val="1fffb"/>
              <w:rPr>
                <w:rFonts w:cs="Times New Roman"/>
              </w:rPr>
            </w:pPr>
            <w:r w:rsidRPr="002D3FDA">
              <w:rPr>
                <w:rFonts w:cs="Times New Roman"/>
              </w:rPr>
              <w:t>36</w:t>
            </w:r>
          </w:p>
        </w:tc>
        <w:tc>
          <w:tcPr>
            <w:tcW w:w="304" w:type="pct"/>
          </w:tcPr>
          <w:p w:rsidR="00271A16" w:rsidRPr="002D3FDA" w:rsidRDefault="00271A16" w:rsidP="00D263D9">
            <w:pPr>
              <w:pStyle w:val="1fffb"/>
              <w:rPr>
                <w:rFonts w:cs="Times New Roman"/>
              </w:rPr>
            </w:pPr>
            <w:r w:rsidRPr="002D3FDA">
              <w:rPr>
                <w:rFonts w:cs="Times New Roman"/>
              </w:rPr>
              <w:t>37</w:t>
            </w:r>
          </w:p>
        </w:tc>
        <w:tc>
          <w:tcPr>
            <w:tcW w:w="302" w:type="pct"/>
          </w:tcPr>
          <w:p w:rsidR="00271A16" w:rsidRPr="002D3FDA" w:rsidRDefault="00271A16" w:rsidP="00D263D9">
            <w:pPr>
              <w:pStyle w:val="1fffb"/>
              <w:rPr>
                <w:rFonts w:cs="Times New Roman"/>
              </w:rPr>
            </w:pPr>
            <w:r w:rsidRPr="002D3FDA">
              <w:rPr>
                <w:rFonts w:cs="Times New Roman"/>
              </w:rPr>
              <w:t>41</w:t>
            </w:r>
          </w:p>
        </w:tc>
        <w:tc>
          <w:tcPr>
            <w:tcW w:w="303" w:type="pct"/>
          </w:tcPr>
          <w:p w:rsidR="00271A16" w:rsidRPr="002D3FDA" w:rsidRDefault="00271A16" w:rsidP="00D263D9">
            <w:pPr>
              <w:pStyle w:val="1fffb"/>
              <w:rPr>
                <w:rFonts w:cs="Times New Roman"/>
              </w:rPr>
            </w:pPr>
            <w:r w:rsidRPr="002D3FDA">
              <w:rPr>
                <w:rFonts w:cs="Times New Roman"/>
              </w:rPr>
              <w:t>45</w:t>
            </w:r>
          </w:p>
        </w:tc>
        <w:tc>
          <w:tcPr>
            <w:tcW w:w="303" w:type="pct"/>
          </w:tcPr>
          <w:p w:rsidR="00271A16" w:rsidRPr="002D3FDA" w:rsidRDefault="00271A16" w:rsidP="00D263D9">
            <w:pPr>
              <w:pStyle w:val="1fffb"/>
              <w:rPr>
                <w:rFonts w:cs="Times New Roman"/>
              </w:rPr>
            </w:pPr>
            <w:r w:rsidRPr="002D3FDA">
              <w:rPr>
                <w:rFonts w:cs="Times New Roman"/>
              </w:rPr>
              <w:t>50</w:t>
            </w:r>
          </w:p>
        </w:tc>
        <w:tc>
          <w:tcPr>
            <w:tcW w:w="302" w:type="pct"/>
          </w:tcPr>
          <w:p w:rsidR="00271A16" w:rsidRPr="002D3FDA" w:rsidRDefault="00271A16" w:rsidP="00D263D9">
            <w:pPr>
              <w:pStyle w:val="1fffb"/>
              <w:rPr>
                <w:rFonts w:cs="Times New Roman"/>
              </w:rPr>
            </w:pPr>
            <w:r w:rsidRPr="002D3FDA">
              <w:rPr>
                <w:rFonts w:cs="Times New Roman"/>
              </w:rPr>
              <w:t>53</w:t>
            </w:r>
          </w:p>
        </w:tc>
        <w:tc>
          <w:tcPr>
            <w:tcW w:w="303" w:type="pct"/>
          </w:tcPr>
          <w:p w:rsidR="00271A16" w:rsidRPr="002D3FDA" w:rsidRDefault="00271A16" w:rsidP="00D263D9">
            <w:pPr>
              <w:pStyle w:val="1fffb"/>
              <w:rPr>
                <w:rFonts w:cs="Times New Roman"/>
              </w:rPr>
            </w:pPr>
            <w:r w:rsidRPr="002D3FDA">
              <w:rPr>
                <w:rFonts w:cs="Times New Roman"/>
              </w:rPr>
              <w:t>56</w:t>
            </w:r>
          </w:p>
        </w:tc>
        <w:tc>
          <w:tcPr>
            <w:tcW w:w="275" w:type="pct"/>
          </w:tcPr>
          <w:p w:rsidR="00271A16" w:rsidRPr="002D3FDA" w:rsidRDefault="00271A16" w:rsidP="00D263D9">
            <w:pPr>
              <w:pStyle w:val="1fffb"/>
              <w:rPr>
                <w:rFonts w:cs="Times New Roman"/>
              </w:rPr>
            </w:pPr>
            <w:r w:rsidRPr="002D3FDA">
              <w:rPr>
                <w:rFonts w:cs="Times New Roman"/>
              </w:rPr>
              <w:t>59</w:t>
            </w:r>
          </w:p>
        </w:tc>
        <w:tc>
          <w:tcPr>
            <w:tcW w:w="327" w:type="pct"/>
          </w:tcPr>
          <w:p w:rsidR="00271A16" w:rsidRPr="002D3FDA" w:rsidRDefault="00271A16" w:rsidP="00D263D9">
            <w:pPr>
              <w:pStyle w:val="1fffb"/>
              <w:rPr>
                <w:rFonts w:cs="Times New Roman"/>
              </w:rPr>
            </w:pPr>
            <w:r w:rsidRPr="002D3FDA">
              <w:rPr>
                <w:rFonts w:cs="Times New Roman"/>
              </w:rPr>
              <w:t>62</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Более 15 этажей</w:t>
            </w:r>
          </w:p>
        </w:tc>
        <w:tc>
          <w:tcPr>
            <w:tcW w:w="304" w:type="pct"/>
          </w:tcPr>
          <w:p w:rsidR="00271A16" w:rsidRPr="002D3FDA" w:rsidRDefault="00271A16" w:rsidP="00D263D9">
            <w:pPr>
              <w:pStyle w:val="1fffb"/>
              <w:rPr>
                <w:rFonts w:cs="Times New Roman"/>
              </w:rPr>
            </w:pPr>
            <w:r w:rsidRPr="002D3FDA">
              <w:rPr>
                <w:rFonts w:cs="Times New Roman"/>
              </w:rPr>
              <w:t>31</w:t>
            </w:r>
          </w:p>
        </w:tc>
        <w:tc>
          <w:tcPr>
            <w:tcW w:w="305" w:type="pct"/>
          </w:tcPr>
          <w:p w:rsidR="00271A16" w:rsidRPr="002D3FDA" w:rsidRDefault="00271A16" w:rsidP="00D263D9">
            <w:pPr>
              <w:pStyle w:val="1fffb"/>
              <w:rPr>
                <w:rFonts w:cs="Times New Roman"/>
              </w:rPr>
            </w:pPr>
            <w:r w:rsidRPr="002D3FDA">
              <w:rPr>
                <w:rFonts w:cs="Times New Roman"/>
              </w:rPr>
              <w:t>32</w:t>
            </w:r>
          </w:p>
        </w:tc>
        <w:tc>
          <w:tcPr>
            <w:tcW w:w="304" w:type="pct"/>
          </w:tcPr>
          <w:p w:rsidR="00271A16" w:rsidRPr="002D3FDA" w:rsidRDefault="00271A16" w:rsidP="00D263D9">
            <w:pPr>
              <w:pStyle w:val="1fffb"/>
              <w:rPr>
                <w:rFonts w:cs="Times New Roman"/>
              </w:rPr>
            </w:pPr>
            <w:r w:rsidRPr="002D3FDA">
              <w:rPr>
                <w:rFonts w:cs="Times New Roman"/>
              </w:rPr>
              <w:t>34</w:t>
            </w:r>
          </w:p>
        </w:tc>
        <w:tc>
          <w:tcPr>
            <w:tcW w:w="304" w:type="pct"/>
          </w:tcPr>
          <w:p w:rsidR="00271A16" w:rsidRPr="002D3FDA" w:rsidRDefault="00271A16" w:rsidP="00D263D9">
            <w:pPr>
              <w:pStyle w:val="1fffb"/>
              <w:rPr>
                <w:rFonts w:cs="Times New Roman"/>
              </w:rPr>
            </w:pPr>
            <w:r w:rsidRPr="002D3FDA">
              <w:rPr>
                <w:rFonts w:cs="Times New Roman"/>
              </w:rPr>
              <w:t>35</w:t>
            </w:r>
          </w:p>
        </w:tc>
        <w:tc>
          <w:tcPr>
            <w:tcW w:w="302" w:type="pct"/>
          </w:tcPr>
          <w:p w:rsidR="00271A16" w:rsidRPr="002D3FDA" w:rsidRDefault="00271A16" w:rsidP="00D263D9">
            <w:pPr>
              <w:pStyle w:val="1fffb"/>
              <w:rPr>
                <w:rFonts w:cs="Times New Roman"/>
              </w:rPr>
            </w:pPr>
            <w:r w:rsidRPr="002D3FDA">
              <w:rPr>
                <w:rFonts w:cs="Times New Roman"/>
              </w:rPr>
              <w:t>38</w:t>
            </w:r>
          </w:p>
        </w:tc>
        <w:tc>
          <w:tcPr>
            <w:tcW w:w="303" w:type="pct"/>
          </w:tcPr>
          <w:p w:rsidR="00271A16" w:rsidRPr="002D3FDA" w:rsidRDefault="00271A16" w:rsidP="00D263D9">
            <w:pPr>
              <w:pStyle w:val="1fffb"/>
              <w:rPr>
                <w:rFonts w:cs="Times New Roman"/>
              </w:rPr>
            </w:pPr>
            <w:r w:rsidRPr="002D3FDA">
              <w:rPr>
                <w:rFonts w:cs="Times New Roman"/>
              </w:rPr>
              <w:t>43</w:t>
            </w:r>
          </w:p>
        </w:tc>
        <w:tc>
          <w:tcPr>
            <w:tcW w:w="303" w:type="pct"/>
          </w:tcPr>
          <w:p w:rsidR="00271A16" w:rsidRPr="002D3FDA" w:rsidRDefault="00271A16" w:rsidP="00D263D9">
            <w:pPr>
              <w:pStyle w:val="1fffb"/>
              <w:rPr>
                <w:rFonts w:cs="Times New Roman"/>
              </w:rPr>
            </w:pPr>
            <w:r w:rsidRPr="002D3FDA">
              <w:rPr>
                <w:rFonts w:cs="Times New Roman"/>
              </w:rPr>
              <w:t>47</w:t>
            </w:r>
          </w:p>
        </w:tc>
        <w:tc>
          <w:tcPr>
            <w:tcW w:w="302" w:type="pct"/>
          </w:tcPr>
          <w:p w:rsidR="00271A16" w:rsidRPr="002D3FDA" w:rsidRDefault="00271A16" w:rsidP="00D263D9">
            <w:pPr>
              <w:pStyle w:val="1fffb"/>
              <w:rPr>
                <w:rFonts w:cs="Times New Roman"/>
              </w:rPr>
            </w:pPr>
            <w:r w:rsidRPr="002D3FDA">
              <w:rPr>
                <w:rFonts w:cs="Times New Roman"/>
              </w:rPr>
              <w:t>50</w:t>
            </w:r>
          </w:p>
        </w:tc>
        <w:tc>
          <w:tcPr>
            <w:tcW w:w="303" w:type="pct"/>
          </w:tcPr>
          <w:p w:rsidR="00271A16" w:rsidRPr="002D3FDA" w:rsidRDefault="00271A16" w:rsidP="00D263D9">
            <w:pPr>
              <w:pStyle w:val="1fffb"/>
              <w:rPr>
                <w:rFonts w:cs="Times New Roman"/>
              </w:rPr>
            </w:pPr>
            <w:r w:rsidRPr="002D3FDA">
              <w:rPr>
                <w:rFonts w:cs="Times New Roman"/>
              </w:rPr>
              <w:t>53</w:t>
            </w:r>
          </w:p>
        </w:tc>
        <w:tc>
          <w:tcPr>
            <w:tcW w:w="275" w:type="pct"/>
          </w:tcPr>
          <w:p w:rsidR="00271A16" w:rsidRPr="002D3FDA" w:rsidRDefault="00271A16" w:rsidP="00D263D9">
            <w:pPr>
              <w:pStyle w:val="1fffb"/>
              <w:rPr>
                <w:rFonts w:cs="Times New Roman"/>
              </w:rPr>
            </w:pPr>
            <w:r w:rsidRPr="002D3FDA">
              <w:rPr>
                <w:rFonts w:cs="Times New Roman"/>
              </w:rPr>
              <w:t>56</w:t>
            </w:r>
          </w:p>
        </w:tc>
        <w:tc>
          <w:tcPr>
            <w:tcW w:w="327" w:type="pct"/>
          </w:tcPr>
          <w:p w:rsidR="00271A16" w:rsidRPr="002D3FDA" w:rsidRDefault="00271A16" w:rsidP="00D263D9">
            <w:pPr>
              <w:pStyle w:val="1fffb"/>
              <w:rPr>
                <w:rFonts w:cs="Times New Roman"/>
              </w:rPr>
            </w:pPr>
            <w:r w:rsidRPr="002D3FDA">
              <w:rPr>
                <w:rFonts w:cs="Times New Roman"/>
              </w:rPr>
              <w:t>58</w:t>
            </w:r>
          </w:p>
        </w:tc>
      </w:tr>
      <w:tr w:rsidR="00271A16" w:rsidRPr="002D3FDA" w:rsidTr="00271A16">
        <w:trPr>
          <w:trHeight w:val="20"/>
        </w:trPr>
        <w:tc>
          <w:tcPr>
            <w:tcW w:w="5000" w:type="pct"/>
            <w:gridSpan w:val="12"/>
          </w:tcPr>
          <w:p w:rsidR="00271A16" w:rsidRPr="002D3FDA" w:rsidRDefault="00271A16" w:rsidP="00D263D9">
            <w:pPr>
              <w:pStyle w:val="1fffb"/>
              <w:rPr>
                <w:rFonts w:cs="Times New Roman"/>
                <w:lang w:val="ru-RU"/>
              </w:rPr>
            </w:pPr>
            <w:r w:rsidRPr="002D3FDA">
              <w:rPr>
                <w:rFonts w:cs="Times New Roman"/>
                <w:lang w:val="ru-RU"/>
              </w:rPr>
              <w:t>Для зданий строительства после 2015 г.</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60</w:t>
            </w:r>
          </w:p>
        </w:tc>
        <w:tc>
          <w:tcPr>
            <w:tcW w:w="305" w:type="pct"/>
          </w:tcPr>
          <w:p w:rsidR="00271A16" w:rsidRPr="002D3FDA" w:rsidRDefault="00271A16" w:rsidP="00D263D9">
            <w:pPr>
              <w:pStyle w:val="1fffb"/>
              <w:rPr>
                <w:rFonts w:cs="Times New Roman"/>
              </w:rPr>
            </w:pPr>
            <w:r w:rsidRPr="002D3FDA">
              <w:rPr>
                <w:rFonts w:cs="Times New Roman"/>
              </w:rPr>
              <w:t>61</w:t>
            </w:r>
          </w:p>
        </w:tc>
        <w:tc>
          <w:tcPr>
            <w:tcW w:w="304" w:type="pct"/>
          </w:tcPr>
          <w:p w:rsidR="00271A16" w:rsidRPr="002D3FDA" w:rsidRDefault="00271A16" w:rsidP="00D263D9">
            <w:pPr>
              <w:pStyle w:val="1fffb"/>
              <w:rPr>
                <w:rFonts w:cs="Times New Roman"/>
              </w:rPr>
            </w:pPr>
            <w:r w:rsidRPr="002D3FDA">
              <w:rPr>
                <w:rFonts w:cs="Times New Roman"/>
              </w:rPr>
              <w:t>62</w:t>
            </w:r>
          </w:p>
        </w:tc>
        <w:tc>
          <w:tcPr>
            <w:tcW w:w="304" w:type="pct"/>
          </w:tcPr>
          <w:p w:rsidR="00271A16" w:rsidRPr="002D3FDA" w:rsidRDefault="00271A16" w:rsidP="00D263D9">
            <w:pPr>
              <w:pStyle w:val="1fffb"/>
              <w:rPr>
                <w:rFonts w:cs="Times New Roman"/>
              </w:rPr>
            </w:pPr>
            <w:r w:rsidRPr="002D3FDA">
              <w:rPr>
                <w:rFonts w:cs="Times New Roman"/>
              </w:rPr>
              <w:t>64</w:t>
            </w:r>
          </w:p>
        </w:tc>
        <w:tc>
          <w:tcPr>
            <w:tcW w:w="302" w:type="pct"/>
          </w:tcPr>
          <w:p w:rsidR="00271A16" w:rsidRPr="002D3FDA" w:rsidRDefault="00271A16" w:rsidP="00D263D9">
            <w:pPr>
              <w:pStyle w:val="1fffb"/>
              <w:rPr>
                <w:rFonts w:cs="Times New Roman"/>
              </w:rPr>
            </w:pPr>
            <w:r w:rsidRPr="002D3FDA">
              <w:rPr>
                <w:rFonts w:cs="Times New Roman"/>
              </w:rPr>
              <w:t>67</w:t>
            </w:r>
          </w:p>
        </w:tc>
        <w:tc>
          <w:tcPr>
            <w:tcW w:w="303" w:type="pct"/>
          </w:tcPr>
          <w:p w:rsidR="00271A16" w:rsidRPr="002D3FDA" w:rsidRDefault="00271A16" w:rsidP="00D263D9">
            <w:pPr>
              <w:pStyle w:val="1fffb"/>
              <w:rPr>
                <w:rFonts w:cs="Times New Roman"/>
              </w:rPr>
            </w:pPr>
            <w:r w:rsidRPr="002D3FDA">
              <w:rPr>
                <w:rFonts w:cs="Times New Roman"/>
              </w:rPr>
              <w:t>72</w:t>
            </w:r>
          </w:p>
        </w:tc>
        <w:tc>
          <w:tcPr>
            <w:tcW w:w="303" w:type="pct"/>
          </w:tcPr>
          <w:p w:rsidR="00271A16" w:rsidRPr="002D3FDA" w:rsidRDefault="00271A16" w:rsidP="00D263D9">
            <w:pPr>
              <w:pStyle w:val="1fffb"/>
              <w:rPr>
                <w:rFonts w:cs="Times New Roman"/>
              </w:rPr>
            </w:pPr>
            <w:r w:rsidRPr="002D3FDA">
              <w:rPr>
                <w:rFonts w:cs="Times New Roman"/>
              </w:rPr>
              <w:t>77</w:t>
            </w:r>
          </w:p>
        </w:tc>
        <w:tc>
          <w:tcPr>
            <w:tcW w:w="302" w:type="pct"/>
          </w:tcPr>
          <w:p w:rsidR="00271A16" w:rsidRPr="002D3FDA" w:rsidRDefault="00271A16" w:rsidP="00D263D9">
            <w:pPr>
              <w:pStyle w:val="1fffb"/>
              <w:rPr>
                <w:rFonts w:cs="Times New Roman"/>
              </w:rPr>
            </w:pPr>
            <w:r w:rsidRPr="002D3FDA">
              <w:rPr>
                <w:rFonts w:cs="Times New Roman"/>
              </w:rPr>
              <w:t>81</w:t>
            </w:r>
          </w:p>
        </w:tc>
        <w:tc>
          <w:tcPr>
            <w:tcW w:w="303" w:type="pct"/>
          </w:tcPr>
          <w:p w:rsidR="00271A16" w:rsidRPr="002D3FDA" w:rsidRDefault="00271A16" w:rsidP="00D263D9">
            <w:pPr>
              <w:pStyle w:val="1fffb"/>
              <w:rPr>
                <w:rFonts w:cs="Times New Roman"/>
              </w:rPr>
            </w:pPr>
            <w:r w:rsidRPr="002D3FDA">
              <w:rPr>
                <w:rFonts w:cs="Times New Roman"/>
              </w:rPr>
              <w:t>84</w:t>
            </w:r>
          </w:p>
        </w:tc>
        <w:tc>
          <w:tcPr>
            <w:tcW w:w="275" w:type="pct"/>
          </w:tcPr>
          <w:p w:rsidR="00271A16" w:rsidRPr="002D3FDA" w:rsidRDefault="00271A16" w:rsidP="00D263D9">
            <w:pPr>
              <w:pStyle w:val="1fffb"/>
              <w:rPr>
                <w:rFonts w:cs="Times New Roman"/>
              </w:rPr>
            </w:pPr>
            <w:r w:rsidRPr="002D3FDA">
              <w:rPr>
                <w:rFonts w:cs="Times New Roman"/>
              </w:rPr>
              <w:t>85</w:t>
            </w:r>
          </w:p>
        </w:tc>
        <w:tc>
          <w:tcPr>
            <w:tcW w:w="327" w:type="pct"/>
          </w:tcPr>
          <w:p w:rsidR="00271A16" w:rsidRPr="002D3FDA" w:rsidRDefault="00271A16" w:rsidP="00D263D9">
            <w:pPr>
              <w:pStyle w:val="1fffb"/>
              <w:rPr>
                <w:rFonts w:cs="Times New Roman"/>
              </w:rPr>
            </w:pPr>
            <w:r w:rsidRPr="002D3FDA">
              <w:rPr>
                <w:rFonts w:cs="Times New Roman"/>
              </w:rPr>
              <w:t>86</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2-3-этажные одноквартирные</w:t>
            </w:r>
          </w:p>
          <w:p w:rsidR="00271A16" w:rsidRPr="002D3FDA" w:rsidRDefault="00271A16" w:rsidP="00D263D9">
            <w:pPr>
              <w:pStyle w:val="1fffb"/>
              <w:rPr>
                <w:rFonts w:cs="Times New Roman"/>
              </w:rPr>
            </w:pPr>
            <w:r w:rsidRPr="002D3FDA">
              <w:rPr>
                <w:rFonts w:cs="Times New Roman"/>
              </w:rPr>
              <w:t>отдельностоящие</w:t>
            </w:r>
          </w:p>
        </w:tc>
        <w:tc>
          <w:tcPr>
            <w:tcW w:w="304" w:type="pct"/>
          </w:tcPr>
          <w:p w:rsidR="00271A16" w:rsidRPr="002D3FDA" w:rsidRDefault="00271A16" w:rsidP="00D263D9">
            <w:pPr>
              <w:pStyle w:val="1fffb"/>
              <w:rPr>
                <w:rFonts w:cs="Times New Roman"/>
              </w:rPr>
            </w:pPr>
            <w:r w:rsidRPr="002D3FDA">
              <w:rPr>
                <w:rFonts w:cs="Times New Roman"/>
              </w:rPr>
              <w:t>47</w:t>
            </w:r>
          </w:p>
        </w:tc>
        <w:tc>
          <w:tcPr>
            <w:tcW w:w="305" w:type="pct"/>
          </w:tcPr>
          <w:p w:rsidR="00271A16" w:rsidRPr="002D3FDA" w:rsidRDefault="00271A16" w:rsidP="00D263D9">
            <w:pPr>
              <w:pStyle w:val="1fffb"/>
              <w:rPr>
                <w:rFonts w:cs="Times New Roman"/>
              </w:rPr>
            </w:pPr>
            <w:r w:rsidRPr="002D3FDA">
              <w:rPr>
                <w:rFonts w:cs="Times New Roman"/>
              </w:rPr>
              <w:t>48</w:t>
            </w:r>
          </w:p>
        </w:tc>
        <w:tc>
          <w:tcPr>
            <w:tcW w:w="304" w:type="pct"/>
          </w:tcPr>
          <w:p w:rsidR="00271A16" w:rsidRPr="002D3FDA" w:rsidRDefault="00271A16" w:rsidP="00D263D9">
            <w:pPr>
              <w:pStyle w:val="1fffb"/>
              <w:rPr>
                <w:rFonts w:cs="Times New Roman"/>
              </w:rPr>
            </w:pPr>
            <w:r w:rsidRPr="002D3FDA">
              <w:rPr>
                <w:rFonts w:cs="Times New Roman"/>
              </w:rPr>
              <w:t>49</w:t>
            </w:r>
          </w:p>
        </w:tc>
        <w:tc>
          <w:tcPr>
            <w:tcW w:w="304" w:type="pct"/>
          </w:tcPr>
          <w:p w:rsidR="00271A16" w:rsidRPr="002D3FDA" w:rsidRDefault="00271A16" w:rsidP="00D263D9">
            <w:pPr>
              <w:pStyle w:val="1fffb"/>
              <w:rPr>
                <w:rFonts w:cs="Times New Roman"/>
              </w:rPr>
            </w:pPr>
            <w:r w:rsidRPr="002D3FDA">
              <w:rPr>
                <w:rFonts w:cs="Times New Roman"/>
              </w:rPr>
              <w:t>51</w:t>
            </w:r>
          </w:p>
        </w:tc>
        <w:tc>
          <w:tcPr>
            <w:tcW w:w="302" w:type="pct"/>
          </w:tcPr>
          <w:p w:rsidR="00271A16" w:rsidRPr="002D3FDA" w:rsidRDefault="00271A16" w:rsidP="00D263D9">
            <w:pPr>
              <w:pStyle w:val="1fffb"/>
              <w:rPr>
                <w:rFonts w:cs="Times New Roman"/>
              </w:rPr>
            </w:pPr>
            <w:r w:rsidRPr="002D3FDA">
              <w:rPr>
                <w:rFonts w:cs="Times New Roman"/>
              </w:rPr>
              <w:t>55</w:t>
            </w:r>
          </w:p>
        </w:tc>
        <w:tc>
          <w:tcPr>
            <w:tcW w:w="303" w:type="pct"/>
          </w:tcPr>
          <w:p w:rsidR="00271A16" w:rsidRPr="002D3FDA" w:rsidRDefault="00271A16" w:rsidP="00D263D9">
            <w:pPr>
              <w:pStyle w:val="1fffb"/>
              <w:rPr>
                <w:rFonts w:cs="Times New Roman"/>
              </w:rPr>
            </w:pPr>
            <w:r w:rsidRPr="002D3FDA">
              <w:rPr>
                <w:rFonts w:cs="Times New Roman"/>
              </w:rPr>
              <w:t>59</w:t>
            </w:r>
          </w:p>
        </w:tc>
        <w:tc>
          <w:tcPr>
            <w:tcW w:w="303" w:type="pct"/>
          </w:tcPr>
          <w:p w:rsidR="00271A16" w:rsidRPr="002D3FDA" w:rsidRDefault="00271A16" w:rsidP="00D263D9">
            <w:pPr>
              <w:pStyle w:val="1fffb"/>
              <w:rPr>
                <w:rFonts w:cs="Times New Roman"/>
              </w:rPr>
            </w:pPr>
            <w:r w:rsidRPr="002D3FDA">
              <w:rPr>
                <w:rFonts w:cs="Times New Roman"/>
              </w:rPr>
              <w:t>64</w:t>
            </w:r>
          </w:p>
        </w:tc>
        <w:tc>
          <w:tcPr>
            <w:tcW w:w="302" w:type="pct"/>
          </w:tcPr>
          <w:p w:rsidR="00271A16" w:rsidRPr="002D3FDA" w:rsidRDefault="00271A16" w:rsidP="00D263D9">
            <w:pPr>
              <w:pStyle w:val="1fffb"/>
              <w:rPr>
                <w:rFonts w:cs="Times New Roman"/>
              </w:rPr>
            </w:pPr>
            <w:r w:rsidRPr="002D3FDA">
              <w:rPr>
                <w:rFonts w:cs="Times New Roman"/>
              </w:rPr>
              <w:t>67</w:t>
            </w:r>
          </w:p>
        </w:tc>
        <w:tc>
          <w:tcPr>
            <w:tcW w:w="303" w:type="pct"/>
          </w:tcPr>
          <w:p w:rsidR="00271A16" w:rsidRPr="002D3FDA" w:rsidRDefault="00271A16" w:rsidP="00D263D9">
            <w:pPr>
              <w:pStyle w:val="1fffb"/>
              <w:rPr>
                <w:rFonts w:cs="Times New Roman"/>
              </w:rPr>
            </w:pPr>
            <w:r w:rsidRPr="002D3FDA">
              <w:rPr>
                <w:rFonts w:cs="Times New Roman"/>
              </w:rPr>
              <w:t>71</w:t>
            </w:r>
          </w:p>
        </w:tc>
        <w:tc>
          <w:tcPr>
            <w:tcW w:w="275" w:type="pct"/>
          </w:tcPr>
          <w:p w:rsidR="00271A16" w:rsidRPr="002D3FDA" w:rsidRDefault="00271A16" w:rsidP="00D263D9">
            <w:pPr>
              <w:pStyle w:val="1fffb"/>
              <w:rPr>
                <w:rFonts w:cs="Times New Roman"/>
              </w:rPr>
            </w:pPr>
            <w:r w:rsidRPr="002D3FDA">
              <w:rPr>
                <w:rFonts w:cs="Times New Roman"/>
              </w:rPr>
              <w:t>73</w:t>
            </w:r>
          </w:p>
        </w:tc>
        <w:tc>
          <w:tcPr>
            <w:tcW w:w="327" w:type="pct"/>
          </w:tcPr>
          <w:p w:rsidR="00271A16" w:rsidRPr="002D3FDA" w:rsidRDefault="00271A16" w:rsidP="00D263D9">
            <w:pPr>
              <w:pStyle w:val="1fffb"/>
              <w:rPr>
                <w:rFonts w:cs="Times New Roman"/>
              </w:rPr>
            </w:pPr>
            <w:r w:rsidRPr="002D3FDA">
              <w:rPr>
                <w:rFonts w:cs="Times New Roman"/>
              </w:rPr>
              <w:t>74</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4-6-этажные</w:t>
            </w:r>
          </w:p>
        </w:tc>
        <w:tc>
          <w:tcPr>
            <w:tcW w:w="304" w:type="pct"/>
          </w:tcPr>
          <w:p w:rsidR="00271A16" w:rsidRPr="002D3FDA" w:rsidRDefault="00271A16" w:rsidP="00D263D9">
            <w:pPr>
              <w:pStyle w:val="1fffb"/>
              <w:rPr>
                <w:rFonts w:cs="Times New Roman"/>
              </w:rPr>
            </w:pPr>
            <w:r w:rsidRPr="002D3FDA">
              <w:rPr>
                <w:rFonts w:cs="Times New Roman"/>
              </w:rPr>
              <w:t>37</w:t>
            </w:r>
          </w:p>
        </w:tc>
        <w:tc>
          <w:tcPr>
            <w:tcW w:w="305" w:type="pct"/>
          </w:tcPr>
          <w:p w:rsidR="00271A16" w:rsidRPr="002D3FDA" w:rsidRDefault="00271A16" w:rsidP="00D263D9">
            <w:pPr>
              <w:pStyle w:val="1fffb"/>
              <w:rPr>
                <w:rFonts w:cs="Times New Roman"/>
              </w:rPr>
            </w:pPr>
            <w:r w:rsidRPr="002D3FDA">
              <w:rPr>
                <w:rFonts w:cs="Times New Roman"/>
              </w:rPr>
              <w:t>38</w:t>
            </w:r>
          </w:p>
        </w:tc>
        <w:tc>
          <w:tcPr>
            <w:tcW w:w="304" w:type="pct"/>
          </w:tcPr>
          <w:p w:rsidR="00271A16" w:rsidRPr="002D3FDA" w:rsidRDefault="00271A16" w:rsidP="00D263D9">
            <w:pPr>
              <w:pStyle w:val="1fffb"/>
              <w:rPr>
                <w:rFonts w:cs="Times New Roman"/>
              </w:rPr>
            </w:pPr>
            <w:r w:rsidRPr="002D3FDA">
              <w:rPr>
                <w:rFonts w:cs="Times New Roman"/>
              </w:rPr>
              <w:t>40</w:t>
            </w:r>
          </w:p>
        </w:tc>
        <w:tc>
          <w:tcPr>
            <w:tcW w:w="304" w:type="pct"/>
          </w:tcPr>
          <w:p w:rsidR="00271A16" w:rsidRPr="002D3FDA" w:rsidRDefault="00271A16" w:rsidP="00D263D9">
            <w:pPr>
              <w:pStyle w:val="1fffb"/>
              <w:rPr>
                <w:rFonts w:cs="Times New Roman"/>
              </w:rPr>
            </w:pPr>
            <w:r w:rsidRPr="002D3FDA">
              <w:rPr>
                <w:rFonts w:cs="Times New Roman"/>
              </w:rPr>
              <w:t>42</w:t>
            </w:r>
          </w:p>
        </w:tc>
        <w:tc>
          <w:tcPr>
            <w:tcW w:w="302" w:type="pct"/>
          </w:tcPr>
          <w:p w:rsidR="00271A16" w:rsidRPr="002D3FDA" w:rsidRDefault="00271A16" w:rsidP="00D263D9">
            <w:pPr>
              <w:pStyle w:val="1fffb"/>
              <w:rPr>
                <w:rFonts w:cs="Times New Roman"/>
              </w:rPr>
            </w:pPr>
            <w:r w:rsidRPr="002D3FDA">
              <w:rPr>
                <w:rFonts w:cs="Times New Roman"/>
              </w:rPr>
              <w:t>45</w:t>
            </w:r>
          </w:p>
        </w:tc>
        <w:tc>
          <w:tcPr>
            <w:tcW w:w="303" w:type="pct"/>
          </w:tcPr>
          <w:p w:rsidR="00271A16" w:rsidRPr="002D3FDA" w:rsidRDefault="00271A16" w:rsidP="00D263D9">
            <w:pPr>
              <w:pStyle w:val="1fffb"/>
              <w:rPr>
                <w:rFonts w:cs="Times New Roman"/>
              </w:rPr>
            </w:pPr>
            <w:r w:rsidRPr="002D3FDA">
              <w:rPr>
                <w:rFonts w:cs="Times New Roman"/>
              </w:rPr>
              <w:t>49</w:t>
            </w:r>
          </w:p>
        </w:tc>
        <w:tc>
          <w:tcPr>
            <w:tcW w:w="303" w:type="pct"/>
          </w:tcPr>
          <w:p w:rsidR="00271A16" w:rsidRPr="002D3FDA" w:rsidRDefault="00271A16" w:rsidP="00D263D9">
            <w:pPr>
              <w:pStyle w:val="1fffb"/>
              <w:rPr>
                <w:rFonts w:cs="Times New Roman"/>
              </w:rPr>
            </w:pPr>
            <w:r w:rsidRPr="002D3FDA">
              <w:rPr>
                <w:rFonts w:cs="Times New Roman"/>
              </w:rPr>
              <w:t>55</w:t>
            </w:r>
          </w:p>
        </w:tc>
        <w:tc>
          <w:tcPr>
            <w:tcW w:w="302" w:type="pct"/>
          </w:tcPr>
          <w:p w:rsidR="00271A16" w:rsidRPr="002D3FDA" w:rsidRDefault="00271A16" w:rsidP="00D263D9">
            <w:pPr>
              <w:pStyle w:val="1fffb"/>
              <w:rPr>
                <w:rFonts w:cs="Times New Roman"/>
              </w:rPr>
            </w:pPr>
            <w:r w:rsidRPr="002D3FDA">
              <w:rPr>
                <w:rFonts w:cs="Times New Roman"/>
              </w:rPr>
              <w:t>59</w:t>
            </w:r>
          </w:p>
        </w:tc>
        <w:tc>
          <w:tcPr>
            <w:tcW w:w="303" w:type="pct"/>
          </w:tcPr>
          <w:p w:rsidR="00271A16" w:rsidRPr="002D3FDA" w:rsidRDefault="00271A16" w:rsidP="00D263D9">
            <w:pPr>
              <w:pStyle w:val="1fffb"/>
              <w:rPr>
                <w:rFonts w:cs="Times New Roman"/>
              </w:rPr>
            </w:pPr>
            <w:r w:rsidRPr="002D3FDA">
              <w:rPr>
                <w:rFonts w:cs="Times New Roman"/>
              </w:rPr>
              <w:t>64</w:t>
            </w:r>
          </w:p>
        </w:tc>
        <w:tc>
          <w:tcPr>
            <w:tcW w:w="275" w:type="pct"/>
          </w:tcPr>
          <w:p w:rsidR="00271A16" w:rsidRPr="002D3FDA" w:rsidRDefault="00271A16" w:rsidP="00D263D9">
            <w:pPr>
              <w:pStyle w:val="1fffb"/>
              <w:rPr>
                <w:rFonts w:cs="Times New Roman"/>
              </w:rPr>
            </w:pPr>
            <w:r w:rsidRPr="002D3FDA">
              <w:rPr>
                <w:rFonts w:cs="Times New Roman"/>
              </w:rPr>
              <w:t>66</w:t>
            </w:r>
          </w:p>
        </w:tc>
        <w:tc>
          <w:tcPr>
            <w:tcW w:w="327" w:type="pct"/>
          </w:tcPr>
          <w:p w:rsidR="00271A16" w:rsidRPr="002D3FDA" w:rsidRDefault="00271A16" w:rsidP="00D263D9">
            <w:pPr>
              <w:pStyle w:val="1fffb"/>
              <w:rPr>
                <w:rFonts w:cs="Times New Roman"/>
              </w:rPr>
            </w:pPr>
            <w:r w:rsidRPr="002D3FDA">
              <w:rPr>
                <w:rFonts w:cs="Times New Roman"/>
              </w:rPr>
              <w:t>69</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7-10-этажные</w:t>
            </w:r>
          </w:p>
        </w:tc>
        <w:tc>
          <w:tcPr>
            <w:tcW w:w="304" w:type="pct"/>
          </w:tcPr>
          <w:p w:rsidR="00271A16" w:rsidRPr="002D3FDA" w:rsidRDefault="00271A16" w:rsidP="00D263D9">
            <w:pPr>
              <w:pStyle w:val="1fffb"/>
              <w:rPr>
                <w:rFonts w:cs="Times New Roman"/>
              </w:rPr>
            </w:pPr>
            <w:r w:rsidRPr="002D3FDA">
              <w:rPr>
                <w:rFonts w:cs="Times New Roman"/>
              </w:rPr>
              <w:t>34</w:t>
            </w:r>
          </w:p>
        </w:tc>
        <w:tc>
          <w:tcPr>
            <w:tcW w:w="305" w:type="pct"/>
          </w:tcPr>
          <w:p w:rsidR="00271A16" w:rsidRPr="002D3FDA" w:rsidRDefault="00271A16" w:rsidP="00D263D9">
            <w:pPr>
              <w:pStyle w:val="1fffb"/>
              <w:rPr>
                <w:rFonts w:cs="Times New Roman"/>
              </w:rPr>
            </w:pPr>
            <w:r w:rsidRPr="002D3FDA">
              <w:rPr>
                <w:rFonts w:cs="Times New Roman"/>
              </w:rPr>
              <w:t>35</w:t>
            </w:r>
          </w:p>
        </w:tc>
        <w:tc>
          <w:tcPr>
            <w:tcW w:w="304" w:type="pct"/>
          </w:tcPr>
          <w:p w:rsidR="00271A16" w:rsidRPr="002D3FDA" w:rsidRDefault="00271A16" w:rsidP="00D263D9">
            <w:pPr>
              <w:pStyle w:val="1fffb"/>
              <w:rPr>
                <w:rFonts w:cs="Times New Roman"/>
              </w:rPr>
            </w:pPr>
            <w:r w:rsidRPr="002D3FDA">
              <w:rPr>
                <w:rFonts w:cs="Times New Roman"/>
              </w:rPr>
              <w:t>36</w:t>
            </w:r>
          </w:p>
        </w:tc>
        <w:tc>
          <w:tcPr>
            <w:tcW w:w="304" w:type="pct"/>
          </w:tcPr>
          <w:p w:rsidR="00271A16" w:rsidRPr="002D3FDA" w:rsidRDefault="00271A16" w:rsidP="00D263D9">
            <w:pPr>
              <w:pStyle w:val="1fffb"/>
              <w:rPr>
                <w:rFonts w:cs="Times New Roman"/>
              </w:rPr>
            </w:pPr>
            <w:r w:rsidRPr="002D3FDA">
              <w:rPr>
                <w:rFonts w:cs="Times New Roman"/>
              </w:rPr>
              <w:t>37</w:t>
            </w:r>
          </w:p>
        </w:tc>
        <w:tc>
          <w:tcPr>
            <w:tcW w:w="302" w:type="pct"/>
          </w:tcPr>
          <w:p w:rsidR="00271A16" w:rsidRPr="002D3FDA" w:rsidRDefault="00271A16" w:rsidP="00D263D9">
            <w:pPr>
              <w:pStyle w:val="1fffb"/>
              <w:rPr>
                <w:rFonts w:cs="Times New Roman"/>
              </w:rPr>
            </w:pPr>
            <w:r w:rsidRPr="002D3FDA">
              <w:rPr>
                <w:rFonts w:cs="Times New Roman"/>
              </w:rPr>
              <w:t>40</w:t>
            </w:r>
          </w:p>
        </w:tc>
        <w:tc>
          <w:tcPr>
            <w:tcW w:w="303" w:type="pct"/>
          </w:tcPr>
          <w:p w:rsidR="00271A16" w:rsidRPr="002D3FDA" w:rsidRDefault="00271A16" w:rsidP="00D263D9">
            <w:pPr>
              <w:pStyle w:val="1fffb"/>
              <w:rPr>
                <w:rFonts w:cs="Times New Roman"/>
              </w:rPr>
            </w:pPr>
            <w:r w:rsidRPr="002D3FDA">
              <w:rPr>
                <w:rFonts w:cs="Times New Roman"/>
              </w:rPr>
              <w:t>42</w:t>
            </w:r>
          </w:p>
        </w:tc>
        <w:tc>
          <w:tcPr>
            <w:tcW w:w="303" w:type="pct"/>
          </w:tcPr>
          <w:p w:rsidR="00271A16" w:rsidRPr="002D3FDA" w:rsidRDefault="00271A16" w:rsidP="00D263D9">
            <w:pPr>
              <w:pStyle w:val="1fffb"/>
              <w:rPr>
                <w:rFonts w:cs="Times New Roman"/>
              </w:rPr>
            </w:pPr>
            <w:r w:rsidRPr="002D3FDA">
              <w:rPr>
                <w:rFonts w:cs="Times New Roman"/>
              </w:rPr>
              <w:t>48</w:t>
            </w:r>
          </w:p>
        </w:tc>
        <w:tc>
          <w:tcPr>
            <w:tcW w:w="302" w:type="pct"/>
          </w:tcPr>
          <w:p w:rsidR="00271A16" w:rsidRPr="002D3FDA" w:rsidRDefault="00271A16" w:rsidP="00D263D9">
            <w:pPr>
              <w:pStyle w:val="1fffb"/>
              <w:rPr>
                <w:rFonts w:cs="Times New Roman"/>
              </w:rPr>
            </w:pPr>
            <w:r w:rsidRPr="002D3FDA">
              <w:rPr>
                <w:rFonts w:cs="Times New Roman"/>
              </w:rPr>
              <w:t>52</w:t>
            </w:r>
          </w:p>
        </w:tc>
        <w:tc>
          <w:tcPr>
            <w:tcW w:w="303" w:type="pct"/>
          </w:tcPr>
          <w:p w:rsidR="00271A16" w:rsidRPr="002D3FDA" w:rsidRDefault="00271A16" w:rsidP="00D263D9">
            <w:pPr>
              <w:pStyle w:val="1fffb"/>
              <w:rPr>
                <w:rFonts w:cs="Times New Roman"/>
              </w:rPr>
            </w:pPr>
            <w:r w:rsidRPr="002D3FDA">
              <w:rPr>
                <w:rFonts w:cs="Times New Roman"/>
              </w:rPr>
              <w:t>56</w:t>
            </w:r>
          </w:p>
        </w:tc>
        <w:tc>
          <w:tcPr>
            <w:tcW w:w="275" w:type="pct"/>
          </w:tcPr>
          <w:p w:rsidR="00271A16" w:rsidRPr="002D3FDA" w:rsidRDefault="00271A16" w:rsidP="00D263D9">
            <w:pPr>
              <w:pStyle w:val="1fffb"/>
              <w:rPr>
                <w:rFonts w:cs="Times New Roman"/>
              </w:rPr>
            </w:pPr>
            <w:r w:rsidRPr="002D3FDA">
              <w:rPr>
                <w:rFonts w:cs="Times New Roman"/>
              </w:rPr>
              <w:t>59</w:t>
            </w:r>
          </w:p>
        </w:tc>
        <w:tc>
          <w:tcPr>
            <w:tcW w:w="327" w:type="pct"/>
          </w:tcPr>
          <w:p w:rsidR="00271A16" w:rsidRPr="002D3FDA" w:rsidRDefault="00271A16" w:rsidP="00D263D9">
            <w:pPr>
              <w:pStyle w:val="1fffb"/>
              <w:rPr>
                <w:rFonts w:cs="Times New Roman"/>
              </w:rPr>
            </w:pPr>
            <w:r w:rsidRPr="002D3FDA">
              <w:rPr>
                <w:rFonts w:cs="Times New Roman"/>
              </w:rPr>
              <w:t>62</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11-14-этажные</w:t>
            </w:r>
          </w:p>
        </w:tc>
        <w:tc>
          <w:tcPr>
            <w:tcW w:w="304" w:type="pct"/>
          </w:tcPr>
          <w:p w:rsidR="00271A16" w:rsidRPr="002D3FDA" w:rsidRDefault="00271A16" w:rsidP="00D263D9">
            <w:pPr>
              <w:pStyle w:val="1fffb"/>
              <w:rPr>
                <w:rFonts w:cs="Times New Roman"/>
              </w:rPr>
            </w:pPr>
            <w:r w:rsidRPr="002D3FDA">
              <w:rPr>
                <w:rFonts w:cs="Times New Roman"/>
              </w:rPr>
              <w:t>31</w:t>
            </w:r>
          </w:p>
        </w:tc>
        <w:tc>
          <w:tcPr>
            <w:tcW w:w="305" w:type="pct"/>
          </w:tcPr>
          <w:p w:rsidR="00271A16" w:rsidRPr="002D3FDA" w:rsidRDefault="00271A16" w:rsidP="00D263D9">
            <w:pPr>
              <w:pStyle w:val="1fffb"/>
              <w:rPr>
                <w:rFonts w:cs="Times New Roman"/>
              </w:rPr>
            </w:pPr>
            <w:r w:rsidRPr="002D3FDA">
              <w:rPr>
                <w:rFonts w:cs="Times New Roman"/>
              </w:rPr>
              <w:t>32</w:t>
            </w:r>
          </w:p>
        </w:tc>
        <w:tc>
          <w:tcPr>
            <w:tcW w:w="304" w:type="pct"/>
          </w:tcPr>
          <w:p w:rsidR="00271A16" w:rsidRPr="002D3FDA" w:rsidRDefault="00271A16" w:rsidP="00D263D9">
            <w:pPr>
              <w:pStyle w:val="1fffb"/>
              <w:rPr>
                <w:rFonts w:cs="Times New Roman"/>
              </w:rPr>
            </w:pPr>
            <w:r w:rsidRPr="002D3FDA">
              <w:rPr>
                <w:rFonts w:cs="Times New Roman"/>
              </w:rPr>
              <w:t>33</w:t>
            </w:r>
          </w:p>
        </w:tc>
        <w:tc>
          <w:tcPr>
            <w:tcW w:w="304" w:type="pct"/>
          </w:tcPr>
          <w:p w:rsidR="00271A16" w:rsidRPr="002D3FDA" w:rsidRDefault="00271A16" w:rsidP="00D263D9">
            <w:pPr>
              <w:pStyle w:val="1fffb"/>
              <w:rPr>
                <w:rFonts w:cs="Times New Roman"/>
              </w:rPr>
            </w:pPr>
            <w:r w:rsidRPr="002D3FDA">
              <w:rPr>
                <w:rFonts w:cs="Times New Roman"/>
              </w:rPr>
              <w:t>35</w:t>
            </w:r>
          </w:p>
        </w:tc>
        <w:tc>
          <w:tcPr>
            <w:tcW w:w="302" w:type="pct"/>
          </w:tcPr>
          <w:p w:rsidR="00271A16" w:rsidRPr="002D3FDA" w:rsidRDefault="00271A16" w:rsidP="00D263D9">
            <w:pPr>
              <w:pStyle w:val="1fffb"/>
              <w:rPr>
                <w:rFonts w:cs="Times New Roman"/>
              </w:rPr>
            </w:pPr>
            <w:r w:rsidRPr="002D3FDA">
              <w:rPr>
                <w:rFonts w:cs="Times New Roman"/>
              </w:rPr>
              <w:t>37</w:t>
            </w:r>
          </w:p>
        </w:tc>
        <w:tc>
          <w:tcPr>
            <w:tcW w:w="303" w:type="pct"/>
          </w:tcPr>
          <w:p w:rsidR="00271A16" w:rsidRPr="002D3FDA" w:rsidRDefault="00271A16" w:rsidP="00D263D9">
            <w:pPr>
              <w:pStyle w:val="1fffb"/>
              <w:rPr>
                <w:rFonts w:cs="Times New Roman"/>
              </w:rPr>
            </w:pPr>
            <w:r w:rsidRPr="002D3FDA">
              <w:rPr>
                <w:rFonts w:cs="Times New Roman"/>
              </w:rPr>
              <w:t>41</w:t>
            </w:r>
          </w:p>
        </w:tc>
        <w:tc>
          <w:tcPr>
            <w:tcW w:w="303" w:type="pct"/>
          </w:tcPr>
          <w:p w:rsidR="00271A16" w:rsidRPr="002D3FDA" w:rsidRDefault="00271A16" w:rsidP="00D263D9">
            <w:pPr>
              <w:pStyle w:val="1fffb"/>
              <w:rPr>
                <w:rFonts w:cs="Times New Roman"/>
              </w:rPr>
            </w:pPr>
            <w:r w:rsidRPr="002D3FDA">
              <w:rPr>
                <w:rFonts w:cs="Times New Roman"/>
              </w:rPr>
              <w:t>45</w:t>
            </w:r>
          </w:p>
        </w:tc>
        <w:tc>
          <w:tcPr>
            <w:tcW w:w="302" w:type="pct"/>
          </w:tcPr>
          <w:p w:rsidR="00271A16" w:rsidRPr="002D3FDA" w:rsidRDefault="00271A16" w:rsidP="00D263D9">
            <w:pPr>
              <w:pStyle w:val="1fffb"/>
              <w:rPr>
                <w:rFonts w:cs="Times New Roman"/>
              </w:rPr>
            </w:pPr>
            <w:r w:rsidRPr="002D3FDA">
              <w:rPr>
                <w:rFonts w:cs="Times New Roman"/>
              </w:rPr>
              <w:t>49</w:t>
            </w:r>
          </w:p>
        </w:tc>
        <w:tc>
          <w:tcPr>
            <w:tcW w:w="303" w:type="pct"/>
          </w:tcPr>
          <w:p w:rsidR="00271A16" w:rsidRPr="002D3FDA" w:rsidRDefault="00271A16" w:rsidP="00D263D9">
            <w:pPr>
              <w:pStyle w:val="1fffb"/>
              <w:rPr>
                <w:rFonts w:cs="Times New Roman"/>
              </w:rPr>
            </w:pPr>
            <w:r w:rsidRPr="002D3FDA">
              <w:rPr>
                <w:rFonts w:cs="Times New Roman"/>
              </w:rPr>
              <w:t>52</w:t>
            </w:r>
          </w:p>
        </w:tc>
        <w:tc>
          <w:tcPr>
            <w:tcW w:w="275" w:type="pct"/>
          </w:tcPr>
          <w:p w:rsidR="00271A16" w:rsidRPr="002D3FDA" w:rsidRDefault="00271A16" w:rsidP="00D263D9">
            <w:pPr>
              <w:pStyle w:val="1fffb"/>
              <w:rPr>
                <w:rFonts w:cs="Times New Roman"/>
              </w:rPr>
            </w:pPr>
            <w:r w:rsidRPr="002D3FDA">
              <w:rPr>
                <w:rFonts w:cs="Times New Roman"/>
              </w:rPr>
              <w:t>55</w:t>
            </w:r>
          </w:p>
        </w:tc>
        <w:tc>
          <w:tcPr>
            <w:tcW w:w="327" w:type="pct"/>
          </w:tcPr>
          <w:p w:rsidR="00271A16" w:rsidRPr="002D3FDA" w:rsidRDefault="00271A16" w:rsidP="00D263D9">
            <w:pPr>
              <w:pStyle w:val="1fffb"/>
              <w:rPr>
                <w:rFonts w:cs="Times New Roman"/>
              </w:rPr>
            </w:pPr>
            <w:r w:rsidRPr="002D3FDA">
              <w:rPr>
                <w:rFonts w:cs="Times New Roman"/>
              </w:rPr>
              <w:t>57</w:t>
            </w:r>
          </w:p>
        </w:tc>
      </w:tr>
      <w:tr w:rsidR="00271A16" w:rsidRPr="002D3FDA" w:rsidTr="00271A16">
        <w:trPr>
          <w:trHeight w:val="20"/>
        </w:trPr>
        <w:tc>
          <w:tcPr>
            <w:tcW w:w="1669" w:type="pct"/>
          </w:tcPr>
          <w:p w:rsidR="00271A16" w:rsidRPr="002D3FDA" w:rsidRDefault="00271A16" w:rsidP="00D263D9">
            <w:pPr>
              <w:pStyle w:val="1fffb"/>
              <w:rPr>
                <w:rFonts w:cs="Times New Roman"/>
              </w:rPr>
            </w:pPr>
            <w:r w:rsidRPr="002D3FDA">
              <w:rPr>
                <w:rFonts w:cs="Times New Roman"/>
              </w:rPr>
              <w:t>Более 15 этажей</w:t>
            </w:r>
          </w:p>
        </w:tc>
        <w:tc>
          <w:tcPr>
            <w:tcW w:w="304" w:type="pct"/>
          </w:tcPr>
          <w:p w:rsidR="00271A16" w:rsidRPr="002D3FDA" w:rsidRDefault="00271A16" w:rsidP="00D263D9">
            <w:pPr>
              <w:pStyle w:val="1fffb"/>
              <w:rPr>
                <w:rFonts w:cs="Times New Roman"/>
              </w:rPr>
            </w:pPr>
            <w:r w:rsidRPr="002D3FDA">
              <w:rPr>
                <w:rFonts w:cs="Times New Roman"/>
              </w:rPr>
              <w:t>30</w:t>
            </w:r>
          </w:p>
        </w:tc>
        <w:tc>
          <w:tcPr>
            <w:tcW w:w="305" w:type="pct"/>
          </w:tcPr>
          <w:p w:rsidR="00271A16" w:rsidRPr="002D3FDA" w:rsidRDefault="00271A16" w:rsidP="00D263D9">
            <w:pPr>
              <w:pStyle w:val="1fffb"/>
              <w:rPr>
                <w:rFonts w:cs="Times New Roman"/>
              </w:rPr>
            </w:pPr>
            <w:r w:rsidRPr="002D3FDA">
              <w:rPr>
                <w:rFonts w:cs="Times New Roman"/>
              </w:rPr>
              <w:t>31</w:t>
            </w:r>
          </w:p>
        </w:tc>
        <w:tc>
          <w:tcPr>
            <w:tcW w:w="304" w:type="pct"/>
          </w:tcPr>
          <w:p w:rsidR="00271A16" w:rsidRPr="002D3FDA" w:rsidRDefault="00271A16" w:rsidP="00D263D9">
            <w:pPr>
              <w:pStyle w:val="1fffb"/>
              <w:rPr>
                <w:rFonts w:cs="Times New Roman"/>
              </w:rPr>
            </w:pPr>
            <w:r w:rsidRPr="002D3FDA">
              <w:rPr>
                <w:rFonts w:cs="Times New Roman"/>
              </w:rPr>
              <w:t>32</w:t>
            </w:r>
          </w:p>
        </w:tc>
        <w:tc>
          <w:tcPr>
            <w:tcW w:w="304" w:type="pct"/>
          </w:tcPr>
          <w:p w:rsidR="00271A16" w:rsidRPr="002D3FDA" w:rsidRDefault="00271A16" w:rsidP="00D263D9">
            <w:pPr>
              <w:pStyle w:val="1fffb"/>
              <w:rPr>
                <w:rFonts w:cs="Times New Roman"/>
              </w:rPr>
            </w:pPr>
            <w:r w:rsidRPr="002D3FDA">
              <w:rPr>
                <w:rFonts w:cs="Times New Roman"/>
              </w:rPr>
              <w:t>33</w:t>
            </w:r>
          </w:p>
        </w:tc>
        <w:tc>
          <w:tcPr>
            <w:tcW w:w="302" w:type="pct"/>
          </w:tcPr>
          <w:p w:rsidR="00271A16" w:rsidRPr="002D3FDA" w:rsidRDefault="00271A16" w:rsidP="00D263D9">
            <w:pPr>
              <w:pStyle w:val="1fffb"/>
              <w:rPr>
                <w:rFonts w:cs="Times New Roman"/>
              </w:rPr>
            </w:pPr>
            <w:r w:rsidRPr="002D3FDA">
              <w:rPr>
                <w:rFonts w:cs="Times New Roman"/>
              </w:rPr>
              <w:t>36</w:t>
            </w:r>
          </w:p>
        </w:tc>
        <w:tc>
          <w:tcPr>
            <w:tcW w:w="303" w:type="pct"/>
          </w:tcPr>
          <w:p w:rsidR="00271A16" w:rsidRPr="002D3FDA" w:rsidRDefault="00271A16" w:rsidP="00D263D9">
            <w:pPr>
              <w:pStyle w:val="1fffb"/>
              <w:rPr>
                <w:rFonts w:cs="Times New Roman"/>
              </w:rPr>
            </w:pPr>
            <w:r w:rsidRPr="002D3FDA">
              <w:rPr>
                <w:rFonts w:cs="Times New Roman"/>
              </w:rPr>
              <w:t>40</w:t>
            </w:r>
          </w:p>
        </w:tc>
        <w:tc>
          <w:tcPr>
            <w:tcW w:w="303" w:type="pct"/>
          </w:tcPr>
          <w:p w:rsidR="00271A16" w:rsidRPr="002D3FDA" w:rsidRDefault="00271A16" w:rsidP="00D263D9">
            <w:pPr>
              <w:pStyle w:val="1fffb"/>
              <w:rPr>
                <w:rFonts w:cs="Times New Roman"/>
              </w:rPr>
            </w:pPr>
            <w:r w:rsidRPr="002D3FDA">
              <w:rPr>
                <w:rFonts w:cs="Times New Roman"/>
              </w:rPr>
              <w:t>43</w:t>
            </w:r>
          </w:p>
        </w:tc>
        <w:tc>
          <w:tcPr>
            <w:tcW w:w="302" w:type="pct"/>
          </w:tcPr>
          <w:p w:rsidR="00271A16" w:rsidRPr="002D3FDA" w:rsidRDefault="00271A16" w:rsidP="00D263D9">
            <w:pPr>
              <w:pStyle w:val="1fffb"/>
              <w:rPr>
                <w:rFonts w:cs="Times New Roman"/>
              </w:rPr>
            </w:pPr>
            <w:r w:rsidRPr="002D3FDA">
              <w:rPr>
                <w:rFonts w:cs="Times New Roman"/>
              </w:rPr>
              <w:t>47</w:t>
            </w:r>
          </w:p>
        </w:tc>
        <w:tc>
          <w:tcPr>
            <w:tcW w:w="303" w:type="pct"/>
          </w:tcPr>
          <w:p w:rsidR="00271A16" w:rsidRPr="002D3FDA" w:rsidRDefault="00271A16" w:rsidP="00D263D9">
            <w:pPr>
              <w:pStyle w:val="1fffb"/>
              <w:rPr>
                <w:rFonts w:cs="Times New Roman"/>
              </w:rPr>
            </w:pPr>
            <w:r w:rsidRPr="002D3FDA">
              <w:rPr>
                <w:rFonts w:cs="Times New Roman"/>
              </w:rPr>
              <w:t>50</w:t>
            </w:r>
          </w:p>
        </w:tc>
        <w:tc>
          <w:tcPr>
            <w:tcW w:w="275" w:type="pct"/>
          </w:tcPr>
          <w:p w:rsidR="00271A16" w:rsidRPr="002D3FDA" w:rsidRDefault="00271A16" w:rsidP="00D263D9">
            <w:pPr>
              <w:pStyle w:val="1fffb"/>
              <w:rPr>
                <w:rFonts w:cs="Times New Roman"/>
              </w:rPr>
            </w:pPr>
            <w:r w:rsidRPr="002D3FDA">
              <w:rPr>
                <w:rFonts w:cs="Times New Roman"/>
              </w:rPr>
              <w:t>52</w:t>
            </w:r>
          </w:p>
        </w:tc>
        <w:tc>
          <w:tcPr>
            <w:tcW w:w="327" w:type="pct"/>
          </w:tcPr>
          <w:p w:rsidR="00271A16" w:rsidRPr="002D3FDA" w:rsidRDefault="00271A16" w:rsidP="00D263D9">
            <w:pPr>
              <w:pStyle w:val="1fffb"/>
              <w:rPr>
                <w:rFonts w:cs="Times New Roman"/>
              </w:rPr>
            </w:pPr>
            <w:r w:rsidRPr="002D3FDA">
              <w:rPr>
                <w:rFonts w:cs="Times New Roman"/>
              </w:rPr>
              <w:t>55</w:t>
            </w:r>
          </w:p>
        </w:tc>
      </w:tr>
    </w:tbl>
    <w:p w:rsidR="00C25060" w:rsidRPr="002D3FDA" w:rsidRDefault="00C25060" w:rsidP="00C25060">
      <w:pPr>
        <w:spacing w:after="120"/>
        <w:ind w:firstLine="709"/>
        <w:rPr>
          <w:rFonts w:ascii="Times New Roman" w:eastAsia="Calibri" w:hAnsi="Times New Roman" w:cs="Times New Roman"/>
          <w:szCs w:val="24"/>
        </w:rPr>
      </w:pPr>
    </w:p>
    <w:p w:rsidR="00C25060" w:rsidRPr="002D3FDA" w:rsidRDefault="00C25060" w:rsidP="00B5461F">
      <w:pPr>
        <w:pStyle w:val="11ff3"/>
        <w:rPr>
          <w:w w:val="100"/>
          <w:kern w:val="0"/>
        </w:rPr>
      </w:pPr>
      <w:r w:rsidRPr="002D3FDA">
        <w:rPr>
          <w:w w:val="100"/>
          <w:kern w:val="0"/>
        </w:rPr>
        <w:t>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приведены в таблице.</w:t>
      </w:r>
    </w:p>
    <w:p w:rsidR="00C25060" w:rsidRPr="002D3FDA" w:rsidRDefault="00BA3043" w:rsidP="00BA3043">
      <w:pPr>
        <w:pStyle w:val="affffffffff6"/>
        <w:rPr>
          <w:rFonts w:ascii="Times New Roman" w:hAnsi="Times New Roman" w:cs="Times New Roman"/>
          <w:sz w:val="24"/>
          <w:szCs w:val="24"/>
          <w:u w:val="single"/>
        </w:rPr>
      </w:pPr>
      <w:bookmarkStart w:id="331" w:name="_Toc527946775"/>
      <w:r w:rsidRPr="002D3FDA">
        <w:rPr>
          <w:rFonts w:ascii="Times New Roman" w:hAnsi="Times New Roman" w:cs="Times New Roman"/>
          <w:bCs/>
          <w:u w:val="single"/>
        </w:rPr>
        <w:t>Таблица 2.3.</w:t>
      </w:r>
      <w:r w:rsidR="00D263D9" w:rsidRPr="002D3FDA">
        <w:rPr>
          <w:rFonts w:ascii="Times New Roman" w:hAnsi="Times New Roman" w:cs="Times New Roman"/>
          <w:bCs/>
          <w:u w:val="single"/>
        </w:rPr>
        <w:t>1.2</w:t>
      </w:r>
      <w:r w:rsidR="00D263D9" w:rsidRPr="002D3FDA">
        <w:rPr>
          <w:rFonts w:ascii="Times New Roman" w:hAnsi="Times New Roman" w:cs="Times New Roman"/>
          <w:u w:val="single"/>
        </w:rPr>
        <w:t xml:space="preserve"> – </w:t>
      </w:r>
      <w:r w:rsidR="00C25060" w:rsidRPr="002D3FDA">
        <w:rPr>
          <w:rFonts w:ascii="Times New Roman" w:hAnsi="Times New Roman" w:cs="Times New Roman"/>
          <w:sz w:val="24"/>
          <w:szCs w:val="24"/>
          <w:u w:val="single"/>
        </w:rPr>
        <w:t>Удельная базовая потребность зданий нового строительства в тепловой мощности на нужды отопления и вентиляции ккал/(ч*</w:t>
      </w:r>
      <w:r w:rsidR="00882107" w:rsidRPr="002D3FDA">
        <w:rPr>
          <w:rFonts w:ascii="Times New Roman" w:hAnsi="Times New Roman" w:cs="Times New Roman"/>
          <w:sz w:val="24"/>
          <w:szCs w:val="24"/>
          <w:u w:val="single"/>
        </w:rPr>
        <w:t>м</w:t>
      </w:r>
      <w:r w:rsidR="00882107" w:rsidRPr="002D3FDA">
        <w:rPr>
          <w:rFonts w:ascii="Times New Roman" w:hAnsi="Times New Roman" w:cs="Times New Roman"/>
          <w:sz w:val="24"/>
          <w:szCs w:val="24"/>
          <w:u w:val="single"/>
          <w:vertAlign w:val="superscript"/>
        </w:rPr>
        <w:t>3</w:t>
      </w:r>
      <w:r w:rsidR="00C25060" w:rsidRPr="002D3FDA">
        <w:rPr>
          <w:rFonts w:ascii="Times New Roman" w:hAnsi="Times New Roman" w:cs="Times New Roman"/>
          <w:sz w:val="24"/>
          <w:szCs w:val="24"/>
          <w:u w:val="single"/>
        </w:rPr>
        <w:t>)</w:t>
      </w:r>
      <w:bookmarkEnd w:id="331"/>
    </w:p>
    <w:tbl>
      <w:tblPr>
        <w:tblW w:w="9761" w:type="dxa"/>
        <w:tblInd w:w="93" w:type="dxa"/>
        <w:tblLook w:val="04A0" w:firstRow="1" w:lastRow="0" w:firstColumn="1" w:lastColumn="0" w:noHBand="0" w:noVBand="1"/>
      </w:tblPr>
      <w:tblGrid>
        <w:gridCol w:w="2017"/>
        <w:gridCol w:w="1381"/>
        <w:gridCol w:w="790"/>
        <w:gridCol w:w="791"/>
        <w:gridCol w:w="791"/>
        <w:gridCol w:w="791"/>
        <w:gridCol w:w="791"/>
        <w:gridCol w:w="791"/>
        <w:gridCol w:w="791"/>
        <w:gridCol w:w="827"/>
      </w:tblGrid>
      <w:tr w:rsidR="00C25060" w:rsidRPr="002D3FDA" w:rsidTr="00C25060">
        <w:trPr>
          <w:tblHeader/>
        </w:trPr>
        <w:tc>
          <w:tcPr>
            <w:tcW w:w="201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Тип здания</w:t>
            </w:r>
          </w:p>
        </w:tc>
        <w:tc>
          <w:tcPr>
            <w:tcW w:w="1381" w:type="dxa"/>
            <w:vMerge w:val="restart"/>
            <w:tcBorders>
              <w:top w:val="single" w:sz="8" w:space="0" w:color="auto"/>
              <w:left w:val="nil"/>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Расчетная температура внутреннего воздуха</w:t>
            </w:r>
          </w:p>
        </w:tc>
        <w:tc>
          <w:tcPr>
            <w:tcW w:w="6363" w:type="dxa"/>
            <w:gridSpan w:val="8"/>
            <w:tcBorders>
              <w:top w:val="single" w:sz="8" w:space="0" w:color="auto"/>
              <w:left w:val="nil"/>
              <w:bottom w:val="single" w:sz="8" w:space="0" w:color="auto"/>
              <w:right w:val="single" w:sz="8" w:space="0" w:color="000000"/>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Этажность здания</w:t>
            </w:r>
          </w:p>
        </w:tc>
      </w:tr>
      <w:tr w:rsidR="00C25060" w:rsidRPr="002D3FDA" w:rsidTr="00C25060">
        <w:trPr>
          <w:tblHeader/>
        </w:trPr>
        <w:tc>
          <w:tcPr>
            <w:tcW w:w="2017" w:type="dxa"/>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1381" w:type="dxa"/>
            <w:vMerge/>
            <w:tcBorders>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rPr>
                <w:rFonts w:ascii="Times New Roman" w:hAnsi="Times New Roman" w:cs="Times New Roman"/>
                <w:color w:val="000000"/>
                <w:sz w:val="20"/>
                <w:szCs w:val="20"/>
              </w:rPr>
            </w:pPr>
          </w:p>
        </w:tc>
        <w:tc>
          <w:tcPr>
            <w:tcW w:w="790"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w:t>
            </w:r>
          </w:p>
        </w:tc>
        <w:tc>
          <w:tcPr>
            <w:tcW w:w="79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w:t>
            </w:r>
          </w:p>
        </w:tc>
        <w:tc>
          <w:tcPr>
            <w:tcW w:w="79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79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4, 5</w:t>
            </w:r>
          </w:p>
        </w:tc>
        <w:tc>
          <w:tcPr>
            <w:tcW w:w="79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6, 7</w:t>
            </w:r>
          </w:p>
        </w:tc>
        <w:tc>
          <w:tcPr>
            <w:tcW w:w="79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8, 9</w:t>
            </w:r>
          </w:p>
        </w:tc>
        <w:tc>
          <w:tcPr>
            <w:tcW w:w="79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10, 11</w:t>
            </w:r>
          </w:p>
        </w:tc>
        <w:tc>
          <w:tcPr>
            <w:tcW w:w="827"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 и выше</w:t>
            </w: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 Жилые многоквартирные, гостиницы, общежития</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20</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17,2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15,7</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11,4</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11</w:t>
            </w: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 Общественные, кроме перечисленных в строках 3-6</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17,6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15,9</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15,1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11,7</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11,2</w:t>
            </w: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 Поликлиники и лечебные учреждения, дома-интернаты</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20</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14,9</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14,5</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12,7</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12,3</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11,8</w:t>
            </w: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 Дошкольные учреждения, хосписы</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21</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20,2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 Сервисного обслуживания, культурно-досуговой деятельности, технопарки</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9,6</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склады</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16</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8,4</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r>
      <w:tr w:rsidR="00C25060" w:rsidRPr="002D3FDA" w:rsidTr="00C25060">
        <w:tc>
          <w:tcPr>
            <w:tcW w:w="2017" w:type="dxa"/>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 Административного назначения (офисы)</w:t>
            </w:r>
          </w:p>
        </w:tc>
        <w:tc>
          <w:tcPr>
            <w:tcW w:w="1381" w:type="dxa"/>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18</w:t>
            </w:r>
          </w:p>
        </w:tc>
        <w:tc>
          <w:tcPr>
            <w:tcW w:w="790"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15,1</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13,8</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11,3</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10</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9,2</w:t>
            </w:r>
          </w:p>
        </w:tc>
        <w:tc>
          <w:tcPr>
            <w:tcW w:w="791"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8,4</w:t>
            </w:r>
          </w:p>
        </w:tc>
        <w:tc>
          <w:tcPr>
            <w:tcW w:w="827" w:type="dxa"/>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8,4</w:t>
            </w:r>
          </w:p>
        </w:tc>
      </w:tr>
    </w:tbl>
    <w:p w:rsidR="0084712D" w:rsidRPr="002D3FDA" w:rsidRDefault="0084712D" w:rsidP="0084712D">
      <w:pPr>
        <w:spacing w:after="0" w:line="360" w:lineRule="auto"/>
        <w:rPr>
          <w:rFonts w:ascii="Times New Roman" w:hAnsi="Times New Roman" w:cs="Times New Roman"/>
          <w:sz w:val="24"/>
          <w:szCs w:val="24"/>
          <w:lang w:val="en-US"/>
        </w:rPr>
      </w:pPr>
    </w:p>
    <w:p w:rsidR="0084712D" w:rsidRPr="002D3FDA" w:rsidRDefault="00C25060" w:rsidP="00B5461F">
      <w:pPr>
        <w:pStyle w:val="11ff3"/>
        <w:rPr>
          <w:w w:val="100"/>
          <w:kern w:val="0"/>
        </w:rPr>
      </w:pPr>
      <w:r w:rsidRPr="002D3FDA">
        <w:rPr>
          <w:w w:val="100"/>
          <w:kern w:val="0"/>
        </w:rPr>
        <w:lastRenderedPageBreak/>
        <w:t xml:space="preserve">Удельная базовая потребность зданий нового строительства в тепловой энергии на нужды отопления и вентиляции с учетом расчетной разности температур внутреннего и наружного воздуха на 1 </w:t>
      </w:r>
      <w:r w:rsidR="00801350" w:rsidRPr="002D3FDA">
        <w:rPr>
          <w:w w:val="100"/>
          <w:kern w:val="0"/>
        </w:rPr>
        <w:t>м</w:t>
      </w:r>
      <w:r w:rsidR="00801350" w:rsidRPr="002D3FDA">
        <w:rPr>
          <w:w w:val="100"/>
          <w:kern w:val="0"/>
          <w:vertAlign w:val="superscript"/>
        </w:rPr>
        <w:t>2</w:t>
      </w:r>
      <w:r w:rsidRPr="002D3FDA">
        <w:rPr>
          <w:w w:val="100"/>
          <w:kern w:val="0"/>
        </w:rPr>
        <w:t xml:space="preserve"> общей площади при принятой для расчета высоте этажа приведены в таблице.</w:t>
      </w:r>
    </w:p>
    <w:p w:rsidR="00C25060" w:rsidRPr="002D3FDA" w:rsidRDefault="00BA3043" w:rsidP="00BA3043">
      <w:pPr>
        <w:pStyle w:val="affffffffff6"/>
        <w:rPr>
          <w:rFonts w:ascii="Times New Roman" w:hAnsi="Times New Roman" w:cs="Times New Roman"/>
          <w:sz w:val="24"/>
          <w:szCs w:val="24"/>
          <w:u w:val="single"/>
        </w:rPr>
      </w:pPr>
      <w:bookmarkStart w:id="332" w:name="_Toc527946776"/>
      <w:r w:rsidRPr="002D3FDA">
        <w:rPr>
          <w:rFonts w:ascii="Times New Roman" w:hAnsi="Times New Roman" w:cs="Times New Roman"/>
          <w:sz w:val="24"/>
          <w:szCs w:val="24"/>
          <w:u w:val="single"/>
        </w:rPr>
        <w:t>Таблица 2.3.</w:t>
      </w:r>
      <w:r w:rsidR="00D263D9" w:rsidRPr="002D3FDA">
        <w:rPr>
          <w:rFonts w:ascii="Times New Roman" w:hAnsi="Times New Roman" w:cs="Times New Roman"/>
          <w:sz w:val="24"/>
          <w:szCs w:val="24"/>
          <w:u w:val="single"/>
        </w:rPr>
        <w:t xml:space="preserve">1.3 – </w:t>
      </w:r>
      <w:r w:rsidR="00C25060" w:rsidRPr="002D3FDA">
        <w:rPr>
          <w:rFonts w:ascii="Times New Roman" w:hAnsi="Times New Roman" w:cs="Times New Roman"/>
          <w:sz w:val="24"/>
          <w:szCs w:val="24"/>
          <w:u w:val="single"/>
        </w:rPr>
        <w:t>Удельная базовая потребность зданий нового строительства в тепловой мощности на нужды отопления и вентиляции ккал/(ч*</w:t>
      </w:r>
      <w:r w:rsidR="00801350" w:rsidRPr="002D3FDA">
        <w:rPr>
          <w:rFonts w:ascii="Times New Roman" w:hAnsi="Times New Roman" w:cs="Times New Roman"/>
          <w:sz w:val="24"/>
          <w:szCs w:val="24"/>
          <w:u w:val="single"/>
        </w:rPr>
        <w:t>м</w:t>
      </w:r>
      <w:r w:rsidR="00801350" w:rsidRPr="002D3FDA">
        <w:rPr>
          <w:rFonts w:ascii="Times New Roman" w:hAnsi="Times New Roman" w:cs="Times New Roman"/>
          <w:sz w:val="24"/>
          <w:szCs w:val="24"/>
          <w:u w:val="single"/>
          <w:vertAlign w:val="superscript"/>
        </w:rPr>
        <w:t>2</w:t>
      </w:r>
      <w:r w:rsidR="00C25060" w:rsidRPr="002D3FDA">
        <w:rPr>
          <w:rFonts w:ascii="Times New Roman" w:hAnsi="Times New Roman" w:cs="Times New Roman"/>
          <w:sz w:val="24"/>
          <w:szCs w:val="24"/>
          <w:u w:val="single"/>
        </w:rPr>
        <w:t>)</w:t>
      </w:r>
      <w:bookmarkEnd w:id="332"/>
    </w:p>
    <w:tbl>
      <w:tblPr>
        <w:tblW w:w="5000" w:type="pct"/>
        <w:tblLook w:val="04A0" w:firstRow="1" w:lastRow="0" w:firstColumn="1" w:lastColumn="0" w:noHBand="0" w:noVBand="1"/>
      </w:tblPr>
      <w:tblGrid>
        <w:gridCol w:w="1953"/>
        <w:gridCol w:w="888"/>
        <w:gridCol w:w="840"/>
        <w:gridCol w:w="840"/>
        <w:gridCol w:w="840"/>
        <w:gridCol w:w="840"/>
        <w:gridCol w:w="840"/>
        <w:gridCol w:w="840"/>
        <w:gridCol w:w="841"/>
        <w:gridCol w:w="849"/>
      </w:tblGrid>
      <w:tr w:rsidR="00C25060" w:rsidRPr="002D3FDA" w:rsidTr="00C25060">
        <w:trPr>
          <w:tblHeader/>
        </w:trPr>
        <w:tc>
          <w:tcPr>
            <w:tcW w:w="101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Тип здания</w:t>
            </w:r>
          </w:p>
        </w:tc>
        <w:tc>
          <w:tcPr>
            <w:tcW w:w="46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Высота этажа</w:t>
            </w:r>
          </w:p>
        </w:tc>
        <w:tc>
          <w:tcPr>
            <w:tcW w:w="3524" w:type="pct"/>
            <w:gridSpan w:val="8"/>
            <w:tcBorders>
              <w:top w:val="single" w:sz="8" w:space="0" w:color="auto"/>
              <w:left w:val="nil"/>
              <w:bottom w:val="single" w:sz="8" w:space="0" w:color="auto"/>
              <w:right w:val="single" w:sz="8" w:space="0" w:color="000000"/>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Этажность здания</w:t>
            </w:r>
          </w:p>
        </w:tc>
      </w:tr>
      <w:tr w:rsidR="00C25060" w:rsidRPr="002D3FDA" w:rsidTr="00C25060">
        <w:trPr>
          <w:tblHeader/>
        </w:trPr>
        <w:tc>
          <w:tcPr>
            <w:tcW w:w="1011"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vMerge/>
            <w:tcBorders>
              <w:top w:val="single" w:sz="8" w:space="0" w:color="auto"/>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w:t>
            </w: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w:t>
            </w: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4, 5</w:t>
            </w: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6, 7</w:t>
            </w: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8, 9</w:t>
            </w:r>
          </w:p>
        </w:tc>
        <w:tc>
          <w:tcPr>
            <w:tcW w:w="440"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10, 11</w:t>
            </w:r>
          </w:p>
        </w:tc>
        <w:tc>
          <w:tcPr>
            <w:tcW w:w="445" w:type="pct"/>
            <w:tcBorders>
              <w:top w:val="nil"/>
              <w:left w:val="nil"/>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 и выше</w:t>
            </w:r>
          </w:p>
        </w:tc>
      </w:tr>
      <w:tr w:rsidR="00C25060" w:rsidRPr="002D3FDA"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 Жилые многоквартирные, гостиницы, общежития</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54,8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47,5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44,5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42,2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39,9</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38,4</w:t>
            </w:r>
          </w:p>
        </w:tc>
      </w:tr>
      <w:tr w:rsidR="00C25060" w:rsidRPr="002D3FDA"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 Общественные, кроме перечисленных в строках 3-6</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52,8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47,7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40,2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38,9</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37,1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35,1</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33,7</w:t>
            </w:r>
          </w:p>
        </w:tc>
      </w:tr>
      <w:tr w:rsidR="00C25060" w:rsidRPr="002D3FDA"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105,5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80,4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77,8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74,1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70,2</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67,4</w:t>
            </w:r>
          </w:p>
        </w:tc>
      </w:tr>
      <w:tr w:rsidR="00C25060" w:rsidRPr="002D3FDA"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211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190,7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180,7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160,8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155,6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148,2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140,4</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134,8</w:t>
            </w:r>
          </w:p>
        </w:tc>
      </w:tr>
      <w:tr w:rsidR="00C25060" w:rsidRPr="002D3FDA"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 Поликлиники и лечебные учреждения, дома-интернаты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44,7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43,4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42,1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40,7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39,5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38,1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36,8</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35,3</w:t>
            </w:r>
          </w:p>
        </w:tc>
      </w:tr>
      <w:tr w:rsidR="00C25060" w:rsidRPr="002D3FDA" w:rsidTr="00C25060">
        <w:tc>
          <w:tcPr>
            <w:tcW w:w="1011" w:type="pct"/>
            <w:tcBorders>
              <w:top w:val="nil"/>
              <w:left w:val="single" w:sz="8" w:space="0" w:color="auto"/>
              <w:bottom w:val="single" w:sz="8" w:space="0" w:color="auto"/>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 Дошкольные учреждения, хосписы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60,5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r>
      <w:tr w:rsidR="00C25060" w:rsidRPr="002D3FDA"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 Сервисного обслуживания, культурно-досуговой деятельности, технопарки,</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28,8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26,3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25,1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r>
      <w:tr w:rsidR="00C25060" w:rsidRPr="002D3FDA"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52,7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50,3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0</w:t>
            </w:r>
          </w:p>
        </w:tc>
      </w:tr>
      <w:tr w:rsidR="00C25060" w:rsidRPr="002D3FDA"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склады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52,1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45,5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r>
      <w:tr w:rsidR="00C25060" w:rsidRPr="002D3FDA"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104,3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100</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59,8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 </w:t>
            </w:r>
          </w:p>
        </w:tc>
      </w:tr>
      <w:tr w:rsidR="00C25060" w:rsidRPr="002D3FDA" w:rsidTr="00C25060">
        <w:tc>
          <w:tcPr>
            <w:tcW w:w="1011" w:type="pct"/>
            <w:vMerge w:val="restart"/>
            <w:tcBorders>
              <w:top w:val="nil"/>
              <w:left w:val="single" w:sz="8" w:space="0" w:color="auto"/>
              <w:bottom w:val="single" w:sz="8" w:space="0" w:color="000000"/>
              <w:right w:val="single" w:sz="8" w:space="0" w:color="auto"/>
            </w:tcBorders>
            <w:shd w:val="clear" w:color="auto" w:fill="auto"/>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 Административного назначения (офисы)</w:t>
            </w: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42,7</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33,9</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30,1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27,6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25,1</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25,1</w:t>
            </w:r>
          </w:p>
        </w:tc>
      </w:tr>
      <w:tr w:rsidR="00C25060" w:rsidRPr="002D3FDA"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4,5</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62,1</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50,9</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45,2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41,4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37,7</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37,7</w:t>
            </w:r>
          </w:p>
        </w:tc>
      </w:tr>
      <w:tr w:rsidR="00C25060" w:rsidRPr="002D3FDA" w:rsidTr="00C25060">
        <w:tc>
          <w:tcPr>
            <w:tcW w:w="1011" w:type="pct"/>
            <w:vMerge/>
            <w:tcBorders>
              <w:top w:val="nil"/>
              <w:left w:val="single" w:sz="8" w:space="0" w:color="auto"/>
              <w:bottom w:val="single" w:sz="8" w:space="0" w:color="000000"/>
              <w:right w:val="single" w:sz="8" w:space="0" w:color="auto"/>
            </w:tcBorders>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p>
        </w:tc>
        <w:tc>
          <w:tcPr>
            <w:tcW w:w="46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90,4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85,4</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82,8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67,8</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60,2</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55,3</w:t>
            </w:r>
          </w:p>
        </w:tc>
        <w:tc>
          <w:tcPr>
            <w:tcW w:w="440"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50,3</w:t>
            </w:r>
          </w:p>
        </w:tc>
        <w:tc>
          <w:tcPr>
            <w:tcW w:w="445" w:type="pct"/>
            <w:tcBorders>
              <w:top w:val="nil"/>
              <w:left w:val="nil"/>
              <w:bottom w:val="single" w:sz="8" w:space="0" w:color="auto"/>
              <w:right w:val="single" w:sz="8" w:space="0" w:color="auto"/>
            </w:tcBorders>
            <w:shd w:val="clear" w:color="auto" w:fill="auto"/>
            <w:noWrap/>
            <w:vAlign w:val="center"/>
            <w:hideMark/>
          </w:tcPr>
          <w:p w:rsidR="00C25060" w:rsidRPr="002D3FDA" w:rsidRDefault="00C25060" w:rsidP="005D03C3">
            <w:pPr>
              <w:spacing w:after="0" w:line="240" w:lineRule="auto"/>
              <w:jc w:val="center"/>
              <w:rPr>
                <w:rFonts w:ascii="Times New Roman" w:hAnsi="Times New Roman" w:cs="Times New Roman"/>
                <w:color w:val="000000"/>
                <w:sz w:val="20"/>
                <w:szCs w:val="20"/>
              </w:rPr>
            </w:pPr>
            <w:r w:rsidRPr="002D3FDA">
              <w:rPr>
                <w:rFonts w:ascii="Times New Roman" w:hAnsi="Times New Roman" w:cs="Times New Roman"/>
                <w:color w:val="000000"/>
                <w:sz w:val="20"/>
                <w:szCs w:val="20"/>
              </w:rPr>
              <w:t>50,3</w:t>
            </w:r>
          </w:p>
        </w:tc>
      </w:tr>
    </w:tbl>
    <w:p w:rsidR="00C25060" w:rsidRPr="002D3FDA" w:rsidRDefault="00C25060" w:rsidP="00C25060">
      <w:pPr>
        <w:spacing w:after="120"/>
        <w:ind w:firstLine="709"/>
        <w:rPr>
          <w:rFonts w:ascii="Times New Roman" w:eastAsia="Calibri" w:hAnsi="Times New Roman" w:cs="Times New Roman"/>
          <w:szCs w:val="24"/>
        </w:rPr>
      </w:pPr>
    </w:p>
    <w:p w:rsidR="00822BB0" w:rsidRDefault="00822BB0" w:rsidP="001567BB">
      <w:pPr>
        <w:spacing w:after="0" w:line="360" w:lineRule="auto"/>
        <w:ind w:firstLine="709"/>
        <w:jc w:val="both"/>
        <w:rPr>
          <w:rFonts w:ascii="Times New Roman" w:eastAsia="Calibri" w:hAnsi="Times New Roman" w:cs="Times New Roman"/>
          <w:bCs/>
          <w:iCs/>
          <w:color w:val="0A0A0C"/>
          <w:sz w:val="24"/>
          <w:szCs w:val="24"/>
          <w:lang w:eastAsia="en-US"/>
        </w:rPr>
      </w:pPr>
      <w:r w:rsidRPr="002D3FDA">
        <w:rPr>
          <w:rFonts w:ascii="Times New Roman" w:eastAsia="Calibri" w:hAnsi="Times New Roman" w:cs="Times New Roman"/>
          <w:bCs/>
          <w:iCs/>
          <w:color w:val="0A0A0C"/>
          <w:sz w:val="24"/>
          <w:szCs w:val="24"/>
          <w:lang w:eastAsia="en-US"/>
        </w:rPr>
        <w:t xml:space="preserve">Нормативы потребления тепловой энергии и горячего водоснабжения, согласно </w:t>
      </w:r>
      <w:r w:rsidR="001567BB" w:rsidRPr="002D3FDA">
        <w:rPr>
          <w:rFonts w:ascii="Times New Roman" w:eastAsia="Calibri" w:hAnsi="Times New Roman" w:cs="Times New Roman"/>
          <w:bCs/>
          <w:iCs/>
          <w:color w:val="0A0A0C"/>
          <w:sz w:val="24"/>
          <w:szCs w:val="24"/>
          <w:lang w:eastAsia="en-US"/>
        </w:rPr>
        <w:t>Приказу управления государственного регулирования тарифов Брянской области от 20 декабря 2016 г. N 38/9-но «О нормативах потребления коммунальной услуги по отоплению»</w:t>
      </w:r>
      <w:r w:rsidRPr="002D3FDA">
        <w:rPr>
          <w:rFonts w:ascii="Times New Roman" w:eastAsia="Calibri" w:hAnsi="Times New Roman" w:cs="Times New Roman"/>
          <w:bCs/>
          <w:iCs/>
          <w:color w:val="0A0A0C"/>
          <w:sz w:val="24"/>
          <w:szCs w:val="24"/>
          <w:lang w:eastAsia="en-US"/>
        </w:rPr>
        <w:t>, представленные в таблице ниже.</w:t>
      </w:r>
    </w:p>
    <w:p w:rsidR="00282746"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282746"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282746"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282746"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282746"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282746"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282746" w:rsidRPr="002D3FDA" w:rsidRDefault="00282746" w:rsidP="001567BB">
      <w:pPr>
        <w:spacing w:after="0" w:line="360" w:lineRule="auto"/>
        <w:ind w:firstLine="709"/>
        <w:jc w:val="both"/>
        <w:rPr>
          <w:rFonts w:ascii="Times New Roman" w:eastAsia="Calibri" w:hAnsi="Times New Roman" w:cs="Times New Roman"/>
          <w:bCs/>
          <w:iCs/>
          <w:color w:val="0A0A0C"/>
          <w:sz w:val="24"/>
          <w:szCs w:val="24"/>
          <w:lang w:eastAsia="en-US"/>
        </w:rPr>
      </w:pPr>
    </w:p>
    <w:p w:rsidR="00822BB0" w:rsidRPr="002D3FDA" w:rsidRDefault="00822BB0" w:rsidP="001567BB">
      <w:pPr>
        <w:pStyle w:val="11ff3"/>
        <w:rPr>
          <w:w w:val="100"/>
          <w:kern w:val="0"/>
          <w:u w:val="single"/>
        </w:rPr>
      </w:pPr>
      <w:r w:rsidRPr="002D3FDA">
        <w:rPr>
          <w:w w:val="100"/>
          <w:kern w:val="0"/>
          <w:u w:val="single"/>
        </w:rPr>
        <w:lastRenderedPageBreak/>
        <w:t xml:space="preserve">Таблица 2.3.1.4 – </w:t>
      </w:r>
      <w:r w:rsidR="001567BB" w:rsidRPr="002D3FDA">
        <w:rPr>
          <w:w w:val="100"/>
          <w:kern w:val="0"/>
          <w:u w:val="single"/>
        </w:rPr>
        <w:t>Нормативы потребления на коммунальную услугу по отоплению жилых и нежилых помещений в многоквартирных домах и жилых домов, применяемые для расчета размера платы потребителям Брянской области при отсутствии приборов учета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102" w:type="dxa"/>
          <w:left w:w="62" w:type="dxa"/>
          <w:bottom w:w="102" w:type="dxa"/>
          <w:right w:w="62" w:type="dxa"/>
        </w:tblCellMar>
        <w:tblLook w:val="0000" w:firstRow="0" w:lastRow="0" w:firstColumn="0" w:lastColumn="0" w:noHBand="0" w:noVBand="0"/>
      </w:tblPr>
      <w:tblGrid>
        <w:gridCol w:w="1685"/>
        <w:gridCol w:w="1327"/>
        <w:gridCol w:w="1271"/>
        <w:gridCol w:w="1327"/>
        <w:gridCol w:w="1271"/>
        <w:gridCol w:w="1327"/>
        <w:gridCol w:w="1271"/>
      </w:tblGrid>
      <w:tr w:rsidR="001567BB" w:rsidRPr="002D3FDA" w:rsidTr="001567BB">
        <w:trPr>
          <w:trHeight w:val="20"/>
          <w:tblHeader/>
        </w:trPr>
        <w:tc>
          <w:tcPr>
            <w:tcW w:w="889" w:type="pct"/>
            <w:vMerge w:val="restar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Категория многоквартирного (жилого) дома</w:t>
            </w:r>
          </w:p>
        </w:tc>
        <w:tc>
          <w:tcPr>
            <w:tcW w:w="4111" w:type="pct"/>
            <w:gridSpan w:val="6"/>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Нормативы потребления (Гкал на 1 кв. метр общей площади помещения в месяц)</w:t>
            </w:r>
          </w:p>
        </w:tc>
      </w:tr>
      <w:tr w:rsidR="001567BB" w:rsidRPr="002D3FDA" w:rsidTr="001567BB">
        <w:trPr>
          <w:trHeight w:val="20"/>
          <w:tblHeader/>
        </w:trPr>
        <w:tc>
          <w:tcPr>
            <w:tcW w:w="889" w:type="pct"/>
            <w:vMerge/>
            <w:shd w:val="clear" w:color="auto" w:fill="FFFFFF" w:themeFill="background1"/>
            <w:vAlign w:val="center"/>
          </w:tcPr>
          <w:p w:rsidR="001567BB" w:rsidRPr="00282746" w:rsidRDefault="001567BB" w:rsidP="00282746">
            <w:pPr>
              <w:pStyle w:val="1fffb"/>
              <w:rPr>
                <w:rFonts w:cs="Times New Roman"/>
                <w:szCs w:val="20"/>
              </w:rPr>
            </w:pPr>
          </w:p>
        </w:tc>
        <w:tc>
          <w:tcPr>
            <w:tcW w:w="1370" w:type="pct"/>
            <w:gridSpan w:val="2"/>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многоквартирные и жилые дома со стенами из камня, кирпича</w:t>
            </w:r>
          </w:p>
        </w:tc>
        <w:tc>
          <w:tcPr>
            <w:tcW w:w="1370" w:type="pct"/>
            <w:gridSpan w:val="2"/>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многоквартирные и жилые дома со стенами из панелей, блоков</w:t>
            </w:r>
          </w:p>
        </w:tc>
        <w:tc>
          <w:tcPr>
            <w:tcW w:w="1370" w:type="pct"/>
            <w:gridSpan w:val="2"/>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многоквартирные и жилые дома со стенами из дерева, смешанных и других материалов</w:t>
            </w:r>
          </w:p>
        </w:tc>
      </w:tr>
      <w:tr w:rsidR="001567BB" w:rsidRPr="002D3FDA" w:rsidTr="001567BB">
        <w:trPr>
          <w:trHeight w:val="20"/>
          <w:tblHeader/>
        </w:trPr>
        <w:tc>
          <w:tcPr>
            <w:tcW w:w="889" w:type="pct"/>
            <w:vMerge/>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из расчета оплаты в отопительный период</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 xml:space="preserve">из расчета равномерной оплаты за все расчетные месяцы календарного года </w:t>
            </w:r>
            <w:hyperlink w:anchor="P208" w:history="1">
              <w:r w:rsidRPr="00282746">
                <w:rPr>
                  <w:rFonts w:cs="Times New Roman"/>
                  <w:color w:val="0000FF"/>
                  <w:szCs w:val="20"/>
                </w:rPr>
                <w:t>&lt;*&gt;</w:t>
              </w:r>
            </w:hyperlink>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из расчета оплаты в отопительный период</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 xml:space="preserve">из расчета равномерной оплаты за все расчетные месяцы календарного года </w:t>
            </w:r>
            <w:hyperlink w:anchor="P208" w:history="1">
              <w:r w:rsidRPr="00282746">
                <w:rPr>
                  <w:rFonts w:cs="Times New Roman"/>
                  <w:color w:val="0000FF"/>
                  <w:szCs w:val="20"/>
                </w:rPr>
                <w:t>&lt;*&gt;</w:t>
              </w:r>
            </w:hyperlink>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из расчета оплаты в отопительный период</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 xml:space="preserve">из расчета равномерной оплаты за все расчетные месяцы календарного года </w:t>
            </w:r>
            <w:hyperlink w:anchor="P208" w:history="1">
              <w:r w:rsidRPr="00282746">
                <w:rPr>
                  <w:rFonts w:cs="Times New Roman"/>
                  <w:color w:val="0000FF"/>
                  <w:szCs w:val="20"/>
                </w:rPr>
                <w:t>&lt;*&gt;</w:t>
              </w:r>
            </w:hyperlink>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Этажность</w:t>
            </w:r>
          </w:p>
        </w:tc>
        <w:tc>
          <w:tcPr>
            <w:tcW w:w="4111" w:type="pct"/>
            <w:gridSpan w:val="6"/>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Многоквартирные и жилые дома до 1999 года постройки включительно</w:t>
            </w: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0,0443</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0,0258</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0,0406</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0,0237</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0,0411</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0,0240</w:t>
            </w: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2</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0,0439</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0,0256</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0,0439</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0,0256</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0,0444</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0,0259</w:t>
            </w: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3 - 4</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0,0260</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0,0152</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0,0267</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0,0156</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0,0256</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0,0149</w:t>
            </w: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5 - 9</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0,0219</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0,0128</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0,0215</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0,0125</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0,0216</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0,0126</w:t>
            </w: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10</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0,0212</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0,0124</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0,0204</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0,0119</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12</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0,0220</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0,0128</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0,0214</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0,0125</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13</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14</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15</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16 и более</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Этажность</w:t>
            </w:r>
          </w:p>
        </w:tc>
        <w:tc>
          <w:tcPr>
            <w:tcW w:w="4111" w:type="pct"/>
            <w:gridSpan w:val="6"/>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Многоквартирные и жилые дома после 1999 года постройки</w:t>
            </w: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2</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0,0175</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0,0102</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0,0139</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0,0081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3</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0,0138</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0,0081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0,0140</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0,0082</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4 - 5</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0,0120</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0,0070</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0,0120</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0,0070</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6 - 7</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0,0109</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0,0064</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0,0108</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0,0063</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8</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9</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0,0114</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0,0067</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lastRenderedPageBreak/>
              <w:t>10</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0,0101</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0,0059</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r w:rsidR="001567BB" w:rsidRPr="002D3FDA" w:rsidTr="001567BB">
        <w:trPr>
          <w:trHeight w:val="20"/>
        </w:trPr>
        <w:tc>
          <w:tcPr>
            <w:tcW w:w="889"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12 и более</w:t>
            </w:r>
          </w:p>
        </w:tc>
        <w:tc>
          <w:tcPr>
            <w:tcW w:w="70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0,0105</w:t>
            </w:r>
          </w:p>
        </w:tc>
        <w:tc>
          <w:tcPr>
            <w:tcW w:w="670" w:type="pct"/>
            <w:shd w:val="clear" w:color="auto" w:fill="FFFFFF" w:themeFill="background1"/>
            <w:vAlign w:val="center"/>
          </w:tcPr>
          <w:p w:rsidR="001567BB" w:rsidRPr="00282746" w:rsidRDefault="001567BB" w:rsidP="00282746">
            <w:pPr>
              <w:pStyle w:val="1fffb"/>
              <w:rPr>
                <w:rFonts w:cs="Times New Roman"/>
                <w:szCs w:val="20"/>
              </w:rPr>
            </w:pPr>
            <w:r w:rsidRPr="00282746">
              <w:rPr>
                <w:rFonts w:cs="Times New Roman"/>
                <w:szCs w:val="20"/>
              </w:rPr>
              <w:t>0,0061</w:t>
            </w: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c>
          <w:tcPr>
            <w:tcW w:w="700" w:type="pct"/>
            <w:shd w:val="clear" w:color="auto" w:fill="FFFFFF" w:themeFill="background1"/>
            <w:vAlign w:val="center"/>
          </w:tcPr>
          <w:p w:rsidR="001567BB" w:rsidRPr="00282746" w:rsidRDefault="001567BB" w:rsidP="00282746">
            <w:pPr>
              <w:pStyle w:val="1fffb"/>
              <w:rPr>
                <w:rFonts w:cs="Times New Roman"/>
                <w:szCs w:val="20"/>
              </w:rPr>
            </w:pPr>
          </w:p>
        </w:tc>
        <w:tc>
          <w:tcPr>
            <w:tcW w:w="670" w:type="pct"/>
            <w:shd w:val="clear" w:color="auto" w:fill="FFFFFF" w:themeFill="background1"/>
            <w:vAlign w:val="center"/>
          </w:tcPr>
          <w:p w:rsidR="001567BB" w:rsidRPr="00282746" w:rsidRDefault="001567BB" w:rsidP="00282746">
            <w:pPr>
              <w:pStyle w:val="1fffb"/>
              <w:rPr>
                <w:rFonts w:cs="Times New Roman"/>
                <w:szCs w:val="20"/>
              </w:rPr>
            </w:pPr>
          </w:p>
        </w:tc>
      </w:tr>
    </w:tbl>
    <w:p w:rsidR="00F0467A" w:rsidRPr="002D3FDA" w:rsidRDefault="00F0467A" w:rsidP="00C34C13">
      <w:pPr>
        <w:spacing w:after="0" w:line="360" w:lineRule="auto"/>
        <w:jc w:val="both"/>
        <w:rPr>
          <w:rFonts w:ascii="Times New Roman" w:hAnsi="Times New Roman" w:cs="Times New Roman"/>
          <w:sz w:val="24"/>
          <w:szCs w:val="24"/>
        </w:rPr>
      </w:pPr>
    </w:p>
    <w:p w:rsidR="00C25060" w:rsidRPr="002D3FDA" w:rsidRDefault="00C25060" w:rsidP="00BA3043">
      <w:pPr>
        <w:pStyle w:val="19"/>
        <w:rPr>
          <w:spacing w:val="0"/>
        </w:rPr>
      </w:pPr>
      <w:bookmarkStart w:id="333" w:name="_Toc521411580"/>
      <w:bookmarkStart w:id="334" w:name="_Toc9154866"/>
      <w:bookmarkStart w:id="335" w:name="_Toc84971012"/>
      <w:bookmarkStart w:id="336" w:name="_Toc159946064"/>
      <w:r w:rsidRPr="002D3FDA">
        <w:rPr>
          <w:spacing w:val="0"/>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33"/>
      <w:bookmarkEnd w:id="334"/>
      <w:bookmarkEnd w:id="335"/>
      <w:bookmarkEnd w:id="336"/>
    </w:p>
    <w:p w:rsidR="00C25060" w:rsidRPr="002D3FDA" w:rsidRDefault="00C25060" w:rsidP="00B5461F">
      <w:pPr>
        <w:pStyle w:val="11ff3"/>
        <w:rPr>
          <w:w w:val="100"/>
          <w:kern w:val="0"/>
        </w:rPr>
      </w:pPr>
      <w:r w:rsidRPr="002D3FDA">
        <w:rPr>
          <w:w w:val="100"/>
          <w:kern w:val="0"/>
        </w:rPr>
        <w:t>Прогноз прироста тепловых нагрузок потребителей, сгруппированных по зонам действия источников тепловой энергии представлен в таблиц</w:t>
      </w:r>
      <w:r w:rsidR="00C74682" w:rsidRPr="002D3FDA">
        <w:rPr>
          <w:w w:val="100"/>
          <w:kern w:val="0"/>
        </w:rPr>
        <w:t>е</w:t>
      </w:r>
      <w:r w:rsidRPr="002D3FDA">
        <w:rPr>
          <w:w w:val="100"/>
          <w:kern w:val="0"/>
        </w:rPr>
        <w:t>.</w:t>
      </w:r>
    </w:p>
    <w:p w:rsidR="00C25060" w:rsidRPr="002D3FDA" w:rsidRDefault="00C25060" w:rsidP="00C25060">
      <w:pPr>
        <w:spacing w:after="120"/>
        <w:ind w:firstLine="709"/>
        <w:rPr>
          <w:rFonts w:ascii="Times New Roman" w:eastAsia="Calibri" w:hAnsi="Times New Roman" w:cs="Times New Roman"/>
          <w:szCs w:val="24"/>
        </w:rPr>
      </w:pPr>
    </w:p>
    <w:p w:rsidR="00C25060" w:rsidRPr="002D3FDA" w:rsidRDefault="00C25060" w:rsidP="00C25060">
      <w:pPr>
        <w:spacing w:after="120"/>
        <w:ind w:firstLine="709"/>
        <w:rPr>
          <w:rFonts w:ascii="Times New Roman" w:eastAsia="Calibri" w:hAnsi="Times New Roman" w:cs="Times New Roman"/>
          <w:szCs w:val="24"/>
        </w:rPr>
        <w:sectPr w:rsidR="00C25060" w:rsidRPr="002D3FDA" w:rsidSect="00D572C4">
          <w:pgSz w:w="11906" w:h="16838"/>
          <w:pgMar w:top="1134" w:right="850" w:bottom="1134" w:left="1701" w:header="567" w:footer="454" w:gutter="0"/>
          <w:cols w:space="708"/>
          <w:docGrid w:linePitch="360"/>
        </w:sectPr>
      </w:pPr>
    </w:p>
    <w:p w:rsidR="004917BC" w:rsidRPr="002D3FDA" w:rsidRDefault="00BA3043" w:rsidP="00BA3043">
      <w:pPr>
        <w:pStyle w:val="affffffffff6"/>
        <w:rPr>
          <w:rFonts w:ascii="Times New Roman" w:hAnsi="Times New Roman" w:cs="Times New Roman"/>
        </w:rPr>
      </w:pPr>
      <w:bookmarkStart w:id="337" w:name="_Toc527946780"/>
      <w:r w:rsidRPr="002D3FDA">
        <w:rPr>
          <w:rFonts w:ascii="Times New Roman" w:hAnsi="Times New Roman" w:cs="Times New Roman"/>
          <w:sz w:val="24"/>
          <w:szCs w:val="24"/>
          <w:u w:val="single"/>
        </w:rPr>
        <w:lastRenderedPageBreak/>
        <w:t>Таблица 2.4.</w:t>
      </w:r>
      <w:r w:rsidR="00772A03" w:rsidRPr="002D3FDA">
        <w:rPr>
          <w:rFonts w:ascii="Times New Roman" w:hAnsi="Times New Roman" w:cs="Times New Roman"/>
          <w:sz w:val="24"/>
          <w:szCs w:val="24"/>
          <w:u w:val="single"/>
        </w:rPr>
        <w:t>2</w:t>
      </w:r>
      <w:r w:rsidR="003159B9" w:rsidRPr="002D3FDA">
        <w:rPr>
          <w:rFonts w:ascii="Times New Roman" w:hAnsi="Times New Roman" w:cs="Times New Roman"/>
          <w:sz w:val="24"/>
          <w:szCs w:val="24"/>
          <w:u w:val="single"/>
        </w:rPr>
        <w:t xml:space="preserve"> – </w:t>
      </w:r>
      <w:r w:rsidR="00C25060" w:rsidRPr="002D3FDA">
        <w:rPr>
          <w:rFonts w:ascii="Times New Roman" w:hAnsi="Times New Roman" w:cs="Times New Roman"/>
          <w:sz w:val="24"/>
          <w:szCs w:val="24"/>
          <w:u w:val="single"/>
        </w:rPr>
        <w:t>Прогнозы приростов спроса на тепловую мощность для централизованного теплоснабжения с разделением по видам теплопотребления, Гкал/ч</w:t>
      </w:r>
      <w:bookmarkEnd w:id="337"/>
    </w:p>
    <w:tbl>
      <w:tblPr>
        <w:tblW w:w="5000" w:type="pct"/>
        <w:tblLook w:val="04A0" w:firstRow="1" w:lastRow="0" w:firstColumn="1" w:lastColumn="0" w:noHBand="0" w:noVBand="1"/>
      </w:tblPr>
      <w:tblGrid>
        <w:gridCol w:w="4678"/>
        <w:gridCol w:w="1194"/>
        <w:gridCol w:w="1156"/>
        <w:gridCol w:w="1040"/>
        <w:gridCol w:w="863"/>
        <w:gridCol w:w="875"/>
        <w:gridCol w:w="1298"/>
        <w:gridCol w:w="1355"/>
        <w:gridCol w:w="1022"/>
        <w:gridCol w:w="1022"/>
      </w:tblGrid>
      <w:tr w:rsidR="001567BB" w:rsidRPr="002D3FDA" w:rsidTr="001567BB">
        <w:trPr>
          <w:trHeight w:val="20"/>
          <w:tblHeader/>
        </w:trPr>
        <w:tc>
          <w:tcPr>
            <w:tcW w:w="160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bookmarkStart w:id="338" w:name="_Hlk159631263"/>
            <w:r w:rsidRPr="002D3FDA">
              <w:rPr>
                <w:rFonts w:cs="Times New Roman"/>
                <w:szCs w:val="20"/>
              </w:rPr>
              <w:t>Источник централизованного теплоснабжения</w:t>
            </w:r>
          </w:p>
        </w:tc>
        <w:tc>
          <w:tcPr>
            <w:tcW w:w="413"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Установленная тепловая мощность, Гкал/ч</w:t>
            </w:r>
          </w:p>
        </w:tc>
        <w:tc>
          <w:tcPr>
            <w:tcW w:w="400"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Фактическая располагаемая тепловая мощность источника, Гкал/ч</w:t>
            </w:r>
          </w:p>
        </w:tc>
        <w:tc>
          <w:tcPr>
            <w:tcW w:w="359"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Расход тепловой мощности на собственные нужды, Гкал/ч</w:t>
            </w:r>
          </w:p>
        </w:tc>
        <w:tc>
          <w:tcPr>
            <w:tcW w:w="298" w:type="pct"/>
            <w:tcBorders>
              <w:top w:val="single" w:sz="4" w:space="0" w:color="auto"/>
              <w:left w:val="nil"/>
              <w:bottom w:val="single" w:sz="4" w:space="0" w:color="auto"/>
              <w:right w:val="nil"/>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Тепловая мощность нетто, Гкал/ч</w:t>
            </w:r>
          </w:p>
        </w:tc>
        <w:tc>
          <w:tcPr>
            <w:tcW w:w="30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Потери мощности в тепловых сетях, Гкал/ч</w:t>
            </w:r>
          </w:p>
        </w:tc>
        <w:tc>
          <w:tcPr>
            <w:tcW w:w="449"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Присоединенная тепловая нагрузка (мощность), Гкал/ч</w:t>
            </w:r>
          </w:p>
        </w:tc>
        <w:tc>
          <w:tcPr>
            <w:tcW w:w="468"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Тепловая нагрузка с учетом потерь тепловой энергии при транспортировке, Гкал/час</w:t>
            </w:r>
          </w:p>
        </w:tc>
        <w:tc>
          <w:tcPr>
            <w:tcW w:w="353"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Дефициты (-) (резервы(+)) тепловой мощности источников тепла, Гкал/ч</w:t>
            </w:r>
          </w:p>
        </w:tc>
        <w:tc>
          <w:tcPr>
            <w:tcW w:w="353"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Дефициты (-) (резервы(+)) тепловой мощности источников тепла, %</w:t>
            </w:r>
          </w:p>
        </w:tc>
      </w:tr>
      <w:tr w:rsidR="001567BB" w:rsidRPr="002D3FDA" w:rsidTr="001567BB">
        <w:trPr>
          <w:trHeight w:val="20"/>
        </w:trPr>
        <w:tc>
          <w:tcPr>
            <w:tcW w:w="5000" w:type="pct"/>
            <w:gridSpan w:val="10"/>
            <w:tcBorders>
              <w:top w:val="single" w:sz="4" w:space="0" w:color="auto"/>
              <w:left w:val="single" w:sz="4" w:space="0" w:color="auto"/>
              <w:bottom w:val="nil"/>
              <w:right w:val="single" w:sz="4" w:space="0" w:color="auto"/>
            </w:tcBorders>
            <w:shd w:val="clear" w:color="000000" w:fill="FFFFFF"/>
            <w:vAlign w:val="center"/>
            <w:hideMark/>
          </w:tcPr>
          <w:p w:rsidR="001567BB" w:rsidRPr="002D3FDA" w:rsidRDefault="002D3FDA" w:rsidP="001567BB">
            <w:pPr>
              <w:pStyle w:val="1fffb"/>
              <w:rPr>
                <w:rFonts w:cs="Times New Roman"/>
                <w:szCs w:val="20"/>
              </w:rPr>
            </w:pPr>
            <w:r>
              <w:rPr>
                <w:rFonts w:cs="Times New Roman"/>
                <w:szCs w:val="20"/>
              </w:rPr>
              <w:t>2023 год</w:t>
            </w:r>
          </w:p>
        </w:tc>
      </w:tr>
      <w:tr w:rsidR="001567BB" w:rsidRPr="002D3FDA" w:rsidTr="001567BB">
        <w:trPr>
          <w:trHeight w:val="20"/>
        </w:trPr>
        <w:tc>
          <w:tcPr>
            <w:tcW w:w="160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КНР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Карла Маркса,108</w:t>
            </w:r>
          </w:p>
        </w:tc>
        <w:tc>
          <w:tcPr>
            <w:tcW w:w="413" w:type="pct"/>
            <w:tcBorders>
              <w:top w:val="single" w:sz="4" w:space="0" w:color="auto"/>
              <w:left w:val="nil"/>
              <w:bottom w:val="single" w:sz="4" w:space="0" w:color="auto"/>
              <w:right w:val="single" w:sz="4" w:space="0" w:color="auto"/>
            </w:tcBorders>
            <w:shd w:val="clear" w:color="auto" w:fill="auto"/>
            <w:vAlign w:val="center"/>
            <w:hideMark/>
          </w:tcPr>
          <w:p w:rsidR="001567BB" w:rsidRPr="002D3FDA" w:rsidRDefault="001567BB" w:rsidP="001567BB">
            <w:pPr>
              <w:pStyle w:val="1fffb"/>
              <w:rPr>
                <w:rFonts w:cs="Times New Roman"/>
                <w:szCs w:val="20"/>
              </w:rPr>
            </w:pPr>
            <w:r w:rsidRPr="002D3FDA">
              <w:rPr>
                <w:rFonts w:cs="Times New Roman"/>
                <w:szCs w:val="20"/>
              </w:rPr>
              <w:t>0,172</w:t>
            </w:r>
          </w:p>
        </w:tc>
        <w:tc>
          <w:tcPr>
            <w:tcW w:w="400" w:type="pct"/>
            <w:tcBorders>
              <w:top w:val="single" w:sz="4" w:space="0" w:color="auto"/>
              <w:left w:val="nil"/>
              <w:bottom w:val="single" w:sz="4" w:space="0" w:color="auto"/>
              <w:right w:val="single" w:sz="4" w:space="0" w:color="auto"/>
            </w:tcBorders>
            <w:shd w:val="clear" w:color="auto" w:fill="auto"/>
            <w:vAlign w:val="center"/>
            <w:hideMark/>
          </w:tcPr>
          <w:p w:rsidR="001567BB" w:rsidRPr="002D3FDA" w:rsidRDefault="001567BB" w:rsidP="001567BB">
            <w:pPr>
              <w:pStyle w:val="1fffb"/>
              <w:rPr>
                <w:rFonts w:cs="Times New Roman"/>
                <w:szCs w:val="20"/>
              </w:rPr>
            </w:pPr>
            <w:r w:rsidRPr="002D3FDA">
              <w:rPr>
                <w:rFonts w:cs="Times New Roman"/>
                <w:szCs w:val="20"/>
              </w:rPr>
              <w:t>0,171</w:t>
            </w:r>
          </w:p>
        </w:tc>
        <w:tc>
          <w:tcPr>
            <w:tcW w:w="359" w:type="pct"/>
            <w:tcBorders>
              <w:top w:val="single" w:sz="4" w:space="0" w:color="auto"/>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0,0042</w:t>
            </w:r>
          </w:p>
        </w:tc>
        <w:tc>
          <w:tcPr>
            <w:tcW w:w="298" w:type="pct"/>
            <w:tcBorders>
              <w:top w:val="single" w:sz="4" w:space="0" w:color="auto"/>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0,167</w:t>
            </w:r>
          </w:p>
        </w:tc>
        <w:tc>
          <w:tcPr>
            <w:tcW w:w="303" w:type="pct"/>
            <w:tcBorders>
              <w:top w:val="single" w:sz="4" w:space="0" w:color="auto"/>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0,022</w:t>
            </w:r>
          </w:p>
        </w:tc>
        <w:tc>
          <w:tcPr>
            <w:tcW w:w="449"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0,151</w:t>
            </w:r>
          </w:p>
        </w:tc>
        <w:tc>
          <w:tcPr>
            <w:tcW w:w="468" w:type="pct"/>
            <w:tcBorders>
              <w:top w:val="single" w:sz="4" w:space="0" w:color="auto"/>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w:t>
            </w:r>
          </w:p>
        </w:tc>
        <w:tc>
          <w:tcPr>
            <w:tcW w:w="353" w:type="pct"/>
            <w:tcBorders>
              <w:top w:val="single" w:sz="4" w:space="0" w:color="auto"/>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0,15</w:t>
            </w:r>
          </w:p>
        </w:tc>
        <w:tc>
          <w:tcPr>
            <w:tcW w:w="353" w:type="pct"/>
            <w:tcBorders>
              <w:top w:val="single" w:sz="4" w:space="0" w:color="auto"/>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84,42%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Котельная №1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Первомайская,4Б</w:t>
            </w:r>
          </w:p>
        </w:tc>
        <w:tc>
          <w:tcPr>
            <w:tcW w:w="413"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3,000</w:t>
            </w:r>
          </w:p>
        </w:tc>
        <w:tc>
          <w:tcPr>
            <w:tcW w:w="400" w:type="pct"/>
            <w:tcBorders>
              <w:top w:val="nil"/>
              <w:left w:val="nil"/>
              <w:bottom w:val="single" w:sz="4" w:space="0" w:color="auto"/>
              <w:right w:val="single" w:sz="4" w:space="0" w:color="auto"/>
            </w:tcBorders>
            <w:shd w:val="clear" w:color="auto" w:fill="auto"/>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2,390</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0,0499</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2,340</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1,829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2,0661</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0,27</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9,13%</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Котельная 10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Красноармейская,34А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19,500</w:t>
            </w:r>
          </w:p>
        </w:tc>
        <w:tc>
          <w:tcPr>
            <w:tcW w:w="400"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16,034</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0,3810</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15,653</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1,621</w:t>
            </w:r>
          </w:p>
        </w:tc>
        <w:tc>
          <w:tcPr>
            <w:tcW w:w="449"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13,292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14,9130</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0,74</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3,79%</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Котельная №15, </w:t>
            </w:r>
            <w:r w:rsidR="000B376D">
              <w:rPr>
                <w:rFonts w:cs="Times New Roman"/>
                <w:szCs w:val="20"/>
              </w:rPr>
              <w:t>с. Пятовск</w:t>
            </w:r>
            <w:r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1,720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0,917</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0,0097</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0,907</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0,079</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0,301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0,3796</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0,53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30,68%</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Котельная №16,</w:t>
            </w:r>
            <w:r w:rsidR="00747624">
              <w:rPr>
                <w:rFonts w:cs="Times New Roman"/>
                <w:szCs w:val="20"/>
              </w:rPr>
              <w:t xml:space="preserve"> п. </w:t>
            </w:r>
            <w:r w:rsidRPr="002D3FDA">
              <w:rPr>
                <w:rFonts w:cs="Times New Roman"/>
                <w:szCs w:val="20"/>
              </w:rPr>
              <w:t xml:space="preserve">Десятуха, </w:t>
            </w:r>
            <w:r w:rsidR="00747624">
              <w:rPr>
                <w:rFonts w:cs="Times New Roman"/>
                <w:szCs w:val="20"/>
              </w:rPr>
              <w:t xml:space="preserve">ул. </w:t>
            </w:r>
            <w:r w:rsidRPr="002D3FDA">
              <w:rPr>
                <w:rFonts w:cs="Times New Roman"/>
                <w:szCs w:val="20"/>
              </w:rPr>
              <w:t>Краснооктябрьская, д. 4, строение 4</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5,271</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0,0805</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5,191</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0,833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1,909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2,7425</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2,45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30,60%</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Котельная №8 </w:t>
            </w:r>
            <w:r w:rsidR="000A7248">
              <w:rPr>
                <w:rFonts w:cs="Times New Roman"/>
                <w:szCs w:val="20"/>
              </w:rPr>
              <w:t>г. Стародуб</w:t>
            </w:r>
            <w:r w:rsidRPr="002D3FDA">
              <w:rPr>
                <w:rFonts w:cs="Times New Roman"/>
                <w:szCs w:val="20"/>
              </w:rPr>
              <w:t>,</w:t>
            </w:r>
            <w:r w:rsidR="00747624">
              <w:rPr>
                <w:rFonts w:cs="Times New Roman"/>
                <w:szCs w:val="20"/>
              </w:rPr>
              <w:t xml:space="preserve"> пл. </w:t>
            </w:r>
            <w:r w:rsidRPr="002D3FDA">
              <w:rPr>
                <w:rFonts w:cs="Times New Roman"/>
                <w:szCs w:val="20"/>
              </w:rPr>
              <w:t>Красноармейская, 16</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1,257</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0,0127</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1,244</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-0,035</w:t>
            </w:r>
          </w:p>
        </w:tc>
        <w:tc>
          <w:tcPr>
            <w:tcW w:w="449" w:type="pct"/>
            <w:tcBorders>
              <w:top w:val="nil"/>
              <w:left w:val="nil"/>
              <w:bottom w:val="single" w:sz="4" w:space="0" w:color="auto"/>
              <w:right w:val="single" w:sz="4" w:space="0" w:color="auto"/>
            </w:tcBorders>
            <w:shd w:val="clear" w:color="auto" w:fill="auto"/>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0,5339</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0,71</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59,20%</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БМК с. Меленск, </w:t>
            </w:r>
            <w:r w:rsidR="00747624">
              <w:rPr>
                <w:rFonts w:cs="Times New Roman"/>
                <w:szCs w:val="20"/>
              </w:rPr>
              <w:t xml:space="preserve">ул. </w:t>
            </w:r>
            <w:r w:rsidRPr="002D3FDA">
              <w:rPr>
                <w:rFonts w:cs="Times New Roman"/>
                <w:szCs w:val="20"/>
              </w:rPr>
              <w:t>Комсомольская, 1А/1</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0,517</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0,0062</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0,511</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0,152</w:t>
            </w:r>
          </w:p>
        </w:tc>
        <w:tc>
          <w:tcPr>
            <w:tcW w:w="449" w:type="pct"/>
            <w:tcBorders>
              <w:top w:val="nil"/>
              <w:left w:val="nil"/>
              <w:bottom w:val="single" w:sz="4" w:space="0" w:color="auto"/>
              <w:right w:val="single" w:sz="4" w:space="0" w:color="auto"/>
            </w:tcBorders>
            <w:shd w:val="clear" w:color="auto" w:fill="auto"/>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0,3893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0,12</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21,39%</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КНР с.Левенка, </w:t>
            </w:r>
            <w:r w:rsidR="00747624">
              <w:rPr>
                <w:rFonts w:cs="Times New Roman"/>
                <w:szCs w:val="20"/>
              </w:rPr>
              <w:t xml:space="preserve">ул. </w:t>
            </w:r>
            <w:r w:rsidRPr="002D3FDA">
              <w:rPr>
                <w:rFonts w:cs="Times New Roman"/>
                <w:szCs w:val="20"/>
              </w:rPr>
              <w:t>Школьная,4б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0,258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0,242</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0,0059</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0,236</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0,048</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0,182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Котельная №14, </w:t>
            </w:r>
            <w:r w:rsidR="000A7248">
              <w:rPr>
                <w:rFonts w:cs="Times New Roman"/>
                <w:szCs w:val="20"/>
              </w:rPr>
              <w:t>с. Дохновичи</w:t>
            </w:r>
            <w:r w:rsidRPr="002D3FDA">
              <w:rPr>
                <w:rFonts w:cs="Times New Roman"/>
                <w:szCs w:val="20"/>
              </w:rPr>
              <w:t xml:space="preserve">, </w:t>
            </w:r>
            <w:r w:rsidR="00747624">
              <w:rPr>
                <w:rFonts w:cs="Times New Roman"/>
                <w:szCs w:val="20"/>
              </w:rPr>
              <w:t xml:space="preserve">ул. </w:t>
            </w:r>
            <w:r w:rsidRPr="002D3FDA">
              <w:rPr>
                <w:rFonts w:cs="Times New Roman"/>
                <w:szCs w:val="20"/>
              </w:rPr>
              <w:t>Магистральная,28а</w:t>
            </w:r>
          </w:p>
        </w:tc>
        <w:tc>
          <w:tcPr>
            <w:tcW w:w="41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0,697</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0,0074</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0,690</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0,200</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0,62</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51,53%</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 xml:space="preserve">Котельная №5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Семашко, 23</w:t>
            </w:r>
          </w:p>
        </w:tc>
        <w:tc>
          <w:tcPr>
            <w:tcW w:w="41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2,230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1,537</w:t>
            </w:r>
          </w:p>
        </w:tc>
        <w:tc>
          <w:tcPr>
            <w:tcW w:w="359" w:type="pct"/>
            <w:tcBorders>
              <w:top w:val="nil"/>
              <w:left w:val="nil"/>
              <w:bottom w:val="single" w:sz="4" w:space="0" w:color="auto"/>
              <w:right w:val="single" w:sz="4" w:space="0" w:color="auto"/>
            </w:tcBorders>
            <w:shd w:val="clear" w:color="auto" w:fill="auto"/>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0,0419</w:t>
            </w:r>
          </w:p>
        </w:tc>
        <w:tc>
          <w:tcPr>
            <w:tcW w:w="29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1,495</w:t>
            </w:r>
          </w:p>
        </w:tc>
        <w:tc>
          <w:tcPr>
            <w:tcW w:w="30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0,343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1,141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0,34</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51,67%</w:t>
            </w:r>
          </w:p>
        </w:tc>
      </w:tr>
      <w:tr w:rsidR="001567BB" w:rsidRPr="002D3FDA" w:rsidTr="001567BB">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202</w:t>
            </w:r>
            <w:r w:rsidR="00AB53BF">
              <w:rPr>
                <w:rFonts w:cs="Times New Roman"/>
                <w:szCs w:val="20"/>
              </w:rPr>
              <w:t>4</w:t>
            </w:r>
            <w:r w:rsidRPr="002D3FDA">
              <w:rPr>
                <w:rFonts w:cs="Times New Roman"/>
                <w:szCs w:val="20"/>
              </w:rPr>
              <w:t xml:space="preserve"> год</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КНР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Карла Маркса,108</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0,172</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0,171</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0,0042</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0,167</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0,022</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84,42%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Первомайская,4Б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2,390</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0,0499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2,340</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1,829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2,07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2,10</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70,10%</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10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Красноармейская,34А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19,500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16,034</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0,3810</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15,653</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1,621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13,292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14,91</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14,03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71,96%</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№15, </w:t>
            </w:r>
            <w:r w:rsidR="000B376D">
              <w:rPr>
                <w:rFonts w:cs="Times New Roman"/>
                <w:color w:val="000000"/>
                <w:szCs w:val="20"/>
              </w:rPr>
              <w:t>с. Пятовск</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Школьная,2а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1,720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0,917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0,0097</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0,907</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0,079</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0,301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0,83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48,16%</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Котельная №16,</w:t>
            </w:r>
            <w:r w:rsidR="00747624">
              <w:rPr>
                <w:rFonts w:cs="Times New Roman"/>
                <w:color w:val="000000"/>
                <w:szCs w:val="20"/>
              </w:rPr>
              <w:t xml:space="preserve"> п. </w:t>
            </w:r>
            <w:r w:rsidRPr="002D3FDA">
              <w:rPr>
                <w:rFonts w:cs="Times New Roman"/>
                <w:color w:val="000000"/>
                <w:szCs w:val="20"/>
              </w:rPr>
              <w:t xml:space="preserve">Десятуха, </w:t>
            </w:r>
            <w:r w:rsidR="00747624">
              <w:rPr>
                <w:rFonts w:cs="Times New Roman"/>
                <w:color w:val="000000"/>
                <w:szCs w:val="20"/>
              </w:rPr>
              <w:t xml:space="preserve">ул. </w:t>
            </w:r>
            <w:r w:rsidRPr="002D3FDA">
              <w:rPr>
                <w:rFonts w:cs="Times New Roman"/>
                <w:color w:val="000000"/>
                <w:szCs w:val="20"/>
              </w:rPr>
              <w:t>Краснооктябрьская, д. 4, строение 4</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5,271</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0,0805</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5,191</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0,833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1,909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2,74</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4,36</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54,47%</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№8 </w:t>
            </w:r>
            <w:r w:rsidR="000A7248">
              <w:rPr>
                <w:rFonts w:cs="Times New Roman"/>
                <w:color w:val="000000"/>
                <w:szCs w:val="20"/>
              </w:rPr>
              <w:t>г. Стародуб</w:t>
            </w:r>
            <w:r w:rsidRPr="002D3FDA">
              <w:rPr>
                <w:rFonts w:cs="Times New Roman"/>
                <w:color w:val="000000"/>
                <w:szCs w:val="20"/>
              </w:rPr>
              <w:t>,</w:t>
            </w:r>
            <w:r w:rsidR="00747624">
              <w:rPr>
                <w:rFonts w:cs="Times New Roman"/>
                <w:color w:val="000000"/>
                <w:szCs w:val="20"/>
              </w:rPr>
              <w:t xml:space="preserve"> пл. </w:t>
            </w:r>
            <w:r w:rsidRPr="002D3FDA">
              <w:rPr>
                <w:rFonts w:cs="Times New Roman"/>
                <w:color w:val="000000"/>
                <w:szCs w:val="20"/>
              </w:rPr>
              <w:t>Красноармейская, 16</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1,257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0,0127</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1,244</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-0,035</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1,28</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106,58%</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lastRenderedPageBreak/>
              <w:t xml:space="preserve">БМК с. Меленск, </w:t>
            </w:r>
            <w:r w:rsidR="00747624">
              <w:rPr>
                <w:rFonts w:cs="Times New Roman"/>
                <w:color w:val="000000"/>
                <w:szCs w:val="20"/>
              </w:rPr>
              <w:t xml:space="preserve">ул. </w:t>
            </w:r>
            <w:r w:rsidRPr="002D3FDA">
              <w:rPr>
                <w:rFonts w:cs="Times New Roman"/>
                <w:color w:val="000000"/>
                <w:szCs w:val="20"/>
              </w:rPr>
              <w:t>Комсомольская, 1А/1</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0,0062</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0,511</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0,152</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0,39</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0,36</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63,22%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КНР с.Левенка, </w:t>
            </w:r>
            <w:r w:rsidR="00747624">
              <w:rPr>
                <w:rFonts w:cs="Times New Roman"/>
                <w:color w:val="000000"/>
                <w:szCs w:val="20"/>
              </w:rPr>
              <w:t xml:space="preserve">ул. </w:t>
            </w:r>
            <w:r w:rsidRPr="002D3FDA">
              <w:rPr>
                <w:rFonts w:cs="Times New Roman"/>
                <w:color w:val="000000"/>
                <w:szCs w:val="20"/>
              </w:rPr>
              <w:t>Школьная,4б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0,258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0,242</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0,0059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0,236</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0,048</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0,182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0,19</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72,87%</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№14, </w:t>
            </w:r>
            <w:r w:rsidR="000A7248">
              <w:rPr>
                <w:rFonts w:cs="Times New Roman"/>
                <w:color w:val="000000"/>
                <w:szCs w:val="20"/>
              </w:rPr>
              <w:t>с. Дохновичи</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Магистральная,28а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0,0074</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0,690</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0,200</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0,62</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51,53%</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№5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Семашко, 23</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2,230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1,537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0,0419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1,495</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0,343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1,141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1,48</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51,67%</w:t>
            </w:r>
          </w:p>
        </w:tc>
      </w:tr>
      <w:tr w:rsidR="001567BB" w:rsidRPr="002D3FDA" w:rsidTr="001567BB">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202</w:t>
            </w:r>
            <w:r w:rsidR="00AB53BF">
              <w:rPr>
                <w:rFonts w:cs="Times New Roman"/>
                <w:szCs w:val="20"/>
              </w:rPr>
              <w:t>5</w:t>
            </w:r>
            <w:r w:rsidRPr="002D3FDA">
              <w:rPr>
                <w:rFonts w:cs="Times New Roman"/>
                <w:szCs w:val="20"/>
              </w:rPr>
              <w:t>-2030 годы</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КНР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Карла Маркса,108</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0,172</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0,171</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0,0042</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0,167</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0,022</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84,42%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Первомайская,4Б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2,390</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0,0499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2,340</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1,829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2,07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2,10</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70,10%</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10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Красноармейская,34А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19,500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16,034</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0,3810</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15,653</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1,621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13,292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14,91</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14,03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71,96%</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№15, </w:t>
            </w:r>
            <w:r w:rsidR="000B376D">
              <w:rPr>
                <w:rFonts w:cs="Times New Roman"/>
                <w:color w:val="000000"/>
                <w:szCs w:val="20"/>
              </w:rPr>
              <w:t>с. Пятовск</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Школьная,2а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1,720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0,917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0,0097</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0,907</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0,079</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0,301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0,83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48,16%</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Котельная №16,</w:t>
            </w:r>
            <w:r w:rsidR="00747624">
              <w:rPr>
                <w:rFonts w:cs="Times New Roman"/>
                <w:color w:val="000000"/>
                <w:szCs w:val="20"/>
              </w:rPr>
              <w:t xml:space="preserve"> п. </w:t>
            </w:r>
            <w:r w:rsidRPr="002D3FDA">
              <w:rPr>
                <w:rFonts w:cs="Times New Roman"/>
                <w:color w:val="000000"/>
                <w:szCs w:val="20"/>
              </w:rPr>
              <w:t xml:space="preserve">Десятуха, </w:t>
            </w:r>
            <w:r w:rsidR="00747624">
              <w:rPr>
                <w:rFonts w:cs="Times New Roman"/>
                <w:color w:val="000000"/>
                <w:szCs w:val="20"/>
              </w:rPr>
              <w:t xml:space="preserve">ул. </w:t>
            </w:r>
            <w:r w:rsidRPr="002D3FDA">
              <w:rPr>
                <w:rFonts w:cs="Times New Roman"/>
                <w:color w:val="000000"/>
                <w:szCs w:val="20"/>
              </w:rPr>
              <w:t>Краснооктябрьская, д. 4, строение 4</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5,271</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0,0805</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5,191</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0,833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1,909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2,74</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4,36</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54,47%</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№8 </w:t>
            </w:r>
            <w:r w:rsidR="000A7248">
              <w:rPr>
                <w:rFonts w:cs="Times New Roman"/>
                <w:color w:val="000000"/>
                <w:szCs w:val="20"/>
              </w:rPr>
              <w:t>г. Стародуб</w:t>
            </w:r>
            <w:r w:rsidRPr="002D3FDA">
              <w:rPr>
                <w:rFonts w:cs="Times New Roman"/>
                <w:color w:val="000000"/>
                <w:szCs w:val="20"/>
              </w:rPr>
              <w:t>,</w:t>
            </w:r>
            <w:r w:rsidR="00747624">
              <w:rPr>
                <w:rFonts w:cs="Times New Roman"/>
                <w:color w:val="000000"/>
                <w:szCs w:val="20"/>
              </w:rPr>
              <w:t xml:space="preserve"> пл. </w:t>
            </w:r>
            <w:r w:rsidRPr="002D3FDA">
              <w:rPr>
                <w:rFonts w:cs="Times New Roman"/>
                <w:color w:val="000000"/>
                <w:szCs w:val="20"/>
              </w:rPr>
              <w:t>Красноармейская, 16</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1,257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0,0127</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1,244</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-0,035</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1,28</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106,58%</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БМК с. Меленск, </w:t>
            </w:r>
            <w:r w:rsidR="00747624">
              <w:rPr>
                <w:rFonts w:cs="Times New Roman"/>
                <w:color w:val="000000"/>
                <w:szCs w:val="20"/>
              </w:rPr>
              <w:t xml:space="preserve">ул. </w:t>
            </w:r>
            <w:r w:rsidRPr="002D3FDA">
              <w:rPr>
                <w:rFonts w:cs="Times New Roman"/>
                <w:color w:val="000000"/>
                <w:szCs w:val="20"/>
              </w:rPr>
              <w:t>Комсомольская, 1А/1</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0,0062</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0,511</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0,152</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0,39</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0,36</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63,22%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КНР с.Левенка, </w:t>
            </w:r>
            <w:r w:rsidR="00747624">
              <w:rPr>
                <w:rFonts w:cs="Times New Roman"/>
                <w:color w:val="000000"/>
                <w:szCs w:val="20"/>
              </w:rPr>
              <w:t xml:space="preserve">ул. </w:t>
            </w:r>
            <w:r w:rsidRPr="002D3FDA">
              <w:rPr>
                <w:rFonts w:cs="Times New Roman"/>
                <w:color w:val="000000"/>
                <w:szCs w:val="20"/>
              </w:rPr>
              <w:t>Школьная,4б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0,258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0,242</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0,0059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0,236</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0,048</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0,182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0,19</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72,87%</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№14, </w:t>
            </w:r>
            <w:r w:rsidR="000A7248">
              <w:rPr>
                <w:rFonts w:cs="Times New Roman"/>
                <w:color w:val="000000"/>
                <w:szCs w:val="20"/>
              </w:rPr>
              <w:t>с. Дохновичи</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Магистральная,28а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0,0074</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0,690</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0,200</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0,62</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51,53%</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№5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Семашко, 23</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2,230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1,537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0,0419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1,495</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0,343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1,141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1,48</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51,67%</w:t>
            </w:r>
          </w:p>
        </w:tc>
      </w:tr>
      <w:tr w:rsidR="001567BB" w:rsidRPr="002D3FDA" w:rsidTr="001567BB">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2031-2036 годы</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КНР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Карла Маркса,108</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0,172</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0,171</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0,0042</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0,167</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0,022</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84,42%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Первомайская,4Б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3,000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2,390</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0,0499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2,340</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1,829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2,07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2,10</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70,10%</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10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Красноармейская,34А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19,500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16,034</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0,3810</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15,653</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1,621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13,292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14,91</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14,03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71,96%</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№15, </w:t>
            </w:r>
            <w:r w:rsidR="000B376D">
              <w:rPr>
                <w:rFonts w:cs="Times New Roman"/>
                <w:color w:val="000000"/>
                <w:szCs w:val="20"/>
              </w:rPr>
              <w:t>с. Пятовск</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Школьная,2а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1,720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0,917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0,0097</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0,907</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0,079</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0,301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0,38</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0,83</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48,16%</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Котельная №16,</w:t>
            </w:r>
            <w:r w:rsidR="00747624">
              <w:rPr>
                <w:rFonts w:cs="Times New Roman"/>
                <w:color w:val="000000"/>
                <w:szCs w:val="20"/>
              </w:rPr>
              <w:t xml:space="preserve"> п. </w:t>
            </w:r>
            <w:r w:rsidRPr="002D3FDA">
              <w:rPr>
                <w:rFonts w:cs="Times New Roman"/>
                <w:color w:val="000000"/>
                <w:szCs w:val="20"/>
              </w:rPr>
              <w:t xml:space="preserve">Десятуха, </w:t>
            </w:r>
            <w:r w:rsidR="00747624">
              <w:rPr>
                <w:rFonts w:cs="Times New Roman"/>
                <w:color w:val="000000"/>
                <w:szCs w:val="20"/>
              </w:rPr>
              <w:t xml:space="preserve">ул. </w:t>
            </w:r>
            <w:r w:rsidRPr="002D3FDA">
              <w:rPr>
                <w:rFonts w:cs="Times New Roman"/>
                <w:color w:val="000000"/>
                <w:szCs w:val="20"/>
              </w:rPr>
              <w:t>Краснооктябрьская, д. 4, строение 4</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8,000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5,271</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0,0805</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5,191</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0,833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1,909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2,74</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4,36</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54,47%</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№8 </w:t>
            </w:r>
            <w:r w:rsidR="000A7248">
              <w:rPr>
                <w:rFonts w:cs="Times New Roman"/>
                <w:color w:val="000000"/>
                <w:szCs w:val="20"/>
              </w:rPr>
              <w:t>г. Стародуб</w:t>
            </w:r>
            <w:r w:rsidRPr="002D3FDA">
              <w:rPr>
                <w:rFonts w:cs="Times New Roman"/>
                <w:color w:val="000000"/>
                <w:szCs w:val="20"/>
              </w:rPr>
              <w:t>,</w:t>
            </w:r>
            <w:r w:rsidR="00747624">
              <w:rPr>
                <w:rFonts w:cs="Times New Roman"/>
                <w:color w:val="000000"/>
                <w:szCs w:val="20"/>
              </w:rPr>
              <w:t xml:space="preserve"> пл. </w:t>
            </w:r>
            <w:r w:rsidRPr="002D3FDA">
              <w:rPr>
                <w:rFonts w:cs="Times New Roman"/>
                <w:color w:val="000000"/>
                <w:szCs w:val="20"/>
              </w:rPr>
              <w:t xml:space="preserve">Красноармейская, </w:t>
            </w:r>
            <w:r w:rsidRPr="002D3FDA">
              <w:rPr>
                <w:rFonts w:cs="Times New Roman"/>
                <w:color w:val="000000"/>
                <w:szCs w:val="20"/>
              </w:rPr>
              <w:lastRenderedPageBreak/>
              <w:t>16</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lastRenderedPageBreak/>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1,257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0,0127</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1,244</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-0,035</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0,569</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1,28</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106,58%</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lastRenderedPageBreak/>
              <w:t xml:space="preserve">БМК с. Меленск, </w:t>
            </w:r>
            <w:r w:rsidR="00747624">
              <w:rPr>
                <w:rFonts w:cs="Times New Roman"/>
                <w:color w:val="000000"/>
                <w:szCs w:val="20"/>
              </w:rPr>
              <w:t xml:space="preserve">ул. </w:t>
            </w:r>
            <w:r w:rsidRPr="002D3FDA">
              <w:rPr>
                <w:rFonts w:cs="Times New Roman"/>
                <w:color w:val="000000"/>
                <w:szCs w:val="20"/>
              </w:rPr>
              <w:t>Комсомольская, 1А/1</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0,568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0,0062</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0,511</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0,152</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0,237</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0,39</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0,36</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63,22%</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КНР с.Левенка, </w:t>
            </w:r>
            <w:r w:rsidR="00747624">
              <w:rPr>
                <w:rFonts w:cs="Times New Roman"/>
                <w:color w:val="000000"/>
                <w:szCs w:val="20"/>
              </w:rPr>
              <w:t xml:space="preserve">ул. </w:t>
            </w:r>
            <w:r w:rsidRPr="002D3FDA">
              <w:rPr>
                <w:rFonts w:cs="Times New Roman"/>
                <w:color w:val="000000"/>
                <w:szCs w:val="20"/>
              </w:rPr>
              <w:t>Школьная,4б</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0,258</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0,242</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0,0059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0,236</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0,048</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0,182</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0,23</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0,19</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72,87%</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№14, </w:t>
            </w:r>
            <w:r w:rsidR="000A7248">
              <w:rPr>
                <w:rFonts w:cs="Times New Roman"/>
                <w:color w:val="000000"/>
                <w:szCs w:val="20"/>
              </w:rPr>
              <w:t>с. Дохновичи</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Магистральная,28а</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1,200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0,0074</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0,690</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0,071</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0,200</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0,27</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0,62</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51,53%</w:t>
            </w:r>
          </w:p>
        </w:tc>
      </w:tr>
      <w:tr w:rsidR="001567BB" w:rsidRPr="002D3FDA" w:rsidTr="001567BB">
        <w:trPr>
          <w:trHeight w:val="20"/>
        </w:trPr>
        <w:tc>
          <w:tcPr>
            <w:tcW w:w="1604"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 xml:space="preserve">Котельная №5 </w:t>
            </w:r>
            <w:r w:rsidR="000A7248">
              <w:rPr>
                <w:rFonts w:cs="Times New Roman"/>
                <w:color w:val="000000"/>
                <w:szCs w:val="20"/>
              </w:rPr>
              <w:t>г. Стародуб</w:t>
            </w:r>
            <w:r w:rsidRPr="002D3FDA">
              <w:rPr>
                <w:rFonts w:cs="Times New Roman"/>
                <w:color w:val="000000"/>
                <w:szCs w:val="20"/>
              </w:rPr>
              <w:t xml:space="preserve">, </w:t>
            </w:r>
            <w:r w:rsidR="00747624">
              <w:rPr>
                <w:rFonts w:cs="Times New Roman"/>
                <w:color w:val="000000"/>
                <w:szCs w:val="20"/>
              </w:rPr>
              <w:t xml:space="preserve">ул. </w:t>
            </w:r>
            <w:r w:rsidRPr="002D3FDA">
              <w:rPr>
                <w:rFonts w:cs="Times New Roman"/>
                <w:color w:val="000000"/>
                <w:szCs w:val="20"/>
              </w:rPr>
              <w:t>Семашко, 23</w:t>
            </w:r>
          </w:p>
        </w:tc>
        <w:tc>
          <w:tcPr>
            <w:tcW w:w="41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2,230</w:t>
            </w:r>
          </w:p>
        </w:tc>
        <w:tc>
          <w:tcPr>
            <w:tcW w:w="400"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1,537</w:t>
            </w:r>
          </w:p>
        </w:tc>
        <w:tc>
          <w:tcPr>
            <w:tcW w:w="35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0,0419</w:t>
            </w:r>
          </w:p>
        </w:tc>
        <w:tc>
          <w:tcPr>
            <w:tcW w:w="298" w:type="pct"/>
            <w:tcBorders>
              <w:top w:val="nil"/>
              <w:left w:val="nil"/>
              <w:bottom w:val="single" w:sz="4" w:space="0" w:color="auto"/>
              <w:right w:val="nil"/>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1,495</w:t>
            </w:r>
          </w:p>
        </w:tc>
        <w:tc>
          <w:tcPr>
            <w:tcW w:w="303" w:type="pct"/>
            <w:tcBorders>
              <w:top w:val="nil"/>
              <w:left w:val="single" w:sz="4" w:space="0" w:color="auto"/>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0,343</w:t>
            </w:r>
          </w:p>
        </w:tc>
        <w:tc>
          <w:tcPr>
            <w:tcW w:w="449"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1,141</w:t>
            </w:r>
          </w:p>
        </w:tc>
        <w:tc>
          <w:tcPr>
            <w:tcW w:w="468"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1,48</w:t>
            </w:r>
          </w:p>
        </w:tc>
        <w:tc>
          <w:tcPr>
            <w:tcW w:w="353" w:type="pct"/>
            <w:tcBorders>
              <w:top w:val="nil"/>
              <w:left w:val="nil"/>
              <w:bottom w:val="single" w:sz="4" w:space="0" w:color="auto"/>
              <w:right w:val="single" w:sz="4" w:space="0" w:color="auto"/>
            </w:tcBorders>
            <w:shd w:val="clear" w:color="000000" w:fill="FFFFFF"/>
            <w:vAlign w:val="center"/>
            <w:hideMark/>
          </w:tcPr>
          <w:p w:rsidR="001567BB" w:rsidRPr="002D3FDA" w:rsidRDefault="001567BB" w:rsidP="001567BB">
            <w:pPr>
              <w:pStyle w:val="1fffb"/>
              <w:rPr>
                <w:rFonts w:cs="Times New Roman"/>
                <w:szCs w:val="20"/>
              </w:rPr>
            </w:pPr>
            <w:r w:rsidRPr="002D3FDA">
              <w:rPr>
                <w:rFonts w:cs="Times New Roman"/>
                <w:szCs w:val="20"/>
              </w:rPr>
              <w:t>1,15</w:t>
            </w:r>
          </w:p>
        </w:tc>
        <w:tc>
          <w:tcPr>
            <w:tcW w:w="353" w:type="pct"/>
            <w:tcBorders>
              <w:top w:val="nil"/>
              <w:left w:val="nil"/>
              <w:bottom w:val="single" w:sz="4" w:space="0" w:color="auto"/>
              <w:right w:val="single" w:sz="4" w:space="0" w:color="auto"/>
            </w:tcBorders>
            <w:shd w:val="clear" w:color="000000" w:fill="FFFFFF"/>
            <w:noWrap/>
            <w:vAlign w:val="center"/>
            <w:hideMark/>
          </w:tcPr>
          <w:p w:rsidR="001567BB" w:rsidRPr="002D3FDA" w:rsidRDefault="001567BB" w:rsidP="001567BB">
            <w:pPr>
              <w:pStyle w:val="1fffb"/>
              <w:rPr>
                <w:rFonts w:cs="Times New Roman"/>
                <w:color w:val="000000"/>
                <w:szCs w:val="20"/>
              </w:rPr>
            </w:pPr>
            <w:r w:rsidRPr="002D3FDA">
              <w:rPr>
                <w:rFonts w:cs="Times New Roman"/>
                <w:color w:val="000000"/>
                <w:szCs w:val="20"/>
              </w:rPr>
              <w:t>51,67%</w:t>
            </w:r>
          </w:p>
        </w:tc>
      </w:tr>
      <w:bookmarkEnd w:id="338"/>
    </w:tbl>
    <w:p w:rsidR="00F40B6B" w:rsidRPr="002D3FDA" w:rsidRDefault="00F40B6B" w:rsidP="00B5461F">
      <w:pPr>
        <w:pStyle w:val="11ff3"/>
        <w:rPr>
          <w:w w:val="100"/>
          <w:kern w:val="0"/>
          <w:lang w:val="en-US"/>
        </w:rPr>
      </w:pPr>
    </w:p>
    <w:p w:rsidR="00C25060" w:rsidRPr="002D3FDA" w:rsidRDefault="00C25060" w:rsidP="00B5461F">
      <w:pPr>
        <w:pStyle w:val="11ff3"/>
        <w:rPr>
          <w:w w:val="100"/>
          <w:kern w:val="0"/>
        </w:rPr>
      </w:pPr>
      <w:r w:rsidRPr="002D3FDA">
        <w:rPr>
          <w:w w:val="100"/>
          <w:kern w:val="0"/>
        </w:rPr>
        <w:t>Анализ приведенных в таблиц</w:t>
      </w:r>
      <w:r w:rsidR="003159B9" w:rsidRPr="002D3FDA">
        <w:rPr>
          <w:w w:val="100"/>
          <w:kern w:val="0"/>
        </w:rPr>
        <w:t>ах</w:t>
      </w:r>
      <w:r w:rsidRPr="002D3FDA">
        <w:rPr>
          <w:w w:val="100"/>
          <w:kern w:val="0"/>
        </w:rPr>
        <w:t xml:space="preserve"> данных показывает, что наблюдается </w:t>
      </w:r>
      <w:r w:rsidR="000A7248">
        <w:rPr>
          <w:lang w:eastAsia="ru-RU"/>
        </w:rPr>
        <w:t>сохранение</w:t>
      </w:r>
      <w:r w:rsidR="000A7248" w:rsidRPr="002F2581">
        <w:rPr>
          <w:lang w:eastAsia="ru-RU"/>
        </w:rPr>
        <w:t xml:space="preserve"> </w:t>
      </w:r>
      <w:r w:rsidRPr="002D3FDA">
        <w:rPr>
          <w:w w:val="100"/>
          <w:kern w:val="0"/>
        </w:rPr>
        <w:t>резерва тепловой мощности к расчётному сроку реализации схемы теплоснабжения.</w:t>
      </w:r>
    </w:p>
    <w:p w:rsidR="00C25060" w:rsidRPr="002D3FDA" w:rsidRDefault="00C25060" w:rsidP="00C25060">
      <w:pPr>
        <w:rPr>
          <w:rFonts w:ascii="Times New Roman" w:hAnsi="Times New Roman" w:cs="Times New Roman"/>
        </w:rPr>
        <w:sectPr w:rsidR="00C25060" w:rsidRPr="002D3FDA" w:rsidSect="00D572C4">
          <w:footerReference w:type="default" r:id="rId31"/>
          <w:pgSz w:w="16838" w:h="11906" w:orient="landscape"/>
          <w:pgMar w:top="1134" w:right="850" w:bottom="1134" w:left="1701" w:header="1134" w:footer="454" w:gutter="0"/>
          <w:cols w:space="708"/>
          <w:docGrid w:linePitch="360"/>
        </w:sectPr>
      </w:pPr>
    </w:p>
    <w:p w:rsidR="00C25060" w:rsidRPr="002D3FDA" w:rsidRDefault="00C25060" w:rsidP="00BA3043">
      <w:pPr>
        <w:pStyle w:val="19"/>
        <w:rPr>
          <w:spacing w:val="0"/>
        </w:rPr>
      </w:pPr>
      <w:bookmarkStart w:id="339" w:name="_Toc521411585"/>
      <w:bookmarkStart w:id="340" w:name="_Toc9154867"/>
      <w:bookmarkStart w:id="341" w:name="_Toc84971013"/>
      <w:bookmarkStart w:id="342" w:name="_Toc159946065"/>
      <w:r w:rsidRPr="002D3FDA">
        <w:rPr>
          <w:spacing w:val="0"/>
        </w:rPr>
        <w:lastRenderedPageBreak/>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w:t>
      </w:r>
      <w:r w:rsidR="00166DA2" w:rsidRPr="002D3FDA">
        <w:rPr>
          <w:spacing w:val="0"/>
        </w:rPr>
        <w:t xml:space="preserve"> </w:t>
      </w:r>
      <w:r w:rsidRPr="002D3FDA">
        <w:rPr>
          <w:spacing w:val="0"/>
        </w:rPr>
        <w:t>этапе</w:t>
      </w:r>
      <w:bookmarkEnd w:id="339"/>
      <w:bookmarkEnd w:id="340"/>
      <w:bookmarkEnd w:id="341"/>
      <w:bookmarkEnd w:id="342"/>
    </w:p>
    <w:p w:rsidR="00C25060" w:rsidRPr="002D3FDA" w:rsidRDefault="00C25060" w:rsidP="00B5461F">
      <w:pPr>
        <w:pStyle w:val="11ff3"/>
        <w:rPr>
          <w:w w:val="100"/>
          <w:kern w:val="0"/>
        </w:rPr>
      </w:pPr>
      <w:r w:rsidRPr="002D3FDA">
        <w:rPr>
          <w:w w:val="100"/>
          <w:kern w:val="0"/>
        </w:rPr>
        <w:t>Приростов объемов потребления тепловой энергии и теплоносителя объектами жилья и соцкультбыта, расположенными в производственных зонах, не планируется.</w:t>
      </w:r>
    </w:p>
    <w:p w:rsidR="000D5CE5" w:rsidRPr="002D3FDA" w:rsidRDefault="000D5CE5" w:rsidP="000D5CE5">
      <w:pPr>
        <w:pStyle w:val="20"/>
        <w:rPr>
          <w:rFonts w:cs="Times New Roman"/>
        </w:rPr>
      </w:pPr>
      <w:bookmarkStart w:id="343" w:name="_Toc159946066"/>
      <w:r w:rsidRPr="002D3FDA">
        <w:rPr>
          <w:rFonts w:cs="Times New Roman"/>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43"/>
    </w:p>
    <w:p w:rsidR="000D5CE5" w:rsidRPr="002D3FDA" w:rsidRDefault="000D5CE5" w:rsidP="00B5461F">
      <w:pPr>
        <w:pStyle w:val="11ff3"/>
        <w:rPr>
          <w:w w:val="100"/>
          <w:kern w:val="0"/>
        </w:rPr>
      </w:pPr>
      <w:r w:rsidRPr="002D3FDA">
        <w:rPr>
          <w:w w:val="100"/>
          <w:kern w:val="0"/>
        </w:rPr>
        <w:t>Согласно Федеральному закону от 27 июля 2010 года № 190-ФЗ (в ред. от 14 октября 2014 года)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rsidR="000D5CE5" w:rsidRPr="002D3FDA" w:rsidRDefault="000D5CE5" w:rsidP="00B5461F">
      <w:pPr>
        <w:pStyle w:val="11ff3"/>
        <w:rPr>
          <w:w w:val="100"/>
          <w:kern w:val="0"/>
        </w:rPr>
      </w:pPr>
      <w:r w:rsidRPr="002D3FDA">
        <w:rPr>
          <w:w w:val="100"/>
          <w:kern w:val="0"/>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rsidR="000D5CE5" w:rsidRPr="002D3FDA" w:rsidRDefault="000D5CE5" w:rsidP="00B5461F">
      <w:pPr>
        <w:pStyle w:val="11ff3"/>
        <w:rPr>
          <w:w w:val="100"/>
          <w:kern w:val="0"/>
        </w:rPr>
      </w:pPr>
      <w:r w:rsidRPr="002D3FDA">
        <w:rPr>
          <w:w w:val="100"/>
          <w:kern w:val="0"/>
        </w:rPr>
        <w:t xml:space="preserve">Льготные тарифы могут быть установлены для социально значимых потребителей тепловой энергии (или для отдельных объектов таких потребителей), к которым, согласно </w:t>
      </w:r>
      <w:r w:rsidRPr="002D3FDA">
        <w:rPr>
          <w:w w:val="100"/>
          <w:kern w:val="0"/>
        </w:rPr>
        <w:lastRenderedPageBreak/>
        <w:t>перечню Постановления Правительства РФ № 808 "Об организации теплоснабжения в Российской Федерации и о внесении изменений в некоторые акты Правительства Российской Федерации", относятся:</w:t>
      </w:r>
    </w:p>
    <w:p w:rsidR="000D5CE5" w:rsidRPr="002D3FDA" w:rsidRDefault="000D5CE5" w:rsidP="000D5CE5">
      <w:pPr>
        <w:pStyle w:val="113"/>
      </w:pPr>
      <w:r w:rsidRPr="002D3FDA">
        <w:t>органы государственной власти;</w:t>
      </w:r>
    </w:p>
    <w:p w:rsidR="000D5CE5" w:rsidRPr="002D3FDA" w:rsidRDefault="000D5CE5" w:rsidP="000D5CE5">
      <w:pPr>
        <w:pStyle w:val="113"/>
      </w:pPr>
      <w:r w:rsidRPr="002D3FDA">
        <w:t>медицинские учреждения;</w:t>
      </w:r>
    </w:p>
    <w:p w:rsidR="000D5CE5" w:rsidRPr="002D3FDA" w:rsidRDefault="000D5CE5" w:rsidP="000D5CE5">
      <w:pPr>
        <w:pStyle w:val="113"/>
      </w:pPr>
      <w:r w:rsidRPr="002D3FDA">
        <w:t>учебные заведения начального и среднего образования;</w:t>
      </w:r>
    </w:p>
    <w:p w:rsidR="000D5CE5" w:rsidRPr="002D3FDA" w:rsidRDefault="000D5CE5" w:rsidP="000D5CE5">
      <w:pPr>
        <w:pStyle w:val="113"/>
      </w:pPr>
      <w:r w:rsidRPr="002D3FDA">
        <w:t>учреждения социального обеспечения;</w:t>
      </w:r>
    </w:p>
    <w:p w:rsidR="000D5CE5" w:rsidRPr="002D3FDA" w:rsidRDefault="000D5CE5" w:rsidP="000D5CE5">
      <w:pPr>
        <w:pStyle w:val="113"/>
      </w:pPr>
      <w:r w:rsidRPr="002D3FDA">
        <w:t>метрополитен;</w:t>
      </w:r>
    </w:p>
    <w:p w:rsidR="000D5CE5" w:rsidRPr="002D3FDA" w:rsidRDefault="000D5CE5" w:rsidP="000D5CE5">
      <w:pPr>
        <w:pStyle w:val="113"/>
      </w:pPr>
      <w:r w:rsidRPr="002D3FDA">
        <w:t>воинские части Министерства обороны Российской Федерации, МВД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0D5CE5" w:rsidRPr="002D3FDA" w:rsidRDefault="000D5CE5" w:rsidP="000D5CE5">
      <w:pPr>
        <w:pStyle w:val="113"/>
      </w:pPr>
      <w:r w:rsidRPr="002D3FDA">
        <w:t>исправительно-трудовые учреждения, следственные изоляторы, тюрьмы;</w:t>
      </w:r>
    </w:p>
    <w:p w:rsidR="000D5CE5" w:rsidRPr="002D3FDA" w:rsidRDefault="000D5CE5" w:rsidP="000D5CE5">
      <w:pPr>
        <w:pStyle w:val="113"/>
      </w:pPr>
      <w:r w:rsidRPr="002D3FDA">
        <w:t>федеральные ядерные центры и объекты, работающие с ядерным топливом и материалами;</w:t>
      </w:r>
    </w:p>
    <w:p w:rsidR="000D5CE5" w:rsidRPr="002D3FDA" w:rsidRDefault="000D5CE5" w:rsidP="000D5CE5">
      <w:pPr>
        <w:pStyle w:val="113"/>
      </w:pPr>
      <w:r w:rsidRPr="002D3FDA">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0D5CE5" w:rsidRPr="002D3FDA" w:rsidRDefault="000D5CE5" w:rsidP="000D5CE5">
      <w:pPr>
        <w:pStyle w:val="113"/>
      </w:pPr>
      <w:r w:rsidRPr="002D3FDA">
        <w:t>животноводческие и птицеводческие хозяйства, теплицы;</w:t>
      </w:r>
    </w:p>
    <w:p w:rsidR="000D5CE5" w:rsidRPr="002D3FDA" w:rsidRDefault="000D5CE5" w:rsidP="000D5CE5">
      <w:pPr>
        <w:pStyle w:val="113"/>
      </w:pPr>
      <w:r w:rsidRPr="002D3FDA">
        <w:t xml:space="preserve">объекты вентиляции, водоотлива и основные подъемные устройства </w:t>
      </w:r>
      <w:r w:rsidR="00944D23" w:rsidRPr="002D3FDA">
        <w:t>природный газ</w:t>
      </w:r>
      <w:r w:rsidRPr="002D3FDA">
        <w:t>ных и горнорудных организаций;</w:t>
      </w:r>
    </w:p>
    <w:p w:rsidR="000D5CE5" w:rsidRPr="002D3FDA" w:rsidRDefault="000D5CE5" w:rsidP="000D5CE5">
      <w:pPr>
        <w:pStyle w:val="113"/>
      </w:pPr>
      <w:r w:rsidRPr="002D3FDA">
        <w:t>объекты систем диспетчерского управления железнодорожного, водного и воздушного транспорта.</w:t>
      </w:r>
    </w:p>
    <w:p w:rsidR="000D5CE5" w:rsidRPr="002D3FDA" w:rsidRDefault="000D5CE5" w:rsidP="000D5CE5">
      <w:pPr>
        <w:pStyle w:val="20"/>
        <w:rPr>
          <w:rFonts w:cs="Times New Roman"/>
        </w:rPr>
      </w:pPr>
      <w:bookmarkStart w:id="344" w:name="_bookmark79"/>
      <w:bookmarkStart w:id="345" w:name="_Toc159946067"/>
      <w:bookmarkEnd w:id="344"/>
      <w:r w:rsidRPr="002D3FDA">
        <w:rPr>
          <w:rFonts w:cs="Times New Roman"/>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w:t>
      </w:r>
      <w:r w:rsidR="00166DA2" w:rsidRPr="002D3FDA">
        <w:rPr>
          <w:rFonts w:cs="Times New Roman"/>
        </w:rPr>
        <w:t xml:space="preserve"> </w:t>
      </w:r>
      <w:r w:rsidRPr="002D3FDA">
        <w:rPr>
          <w:rFonts w:cs="Times New Roman"/>
        </w:rPr>
        <w:t>теплоснабжения</w:t>
      </w:r>
      <w:bookmarkEnd w:id="345"/>
    </w:p>
    <w:p w:rsidR="000D5CE5" w:rsidRPr="002D3FDA" w:rsidRDefault="000D5CE5" w:rsidP="00B5461F">
      <w:pPr>
        <w:pStyle w:val="11ff3"/>
        <w:rPr>
          <w:w w:val="100"/>
          <w:kern w:val="0"/>
        </w:rPr>
      </w:pPr>
      <w:r w:rsidRPr="002D3FDA">
        <w:rPr>
          <w:w w:val="100"/>
          <w:kern w:val="0"/>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w:t>
      </w:r>
    </w:p>
    <w:p w:rsidR="00F0467A" w:rsidRPr="002D3FDA" w:rsidRDefault="000D5CE5" w:rsidP="00BA3043">
      <w:pPr>
        <w:pStyle w:val="11ff3"/>
        <w:rPr>
          <w:w w:val="100"/>
          <w:kern w:val="0"/>
        </w:rPr>
      </w:pPr>
      <w:r w:rsidRPr="002D3FDA">
        <w:rPr>
          <w:w w:val="100"/>
          <w:kern w:val="0"/>
        </w:rPr>
        <w:lastRenderedPageBreak/>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
    <w:p w:rsidR="000D5CE5" w:rsidRPr="002D3FDA" w:rsidRDefault="000D5CE5" w:rsidP="00B5461F">
      <w:pPr>
        <w:pStyle w:val="11ff3"/>
        <w:rPr>
          <w:w w:val="100"/>
          <w:kern w:val="0"/>
        </w:rPr>
      </w:pPr>
      <w:r w:rsidRPr="002D3FDA">
        <w:rPr>
          <w:w w:val="100"/>
          <w:kern w:val="0"/>
        </w:rPr>
        <w:t>Основными параметрами формирования долгосрочной цены являются:</w:t>
      </w:r>
    </w:p>
    <w:p w:rsidR="000D5CE5" w:rsidRPr="002D3FDA" w:rsidRDefault="000D5CE5" w:rsidP="000D5CE5">
      <w:pPr>
        <w:pStyle w:val="113"/>
      </w:pPr>
      <w:r w:rsidRPr="002D3FDA">
        <w:t>обеспечение экономической доступности услуг теплоснабжения потребителям;</w:t>
      </w:r>
    </w:p>
    <w:p w:rsidR="000D5CE5" w:rsidRPr="002D3FDA" w:rsidRDefault="000D5CE5" w:rsidP="000D5CE5">
      <w:pPr>
        <w:pStyle w:val="113"/>
      </w:pPr>
      <w:r w:rsidRPr="002D3FDA">
        <w:t>в НВВ для расчета цены поставки тепловой энергии включаются экономически обоснованные эксплуатационные издержки;</w:t>
      </w:r>
    </w:p>
    <w:p w:rsidR="000D5CE5" w:rsidRPr="002D3FDA" w:rsidRDefault="000D5CE5" w:rsidP="000D5CE5">
      <w:pPr>
        <w:pStyle w:val="113"/>
      </w:pPr>
      <w:r w:rsidRPr="002D3FDA">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0D5CE5" w:rsidRPr="002D3FDA" w:rsidRDefault="000D5CE5" w:rsidP="000D5CE5">
      <w:pPr>
        <w:pStyle w:val="113"/>
      </w:pPr>
      <w:r w:rsidRPr="002D3FDA">
        <w:t>необходимость выработки мер по сглаживанию ценовых последствий инвестирования (оптимальное «нагружение» цены инвестиционной составляющей);</w:t>
      </w:r>
    </w:p>
    <w:p w:rsidR="000D5CE5" w:rsidRPr="002D3FDA" w:rsidRDefault="000D5CE5" w:rsidP="000D5CE5">
      <w:pPr>
        <w:pStyle w:val="113"/>
      </w:pPr>
      <w:r w:rsidRPr="002D3FDA">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0D5CE5" w:rsidRPr="002D3FDA" w:rsidRDefault="000D5CE5" w:rsidP="00B5461F">
      <w:pPr>
        <w:pStyle w:val="11ff3"/>
        <w:rPr>
          <w:w w:val="100"/>
          <w:kern w:val="0"/>
        </w:rPr>
      </w:pPr>
      <w:r w:rsidRPr="002D3FDA">
        <w:rPr>
          <w:w w:val="100"/>
          <w:kern w:val="0"/>
        </w:rPr>
        <w:t>Прерогатива заключения долгосрочных договоров принадлежит единой теплоснабжающей организации. В настоящее время отсутствует информация о подобных договорах теплоснабжения поселении. Спрогнозировать заключение свободных долгосрочных договоров на данном этапе не представляется возможным.</w:t>
      </w:r>
    </w:p>
    <w:p w:rsidR="000D5CE5" w:rsidRPr="002D3FDA" w:rsidRDefault="000D5CE5" w:rsidP="00DA481E">
      <w:pPr>
        <w:pStyle w:val="20"/>
        <w:rPr>
          <w:rFonts w:cs="Times New Roman"/>
        </w:rPr>
      </w:pPr>
      <w:bookmarkStart w:id="346" w:name="_bookmark80"/>
      <w:bookmarkStart w:id="347" w:name="_Toc159946068"/>
      <w:bookmarkEnd w:id="346"/>
      <w:r w:rsidRPr="002D3FDA">
        <w:rPr>
          <w:rFonts w:cs="Times New Roman"/>
        </w:rPr>
        <w:lastRenderedPageBreak/>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bookmarkEnd w:id="347"/>
    </w:p>
    <w:p w:rsidR="000D5CE5" w:rsidRPr="002D3FDA" w:rsidRDefault="000D5CE5" w:rsidP="00B5461F">
      <w:pPr>
        <w:pStyle w:val="11ff3"/>
        <w:rPr>
          <w:w w:val="100"/>
          <w:kern w:val="0"/>
        </w:rPr>
      </w:pPr>
      <w:r w:rsidRPr="002D3FDA">
        <w:rPr>
          <w:w w:val="100"/>
          <w:kern w:val="0"/>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 х лет), отдельно на каждый финансовый год.</w:t>
      </w:r>
    </w:p>
    <w:p w:rsidR="000D5CE5" w:rsidRPr="002D3FDA" w:rsidRDefault="000D5CE5" w:rsidP="00B5461F">
      <w:pPr>
        <w:pStyle w:val="11ff3"/>
        <w:rPr>
          <w:w w:val="100"/>
          <w:kern w:val="0"/>
        </w:rPr>
      </w:pPr>
      <w:r w:rsidRPr="002D3FDA">
        <w:rPr>
          <w:w w:val="100"/>
          <w:kern w:val="0"/>
        </w:rPr>
        <w:t>При установлении долгосрочных тарифов фиксируются две группы параметров:</w:t>
      </w:r>
    </w:p>
    <w:p w:rsidR="000D5CE5" w:rsidRPr="002D3FDA" w:rsidRDefault="000D5CE5" w:rsidP="000D5CE5">
      <w:pPr>
        <w:pStyle w:val="113"/>
      </w:pPr>
      <w:r w:rsidRPr="002D3FDA">
        <w:t>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w:t>
      </w:r>
    </w:p>
    <w:p w:rsidR="000D5CE5" w:rsidRPr="002D3FDA" w:rsidRDefault="000D5CE5" w:rsidP="000D5CE5">
      <w:pPr>
        <w:pStyle w:val="113"/>
      </w:pPr>
      <w:r w:rsidRPr="002D3FDA">
        <w:t>не пересматриваемые в течение периода регулирования (базовый уровень операционных расходов (OPEX)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0D5CE5" w:rsidRPr="002D3FDA" w:rsidRDefault="000D5CE5" w:rsidP="000D5CE5">
      <w:pPr>
        <w:pStyle w:val="113"/>
      </w:pPr>
      <w:r w:rsidRPr="002D3FDA">
        <w:t>определен порядок формирования НВВ организации, принимаемой к расчету при 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0D5CE5" w:rsidRPr="002D3FDA" w:rsidRDefault="000D5CE5" w:rsidP="00B5461F">
      <w:pPr>
        <w:pStyle w:val="11ff3"/>
        <w:rPr>
          <w:w w:val="100"/>
          <w:kern w:val="0"/>
        </w:rPr>
      </w:pPr>
      <w:r w:rsidRPr="002D3FDA">
        <w:rPr>
          <w:w w:val="100"/>
          <w:kern w:val="0"/>
        </w:rPr>
        <w:t>Основные параметры формирования долгосрочных тарифов методом RAB:</w:t>
      </w:r>
    </w:p>
    <w:p w:rsidR="000D5CE5" w:rsidRPr="002D3FDA" w:rsidRDefault="000D5CE5" w:rsidP="000D5CE5">
      <w:pPr>
        <w:pStyle w:val="113"/>
      </w:pPr>
      <w:r w:rsidRPr="002D3FDA">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w:t>
      </w:r>
    </w:p>
    <w:p w:rsidR="000D5CE5" w:rsidRPr="002D3FDA" w:rsidRDefault="000D5CE5" w:rsidP="000D5CE5">
      <w:pPr>
        <w:pStyle w:val="113"/>
      </w:pPr>
      <w:r w:rsidRPr="002D3FDA">
        <w:t>инвестиционная составляющая, исходя из расходов на возврат первоначального и нового капитала при реализации ИП организации;</w:t>
      </w:r>
    </w:p>
    <w:p w:rsidR="000D5CE5" w:rsidRPr="002D3FDA" w:rsidRDefault="000D5CE5" w:rsidP="000D5CE5">
      <w:pPr>
        <w:pStyle w:val="113"/>
      </w:pPr>
      <w:r w:rsidRPr="002D3FDA">
        <w:lastRenderedPageBreak/>
        <w:t>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0D5CE5" w:rsidRPr="002D3FDA" w:rsidRDefault="000D5CE5" w:rsidP="000D5CE5">
      <w:pPr>
        <w:pStyle w:val="113"/>
      </w:pPr>
      <w:r w:rsidRPr="002D3FDA">
        <w:t>срок возврата инвестированного капитала (20 лет); в НВВ для расчета тарифа не учитывается амортизация основных средств в соответствии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0D5CE5" w:rsidRPr="002D3FDA" w:rsidRDefault="000D5CE5" w:rsidP="000D5CE5">
      <w:pPr>
        <w:pStyle w:val="113"/>
      </w:pPr>
      <w:r w:rsidRPr="002D3FDA">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0D5CE5" w:rsidRPr="002D3FDA" w:rsidRDefault="000D5CE5" w:rsidP="000D5CE5">
      <w:pPr>
        <w:pStyle w:val="113"/>
      </w:pPr>
      <w:r w:rsidRPr="002D3FDA">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0D5CE5" w:rsidRPr="002D3FDA" w:rsidRDefault="000D5CE5" w:rsidP="000D5CE5">
      <w:pPr>
        <w:pStyle w:val="113"/>
      </w:pPr>
      <w:r w:rsidRPr="002D3FDA">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0D5CE5" w:rsidRPr="002D3FDA" w:rsidRDefault="000D5CE5" w:rsidP="00B5461F">
      <w:pPr>
        <w:pStyle w:val="11ff3"/>
        <w:rPr>
          <w:w w:val="100"/>
          <w:kern w:val="0"/>
        </w:rPr>
      </w:pPr>
      <w:r w:rsidRPr="002D3FDA">
        <w:rPr>
          <w:w w:val="100"/>
          <w:kern w:val="0"/>
        </w:rPr>
        <w:t>Доступна данная финансовая модель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 условиям банков выше. Привлечение займов на срок 20 лет тоже проблематично и влечет за собой схемы неоднократного</w:t>
      </w:r>
      <w:r w:rsidR="00166DA2" w:rsidRPr="002D3FDA">
        <w:rPr>
          <w:w w:val="100"/>
          <w:kern w:val="0"/>
        </w:rPr>
        <w:t xml:space="preserve"> </w:t>
      </w:r>
      <w:r w:rsidRPr="002D3FDA">
        <w:rPr>
          <w:w w:val="100"/>
          <w:kern w:val="0"/>
        </w:rPr>
        <w:t xml:space="preserve">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w:t>
      </w:r>
      <w:r w:rsidRPr="002D3FDA">
        <w:rPr>
          <w:w w:val="100"/>
          <w:kern w:val="0"/>
        </w:rPr>
        <w:lastRenderedPageBreak/>
        <w:t>реконструкцию и модернизацию теплосетевого комплекса при существующем уровне его износа.</w:t>
      </w:r>
    </w:p>
    <w:p w:rsidR="00C25060" w:rsidRPr="002D3FDA" w:rsidRDefault="000D5CE5" w:rsidP="00B5461F">
      <w:pPr>
        <w:pStyle w:val="11ff3"/>
        <w:rPr>
          <w:w w:val="100"/>
          <w:kern w:val="0"/>
        </w:rPr>
      </w:pPr>
      <w:r w:rsidRPr="002D3FDA">
        <w:rPr>
          <w:w w:val="100"/>
          <w:kern w:val="0"/>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будет происходить только в случае положительного опыта запущенных пилотных проектов.</w:t>
      </w:r>
    </w:p>
    <w:p w:rsidR="00C25060" w:rsidRPr="002D3FDA" w:rsidRDefault="00C25060" w:rsidP="00BA3043">
      <w:pPr>
        <w:pStyle w:val="19"/>
        <w:numPr>
          <w:ilvl w:val="0"/>
          <w:numId w:val="0"/>
        </w:numPr>
        <w:rPr>
          <w:spacing w:val="0"/>
        </w:rPr>
      </w:pPr>
      <w:bookmarkStart w:id="348" w:name="_Toc9154868"/>
      <w:bookmarkStart w:id="349" w:name="_Toc84971014"/>
      <w:bookmarkStart w:id="350" w:name="_Toc159946069"/>
      <w:r w:rsidRPr="002D3FDA">
        <w:rPr>
          <w:spacing w:val="0"/>
        </w:rPr>
        <w:t xml:space="preserve">ГЛАВА 3. ЭЛЕКТРОННАЯ МОДЕЛЬ СИСТЕМЫ ТЕПЛОСНАБЖЕНИЯ </w:t>
      </w:r>
      <w:bookmarkEnd w:id="348"/>
      <w:bookmarkEnd w:id="349"/>
      <w:r w:rsidR="00EE1298" w:rsidRPr="002D3FDA">
        <w:rPr>
          <w:spacing w:val="0"/>
        </w:rPr>
        <w:t>МУНИЦИПАЛЬНОГО ОКРУГА</w:t>
      </w:r>
      <w:bookmarkEnd w:id="350"/>
    </w:p>
    <w:p w:rsidR="00C25060" w:rsidRPr="002D3FDA" w:rsidRDefault="00C25060" w:rsidP="00B5461F">
      <w:pPr>
        <w:pStyle w:val="11ff3"/>
        <w:rPr>
          <w:w w:val="100"/>
          <w:kern w:val="0"/>
        </w:rPr>
      </w:pPr>
      <w:r w:rsidRPr="002D3FDA">
        <w:rPr>
          <w:w w:val="100"/>
          <w:kern w:val="0"/>
        </w:rPr>
        <w:t>В соответствии с</w:t>
      </w:r>
      <w:r w:rsidR="00747624">
        <w:rPr>
          <w:w w:val="100"/>
          <w:kern w:val="0"/>
        </w:rPr>
        <w:t xml:space="preserve"> п. </w:t>
      </w:r>
      <w:r w:rsidRPr="002D3FDA">
        <w:rPr>
          <w:w w:val="100"/>
          <w:kern w:val="0"/>
        </w:rPr>
        <w:t>1а Постановления Правительства РФ от 3.04.</w:t>
      </w:r>
      <w:r w:rsidR="00861811" w:rsidRPr="002D3FDA">
        <w:rPr>
          <w:w w:val="100"/>
          <w:kern w:val="0"/>
        </w:rPr>
        <w:t>2022</w:t>
      </w:r>
      <w:r w:rsidRPr="002D3FDA">
        <w:rPr>
          <w:w w:val="100"/>
          <w:kern w:val="0"/>
        </w:rPr>
        <w:t xml:space="preserve"> г. №405 «О внесении изменений в ПП РФ от 22.02.2012 г. «О требованиях к схемам теплоснабжения, порядку их разработки и утверждения», настоящая Глава является необязательной для поселений численностью населения до 100 тыс. человек, в связи с чем в настоящей схеме не разрабатывается. </w:t>
      </w:r>
    </w:p>
    <w:p w:rsidR="00C25060" w:rsidRPr="002D3FDA" w:rsidRDefault="00C25060"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C25060" w:rsidRPr="002D3FDA" w:rsidRDefault="00C25060" w:rsidP="00BA3043">
      <w:pPr>
        <w:pStyle w:val="19"/>
        <w:numPr>
          <w:ilvl w:val="0"/>
          <w:numId w:val="0"/>
        </w:numPr>
        <w:rPr>
          <w:spacing w:val="0"/>
        </w:rPr>
      </w:pPr>
      <w:bookmarkStart w:id="351" w:name="_Toc9154869"/>
      <w:bookmarkStart w:id="352" w:name="_Toc84971015"/>
      <w:bookmarkStart w:id="353" w:name="_Toc159946070"/>
      <w:r w:rsidRPr="002D3FDA">
        <w:rPr>
          <w:spacing w:val="0"/>
        </w:rPr>
        <w:lastRenderedPageBreak/>
        <w:t>ГЛАВА 4. СУЩЕСТВУЮЩИЕ И ПЕРСПЕКТИВНЫЕ БАЛАНСЫ ТЕПЛОВОЙ МОЩНОСТИ ИСТОЧНИКОВ ТЕПЛОВОЙ ЭНЕРГИИ И ТЕПЛОВОЙ НАГРУЗКИ ПОТРЕБИТЕЛЕЙ</w:t>
      </w:r>
      <w:bookmarkEnd w:id="351"/>
      <w:bookmarkEnd w:id="352"/>
      <w:bookmarkEnd w:id="353"/>
    </w:p>
    <w:p w:rsidR="00C25060" w:rsidRPr="002D3FDA" w:rsidRDefault="00C25060" w:rsidP="00832B23">
      <w:pPr>
        <w:pStyle w:val="19"/>
        <w:numPr>
          <w:ilvl w:val="0"/>
          <w:numId w:val="89"/>
        </w:numPr>
        <w:rPr>
          <w:spacing w:val="0"/>
        </w:rPr>
      </w:pPr>
      <w:bookmarkStart w:id="354" w:name="_Toc9154870"/>
      <w:bookmarkStart w:id="355" w:name="_Toc84971016"/>
      <w:bookmarkStart w:id="356" w:name="_Toc159946071"/>
      <w:r w:rsidRPr="002D3FDA">
        <w:rPr>
          <w:spacing w:val="0"/>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54"/>
      <w:bookmarkEnd w:id="355"/>
      <w:bookmarkEnd w:id="356"/>
    </w:p>
    <w:p w:rsidR="00C25060" w:rsidRPr="002D3FDA" w:rsidRDefault="00C25060" w:rsidP="00B5461F">
      <w:pPr>
        <w:pStyle w:val="11ff3"/>
        <w:rPr>
          <w:w w:val="100"/>
          <w:kern w:val="0"/>
        </w:rPr>
      </w:pPr>
      <w:r w:rsidRPr="002D3FDA">
        <w:rPr>
          <w:w w:val="100"/>
          <w:kern w:val="0"/>
        </w:rPr>
        <w:t xml:space="preserve">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отражены в </w:t>
      </w:r>
      <w:r w:rsidR="00271A16" w:rsidRPr="002D3FDA">
        <w:rPr>
          <w:w w:val="100"/>
          <w:kern w:val="0"/>
        </w:rPr>
        <w:t>гл.2</w:t>
      </w:r>
      <w:r w:rsidRPr="002D3FDA">
        <w:rPr>
          <w:w w:val="100"/>
          <w:kern w:val="0"/>
        </w:rPr>
        <w:t>.</w:t>
      </w:r>
    </w:p>
    <w:p w:rsidR="00C25060" w:rsidRPr="002D3FDA" w:rsidRDefault="00C25060"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650B0D" w:rsidRPr="002D3FDA" w:rsidRDefault="00650B0D" w:rsidP="00C25060">
      <w:pPr>
        <w:rPr>
          <w:rFonts w:ascii="Times New Roman" w:hAnsi="Times New Roman" w:cs="Times New Roman"/>
          <w:szCs w:val="24"/>
        </w:rPr>
      </w:pPr>
    </w:p>
    <w:p w:rsidR="00C25060" w:rsidRPr="002D3FDA" w:rsidRDefault="00C25060" w:rsidP="00640CAD">
      <w:pPr>
        <w:pStyle w:val="19"/>
        <w:rPr>
          <w:spacing w:val="0"/>
        </w:rPr>
      </w:pPr>
      <w:bookmarkStart w:id="357" w:name="_Toc9154871"/>
      <w:bookmarkStart w:id="358" w:name="_Toc84971017"/>
      <w:bookmarkStart w:id="359" w:name="_Toc159946072"/>
      <w:r w:rsidRPr="002D3FDA">
        <w:rPr>
          <w:spacing w:val="0"/>
        </w:rPr>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57"/>
      <w:bookmarkEnd w:id="358"/>
      <w:bookmarkEnd w:id="359"/>
    </w:p>
    <w:p w:rsidR="00C25060" w:rsidRPr="002D3FDA" w:rsidRDefault="00C25060" w:rsidP="00B5461F">
      <w:pPr>
        <w:pStyle w:val="11ff3"/>
        <w:rPr>
          <w:w w:val="100"/>
          <w:kern w:val="0"/>
        </w:rPr>
      </w:pPr>
      <w:r w:rsidRPr="002D3FDA">
        <w:rPr>
          <w:w w:val="100"/>
          <w:kern w:val="0"/>
        </w:rPr>
        <w:t xml:space="preserve">Системы теплоснабжения представляют собой взаимосвязанный комплекс потребителей тепла, отличающихся как характером, так и величиной теплопотребления. Режимы расходов тепла многочисленными абонентами неодинаковы. Тепловая нагрузка отопительных установок изменяется в зависимости от температуры наружного воздуха, оставаясь практически стабильной в течение суток. Расход тепла на горячее водоснабжение не зависит от температуры наружного воздуха, но изменяется как по часам суток, так и по дням недели. </w:t>
      </w:r>
    </w:p>
    <w:p w:rsidR="00166DA2" w:rsidRPr="002D3FDA" w:rsidRDefault="00166DA2" w:rsidP="00166DA2">
      <w:pPr>
        <w:pStyle w:val="11ff3"/>
        <w:rPr>
          <w:w w:val="100"/>
          <w:kern w:val="0"/>
        </w:rPr>
      </w:pPr>
      <w:r w:rsidRPr="002D3FDA">
        <w:rPr>
          <w:w w:val="100"/>
          <w:kern w:val="0"/>
        </w:rPr>
        <w:t>У теплоснабжающих организаций отсутствует пьезометрический график, и расчет гидравлического режима. При этом обеспечивается рекомендуемый перепад давления, как у конечного, так и остальных потребителей.</w:t>
      </w:r>
    </w:p>
    <w:p w:rsidR="00166DA2" w:rsidRPr="002D3FDA" w:rsidRDefault="00166DA2" w:rsidP="00166DA2">
      <w:pPr>
        <w:pStyle w:val="11ff3"/>
        <w:rPr>
          <w:w w:val="100"/>
          <w:kern w:val="0"/>
        </w:rPr>
      </w:pPr>
      <w:r w:rsidRPr="002D3FDA">
        <w:rPr>
          <w:w w:val="100"/>
          <w:kern w:val="0"/>
        </w:rPr>
        <w:t>Гидравлические режимы тепловых сетей обусловлены качественным способом регулирования и неизменны на протяжении отопительного периода.</w:t>
      </w:r>
    </w:p>
    <w:p w:rsidR="00C25060" w:rsidRPr="002D3FDA" w:rsidRDefault="00C25060" w:rsidP="00B5461F">
      <w:pPr>
        <w:pStyle w:val="11ff3"/>
        <w:rPr>
          <w:w w:val="100"/>
          <w:kern w:val="0"/>
        </w:rPr>
      </w:pPr>
      <w:r w:rsidRPr="002D3FDA">
        <w:rPr>
          <w:w w:val="100"/>
          <w:kern w:val="0"/>
        </w:rPr>
        <w:t>В этих условиях необходимо искусственное изменение параметров и расхода теплоносителя в соответствии с фактической потребностью абонентов. Регулирование повышает качество теплоснабжения, сокращает перерасход тепловой энергии и топлива.</w:t>
      </w:r>
    </w:p>
    <w:p w:rsidR="00C25060" w:rsidRPr="002D3FDA" w:rsidRDefault="00C25060" w:rsidP="00B5461F">
      <w:pPr>
        <w:pStyle w:val="11ff3"/>
        <w:rPr>
          <w:w w:val="100"/>
          <w:kern w:val="0"/>
        </w:rPr>
      </w:pPr>
      <w:r w:rsidRPr="002D3FDA">
        <w:rPr>
          <w:w w:val="100"/>
          <w:kern w:val="0"/>
        </w:rPr>
        <w:t xml:space="preserve">В зависимости от места осуществления регулирования различают центральное, групповое, местное и индивидуальное регулирование. </w:t>
      </w:r>
    </w:p>
    <w:p w:rsidR="00C25060" w:rsidRPr="002D3FDA" w:rsidRDefault="00C25060" w:rsidP="00B5461F">
      <w:pPr>
        <w:pStyle w:val="11ff3"/>
        <w:rPr>
          <w:w w:val="100"/>
          <w:kern w:val="0"/>
        </w:rPr>
      </w:pPr>
      <w:r w:rsidRPr="002D3FDA">
        <w:rPr>
          <w:w w:val="100"/>
          <w:kern w:val="0"/>
        </w:rPr>
        <w:t>Центральное регулирование выполняют в котельной по преобладающей нагрузке, характерной для большинства абонентов. В тепловых сетях такой нагрузкой может быть отопление или совместная нагрузка отопления и горячего водоснабжения. На ряде технологических предприятий преобладающим является технологическое теплопотребление.</w:t>
      </w:r>
    </w:p>
    <w:p w:rsidR="00C25060" w:rsidRPr="002D3FDA" w:rsidRDefault="00C25060" w:rsidP="00B5461F">
      <w:pPr>
        <w:pStyle w:val="11ff3"/>
        <w:rPr>
          <w:w w:val="100"/>
          <w:kern w:val="0"/>
        </w:rPr>
      </w:pPr>
      <w:r w:rsidRPr="002D3FDA">
        <w:rPr>
          <w:w w:val="100"/>
          <w:kern w:val="0"/>
        </w:rPr>
        <w:t>Местное регулирование предусматривается на абонентском вводе для дополнительной корректировки параметров теплоносителя с учетом местных факторов.</w:t>
      </w:r>
    </w:p>
    <w:p w:rsidR="00C25060" w:rsidRPr="002D3FDA" w:rsidRDefault="00C25060" w:rsidP="00B5461F">
      <w:pPr>
        <w:pStyle w:val="11ff3"/>
        <w:rPr>
          <w:w w:val="100"/>
          <w:kern w:val="0"/>
        </w:rPr>
      </w:pPr>
      <w:r w:rsidRPr="002D3FDA">
        <w:rPr>
          <w:w w:val="100"/>
          <w:kern w:val="0"/>
        </w:rPr>
        <w:t>Индивидуальное регулирование осуществляется непосредственно у теплопотребляющих приборов, например у нагревательных приборов систем отопления, и дополняет другие виды регулирования.</w:t>
      </w:r>
    </w:p>
    <w:p w:rsidR="00C25060" w:rsidRPr="002D3FDA" w:rsidRDefault="00C25060" w:rsidP="00B5461F">
      <w:pPr>
        <w:pStyle w:val="11ff3"/>
        <w:rPr>
          <w:w w:val="100"/>
          <w:kern w:val="0"/>
        </w:rPr>
      </w:pPr>
      <w:r w:rsidRPr="002D3FDA">
        <w:rPr>
          <w:w w:val="100"/>
          <w:kern w:val="0"/>
        </w:rPr>
        <w:lastRenderedPageBreak/>
        <w:t>Тепловая нагрузка многочисленных абонентов современных систем теплоснабжения неоднородна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 е. осуществляется комбинированное регулирование.</w:t>
      </w:r>
    </w:p>
    <w:p w:rsidR="00C25060" w:rsidRPr="002D3FDA" w:rsidRDefault="00C25060" w:rsidP="00B5461F">
      <w:pPr>
        <w:pStyle w:val="11ff3"/>
        <w:rPr>
          <w:w w:val="100"/>
          <w:kern w:val="0"/>
        </w:rPr>
      </w:pPr>
      <w:r w:rsidRPr="002D3FDA">
        <w:rPr>
          <w:w w:val="100"/>
          <w:kern w:val="0"/>
        </w:rPr>
        <w:t>Комбинированное регулирование, состоящее из нескольких ступеней, взаимно дополняющих друг друга, создает наиболее полное соответствие между отпуском тепла и фактическим тепло, потреблением.</w:t>
      </w:r>
    </w:p>
    <w:p w:rsidR="00C25060" w:rsidRPr="002D3FDA" w:rsidRDefault="00C25060" w:rsidP="00B5461F">
      <w:pPr>
        <w:pStyle w:val="11ff3"/>
        <w:rPr>
          <w:w w:val="100"/>
          <w:kern w:val="0"/>
        </w:rPr>
      </w:pPr>
      <w:r w:rsidRPr="002D3FDA">
        <w:rPr>
          <w:w w:val="100"/>
          <w:kern w:val="0"/>
        </w:rPr>
        <w:t>По способу осуществления регулирование может быть автоматическим и ручным.</w:t>
      </w:r>
    </w:p>
    <w:p w:rsidR="00C25060" w:rsidRPr="002D3FDA" w:rsidRDefault="00C25060" w:rsidP="00C25060">
      <w:pPr>
        <w:rPr>
          <w:rFonts w:ascii="Times New Roman" w:hAnsi="Times New Roman" w:cs="Times New Roman"/>
        </w:rPr>
      </w:pPr>
    </w:p>
    <w:p w:rsidR="00C25060" w:rsidRPr="002D3FDA" w:rsidRDefault="00C25060" w:rsidP="00C25060">
      <w:pPr>
        <w:jc w:val="center"/>
        <w:rPr>
          <w:rFonts w:ascii="Times New Roman" w:hAnsi="Times New Roman" w:cs="Times New Roman"/>
        </w:rPr>
      </w:pPr>
      <w:r w:rsidRPr="002D3FDA">
        <w:rPr>
          <w:rFonts w:ascii="Times New Roman" w:hAnsi="Times New Roman" w:cs="Times New Roman"/>
          <w:noProof/>
        </w:rPr>
        <w:drawing>
          <wp:inline distT="0" distB="0" distL="0" distR="0" wp14:anchorId="205A658C" wp14:editId="46F67630">
            <wp:extent cx="4495800" cy="1457325"/>
            <wp:effectExtent l="0" t="0" r="0" b="9525"/>
            <wp:docPr id="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95800" cy="1457325"/>
                    </a:xfrm>
                    <a:prstGeom prst="rect">
                      <a:avLst/>
                    </a:prstGeom>
                    <a:noFill/>
                    <a:ln>
                      <a:noFill/>
                    </a:ln>
                  </pic:spPr>
                </pic:pic>
              </a:graphicData>
            </a:graphic>
          </wp:inline>
        </w:drawing>
      </w:r>
      <w:r w:rsidR="00F13FBD">
        <w:rPr>
          <w:rFonts w:ascii="Times New Roman" w:hAnsi="Times New Roman" w:cs="Times New Roman"/>
          <w:noProof/>
        </w:rPr>
        <mc:AlternateContent>
          <mc:Choice Requires="wpc">
            <w:drawing>
              <wp:inline distT="0" distB="0" distL="0" distR="0" wp14:anchorId="7820F077" wp14:editId="22B60E0D">
                <wp:extent cx="4498340" cy="1459865"/>
                <wp:effectExtent l="2540" t="0" r="4445" b="0"/>
                <wp:docPr id="6" name="Полотно 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8340" cy="14598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w:pict>
              <v:group w14:anchorId="40E2644F" id="Полотно 15" o:spid="_x0000_s1026" editas="canvas" style="width:354.2pt;height:114.95pt;mso-position-horizontal-relative:char;mso-position-vertical-relative:line" coordsize="44983,145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">
                <v:shape id="_x0000_s1027" type="#_x0000_t75" style="position:absolute;width:44983;height:14598;visibility:visible;mso-wrap-style:square">
                  <v:fill o:detectmouseclick="t"/>
                  <v:path o:connecttype="none"/>
                </v:shape>
                <v:shape id="Picture 4" o:spid="_x0000_s1028" type="#_x0000_t75" style="position:absolute;width:44983;height:1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">
                  <v:imagedata r:id="rId19" o:title=""/>
                </v:shape>
                <w10:anchorlock/>
              </v:group>
            </w:pict>
          </mc:Fallback>
        </mc:AlternateContent>
      </w:r>
    </w:p>
    <w:p w:rsidR="00C25060" w:rsidRPr="002D3FDA" w:rsidRDefault="00C25060" w:rsidP="00C25060">
      <w:pPr>
        <w:jc w:val="center"/>
        <w:rPr>
          <w:rFonts w:ascii="Times New Roman" w:hAnsi="Times New Roman" w:cs="Times New Roman"/>
          <w:sz w:val="24"/>
          <w:szCs w:val="24"/>
        </w:rPr>
      </w:pPr>
      <w:r w:rsidRPr="002D3FDA">
        <w:rPr>
          <w:rFonts w:ascii="Times New Roman" w:hAnsi="Times New Roman" w:cs="Times New Roman"/>
          <w:sz w:val="24"/>
          <w:szCs w:val="24"/>
        </w:rPr>
        <w:t xml:space="preserve">Рисунок </w:t>
      </w:r>
      <w:r w:rsidR="001567BB" w:rsidRPr="002D3FDA">
        <w:rPr>
          <w:rFonts w:ascii="Times New Roman" w:hAnsi="Times New Roman" w:cs="Times New Roman"/>
          <w:sz w:val="24"/>
          <w:szCs w:val="24"/>
        </w:rPr>
        <w:t>4.2.1 -</w:t>
      </w:r>
      <w:r w:rsidRPr="002D3FDA">
        <w:rPr>
          <w:rFonts w:ascii="Times New Roman" w:hAnsi="Times New Roman" w:cs="Times New Roman"/>
          <w:sz w:val="24"/>
          <w:szCs w:val="24"/>
        </w:rPr>
        <w:t xml:space="preserve"> Пьезометрический график тепловой сети при пропорциональной разрегулировке абонентов.</w:t>
      </w:r>
    </w:p>
    <w:p w:rsidR="00C25060" w:rsidRPr="002D3FDA" w:rsidRDefault="00C25060" w:rsidP="00B5461F">
      <w:pPr>
        <w:pStyle w:val="11ff3"/>
        <w:rPr>
          <w:w w:val="100"/>
          <w:kern w:val="0"/>
        </w:rPr>
      </w:pPr>
      <w:r w:rsidRPr="002D3FDA">
        <w:rPr>
          <w:w w:val="100"/>
          <w:kern w:val="0"/>
        </w:rPr>
        <w:t>Гидравлическим режимом определяется взаимосвязь между расходом теплоносителя и давлением в различных точках системы в данный момент времени.</w:t>
      </w:r>
    </w:p>
    <w:p w:rsidR="00C25060" w:rsidRPr="002D3FDA" w:rsidRDefault="00C25060" w:rsidP="00B5461F">
      <w:pPr>
        <w:pStyle w:val="11ff3"/>
        <w:rPr>
          <w:w w:val="100"/>
          <w:kern w:val="0"/>
        </w:rPr>
      </w:pPr>
      <w:r w:rsidRPr="002D3FDA">
        <w:rPr>
          <w:w w:val="100"/>
          <w:kern w:val="0"/>
        </w:rPr>
        <w:t>Расчетный гидравлический режим характеризуется распределением теплоносителя в соответствии с расчетной тепловой нагрузкой абонентов. Давление в узловых точках сети и на абонентских вводах равно расчетному. Наглядное представление об этом режиме дает пьезометрический график, построенный по данным гидравлического расчета.</w:t>
      </w:r>
    </w:p>
    <w:p w:rsidR="00C25060" w:rsidRPr="002D3FDA" w:rsidRDefault="00C25060" w:rsidP="00B5461F">
      <w:pPr>
        <w:pStyle w:val="11ff3"/>
        <w:rPr>
          <w:w w:val="100"/>
          <w:kern w:val="0"/>
        </w:rPr>
      </w:pPr>
      <w:r w:rsidRPr="002D3FDA">
        <w:rPr>
          <w:w w:val="100"/>
          <w:kern w:val="0"/>
        </w:rPr>
        <w:t xml:space="preserve">Однако в процессе эксплуатации расход воды в системе изменяется. Переменный расход вызывается неравномерностью водопотребления на горячее водоснабжение, наличием местного количественного регулирования разнородной нагрузки, а также различными переключениями в сети. Изменение расхода воды и связанное с ним изменение давления приводят к нарушению как гидравлического, так и теплового режима </w:t>
      </w:r>
      <w:r w:rsidRPr="002D3FDA">
        <w:rPr>
          <w:w w:val="100"/>
          <w:kern w:val="0"/>
        </w:rPr>
        <w:lastRenderedPageBreak/>
        <w:t>абонентов. Расчет гидравлического режима дает возможность определить перераспределение расходов и давлений в сети и установить пределы допустимого изменения нагрузки, обеспечивающие безаварийную эксплуатацию системы.</w:t>
      </w:r>
    </w:p>
    <w:p w:rsidR="00C25060" w:rsidRPr="002D3FDA" w:rsidRDefault="00C25060" w:rsidP="00B5461F">
      <w:pPr>
        <w:pStyle w:val="11ff3"/>
        <w:rPr>
          <w:w w:val="100"/>
          <w:kern w:val="0"/>
        </w:rPr>
      </w:pPr>
      <w:r w:rsidRPr="002D3FDA">
        <w:rPr>
          <w:w w:val="100"/>
          <w:kern w:val="0"/>
        </w:rPr>
        <w:t>Гидравлические режимы разрабатываются для отопительного и летнего периодов времени. В открытых системах теплоснабжения дополнительно рассчитывается гидравлический режим при максимальном</w:t>
      </w:r>
      <w:r w:rsidR="00166DA2" w:rsidRPr="002D3FDA">
        <w:rPr>
          <w:w w:val="100"/>
          <w:kern w:val="0"/>
        </w:rPr>
        <w:t xml:space="preserve"> </w:t>
      </w:r>
      <w:r w:rsidRPr="002D3FDA">
        <w:rPr>
          <w:w w:val="100"/>
          <w:kern w:val="0"/>
        </w:rPr>
        <w:t>водоразборе из обратного и подающего трубопроводов.</w:t>
      </w:r>
    </w:p>
    <w:p w:rsidR="00C25060" w:rsidRPr="002D3FDA" w:rsidRDefault="00C25060" w:rsidP="00B5461F">
      <w:pPr>
        <w:pStyle w:val="11ff3"/>
        <w:rPr>
          <w:w w:val="100"/>
          <w:kern w:val="0"/>
        </w:rPr>
      </w:pPr>
      <w:r w:rsidRPr="002D3FDA">
        <w:rPr>
          <w:w w:val="100"/>
          <w:kern w:val="0"/>
        </w:rPr>
        <w:t>Расчет гидравлического режима базируется на основных уравнениях гидродинамики. В тепловых сетях, как правило, имеет место квадратичная зависимость падения давления ∆Р (Па) от расхода:</w:t>
      </w:r>
    </w:p>
    <w:p w:rsidR="00C25060" w:rsidRPr="002D3FDA" w:rsidRDefault="00C25060" w:rsidP="0084712D">
      <w:pPr>
        <w:spacing w:after="0" w:line="360" w:lineRule="auto"/>
        <w:jc w:val="center"/>
        <w:rPr>
          <w:rFonts w:ascii="Times New Roman" w:hAnsi="Times New Roman" w:cs="Times New Roman"/>
          <w:sz w:val="24"/>
          <w:szCs w:val="24"/>
        </w:rPr>
      </w:pPr>
      <w:r w:rsidRPr="002D3FDA">
        <w:rPr>
          <w:rFonts w:ascii="Times New Roman" w:hAnsi="Times New Roman" w:cs="Times New Roman"/>
          <w:i/>
          <w:sz w:val="24"/>
          <w:szCs w:val="24"/>
        </w:rPr>
        <w:t>∆</w:t>
      </w:r>
      <w:r w:rsidRPr="002D3FDA">
        <w:rPr>
          <w:rFonts w:ascii="Times New Roman" w:hAnsi="Times New Roman" w:cs="Times New Roman"/>
          <w:b/>
          <w:bCs/>
          <w:i/>
          <w:sz w:val="24"/>
          <w:szCs w:val="24"/>
        </w:rPr>
        <w:t>Р</w:t>
      </w:r>
      <w:r w:rsidRPr="002D3FDA">
        <w:rPr>
          <w:rFonts w:ascii="Times New Roman" w:hAnsi="Times New Roman" w:cs="Times New Roman"/>
          <w:b/>
          <w:bCs/>
          <w:sz w:val="24"/>
          <w:szCs w:val="24"/>
        </w:rPr>
        <w:t>= S·</w:t>
      </w:r>
      <w:r w:rsidRPr="002D3FDA">
        <w:rPr>
          <w:rFonts w:ascii="Times New Roman" w:hAnsi="Times New Roman" w:cs="Times New Roman"/>
          <w:b/>
          <w:bCs/>
          <w:i/>
          <w:sz w:val="24"/>
          <w:szCs w:val="24"/>
        </w:rPr>
        <w:t>V</w:t>
      </w:r>
      <w:r w:rsidRPr="002D3FDA">
        <w:rPr>
          <w:rFonts w:ascii="Times New Roman" w:hAnsi="Times New Roman" w:cs="Times New Roman"/>
          <w:b/>
          <w:bCs/>
          <w:i/>
          <w:sz w:val="24"/>
          <w:szCs w:val="24"/>
          <w:vertAlign w:val="superscript"/>
        </w:rPr>
        <w:t>2</w:t>
      </w:r>
    </w:p>
    <w:p w:rsidR="00C25060" w:rsidRPr="002D3FDA" w:rsidRDefault="00C25060" w:rsidP="00B5461F">
      <w:pPr>
        <w:pStyle w:val="11ff3"/>
        <w:rPr>
          <w:w w:val="100"/>
          <w:kern w:val="0"/>
        </w:rPr>
      </w:pPr>
      <w:r w:rsidRPr="002D3FDA">
        <w:rPr>
          <w:w w:val="100"/>
          <w:kern w:val="0"/>
        </w:rPr>
        <w:t>где S — характеристика сопротивления, представляющая собой па</w:t>
      </w:r>
      <w:r w:rsidRPr="002D3FDA">
        <w:rPr>
          <w:w w:val="100"/>
          <w:kern w:val="0"/>
        </w:rPr>
        <w:softHyphen/>
        <w:t>дение давления при единице расхода теплоносителя, Па/(</w:t>
      </w:r>
      <w:r w:rsidR="00882107" w:rsidRPr="002D3FDA">
        <w:rPr>
          <w:w w:val="100"/>
          <w:kern w:val="0"/>
        </w:rPr>
        <w:t>м</w:t>
      </w:r>
      <w:r w:rsidR="00882107" w:rsidRPr="002D3FDA">
        <w:rPr>
          <w:w w:val="100"/>
          <w:kern w:val="0"/>
          <w:vertAlign w:val="superscript"/>
        </w:rPr>
        <w:t>3</w:t>
      </w:r>
      <w:r w:rsidRPr="002D3FDA">
        <w:rPr>
          <w:w w:val="100"/>
          <w:kern w:val="0"/>
        </w:rPr>
        <w:t xml:space="preserve">/ч) 2; V — расход теплоносителя, </w:t>
      </w:r>
      <w:r w:rsidR="00882107" w:rsidRPr="002D3FDA">
        <w:rPr>
          <w:w w:val="100"/>
          <w:kern w:val="0"/>
        </w:rPr>
        <w:t>м</w:t>
      </w:r>
      <w:r w:rsidR="00882107" w:rsidRPr="002D3FDA">
        <w:rPr>
          <w:w w:val="100"/>
          <w:kern w:val="0"/>
          <w:vertAlign w:val="superscript"/>
        </w:rPr>
        <w:t>3</w:t>
      </w:r>
      <w:r w:rsidRPr="002D3FDA">
        <w:rPr>
          <w:w w:val="100"/>
          <w:kern w:val="0"/>
        </w:rPr>
        <w:t>/ч.</w:t>
      </w:r>
    </w:p>
    <w:p w:rsidR="00C25060" w:rsidRPr="002D3FDA" w:rsidRDefault="00C25060" w:rsidP="00B5461F">
      <w:pPr>
        <w:pStyle w:val="11ff3"/>
        <w:rPr>
          <w:w w:val="100"/>
          <w:kern w:val="0"/>
        </w:rPr>
      </w:pPr>
      <w:r w:rsidRPr="002D3FDA">
        <w:rPr>
          <w:w w:val="100"/>
          <w:kern w:val="0"/>
        </w:rPr>
        <w:t>Гидравлический режим систем теплоснабжения в значительной степени зависит от нагрузки горячего водоснабжения. Суточная неравномерность водопотребления, а также сезонное изменение расхода сетевой воды на горячее водоснабжение существенно изменяют гидравлический режим системы.</w:t>
      </w:r>
    </w:p>
    <w:p w:rsidR="00C25060" w:rsidRPr="002D3FDA" w:rsidRDefault="00C25060" w:rsidP="00B5461F">
      <w:pPr>
        <w:pStyle w:val="11ff3"/>
        <w:rPr>
          <w:w w:val="100"/>
          <w:kern w:val="0"/>
        </w:rPr>
      </w:pPr>
      <w:r w:rsidRPr="002D3FDA">
        <w:rPr>
          <w:w w:val="100"/>
          <w:kern w:val="0"/>
        </w:rPr>
        <w:t>При отсутствии регуляторов расхода переменная нагрузка горячего водоснабжения вызывает изменение расходов воды, как в тепловой сети, так и в отопительных системах, особенно на концевых участках сети.</w:t>
      </w:r>
    </w:p>
    <w:p w:rsidR="00C25060" w:rsidRPr="002D3FDA" w:rsidRDefault="00C25060" w:rsidP="00B5461F">
      <w:pPr>
        <w:pStyle w:val="11ff3"/>
        <w:rPr>
          <w:w w:val="100"/>
          <w:kern w:val="0"/>
        </w:rPr>
      </w:pPr>
      <w:r w:rsidRPr="002D3FDA">
        <w:rPr>
          <w:w w:val="100"/>
          <w:kern w:val="0"/>
        </w:rPr>
        <w:t>Центральное регулирование гидравлическим режимом в таких случаях возможно лишь при обеспечении одинаковой степени изменения расхода воды на отопление у всех потребителей. Исследованиями доказано, что для пропорциональной разрегулировки отопительных систем должны быть выполнены следующие условия:</w:t>
      </w:r>
    </w:p>
    <w:p w:rsidR="00C25060" w:rsidRPr="002D3FDA" w:rsidRDefault="00C25060" w:rsidP="00E8592F">
      <w:pPr>
        <w:pStyle w:val="113"/>
      </w:pPr>
      <w:r w:rsidRPr="002D3FDA">
        <w:t>отношение расчетных расходов воды на горячее водоснабжение и</w:t>
      </w:r>
      <w:r w:rsidRPr="002D3FDA">
        <w:br/>
        <w:t>отопление должно быть одинаково у всех абонентов при одинаковом</w:t>
      </w:r>
      <w:r w:rsidRPr="002D3FDA">
        <w:br/>
        <w:t>суточном графике водопотребления;</w:t>
      </w:r>
    </w:p>
    <w:p w:rsidR="00C25060" w:rsidRPr="002D3FDA" w:rsidRDefault="00C25060" w:rsidP="00E8592F">
      <w:pPr>
        <w:pStyle w:val="113"/>
      </w:pPr>
      <w:r w:rsidRPr="002D3FDA">
        <w:t>при начальной регулировке системы, производимой при расчетном расходе воды на вводах, у всех абонентов устанавливаются одинаковые полные давления в подающей линии перед элеватором НПЭ и в обратном трубопроводе после отопительной системы НОЭ.</w:t>
      </w:r>
    </w:p>
    <w:p w:rsidR="00C25060" w:rsidRPr="002D3FDA" w:rsidRDefault="00C25060" w:rsidP="00B5461F">
      <w:pPr>
        <w:pStyle w:val="11ff3"/>
        <w:rPr>
          <w:w w:val="100"/>
          <w:kern w:val="0"/>
        </w:rPr>
      </w:pPr>
      <w:r w:rsidRPr="002D3FDA">
        <w:rPr>
          <w:w w:val="100"/>
          <w:kern w:val="0"/>
        </w:rPr>
        <w:t>Разработка гидравлического режима тепловых сетей.</w:t>
      </w:r>
    </w:p>
    <w:p w:rsidR="00C25060" w:rsidRPr="002D3FDA" w:rsidRDefault="00C25060" w:rsidP="00B5461F">
      <w:pPr>
        <w:pStyle w:val="11ff3"/>
        <w:rPr>
          <w:w w:val="100"/>
          <w:kern w:val="0"/>
        </w:rPr>
      </w:pPr>
      <w:r w:rsidRPr="002D3FDA">
        <w:rPr>
          <w:w w:val="100"/>
          <w:kern w:val="0"/>
        </w:rPr>
        <w:t xml:space="preserve">Гидравлический режим тепловых сетей определяет давление в любой точке в подающих и обратных трубопроводах, располагаемые напоры на выводах тепловой сети у источника теплоты и на тепловых пунктах потребителей, давление во всасывающих </w:t>
      </w:r>
      <w:r w:rsidRPr="002D3FDA">
        <w:rPr>
          <w:w w:val="100"/>
          <w:kern w:val="0"/>
        </w:rPr>
        <w:lastRenderedPageBreak/>
        <w:t>патрубках сетевых и подкачивающих насосов, требуемые напоры насосов источника теплоты и подкачивающих станций. К гидравлическому режиму работы тепловых сетей предъявляют следующие требования:</w:t>
      </w:r>
    </w:p>
    <w:p w:rsidR="00C25060" w:rsidRPr="002D3FDA" w:rsidRDefault="00C25060" w:rsidP="00E8592F">
      <w:pPr>
        <w:pStyle w:val="113"/>
      </w:pPr>
      <w:r w:rsidRPr="002D3FDA">
        <w:t>давление воды в обратных трубопроводах не должно превышать допустимого рабочего давления в непосредственно присоединенных системах потребителей теплоты и в то же время должно быть выше на 0,05 МПа (0,5 кгс/с</w:t>
      </w:r>
      <w:r w:rsidR="00801350" w:rsidRPr="002D3FDA">
        <w:t>м</w:t>
      </w:r>
      <w:r w:rsidR="00801350" w:rsidRPr="002D3FDA">
        <w:rPr>
          <w:vertAlign w:val="superscript"/>
        </w:rPr>
        <w:t>2</w:t>
      </w:r>
      <w:r w:rsidRPr="002D3FDA">
        <w:t>) статического давления систем отопления для обеспечения их заполнения;</w:t>
      </w:r>
    </w:p>
    <w:p w:rsidR="00C25060" w:rsidRPr="002D3FDA" w:rsidRDefault="0098743E" w:rsidP="00E8592F">
      <w:pPr>
        <w:pStyle w:val="113"/>
      </w:pPr>
      <w:r w:rsidRPr="002D3FDA">
        <w:t xml:space="preserve"> </w:t>
      </w:r>
      <w:r w:rsidR="00C25060" w:rsidRPr="002D3FDA">
        <w:t>давление воды в обратных трубопроводах тепловой сети во избежание подсоса воздуха должно быть не менее 0,05 МПа (0,5 кгс/с</w:t>
      </w:r>
      <w:r w:rsidR="00801350" w:rsidRPr="002D3FDA">
        <w:t>м</w:t>
      </w:r>
      <w:r w:rsidR="00801350" w:rsidRPr="002D3FDA">
        <w:rPr>
          <w:vertAlign w:val="superscript"/>
        </w:rPr>
        <w:t>2</w:t>
      </w:r>
      <w:r w:rsidR="00C25060" w:rsidRPr="002D3FDA">
        <w:t>);</w:t>
      </w:r>
    </w:p>
    <w:p w:rsidR="00C25060" w:rsidRPr="002D3FDA" w:rsidRDefault="0098743E" w:rsidP="00E8592F">
      <w:pPr>
        <w:pStyle w:val="113"/>
      </w:pPr>
      <w:r w:rsidRPr="002D3FDA">
        <w:t xml:space="preserve"> </w:t>
      </w:r>
      <w:r w:rsidR="00C25060" w:rsidRPr="002D3FDA">
        <w:t>давление воды во всасывающих патрубках сетевых, подпиточных, подкачивающих и смесительных насосов не должно превышать допустимого по условиям прочности конструкции насосов и быть не ниже 0,05 МПа (0,5 кгс/с</w:t>
      </w:r>
      <w:r w:rsidR="00801350" w:rsidRPr="002D3FDA">
        <w:t>м</w:t>
      </w:r>
      <w:r w:rsidR="00801350" w:rsidRPr="002D3FDA">
        <w:rPr>
          <w:vertAlign w:val="superscript"/>
        </w:rPr>
        <w:t>2</w:t>
      </w:r>
      <w:r w:rsidR="00C25060" w:rsidRPr="002D3FDA">
        <w:t>) или величины допустимого кавитационного запаса;</w:t>
      </w:r>
    </w:p>
    <w:p w:rsidR="00C25060" w:rsidRPr="002D3FDA" w:rsidRDefault="0098743E" w:rsidP="00E8592F">
      <w:pPr>
        <w:pStyle w:val="113"/>
      </w:pPr>
      <w:r w:rsidRPr="002D3FDA">
        <w:t xml:space="preserve"> </w:t>
      </w:r>
      <w:r w:rsidR="00C25060" w:rsidRPr="002D3FDA">
        <w:t>давление в подающем трубопроводе при работе сетевых насосов должно быть таким, чтобы не происходило кипения воды при ее максимальной температуре в любой точке подающего трубопровода, в оборудовании источника теплоты и в приборах систем теплопотребителей, непосредственно присоединенных к тепловым сетям; при этом давление в оборудовании источника теплоты и тепловой сети не должно превышать допустимых пределов их прочности;</w:t>
      </w:r>
    </w:p>
    <w:p w:rsidR="00C25060" w:rsidRPr="002D3FDA" w:rsidRDefault="0098743E" w:rsidP="00E8592F">
      <w:pPr>
        <w:pStyle w:val="113"/>
      </w:pPr>
      <w:r w:rsidRPr="002D3FDA">
        <w:t xml:space="preserve"> </w:t>
      </w:r>
      <w:r w:rsidR="00C25060" w:rsidRPr="002D3FDA">
        <w:t>перепад давлений на тепловых пунктах потребителей должен быть не меньше гидравлического сопротивления систем теплопотребления с учетом потерь давления в дроссельных диафрагмах и соплах элеваторов в случае их присутствия;</w:t>
      </w:r>
    </w:p>
    <w:p w:rsidR="00C25060" w:rsidRPr="002D3FDA" w:rsidRDefault="0098743E" w:rsidP="00E8592F">
      <w:pPr>
        <w:pStyle w:val="113"/>
      </w:pPr>
      <w:r w:rsidRPr="002D3FDA">
        <w:t xml:space="preserve"> </w:t>
      </w:r>
      <w:r w:rsidR="00C25060" w:rsidRPr="002D3FDA">
        <w:t xml:space="preserve">статическое давление в системе теплоснабжения не должно превышать допустимого давления в оборудовании источника теплоты, в тепловых сетях и системах теплопотребления, непосредственно присоединенных к сетям, и обеспечивать заполнение их водой; статическое давление должно определяться условно для температуры воды до 100 </w:t>
      </w:r>
      <w:r w:rsidR="00C25060" w:rsidRPr="002D3FDA">
        <w:rPr>
          <w:vertAlign w:val="superscript"/>
        </w:rPr>
        <w:t>0</w:t>
      </w:r>
      <w:r w:rsidR="00C25060" w:rsidRPr="002D3FDA">
        <w:t>С; для случаев аварийной остановки сетевых насосов или отключения отдельных участков тепловой сети при сложных рельефе местности и гидравлическом режиме допускается учитывать повышение статического давления во избежание кипения воды с температурой выше 100°С.</w:t>
      </w:r>
    </w:p>
    <w:p w:rsidR="00C25060" w:rsidRPr="002D3FDA" w:rsidRDefault="00C25060" w:rsidP="00B5461F">
      <w:pPr>
        <w:pStyle w:val="11ff3"/>
        <w:rPr>
          <w:w w:val="100"/>
          <w:kern w:val="0"/>
        </w:rPr>
      </w:pPr>
      <w:r w:rsidRPr="002D3FDA">
        <w:rPr>
          <w:w w:val="100"/>
          <w:kern w:val="0"/>
        </w:rPr>
        <w:t xml:space="preserve">Для учета взаимного влияния рельефа местности, высоты абонентских систем, потерь давления в тепловых сетях и предъявляемых выше требований в процессе </w:t>
      </w:r>
      <w:r w:rsidRPr="002D3FDA">
        <w:rPr>
          <w:w w:val="100"/>
          <w:kern w:val="0"/>
        </w:rPr>
        <w:lastRenderedPageBreak/>
        <w:t>разработки гидравлического режима тепловой сети необходимо строить пьезометрический график. На пьезометрических графиках величины гидравлического потенциала выражены в единицах напора.</w:t>
      </w:r>
    </w:p>
    <w:p w:rsidR="00C25060" w:rsidRPr="002D3FDA" w:rsidRDefault="00C25060" w:rsidP="00B5461F">
      <w:pPr>
        <w:pStyle w:val="11ff3"/>
        <w:rPr>
          <w:w w:val="100"/>
          <w:kern w:val="0"/>
        </w:rPr>
      </w:pPr>
      <w:r w:rsidRPr="002D3FDA">
        <w:rPr>
          <w:w w:val="100"/>
          <w:kern w:val="0"/>
        </w:rPr>
        <w:t>Пьезометрический график представляет собой графическое изображение напоров в тепловой сети относительно местности, на которой она проложена. На пьезометрическом графике в определенном масштабе наносят рельеф местности, высоту присоединенных зданий, величины напоров в сети. На горизонтальной оси графика откладывают длину сети, а на вертикальной оси - напоры. Линии напоров в сети наносят как для рабочего, так и для статического режимов.</w:t>
      </w:r>
    </w:p>
    <w:p w:rsidR="00C25060" w:rsidRPr="002D3FDA" w:rsidRDefault="00C25060" w:rsidP="00B5461F">
      <w:pPr>
        <w:pStyle w:val="11ff3"/>
        <w:rPr>
          <w:w w:val="100"/>
          <w:kern w:val="0"/>
        </w:rPr>
      </w:pPr>
      <w:r w:rsidRPr="002D3FDA">
        <w:rPr>
          <w:w w:val="100"/>
          <w:kern w:val="0"/>
        </w:rPr>
        <w:t>Пьезометрические графики построены с учетом рекомендаций и параметров работы существующего оборудования на источниках тепла.</w:t>
      </w:r>
    </w:p>
    <w:p w:rsidR="00C25060" w:rsidRPr="002D3FDA" w:rsidRDefault="00C25060" w:rsidP="00B5461F">
      <w:pPr>
        <w:pStyle w:val="11ff3"/>
        <w:rPr>
          <w:w w:val="100"/>
          <w:kern w:val="0"/>
        </w:rPr>
      </w:pPr>
      <w:r w:rsidRPr="002D3FDA">
        <w:rPr>
          <w:w w:val="100"/>
          <w:kern w:val="0"/>
        </w:rPr>
        <w:t>Выводы по разработке гидравлического режима тепловых сетей.</w:t>
      </w:r>
    </w:p>
    <w:p w:rsidR="00C25060" w:rsidRPr="002D3FDA" w:rsidRDefault="00C25060" w:rsidP="00B5461F">
      <w:pPr>
        <w:pStyle w:val="11ff3"/>
        <w:rPr>
          <w:w w:val="100"/>
          <w:kern w:val="0"/>
        </w:rPr>
      </w:pPr>
      <w:r w:rsidRPr="002D3FDA">
        <w:rPr>
          <w:w w:val="100"/>
          <w:kern w:val="0"/>
        </w:rPr>
        <w:t>Данные выводы относятся ко всем рассмотренным теплотрассам.</w:t>
      </w:r>
    </w:p>
    <w:p w:rsidR="00C25060" w:rsidRPr="002D3FDA" w:rsidRDefault="00C25060" w:rsidP="00B5461F">
      <w:pPr>
        <w:pStyle w:val="11ff3"/>
        <w:rPr>
          <w:w w:val="100"/>
          <w:kern w:val="0"/>
        </w:rPr>
      </w:pPr>
      <w:r w:rsidRPr="002D3FDA">
        <w:rPr>
          <w:w w:val="100"/>
          <w:kern w:val="0"/>
        </w:rPr>
        <w:t>1) Давление в отдельных точках системы не превышает пределы прочности, следовательно нет необходимости предусматривать подключение отдельных потребителей по независимой схеме или деление тепловых сетей на зоны с выбором для каждой зоны своей линии статического напора.</w:t>
      </w:r>
    </w:p>
    <w:p w:rsidR="00C25060" w:rsidRPr="002D3FDA" w:rsidRDefault="00C25060" w:rsidP="00B5461F">
      <w:pPr>
        <w:pStyle w:val="11ff3"/>
        <w:rPr>
          <w:w w:val="100"/>
          <w:kern w:val="0"/>
        </w:rPr>
      </w:pPr>
      <w:r w:rsidRPr="002D3FDA">
        <w:rPr>
          <w:w w:val="100"/>
          <w:kern w:val="0"/>
        </w:rPr>
        <w:t>2) Так как профиль трассы практически ровный, требование заполнения верхних точек систем теплопотребления, не превышая допустимые давления, выполняется.</w:t>
      </w:r>
    </w:p>
    <w:p w:rsidR="00C25060" w:rsidRPr="002D3FDA" w:rsidRDefault="00C25060" w:rsidP="00B5461F">
      <w:pPr>
        <w:pStyle w:val="11ff3"/>
        <w:rPr>
          <w:w w:val="100"/>
          <w:kern w:val="0"/>
        </w:rPr>
      </w:pPr>
      <w:r w:rsidRPr="002D3FDA">
        <w:rPr>
          <w:w w:val="100"/>
          <w:kern w:val="0"/>
        </w:rPr>
        <w:t>3) Напор в любой точке тепловой сети определяется величиной отрезка между данной точкой и линией пьезометрического графика подающей или обратной магистрали.</w:t>
      </w:r>
    </w:p>
    <w:p w:rsidR="00C25060" w:rsidRPr="002D3FDA" w:rsidRDefault="00C25060" w:rsidP="00B5461F">
      <w:pPr>
        <w:pStyle w:val="11ff3"/>
        <w:rPr>
          <w:w w:val="100"/>
          <w:kern w:val="0"/>
        </w:rPr>
      </w:pPr>
      <w:r w:rsidRPr="002D3FDA">
        <w:rPr>
          <w:w w:val="100"/>
          <w:kern w:val="0"/>
        </w:rPr>
        <w:t>4) Напоры на входе сетевых насосов и на выходе из источника теплоты, удовлетворяют всем требованиям, предъявляемым к гидравлическому режиму.</w:t>
      </w:r>
    </w:p>
    <w:p w:rsidR="00C25060" w:rsidRPr="002D3FDA" w:rsidRDefault="00C25060" w:rsidP="00B5461F">
      <w:pPr>
        <w:pStyle w:val="11ff3"/>
        <w:rPr>
          <w:w w:val="100"/>
          <w:kern w:val="0"/>
        </w:rPr>
      </w:pPr>
      <w:r w:rsidRPr="002D3FDA">
        <w:rPr>
          <w:w w:val="100"/>
          <w:kern w:val="0"/>
        </w:rPr>
        <w:t>5) Так как тепловые сети не большой протяженности и профиль теплотрассы не сложный, для обеспечения требований гидравлического режима, установка подкачивающих насосных и дроссельных станций на подающем и обратном трубопроводах не требуется.</w:t>
      </w:r>
    </w:p>
    <w:p w:rsidR="00C25060" w:rsidRPr="002D3FDA" w:rsidRDefault="00C25060" w:rsidP="00B5461F">
      <w:pPr>
        <w:pStyle w:val="11ff3"/>
        <w:rPr>
          <w:w w:val="100"/>
          <w:kern w:val="0"/>
        </w:rPr>
      </w:pPr>
      <w:r w:rsidRPr="002D3FDA">
        <w:rPr>
          <w:w w:val="100"/>
          <w:kern w:val="0"/>
        </w:rPr>
        <w:t>Рекомендации по выполнению мероприятий на тепловых сетях.</w:t>
      </w:r>
    </w:p>
    <w:p w:rsidR="00C25060" w:rsidRPr="002D3FDA" w:rsidRDefault="00C25060" w:rsidP="00B5461F">
      <w:pPr>
        <w:pStyle w:val="11ff3"/>
        <w:rPr>
          <w:w w:val="100"/>
          <w:kern w:val="0"/>
        </w:rPr>
      </w:pPr>
      <w:r w:rsidRPr="002D3FDA">
        <w:rPr>
          <w:w w:val="100"/>
          <w:kern w:val="0"/>
        </w:rPr>
        <w:t>Для согласованной работы всех теплопотребителей и контроля параметров теплоносителя на отдельно взятом объекте, рекомендуем:</w:t>
      </w:r>
    </w:p>
    <w:p w:rsidR="00C25060" w:rsidRPr="002D3FDA" w:rsidRDefault="00C25060" w:rsidP="00B5461F">
      <w:pPr>
        <w:pStyle w:val="11ff3"/>
        <w:rPr>
          <w:w w:val="100"/>
          <w:kern w:val="0"/>
        </w:rPr>
      </w:pPr>
      <w:r w:rsidRPr="002D3FDA">
        <w:rPr>
          <w:w w:val="100"/>
          <w:kern w:val="0"/>
        </w:rPr>
        <w:t>1.</w:t>
      </w:r>
      <w:r w:rsidR="0098743E" w:rsidRPr="002D3FDA">
        <w:rPr>
          <w:w w:val="100"/>
          <w:kern w:val="0"/>
        </w:rPr>
        <w:t xml:space="preserve"> </w:t>
      </w:r>
      <w:r w:rsidRPr="002D3FDA">
        <w:rPr>
          <w:w w:val="100"/>
          <w:kern w:val="0"/>
        </w:rPr>
        <w:t>Промыть систему отопления каждого здания и сооружения включая отопительные приборы.</w:t>
      </w:r>
    </w:p>
    <w:p w:rsidR="00C25060" w:rsidRPr="002D3FDA" w:rsidRDefault="00C25060" w:rsidP="00B5461F">
      <w:pPr>
        <w:pStyle w:val="11ff3"/>
        <w:rPr>
          <w:w w:val="100"/>
          <w:kern w:val="0"/>
        </w:rPr>
      </w:pPr>
      <w:r w:rsidRPr="002D3FDA">
        <w:rPr>
          <w:w w:val="100"/>
          <w:kern w:val="0"/>
        </w:rPr>
        <w:t>2.</w:t>
      </w:r>
      <w:r w:rsidR="0098743E" w:rsidRPr="002D3FDA">
        <w:rPr>
          <w:w w:val="100"/>
          <w:kern w:val="0"/>
        </w:rPr>
        <w:t xml:space="preserve"> </w:t>
      </w:r>
      <w:r w:rsidRPr="002D3FDA">
        <w:rPr>
          <w:w w:val="100"/>
          <w:kern w:val="0"/>
        </w:rPr>
        <w:t>Для контроля и регулирования входных и выходных параметров теплоносителя на вводе в здания и сооружения установить контрольно-измерительные приборы прямого действия (манометры, термометры):</w:t>
      </w:r>
    </w:p>
    <w:p w:rsidR="00C25060" w:rsidRPr="002D3FDA" w:rsidRDefault="005D03C3" w:rsidP="00B5461F">
      <w:pPr>
        <w:pStyle w:val="11ff3"/>
        <w:rPr>
          <w:w w:val="100"/>
          <w:kern w:val="0"/>
        </w:rPr>
      </w:pPr>
      <w:r w:rsidRPr="002D3FDA">
        <w:rPr>
          <w:w w:val="100"/>
          <w:kern w:val="0"/>
        </w:rPr>
        <w:lastRenderedPageBreak/>
        <w:t xml:space="preserve">- </w:t>
      </w:r>
      <w:r w:rsidR="00C25060" w:rsidRPr="002D3FDA">
        <w:rPr>
          <w:w w:val="100"/>
          <w:kern w:val="0"/>
        </w:rPr>
        <w:t>на подающем и обратном трубопроводе каждого здания или сооружения;</w:t>
      </w:r>
    </w:p>
    <w:p w:rsidR="00C25060" w:rsidRPr="002D3FDA" w:rsidRDefault="005D03C3" w:rsidP="00B5461F">
      <w:pPr>
        <w:pStyle w:val="11ff3"/>
        <w:rPr>
          <w:w w:val="100"/>
          <w:kern w:val="0"/>
        </w:rPr>
      </w:pPr>
      <w:r w:rsidRPr="002D3FDA">
        <w:rPr>
          <w:w w:val="100"/>
          <w:kern w:val="0"/>
        </w:rPr>
        <w:t xml:space="preserve">- </w:t>
      </w:r>
      <w:r w:rsidR="00C25060" w:rsidRPr="002D3FDA">
        <w:rPr>
          <w:w w:val="100"/>
          <w:kern w:val="0"/>
        </w:rPr>
        <w:t>на подающем трубопроводе после запорной арматуры и на обратном трубопроводе до запорной арматуры каждого ответвления по ходу теплоносителя при наличии распределительных коллекторов;</w:t>
      </w:r>
    </w:p>
    <w:p w:rsidR="00C25060" w:rsidRPr="002D3FDA" w:rsidRDefault="00C25060" w:rsidP="00B5461F">
      <w:pPr>
        <w:pStyle w:val="11ff3"/>
        <w:rPr>
          <w:w w:val="100"/>
          <w:kern w:val="0"/>
        </w:rPr>
      </w:pPr>
      <w:r w:rsidRPr="002D3FDA">
        <w:rPr>
          <w:w w:val="100"/>
          <w:kern w:val="0"/>
        </w:rPr>
        <w:t>3.</w:t>
      </w:r>
      <w:r w:rsidR="0098743E" w:rsidRPr="002D3FDA">
        <w:rPr>
          <w:w w:val="100"/>
          <w:kern w:val="0"/>
        </w:rPr>
        <w:t xml:space="preserve"> </w:t>
      </w:r>
      <w:r w:rsidRPr="002D3FDA">
        <w:rPr>
          <w:w w:val="100"/>
          <w:kern w:val="0"/>
        </w:rPr>
        <w:t>Система приготовления горячего водоснабжения должна иметь регулирующую арматуру и не оказывать разрегулирующего воздействия на систему отопления здания или сооружения.</w:t>
      </w:r>
    </w:p>
    <w:p w:rsidR="00C25060" w:rsidRPr="002D3FDA" w:rsidRDefault="00C25060" w:rsidP="00B5461F">
      <w:pPr>
        <w:pStyle w:val="11ff3"/>
        <w:rPr>
          <w:w w:val="100"/>
          <w:kern w:val="0"/>
        </w:rPr>
      </w:pPr>
      <w:r w:rsidRPr="002D3FDA">
        <w:rPr>
          <w:w w:val="100"/>
          <w:kern w:val="0"/>
        </w:rPr>
        <w:t>4.</w:t>
      </w:r>
      <w:r w:rsidR="0098743E" w:rsidRPr="002D3FDA">
        <w:rPr>
          <w:w w:val="100"/>
          <w:kern w:val="0"/>
        </w:rPr>
        <w:t xml:space="preserve"> </w:t>
      </w:r>
      <w:r w:rsidRPr="002D3FDA">
        <w:rPr>
          <w:w w:val="100"/>
          <w:kern w:val="0"/>
        </w:rPr>
        <w:t xml:space="preserve">Имеющиеся в зданиях и сооружениях индивидуальные тепловые пункты и потребители </w:t>
      </w:r>
      <w:r w:rsidR="00166DA2" w:rsidRPr="002D3FDA">
        <w:rPr>
          <w:w w:val="100"/>
          <w:kern w:val="0"/>
        </w:rPr>
        <w:t>тепловой энергии,</w:t>
      </w:r>
      <w:r w:rsidRPr="002D3FDA">
        <w:rPr>
          <w:w w:val="100"/>
          <w:kern w:val="0"/>
        </w:rPr>
        <w:t xml:space="preserve"> имеющие автоматическое регулирование должны быть настроены в соответствии с теплопотреблением здания или сооружения.</w:t>
      </w:r>
    </w:p>
    <w:p w:rsidR="00C25060" w:rsidRPr="002D3FDA" w:rsidRDefault="00C25060" w:rsidP="00B5461F">
      <w:pPr>
        <w:pStyle w:val="11ff3"/>
        <w:rPr>
          <w:w w:val="100"/>
          <w:kern w:val="0"/>
        </w:rPr>
      </w:pPr>
      <w:r w:rsidRPr="002D3FDA">
        <w:rPr>
          <w:w w:val="100"/>
          <w:kern w:val="0"/>
        </w:rPr>
        <w:t>5.</w:t>
      </w:r>
      <w:r w:rsidR="0098743E" w:rsidRPr="002D3FDA">
        <w:rPr>
          <w:w w:val="100"/>
          <w:kern w:val="0"/>
        </w:rPr>
        <w:t xml:space="preserve"> </w:t>
      </w:r>
      <w:r w:rsidRPr="002D3FDA">
        <w:rPr>
          <w:w w:val="100"/>
          <w:kern w:val="0"/>
        </w:rPr>
        <w:t>Для обеспечения надёжной и бесперебойной работы внутренней системы отопления, включая отопительные приборы установить на подающем и обратном трубопроводе каждого здания или сооружения фильтры механической очистки теплоносителя. Предусмотреть запорную арматуру, позволяющую легко провести обслуживание фильтров.</w:t>
      </w:r>
    </w:p>
    <w:p w:rsidR="00C25060" w:rsidRPr="002D3FDA" w:rsidRDefault="00C25060" w:rsidP="00B5461F">
      <w:pPr>
        <w:pStyle w:val="11ff3"/>
        <w:rPr>
          <w:w w:val="100"/>
          <w:kern w:val="0"/>
        </w:rPr>
      </w:pPr>
      <w:r w:rsidRPr="002D3FDA">
        <w:rPr>
          <w:w w:val="100"/>
          <w:kern w:val="0"/>
        </w:rPr>
        <w:t>6.</w:t>
      </w:r>
      <w:r w:rsidR="0098743E" w:rsidRPr="002D3FDA">
        <w:rPr>
          <w:w w:val="100"/>
          <w:kern w:val="0"/>
        </w:rPr>
        <w:t xml:space="preserve"> </w:t>
      </w:r>
      <w:r w:rsidRPr="002D3FDA">
        <w:rPr>
          <w:w w:val="100"/>
          <w:kern w:val="0"/>
        </w:rPr>
        <w:t>Для исключения перерасхода тепловой и электрической энергии, а так-же топлива котельн</w:t>
      </w:r>
      <w:r w:rsidR="00EC3165" w:rsidRPr="002D3FDA">
        <w:rPr>
          <w:w w:val="100"/>
          <w:kern w:val="0"/>
        </w:rPr>
        <w:t>ой</w:t>
      </w:r>
      <w:r w:rsidRPr="002D3FDA">
        <w:rPr>
          <w:w w:val="100"/>
          <w:kern w:val="0"/>
        </w:rPr>
        <w:t xml:space="preserve"> установить узлы учёта потребляемого тепла на каждом здании и сооружении.</w:t>
      </w:r>
    </w:p>
    <w:p w:rsidR="00C25060" w:rsidRPr="002D3FDA" w:rsidRDefault="00C25060" w:rsidP="00B5461F">
      <w:pPr>
        <w:pStyle w:val="11ff3"/>
        <w:rPr>
          <w:w w:val="100"/>
          <w:kern w:val="0"/>
        </w:rPr>
      </w:pPr>
      <w:r w:rsidRPr="002D3FDA">
        <w:rPr>
          <w:w w:val="100"/>
          <w:kern w:val="0"/>
        </w:rPr>
        <w:t>7.</w:t>
      </w:r>
      <w:r w:rsidR="0098743E" w:rsidRPr="002D3FDA">
        <w:rPr>
          <w:w w:val="100"/>
          <w:kern w:val="0"/>
        </w:rPr>
        <w:t xml:space="preserve"> </w:t>
      </w:r>
      <w:r w:rsidRPr="002D3FDA">
        <w:rPr>
          <w:w w:val="100"/>
          <w:kern w:val="0"/>
        </w:rPr>
        <w:t>На выходе теплоносителя из здания или сооружения установить регулирующую арматуру (балансировочный клапан), для установления номинального расхода теплоносителя применительно к каждому объекту.</w:t>
      </w:r>
    </w:p>
    <w:p w:rsidR="00C25060" w:rsidRPr="002D3FDA" w:rsidRDefault="00C25060" w:rsidP="00B5461F">
      <w:pPr>
        <w:pStyle w:val="11ff3"/>
        <w:rPr>
          <w:w w:val="100"/>
          <w:kern w:val="0"/>
        </w:rPr>
      </w:pPr>
      <w:r w:rsidRPr="002D3FDA">
        <w:rPr>
          <w:w w:val="100"/>
          <w:kern w:val="0"/>
        </w:rPr>
        <w:t>8.</w:t>
      </w:r>
      <w:r w:rsidR="0098743E" w:rsidRPr="002D3FDA">
        <w:rPr>
          <w:w w:val="100"/>
          <w:kern w:val="0"/>
        </w:rPr>
        <w:t xml:space="preserve"> </w:t>
      </w:r>
      <w:r w:rsidRPr="002D3FDA">
        <w:rPr>
          <w:w w:val="100"/>
          <w:kern w:val="0"/>
        </w:rPr>
        <w:t>Для снижения потребления тепловой энергии без ухудшения качества отопления рекомендуем установить индивидуальные тепловые пункты с автоматическим регулированием на каждом здании или сооружении, что позволяет:</w:t>
      </w:r>
    </w:p>
    <w:p w:rsidR="00C25060" w:rsidRPr="002D3FDA" w:rsidRDefault="005D03C3" w:rsidP="00B5461F">
      <w:pPr>
        <w:pStyle w:val="11ff3"/>
        <w:rPr>
          <w:w w:val="100"/>
          <w:kern w:val="0"/>
        </w:rPr>
      </w:pPr>
      <w:r w:rsidRPr="002D3FDA">
        <w:rPr>
          <w:w w:val="100"/>
          <w:kern w:val="0"/>
        </w:rPr>
        <w:t xml:space="preserve"> - </w:t>
      </w:r>
      <w:r w:rsidR="00C25060" w:rsidRPr="002D3FDA">
        <w:rPr>
          <w:w w:val="100"/>
          <w:kern w:val="0"/>
        </w:rPr>
        <w:t xml:space="preserve">регулировать температуру теплоносителя, </w:t>
      </w:r>
      <w:r w:rsidR="00F40B6B" w:rsidRPr="002D3FDA">
        <w:rPr>
          <w:w w:val="100"/>
          <w:kern w:val="0"/>
        </w:rPr>
        <w:t>а следовательно,</w:t>
      </w:r>
      <w:r w:rsidR="00C25060" w:rsidRPr="002D3FDA">
        <w:rPr>
          <w:w w:val="100"/>
          <w:kern w:val="0"/>
        </w:rPr>
        <w:t xml:space="preserve"> и температуру внутри помещений в прямой зависимости от температуры наружного воздуха;</w:t>
      </w:r>
    </w:p>
    <w:p w:rsidR="00D46C2F" w:rsidRPr="002D3FDA" w:rsidRDefault="005D03C3" w:rsidP="00B5461F">
      <w:pPr>
        <w:pStyle w:val="11ff3"/>
        <w:rPr>
          <w:w w:val="100"/>
          <w:kern w:val="0"/>
        </w:rPr>
      </w:pPr>
      <w:r w:rsidRPr="002D3FDA">
        <w:rPr>
          <w:w w:val="100"/>
          <w:kern w:val="0"/>
        </w:rPr>
        <w:t xml:space="preserve"> - п</w:t>
      </w:r>
      <w:r w:rsidR="00C25060" w:rsidRPr="002D3FDA">
        <w:rPr>
          <w:w w:val="100"/>
          <w:kern w:val="0"/>
        </w:rPr>
        <w:t>оддерживать температуру теплоносителя в обратном трубопроводе индивидуального теплового пункта (сетевой воды возвращаемую на котельные) на одном и том же уровне</w:t>
      </w:r>
      <w:r w:rsidR="001F593E" w:rsidRPr="002D3FDA">
        <w:rPr>
          <w:w w:val="100"/>
          <w:kern w:val="0"/>
        </w:rPr>
        <w:t xml:space="preserve"> в течение длительного времени.</w:t>
      </w:r>
    </w:p>
    <w:p w:rsidR="00650B0D" w:rsidRPr="002D3FDA" w:rsidRDefault="00650B0D" w:rsidP="00B5461F">
      <w:pPr>
        <w:pStyle w:val="11ff3"/>
        <w:rPr>
          <w:w w:val="100"/>
          <w:kern w:val="0"/>
        </w:rPr>
      </w:pPr>
    </w:p>
    <w:p w:rsidR="00650B0D" w:rsidRPr="002D3FDA" w:rsidRDefault="00650B0D" w:rsidP="00B5461F">
      <w:pPr>
        <w:pStyle w:val="11ff3"/>
        <w:rPr>
          <w:w w:val="100"/>
          <w:kern w:val="0"/>
        </w:rPr>
      </w:pPr>
    </w:p>
    <w:p w:rsidR="00650B0D" w:rsidRPr="002D3FDA" w:rsidRDefault="00650B0D" w:rsidP="00B5461F">
      <w:pPr>
        <w:pStyle w:val="11ff3"/>
        <w:rPr>
          <w:w w:val="100"/>
          <w:kern w:val="0"/>
        </w:rPr>
      </w:pPr>
    </w:p>
    <w:p w:rsidR="00C25060" w:rsidRPr="002D3FDA" w:rsidRDefault="00C25060" w:rsidP="00640CAD">
      <w:pPr>
        <w:pStyle w:val="19"/>
        <w:rPr>
          <w:spacing w:val="0"/>
        </w:rPr>
      </w:pPr>
      <w:bookmarkStart w:id="360" w:name="_Toc9154872"/>
      <w:bookmarkStart w:id="361" w:name="_Toc84971018"/>
      <w:bookmarkStart w:id="362" w:name="_Toc159946073"/>
      <w:r w:rsidRPr="002D3FDA">
        <w:rPr>
          <w:spacing w:val="0"/>
        </w:rPr>
        <w:lastRenderedPageBreak/>
        <w:t>Выводы о резервах (дефицитах) существующей системы теплоснабжения при обеспечении перспективной тепловой нагрузки потребителей</w:t>
      </w:r>
      <w:bookmarkEnd w:id="360"/>
      <w:bookmarkEnd w:id="361"/>
      <w:bookmarkEnd w:id="362"/>
    </w:p>
    <w:p w:rsidR="00C25060" w:rsidRPr="002D3FDA" w:rsidRDefault="00C25060" w:rsidP="00B5461F">
      <w:pPr>
        <w:pStyle w:val="11ff3"/>
        <w:rPr>
          <w:w w:val="100"/>
          <w:kern w:val="0"/>
        </w:rPr>
      </w:pPr>
      <w:r w:rsidRPr="002D3FDA">
        <w:rPr>
          <w:w w:val="100"/>
          <w:kern w:val="0"/>
        </w:rPr>
        <w:t xml:space="preserve">На источниках теплоснабжения дефицитов тепловой мощности не выявлено. Анализ приведенных в </w:t>
      </w:r>
      <w:r w:rsidR="00F8065A" w:rsidRPr="002D3FDA">
        <w:rPr>
          <w:w w:val="100"/>
          <w:kern w:val="0"/>
        </w:rPr>
        <w:t>гл.2</w:t>
      </w:r>
      <w:r w:rsidRPr="002D3FDA">
        <w:rPr>
          <w:w w:val="100"/>
          <w:kern w:val="0"/>
        </w:rPr>
        <w:t xml:space="preserve"> данных показывает, что наблюдается уменьшение резерва тепловой мощности к расчётному сроку реализации схемы теплоснабжения.</w:t>
      </w:r>
    </w:p>
    <w:p w:rsidR="00C25060" w:rsidRPr="002D3FDA" w:rsidRDefault="00C25060" w:rsidP="00C25060">
      <w:pPr>
        <w:rPr>
          <w:rFonts w:ascii="Times New Roman" w:hAnsi="Times New Roman" w:cs="Times New Roman"/>
          <w:szCs w:val="24"/>
        </w:rPr>
      </w:pPr>
    </w:p>
    <w:p w:rsidR="00C25060" w:rsidRPr="002D3FDA" w:rsidRDefault="00C25060" w:rsidP="00BA3043">
      <w:pPr>
        <w:pStyle w:val="19"/>
        <w:numPr>
          <w:ilvl w:val="0"/>
          <w:numId w:val="0"/>
        </w:numPr>
        <w:rPr>
          <w:spacing w:val="0"/>
        </w:rPr>
      </w:pPr>
      <w:bookmarkStart w:id="363" w:name="_Toc9154873"/>
      <w:bookmarkStart w:id="364" w:name="_Toc84971019"/>
      <w:bookmarkStart w:id="365" w:name="_Toc159946074"/>
      <w:r w:rsidRPr="002D3FDA">
        <w:rPr>
          <w:spacing w:val="0"/>
        </w:rPr>
        <w:t xml:space="preserve">ГЛАВА 5. МАСТЕР-ПЛАН РАЗВИТИЯ СИСТЕМЫ ТЕПЛОСНАБЖЕНИЯ </w:t>
      </w:r>
      <w:bookmarkEnd w:id="363"/>
      <w:bookmarkEnd w:id="364"/>
      <w:r w:rsidR="00EE1298" w:rsidRPr="002D3FDA">
        <w:rPr>
          <w:spacing w:val="0"/>
        </w:rPr>
        <w:t>МУНИЦИПАЛЬНОГО ОКРУГА</w:t>
      </w:r>
      <w:bookmarkEnd w:id="365"/>
    </w:p>
    <w:p w:rsidR="00C25060" w:rsidRPr="002D3FDA" w:rsidRDefault="00C25060" w:rsidP="00EE1298">
      <w:pPr>
        <w:pStyle w:val="19"/>
        <w:numPr>
          <w:ilvl w:val="0"/>
          <w:numId w:val="90"/>
        </w:numPr>
        <w:rPr>
          <w:spacing w:val="0"/>
        </w:rPr>
      </w:pPr>
      <w:bookmarkStart w:id="366" w:name="_Toc9154874"/>
      <w:bookmarkStart w:id="367" w:name="_Toc84971020"/>
      <w:bookmarkStart w:id="368" w:name="_Toc159946075"/>
      <w:r w:rsidRPr="002D3FDA">
        <w:rPr>
          <w:spacing w:val="0"/>
        </w:rPr>
        <w:t xml:space="preserve">Описание вариантов перспективного развития систем теплоснабжения </w:t>
      </w:r>
      <w:r w:rsidR="00EE1298" w:rsidRPr="002D3FDA">
        <w:rPr>
          <w:spacing w:val="0"/>
        </w:rPr>
        <w:t>муниципального округа</w:t>
      </w:r>
      <w:r w:rsidRPr="002D3FDA">
        <w:rPr>
          <w:spacing w:val="0"/>
        </w:rPr>
        <w:t xml:space="preserve">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66"/>
      <w:bookmarkEnd w:id="367"/>
      <w:bookmarkEnd w:id="368"/>
    </w:p>
    <w:p w:rsidR="00FA6F72" w:rsidRPr="00BE6E5F" w:rsidRDefault="00FA6F72" w:rsidP="00FA6F72">
      <w:pPr>
        <w:pStyle w:val="11ff3"/>
        <w:rPr>
          <w:w w:val="100"/>
          <w:kern w:val="0"/>
        </w:rPr>
      </w:pPr>
      <w:bookmarkStart w:id="369" w:name="_Hlk141216526"/>
      <w:r w:rsidRPr="00BE6E5F">
        <w:rPr>
          <w:w w:val="100"/>
          <w:kern w:val="0"/>
        </w:rPr>
        <w:t>В Мастер-плане сформирован</w:t>
      </w:r>
      <w:r w:rsidR="00083104" w:rsidRPr="00BE6E5F">
        <w:rPr>
          <w:w w:val="100"/>
          <w:kern w:val="0"/>
        </w:rPr>
        <w:t>о</w:t>
      </w:r>
      <w:r w:rsidR="00166DA2" w:rsidRPr="00BE6E5F">
        <w:rPr>
          <w:w w:val="100"/>
          <w:kern w:val="0"/>
        </w:rPr>
        <w:t xml:space="preserve"> </w:t>
      </w:r>
      <w:r w:rsidR="00522868" w:rsidRPr="00BE6E5F">
        <w:rPr>
          <w:w w:val="100"/>
          <w:kern w:val="0"/>
        </w:rPr>
        <w:t>2</w:t>
      </w:r>
      <w:r w:rsidRPr="00BE6E5F">
        <w:rPr>
          <w:w w:val="100"/>
          <w:kern w:val="0"/>
        </w:rPr>
        <w:t xml:space="preserve"> вариант</w:t>
      </w:r>
      <w:r w:rsidR="00522868" w:rsidRPr="00BE6E5F">
        <w:rPr>
          <w:w w:val="100"/>
          <w:kern w:val="0"/>
        </w:rPr>
        <w:t>а</w:t>
      </w:r>
      <w:r w:rsidRPr="00BE6E5F">
        <w:rPr>
          <w:w w:val="100"/>
          <w:kern w:val="0"/>
        </w:rPr>
        <w:t xml:space="preserve"> развития системы теплоснабжения муниципального образования. </w:t>
      </w:r>
    </w:p>
    <w:p w:rsidR="00C74682" w:rsidRPr="00BE6E5F" w:rsidRDefault="00FA6F72" w:rsidP="00FA6F72">
      <w:pPr>
        <w:pStyle w:val="11ff3"/>
        <w:rPr>
          <w:w w:val="100"/>
          <w:kern w:val="0"/>
        </w:rPr>
      </w:pPr>
      <w:r w:rsidRPr="00BE6E5F">
        <w:rPr>
          <w:w w:val="100"/>
          <w:kern w:val="0"/>
        </w:rPr>
        <w:t>1 вариант предполагает сохранение существующей системы теплоснабжения с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для подключения новых абонентов, а также ремонт и замена существующих.</w:t>
      </w:r>
    </w:p>
    <w:p w:rsidR="00FA6F72" w:rsidRPr="00BE6E5F" w:rsidRDefault="00FA6F72" w:rsidP="00FA6F72">
      <w:pPr>
        <w:pStyle w:val="11ff3"/>
        <w:rPr>
          <w:w w:val="100"/>
          <w:kern w:val="0"/>
        </w:rPr>
      </w:pPr>
      <w:r w:rsidRPr="00BE6E5F">
        <w:rPr>
          <w:w w:val="100"/>
          <w:kern w:val="0"/>
        </w:rP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rsidR="00FA6F72" w:rsidRPr="00BE6E5F" w:rsidRDefault="00FA6F72" w:rsidP="00FA6F72">
      <w:pPr>
        <w:pStyle w:val="11ff3"/>
        <w:rPr>
          <w:w w:val="100"/>
          <w:kern w:val="0"/>
        </w:rPr>
      </w:pPr>
      <w:r w:rsidRPr="00BE6E5F">
        <w:rPr>
          <w:w w:val="100"/>
          <w:kern w:val="0"/>
        </w:rPr>
        <w:t>Это сохранит существующую выработку тепловой энергии с возможностью подключения новых потребителей.</w:t>
      </w:r>
    </w:p>
    <w:p w:rsidR="00FA6F72" w:rsidRPr="00BE6E5F" w:rsidRDefault="00FA6F72" w:rsidP="00FA6F72">
      <w:pPr>
        <w:pStyle w:val="11ff3"/>
        <w:rPr>
          <w:w w:val="100"/>
          <w:kern w:val="0"/>
        </w:rPr>
      </w:pPr>
      <w:r w:rsidRPr="00BE6E5F">
        <w:rPr>
          <w:w w:val="100"/>
          <w:kern w:val="0"/>
        </w:rPr>
        <w:t xml:space="preserve">В целях повышения качества централизованного теплоснабжения на территории </w:t>
      </w:r>
      <w:r w:rsidR="00282746" w:rsidRPr="00282746">
        <w:rPr>
          <w:w w:val="100"/>
          <w:kern w:val="0"/>
        </w:rPr>
        <w:t xml:space="preserve">муниципального образования </w:t>
      </w:r>
      <w:r w:rsidR="00AD7A24" w:rsidRPr="00BE6E5F">
        <w:rPr>
          <w:w w:val="100"/>
          <w:kern w:val="0"/>
        </w:rPr>
        <w:t>Стародуб</w:t>
      </w:r>
      <w:r w:rsidR="00041DFB" w:rsidRPr="00BE6E5F">
        <w:rPr>
          <w:w w:val="100"/>
          <w:kern w:val="0"/>
        </w:rPr>
        <w:t>ский муниципальный округ</w:t>
      </w:r>
      <w:r w:rsidRPr="00BE6E5F">
        <w:rPr>
          <w:w w:val="100"/>
          <w:kern w:val="0"/>
        </w:rPr>
        <w:t xml:space="preserve"> предлагается </w:t>
      </w:r>
      <w:r w:rsidR="00377A01">
        <w:rPr>
          <w:w w:val="100"/>
          <w:kern w:val="0"/>
        </w:rPr>
        <w:t>оснащение источников</w:t>
      </w:r>
      <w:r w:rsidRPr="00BE6E5F">
        <w:rPr>
          <w:w w:val="100"/>
          <w:kern w:val="0"/>
        </w:rPr>
        <w:t xml:space="preserve"> приборами учета, а также выполнение следующих мероприятий:</w:t>
      </w:r>
    </w:p>
    <w:p w:rsidR="00FA6F72" w:rsidRPr="00BE6E5F" w:rsidRDefault="00282746" w:rsidP="00FA6F72">
      <w:pPr>
        <w:pStyle w:val="113"/>
      </w:pPr>
      <w:r>
        <w:t>с</w:t>
      </w:r>
      <w:r w:rsidR="00FA6F72" w:rsidRPr="00BE6E5F">
        <w:t>троительство новых сетей теплоснабжения к существующим потребителям</w:t>
      </w:r>
    </w:p>
    <w:p w:rsidR="00FA6F72" w:rsidRPr="00BE6E5F" w:rsidRDefault="00282746" w:rsidP="00FA6F72">
      <w:pPr>
        <w:pStyle w:val="113"/>
      </w:pPr>
      <w:r>
        <w:t>с</w:t>
      </w:r>
      <w:r w:rsidR="00FA6F72" w:rsidRPr="00BE6E5F">
        <w:t>троительство новых сетей теплоснабжения к перспективным потребителям</w:t>
      </w:r>
    </w:p>
    <w:p w:rsidR="00FA6F72" w:rsidRPr="00BE6E5F" w:rsidRDefault="00282746" w:rsidP="00FA6F72">
      <w:pPr>
        <w:pStyle w:val="113"/>
      </w:pPr>
      <w:r>
        <w:t>р</w:t>
      </w:r>
      <w:r w:rsidR="00FA6F72" w:rsidRPr="00BE6E5F">
        <w:t>емонт и замена ветхих тепловых сетей по мере износа</w:t>
      </w:r>
    </w:p>
    <w:p w:rsidR="00FA6F72" w:rsidRPr="00BE6E5F" w:rsidRDefault="00FA6F72" w:rsidP="00DB0900">
      <w:pPr>
        <w:pStyle w:val="11ff3"/>
        <w:rPr>
          <w:w w:val="100"/>
          <w:kern w:val="0"/>
        </w:rPr>
      </w:pPr>
      <w:r w:rsidRPr="00BE6E5F">
        <w:rPr>
          <w:w w:val="100"/>
          <w:kern w:val="0"/>
        </w:rPr>
        <w:lastRenderedPageBreak/>
        <w:t xml:space="preserve">Данный вариант развития системы теплоснабжения на территории </w:t>
      </w:r>
      <w:r w:rsidR="00AD7A24" w:rsidRPr="00BE6E5F">
        <w:rPr>
          <w:w w:val="100"/>
          <w:kern w:val="0"/>
        </w:rPr>
        <w:t>Стародуб</w:t>
      </w:r>
      <w:r w:rsidR="00041DFB" w:rsidRPr="00BE6E5F">
        <w:rPr>
          <w:w w:val="100"/>
          <w:kern w:val="0"/>
        </w:rPr>
        <w:t>ского муниципального округа</w:t>
      </w:r>
      <w:r w:rsidR="006F0FE5" w:rsidRPr="00BE6E5F">
        <w:rPr>
          <w:w w:val="100"/>
          <w:kern w:val="0"/>
        </w:rPr>
        <w:t xml:space="preserve"> </w:t>
      </w:r>
      <w:r w:rsidRPr="00BE6E5F">
        <w:rPr>
          <w:w w:val="100"/>
          <w:kern w:val="0"/>
        </w:rPr>
        <w:t>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w:t>
      </w:r>
      <w:r w:rsidR="001F26B0" w:rsidRPr="00BE6E5F">
        <w:rPr>
          <w:w w:val="100"/>
          <w:kern w:val="0"/>
        </w:rPr>
        <w:t>, а также обеспечит возможность подключения новых потребителей</w:t>
      </w:r>
      <w:r w:rsidRPr="00BE6E5F">
        <w:rPr>
          <w:w w:val="100"/>
          <w:kern w:val="0"/>
        </w:rPr>
        <w:t>.</w:t>
      </w:r>
    </w:p>
    <w:p w:rsidR="00522868" w:rsidRPr="00BE6E5F" w:rsidRDefault="00522868" w:rsidP="00083104">
      <w:pPr>
        <w:pStyle w:val="11ff3"/>
        <w:rPr>
          <w:w w:val="100"/>
          <w:kern w:val="0"/>
        </w:rPr>
      </w:pPr>
      <w:r w:rsidRPr="00BE6E5F">
        <w:rPr>
          <w:w w:val="100"/>
          <w:kern w:val="0"/>
        </w:rPr>
        <w:t xml:space="preserve">2 вариант </w:t>
      </w:r>
      <w:r w:rsidR="00263CF8" w:rsidRPr="00BE6E5F">
        <w:rPr>
          <w:w w:val="100"/>
          <w:kern w:val="0"/>
        </w:rPr>
        <w:t>предполагает сохранение существующей системы теплоснабжения с</w:t>
      </w:r>
      <w:r w:rsidR="002E3588" w:rsidRPr="00BE6E5F">
        <w:rPr>
          <w:w w:val="100"/>
          <w:kern w:val="0"/>
        </w:rPr>
        <w:t xml:space="preserve"> </w:t>
      </w:r>
      <w:r w:rsidR="00263CF8" w:rsidRPr="00BE6E5F">
        <w:rPr>
          <w:w w:val="100"/>
          <w:kern w:val="0"/>
        </w:rPr>
        <w:t>реконструкцией источников теплоснабжения. Развитие тепловых сетей выполняется для подключения новых абонентов</w:t>
      </w:r>
      <w:r w:rsidR="002E3588" w:rsidRPr="00BE6E5F">
        <w:rPr>
          <w:w w:val="100"/>
          <w:kern w:val="0"/>
        </w:rPr>
        <w:t xml:space="preserve">, а также капитальный ремонт существующих участков тепловой сети </w:t>
      </w:r>
      <w:r w:rsidR="00263CF8" w:rsidRPr="00BE6E5F">
        <w:rPr>
          <w:w w:val="100"/>
          <w:kern w:val="0"/>
        </w:rPr>
        <w:t>.</w:t>
      </w:r>
      <w:r w:rsidR="002E3588" w:rsidRPr="00BE6E5F">
        <w:rPr>
          <w:w w:val="100"/>
          <w:kern w:val="0"/>
        </w:rPr>
        <w:t xml:space="preserve"> </w:t>
      </w:r>
    </w:p>
    <w:p w:rsidR="00522868" w:rsidRPr="00BE6E5F" w:rsidRDefault="00522868" w:rsidP="00522868">
      <w:pPr>
        <w:pStyle w:val="11ff3"/>
        <w:rPr>
          <w:w w:val="100"/>
          <w:kern w:val="0"/>
        </w:rPr>
      </w:pPr>
      <w:r w:rsidRPr="00BE6E5F">
        <w:rPr>
          <w:w w:val="100"/>
          <w:kern w:val="0"/>
        </w:rPr>
        <w:t xml:space="preserve">Предпосылкой для разработки Варианта послужили Требования к схемам теплоснабжения (Постановление Правительства Российской Федерации №154 от 22 февраля 2012 г). </w:t>
      </w:r>
    </w:p>
    <w:p w:rsidR="00522868" w:rsidRPr="00BE6E5F" w:rsidRDefault="00522868" w:rsidP="00522868">
      <w:pPr>
        <w:pStyle w:val="11ff3"/>
        <w:rPr>
          <w:w w:val="100"/>
          <w:kern w:val="0"/>
        </w:rPr>
      </w:pPr>
      <w:r w:rsidRPr="00BE6E5F">
        <w:rPr>
          <w:w w:val="100"/>
          <w:kern w:val="0"/>
        </w:rPr>
        <w:t>Это сохранит существующую выработку тепловой энергии с возможностью подключения новых потребителей.</w:t>
      </w:r>
    </w:p>
    <w:p w:rsidR="00522868" w:rsidRPr="00BE6E5F" w:rsidRDefault="00522868" w:rsidP="00522868">
      <w:pPr>
        <w:pStyle w:val="11ff3"/>
        <w:rPr>
          <w:w w:val="100"/>
          <w:kern w:val="0"/>
        </w:rPr>
      </w:pPr>
      <w:r w:rsidRPr="00BE6E5F">
        <w:rPr>
          <w:w w:val="100"/>
          <w:kern w:val="0"/>
        </w:rPr>
        <w:t xml:space="preserve">В целях повышения качества централизованного теплоснабжения на территории </w:t>
      </w:r>
      <w:r w:rsidR="00282746" w:rsidRPr="00282746">
        <w:rPr>
          <w:w w:val="100"/>
          <w:kern w:val="0"/>
        </w:rPr>
        <w:t xml:space="preserve">муниципального образования </w:t>
      </w:r>
      <w:r w:rsidR="00AD7A24" w:rsidRPr="00BE6E5F">
        <w:rPr>
          <w:w w:val="100"/>
          <w:kern w:val="0"/>
        </w:rPr>
        <w:t>Стародуб</w:t>
      </w:r>
      <w:r w:rsidR="00041DFB" w:rsidRPr="00BE6E5F">
        <w:rPr>
          <w:w w:val="100"/>
          <w:kern w:val="0"/>
        </w:rPr>
        <w:t>ский муниципальный округ</w:t>
      </w:r>
      <w:r w:rsidRPr="00BE6E5F">
        <w:rPr>
          <w:w w:val="100"/>
          <w:kern w:val="0"/>
        </w:rPr>
        <w:t xml:space="preserve"> предлагается </w:t>
      </w:r>
      <w:r w:rsidR="00377A01">
        <w:rPr>
          <w:w w:val="100"/>
          <w:kern w:val="0"/>
        </w:rPr>
        <w:t>оснащение источников</w:t>
      </w:r>
      <w:r w:rsidRPr="00BE6E5F">
        <w:rPr>
          <w:w w:val="100"/>
          <w:kern w:val="0"/>
        </w:rPr>
        <w:t xml:space="preserve"> приборами учета, а также выполнение следующих мероприятий:</w:t>
      </w:r>
    </w:p>
    <w:p w:rsidR="00BE6E5F" w:rsidRDefault="00282746" w:rsidP="00522868">
      <w:pPr>
        <w:pStyle w:val="113"/>
      </w:pPr>
      <w:r>
        <w:t>з</w:t>
      </w:r>
      <w:r w:rsidR="009152D7">
        <w:t>амена</w:t>
      </w:r>
      <w:r w:rsidR="00BE6E5F" w:rsidRPr="00BE6E5F">
        <w:t xml:space="preserve"> теплосетей, замена инженерного оборудования котельных</w:t>
      </w:r>
    </w:p>
    <w:p w:rsidR="00522868" w:rsidRPr="00BE6E5F" w:rsidRDefault="00282746" w:rsidP="00522868">
      <w:pPr>
        <w:pStyle w:val="113"/>
      </w:pPr>
      <w:r>
        <w:t>с</w:t>
      </w:r>
      <w:r w:rsidR="00522868" w:rsidRPr="00BE6E5F">
        <w:t>троительство новых сетей теплоснабжения к существующим потребителям</w:t>
      </w:r>
    </w:p>
    <w:p w:rsidR="00522868" w:rsidRPr="00BE6E5F" w:rsidRDefault="00282746" w:rsidP="00522868">
      <w:pPr>
        <w:pStyle w:val="113"/>
      </w:pPr>
      <w:r>
        <w:t>с</w:t>
      </w:r>
      <w:r w:rsidR="00522868" w:rsidRPr="00BE6E5F">
        <w:t>троительство новых сетей теплоснабжения к перспективным потребителям</w:t>
      </w:r>
    </w:p>
    <w:p w:rsidR="00522868" w:rsidRPr="00BE6E5F" w:rsidRDefault="00282746" w:rsidP="00522868">
      <w:pPr>
        <w:pStyle w:val="113"/>
      </w:pPr>
      <w:r>
        <w:t>р</w:t>
      </w:r>
      <w:r w:rsidR="00522868" w:rsidRPr="00BE6E5F">
        <w:t>емонт и замена ветхих тепловых сетей по мере износа</w:t>
      </w:r>
    </w:p>
    <w:p w:rsidR="00522868" w:rsidRDefault="00522868" w:rsidP="00522868">
      <w:pPr>
        <w:pStyle w:val="11ff3"/>
        <w:rPr>
          <w:w w:val="100"/>
          <w:kern w:val="0"/>
        </w:rPr>
      </w:pPr>
      <w:r w:rsidRPr="00BE6E5F">
        <w:rPr>
          <w:w w:val="100"/>
          <w:kern w:val="0"/>
        </w:rPr>
        <w:t xml:space="preserve">Данный вариант развития системы теплоснабжения на территории </w:t>
      </w:r>
      <w:r w:rsidR="00AD7A24" w:rsidRPr="00BE6E5F">
        <w:rPr>
          <w:w w:val="100"/>
          <w:kern w:val="0"/>
        </w:rPr>
        <w:t>Стародуб</w:t>
      </w:r>
      <w:r w:rsidR="00041DFB" w:rsidRPr="00BE6E5F">
        <w:rPr>
          <w:w w:val="100"/>
          <w:kern w:val="0"/>
        </w:rPr>
        <w:t>ского муниципального округа</w:t>
      </w:r>
      <w:r w:rsidR="005243B8" w:rsidRPr="00BE6E5F">
        <w:rPr>
          <w:w w:val="100"/>
          <w:kern w:val="0"/>
        </w:rPr>
        <w:t xml:space="preserve"> </w:t>
      </w:r>
      <w:r w:rsidRPr="00BE6E5F">
        <w:rPr>
          <w:w w:val="100"/>
          <w:kern w:val="0"/>
        </w:rPr>
        <w:t xml:space="preserve">предлагает большие капиталовложения с </w:t>
      </w:r>
      <w:r w:rsidR="00B0741E" w:rsidRPr="00BE6E5F">
        <w:rPr>
          <w:w w:val="100"/>
          <w:kern w:val="0"/>
        </w:rPr>
        <w:t>большим сроком окупаемости</w:t>
      </w:r>
      <w:r w:rsidRPr="00BE6E5F">
        <w:rPr>
          <w:w w:val="100"/>
          <w:kern w:val="0"/>
        </w:rPr>
        <w:t xml:space="preserve">, </w:t>
      </w:r>
      <w:r w:rsidR="00B0741E" w:rsidRPr="00BE6E5F">
        <w:rPr>
          <w:w w:val="100"/>
          <w:kern w:val="0"/>
        </w:rPr>
        <w:t>но</w:t>
      </w:r>
      <w:r w:rsidRPr="00BE6E5F">
        <w:rPr>
          <w:w w:val="100"/>
          <w:kern w:val="0"/>
        </w:rPr>
        <w:t xml:space="preserve"> обеспечит возможность подключения новых потребителей.</w:t>
      </w:r>
      <w:r w:rsidR="00B0741E" w:rsidRPr="00BE6E5F">
        <w:rPr>
          <w:w w:val="100"/>
          <w:kern w:val="0"/>
        </w:rPr>
        <w:t xml:space="preserve"> При выборе данного варианта будет обеспечена максимальная надежность системы теплоснабжения.</w:t>
      </w:r>
      <w:bookmarkEnd w:id="369"/>
    </w:p>
    <w:p w:rsidR="00282746" w:rsidRDefault="00282746" w:rsidP="00522868">
      <w:pPr>
        <w:pStyle w:val="11ff3"/>
        <w:rPr>
          <w:w w:val="100"/>
          <w:kern w:val="0"/>
        </w:rPr>
      </w:pPr>
    </w:p>
    <w:p w:rsidR="00282746" w:rsidRDefault="00282746" w:rsidP="00522868">
      <w:pPr>
        <w:pStyle w:val="11ff3"/>
        <w:rPr>
          <w:w w:val="100"/>
          <w:kern w:val="0"/>
        </w:rPr>
      </w:pPr>
    </w:p>
    <w:p w:rsidR="00282746" w:rsidRDefault="00282746" w:rsidP="00522868">
      <w:pPr>
        <w:pStyle w:val="11ff3"/>
        <w:rPr>
          <w:w w:val="100"/>
          <w:kern w:val="0"/>
        </w:rPr>
      </w:pPr>
    </w:p>
    <w:p w:rsidR="00282746" w:rsidRDefault="00282746" w:rsidP="00522868">
      <w:pPr>
        <w:pStyle w:val="11ff3"/>
        <w:rPr>
          <w:w w:val="100"/>
          <w:kern w:val="0"/>
        </w:rPr>
      </w:pPr>
    </w:p>
    <w:p w:rsidR="00282746" w:rsidRDefault="00282746" w:rsidP="00522868">
      <w:pPr>
        <w:pStyle w:val="11ff3"/>
        <w:rPr>
          <w:w w:val="100"/>
          <w:kern w:val="0"/>
        </w:rPr>
      </w:pPr>
    </w:p>
    <w:p w:rsidR="00282746" w:rsidRDefault="00282746" w:rsidP="00522868">
      <w:pPr>
        <w:pStyle w:val="11ff3"/>
        <w:rPr>
          <w:w w:val="100"/>
          <w:kern w:val="0"/>
        </w:rPr>
      </w:pPr>
    </w:p>
    <w:p w:rsidR="00282746" w:rsidRDefault="00282746" w:rsidP="00522868">
      <w:pPr>
        <w:pStyle w:val="11ff3"/>
        <w:rPr>
          <w:w w:val="100"/>
          <w:kern w:val="0"/>
        </w:rPr>
      </w:pPr>
    </w:p>
    <w:p w:rsidR="00282746" w:rsidRPr="002D3FDA" w:rsidRDefault="00282746" w:rsidP="00522868">
      <w:pPr>
        <w:pStyle w:val="11ff3"/>
        <w:rPr>
          <w:w w:val="100"/>
          <w:kern w:val="0"/>
        </w:rPr>
      </w:pPr>
    </w:p>
    <w:p w:rsidR="00C25060" w:rsidRPr="002D3FDA" w:rsidRDefault="00C25060" w:rsidP="00640CAD">
      <w:pPr>
        <w:pStyle w:val="19"/>
        <w:rPr>
          <w:spacing w:val="0"/>
        </w:rPr>
      </w:pPr>
      <w:bookmarkStart w:id="370" w:name="_Toc9154875"/>
      <w:bookmarkStart w:id="371" w:name="_Toc84971021"/>
      <w:bookmarkStart w:id="372" w:name="_Toc159946076"/>
      <w:r w:rsidRPr="002D3FDA">
        <w:rPr>
          <w:spacing w:val="0"/>
        </w:rPr>
        <w:lastRenderedPageBreak/>
        <w:t xml:space="preserve">Обоснование выбора приоритетного варианта перспективного развития систем теплоснабжения поселения, </w:t>
      </w:r>
      <w:r w:rsidR="00F92D7C" w:rsidRPr="002D3FDA">
        <w:rPr>
          <w:spacing w:val="0"/>
        </w:rPr>
        <w:t>муниципального округа</w:t>
      </w:r>
      <w:r w:rsidR="00EE1298" w:rsidRPr="002D3FDA">
        <w:rPr>
          <w:spacing w:val="0"/>
        </w:rPr>
        <w:t xml:space="preserve"> </w:t>
      </w:r>
      <w:r w:rsidRPr="002D3FDA">
        <w:rPr>
          <w:spacing w:val="0"/>
        </w:rPr>
        <w:t xml:space="preserve">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w:t>
      </w:r>
      <w:r w:rsidR="00F92D7C" w:rsidRPr="002D3FDA">
        <w:rPr>
          <w:spacing w:val="0"/>
        </w:rPr>
        <w:t>муниципального округа</w:t>
      </w:r>
      <w:bookmarkEnd w:id="370"/>
      <w:bookmarkEnd w:id="371"/>
      <w:bookmarkEnd w:id="372"/>
    </w:p>
    <w:p w:rsidR="00EE1298" w:rsidRPr="002D3FDA" w:rsidRDefault="001F26B0" w:rsidP="00650B0D">
      <w:pPr>
        <w:pStyle w:val="11ff3"/>
        <w:rPr>
          <w:w w:val="100"/>
          <w:kern w:val="0"/>
        </w:rPr>
      </w:pPr>
      <w:r w:rsidRPr="002D3FDA">
        <w:rPr>
          <w:w w:val="100"/>
          <w:kern w:val="0"/>
        </w:rPr>
        <w:t>В данный момент н</w:t>
      </w:r>
      <w:r w:rsidR="00C25060" w:rsidRPr="002D3FDA">
        <w:rPr>
          <w:w w:val="100"/>
          <w:kern w:val="0"/>
        </w:rPr>
        <w:t>аиболее приоритетны</w:t>
      </w:r>
      <w:r w:rsidR="00CE25C7" w:rsidRPr="002D3FDA">
        <w:rPr>
          <w:w w:val="100"/>
          <w:kern w:val="0"/>
        </w:rPr>
        <w:t>м</w:t>
      </w:r>
      <w:r w:rsidR="00C25060" w:rsidRPr="002D3FDA">
        <w:rPr>
          <w:w w:val="100"/>
          <w:kern w:val="0"/>
        </w:rPr>
        <w:t xml:space="preserve"> вариант</w:t>
      </w:r>
      <w:r w:rsidR="00CE25C7" w:rsidRPr="002D3FDA">
        <w:rPr>
          <w:w w:val="100"/>
          <w:kern w:val="0"/>
        </w:rPr>
        <w:t>ом</w:t>
      </w:r>
      <w:r w:rsidR="00C25060" w:rsidRPr="002D3FDA">
        <w:rPr>
          <w:w w:val="100"/>
          <w:kern w:val="0"/>
        </w:rPr>
        <w:t xml:space="preserve"> перспективного развития систем теплоснабжения на территории </w:t>
      </w:r>
      <w:r w:rsidR="00AD7A24" w:rsidRPr="002D3FDA">
        <w:rPr>
          <w:w w:val="100"/>
          <w:kern w:val="0"/>
        </w:rPr>
        <w:t>Стародуб</w:t>
      </w:r>
      <w:r w:rsidR="00041DFB" w:rsidRPr="002D3FDA">
        <w:rPr>
          <w:w w:val="100"/>
          <w:kern w:val="0"/>
        </w:rPr>
        <w:t>ского муниципального округа</w:t>
      </w:r>
      <w:r w:rsidR="005243B8" w:rsidRPr="002D3FDA">
        <w:rPr>
          <w:w w:val="100"/>
          <w:kern w:val="0"/>
        </w:rPr>
        <w:t xml:space="preserve"> </w:t>
      </w:r>
      <w:r w:rsidR="00CE25C7" w:rsidRPr="002D3FDA">
        <w:rPr>
          <w:w w:val="100"/>
          <w:kern w:val="0"/>
        </w:rPr>
        <w:t xml:space="preserve">является </w:t>
      </w:r>
      <w:r w:rsidR="002E7A70" w:rsidRPr="002D3FDA">
        <w:rPr>
          <w:w w:val="100"/>
          <w:kern w:val="0"/>
        </w:rPr>
        <w:t>2</w:t>
      </w:r>
      <w:r w:rsidR="005243B8" w:rsidRPr="002D3FDA">
        <w:rPr>
          <w:w w:val="100"/>
          <w:kern w:val="0"/>
        </w:rPr>
        <w:t xml:space="preserve"> </w:t>
      </w:r>
      <w:r w:rsidR="00CE25C7" w:rsidRPr="002D3FDA">
        <w:rPr>
          <w:w w:val="100"/>
          <w:kern w:val="0"/>
        </w:rPr>
        <w:t>вариант</w:t>
      </w:r>
      <w:r w:rsidR="00C25060" w:rsidRPr="002D3FDA">
        <w:rPr>
          <w:w w:val="100"/>
          <w:kern w:val="0"/>
        </w:rPr>
        <w:t>.</w:t>
      </w:r>
      <w:r w:rsidR="00650B0D" w:rsidRPr="002D3FDA">
        <w:rPr>
          <w:w w:val="100"/>
          <w:kern w:val="0"/>
        </w:rPr>
        <w:t xml:space="preserve"> </w:t>
      </w:r>
    </w:p>
    <w:p w:rsidR="00C25060" w:rsidRPr="002D3FDA" w:rsidRDefault="00C25060" w:rsidP="00EE1298">
      <w:pPr>
        <w:pStyle w:val="19"/>
        <w:rPr>
          <w:spacing w:val="0"/>
        </w:rPr>
      </w:pPr>
      <w:bookmarkStart w:id="373" w:name="_Toc9154876"/>
      <w:bookmarkStart w:id="374" w:name="_Toc84971022"/>
      <w:bookmarkStart w:id="375" w:name="_Toc159946077"/>
      <w:r w:rsidRPr="002D3FDA">
        <w:rPr>
          <w:spacing w:val="0"/>
        </w:rPr>
        <w:t xml:space="preserve">Технико-экономическое сравнение вариантов перспективного развития систем теплоснабжения </w:t>
      </w:r>
      <w:bookmarkEnd w:id="373"/>
      <w:bookmarkEnd w:id="374"/>
      <w:r w:rsidR="00EE1298" w:rsidRPr="002D3FDA">
        <w:rPr>
          <w:spacing w:val="0"/>
        </w:rPr>
        <w:t>муниципального округа</w:t>
      </w:r>
      <w:bookmarkEnd w:id="375"/>
    </w:p>
    <w:p w:rsidR="001F26B0" w:rsidRPr="002D3FDA" w:rsidRDefault="002E7A70" w:rsidP="001F26B0">
      <w:pPr>
        <w:pStyle w:val="11ff3"/>
        <w:rPr>
          <w:w w:val="100"/>
          <w:kern w:val="0"/>
        </w:rPr>
      </w:pPr>
      <w:bookmarkStart w:id="376" w:name="_Hlk148908436"/>
      <w:r w:rsidRPr="002D3FDA">
        <w:rPr>
          <w:w w:val="100"/>
          <w:kern w:val="0"/>
        </w:rPr>
        <w:t>2</w:t>
      </w:r>
      <w:r w:rsidR="001F26B0" w:rsidRPr="002D3FDA">
        <w:rPr>
          <w:w w:val="100"/>
          <w:kern w:val="0"/>
        </w:rPr>
        <w:t xml:space="preserve"> вариант развития системы теплоснабжения на территории </w:t>
      </w:r>
      <w:r w:rsidR="00AD7A24" w:rsidRPr="002D3FDA">
        <w:rPr>
          <w:w w:val="100"/>
          <w:kern w:val="0"/>
        </w:rPr>
        <w:t>Стародуб</w:t>
      </w:r>
      <w:r w:rsidR="00041DFB" w:rsidRPr="002D3FDA">
        <w:rPr>
          <w:w w:val="100"/>
          <w:kern w:val="0"/>
        </w:rPr>
        <w:t>ского муниципального округа</w:t>
      </w:r>
      <w:r w:rsidR="005243B8" w:rsidRPr="002D3FDA">
        <w:rPr>
          <w:w w:val="100"/>
          <w:kern w:val="0"/>
        </w:rPr>
        <w:t xml:space="preserve"> </w:t>
      </w:r>
      <w:r w:rsidR="001F26B0" w:rsidRPr="002D3FDA">
        <w:rPr>
          <w:w w:val="100"/>
          <w:kern w:val="0"/>
        </w:rPr>
        <w:t>предлагает</w:t>
      </w:r>
      <w:r w:rsidR="005243B8" w:rsidRPr="002D3FDA">
        <w:rPr>
          <w:w w:val="100"/>
          <w:kern w:val="0"/>
        </w:rPr>
        <w:t xml:space="preserve"> </w:t>
      </w:r>
      <w:r w:rsidR="001F26B0" w:rsidRPr="002D3FDA">
        <w:rPr>
          <w:w w:val="100"/>
          <w:kern w:val="0"/>
        </w:rPr>
        <w:t>сравнительно большие капиталовложения с большим сроком окупаемости,</w:t>
      </w:r>
      <w:r w:rsidR="005243B8" w:rsidRPr="002D3FDA">
        <w:rPr>
          <w:w w:val="100"/>
          <w:kern w:val="0"/>
        </w:rPr>
        <w:t xml:space="preserve"> </w:t>
      </w:r>
      <w:r w:rsidR="00792E13" w:rsidRPr="002D3FDA">
        <w:rPr>
          <w:w w:val="100"/>
          <w:kern w:val="0"/>
        </w:rPr>
        <w:t>что</w:t>
      </w:r>
      <w:r w:rsidR="001F26B0" w:rsidRPr="002D3FDA">
        <w:rPr>
          <w:w w:val="100"/>
          <w:kern w:val="0"/>
        </w:rPr>
        <w:t xml:space="preserve"> обеспечит возможность подключения новых потребителей. </w:t>
      </w:r>
      <w:r w:rsidR="00CE25C7" w:rsidRPr="002D3FDA">
        <w:rPr>
          <w:w w:val="100"/>
          <w:kern w:val="0"/>
        </w:rPr>
        <w:t>При выборе данного варианта будет обеспечена максимальная надежность системы теплоснабжения.</w:t>
      </w:r>
      <w:bookmarkEnd w:id="376"/>
    </w:p>
    <w:p w:rsidR="00650B0D" w:rsidRDefault="00650B0D"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Default="00282746" w:rsidP="001F26B0">
      <w:pPr>
        <w:pStyle w:val="11ff3"/>
        <w:rPr>
          <w:w w:val="100"/>
          <w:kern w:val="0"/>
        </w:rPr>
      </w:pPr>
    </w:p>
    <w:p w:rsidR="00282746" w:rsidRPr="002D3FDA" w:rsidRDefault="00282746" w:rsidP="001F26B0">
      <w:pPr>
        <w:pStyle w:val="11ff3"/>
        <w:rPr>
          <w:w w:val="100"/>
          <w:kern w:val="0"/>
        </w:rPr>
      </w:pPr>
    </w:p>
    <w:p w:rsidR="00C25060" w:rsidRPr="002D3FDA" w:rsidRDefault="00C25060" w:rsidP="00BA3043">
      <w:pPr>
        <w:pStyle w:val="19"/>
        <w:numPr>
          <w:ilvl w:val="0"/>
          <w:numId w:val="0"/>
        </w:numPr>
        <w:rPr>
          <w:spacing w:val="0"/>
        </w:rPr>
      </w:pPr>
      <w:bookmarkStart w:id="377" w:name="_Toc9154877"/>
      <w:bookmarkStart w:id="378" w:name="_Toc84971023"/>
      <w:bookmarkStart w:id="379" w:name="_Toc159946078"/>
      <w:r w:rsidRPr="002D3FDA">
        <w:rPr>
          <w:spacing w:val="0"/>
        </w:rPr>
        <w:lastRenderedPageBreak/>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ПОТРЕБИТЕЛЕЦ, В ТОМ ЧИСЛЕ В АВАРИЙНЫХ РЕЖИМАХ</w:t>
      </w:r>
      <w:bookmarkEnd w:id="377"/>
      <w:bookmarkEnd w:id="378"/>
      <w:bookmarkEnd w:id="379"/>
    </w:p>
    <w:p w:rsidR="00C25060" w:rsidRPr="002D3FDA" w:rsidRDefault="00C25060" w:rsidP="00832B23">
      <w:pPr>
        <w:pStyle w:val="19"/>
        <w:numPr>
          <w:ilvl w:val="0"/>
          <w:numId w:val="91"/>
        </w:numPr>
        <w:rPr>
          <w:spacing w:val="0"/>
        </w:rPr>
      </w:pPr>
      <w:bookmarkStart w:id="380" w:name="_Toc9154878"/>
      <w:bookmarkStart w:id="381" w:name="_Toc84971024"/>
      <w:bookmarkStart w:id="382" w:name="_Toc159946079"/>
      <w:r w:rsidRPr="002D3FDA">
        <w:rPr>
          <w:spacing w:val="0"/>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380"/>
      <w:bookmarkEnd w:id="381"/>
      <w:bookmarkEnd w:id="382"/>
    </w:p>
    <w:p w:rsidR="004A27FB" w:rsidRPr="002D3FDA" w:rsidRDefault="00C25060" w:rsidP="00BA304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w:t>
      </w:r>
      <w:r w:rsidR="00085D44" w:rsidRPr="002D3FDA">
        <w:rPr>
          <w:rFonts w:ascii="Times New Roman" w:hAnsi="Times New Roman" w:cs="Times New Roman"/>
          <w:sz w:val="24"/>
          <w:szCs w:val="24"/>
          <w:u w:val="single"/>
        </w:rPr>
        <w:t>6.1.1</w:t>
      </w:r>
      <w:r w:rsidRPr="002D3FDA">
        <w:rPr>
          <w:rFonts w:ascii="Times New Roman" w:hAnsi="Times New Roman" w:cs="Times New Roman"/>
          <w:sz w:val="24"/>
          <w:szCs w:val="24"/>
          <w:u w:val="single"/>
        </w:rPr>
        <w:t xml:space="preserve"> -</w:t>
      </w:r>
      <w:r w:rsidR="00D05976" w:rsidRPr="002D3FDA">
        <w:rPr>
          <w:rFonts w:ascii="Times New Roman" w:hAnsi="Times New Roman" w:cs="Times New Roman"/>
          <w:sz w:val="24"/>
          <w:szCs w:val="24"/>
          <w:u w:val="single"/>
        </w:rPr>
        <w:t xml:space="preserve"> Т</w:t>
      </w:r>
      <w:r w:rsidRPr="002D3FDA">
        <w:rPr>
          <w:rFonts w:ascii="Times New Roman" w:hAnsi="Times New Roman" w:cs="Times New Roman"/>
          <w:sz w:val="24"/>
          <w:szCs w:val="24"/>
          <w:u w:val="single"/>
        </w:rPr>
        <w:t>ехнологически</w:t>
      </w:r>
      <w:r w:rsidR="00D05976" w:rsidRPr="002D3FDA">
        <w:rPr>
          <w:rFonts w:ascii="Times New Roman" w:hAnsi="Times New Roman" w:cs="Times New Roman"/>
          <w:sz w:val="24"/>
          <w:szCs w:val="24"/>
          <w:u w:val="single"/>
        </w:rPr>
        <w:t>е</w:t>
      </w:r>
      <w:r w:rsidRPr="002D3FDA">
        <w:rPr>
          <w:rFonts w:ascii="Times New Roman" w:hAnsi="Times New Roman" w:cs="Times New Roman"/>
          <w:sz w:val="24"/>
          <w:szCs w:val="24"/>
          <w:u w:val="single"/>
        </w:rPr>
        <w:t xml:space="preserve"> потер</w:t>
      </w:r>
      <w:r w:rsidR="00D05976" w:rsidRPr="002D3FDA">
        <w:rPr>
          <w:rFonts w:ascii="Times New Roman" w:hAnsi="Times New Roman" w:cs="Times New Roman"/>
          <w:sz w:val="24"/>
          <w:szCs w:val="24"/>
          <w:u w:val="single"/>
        </w:rPr>
        <w:t>и</w:t>
      </w:r>
      <w:r w:rsidRPr="002D3FDA">
        <w:rPr>
          <w:rFonts w:ascii="Times New Roman" w:hAnsi="Times New Roman" w:cs="Times New Roman"/>
          <w:sz w:val="24"/>
          <w:szCs w:val="24"/>
          <w:u w:val="single"/>
        </w:rPr>
        <w:t xml:space="preserve"> при передаче тепловой энергии, теплоносителя по тепловым сетям</w:t>
      </w:r>
      <w:r w:rsidR="00F3743A" w:rsidRPr="002D3FDA">
        <w:rPr>
          <w:rFonts w:ascii="Times New Roman" w:hAnsi="Times New Roman" w:cs="Times New Roman"/>
          <w:sz w:val="24"/>
          <w:szCs w:val="24"/>
          <w:u w:val="single"/>
        </w:rPr>
        <w:t xml:space="preserve"> </w:t>
      </w:r>
      <w:r w:rsidR="00006DB2" w:rsidRPr="002D3FDA">
        <w:rPr>
          <w:rFonts w:ascii="Times New Roman" w:hAnsi="Times New Roman" w:cs="Times New Roman"/>
          <w:sz w:val="24"/>
          <w:szCs w:val="24"/>
          <w:u w:val="single"/>
        </w:rPr>
        <w:t>ГУП «Брянсккоммунэнерго»</w:t>
      </w:r>
      <w:r w:rsidR="00DA481E" w:rsidRPr="002D3FDA">
        <w:rPr>
          <w:rFonts w:ascii="Times New Roman" w:hAnsi="Times New Roman" w:cs="Times New Roman"/>
          <w:sz w:val="24"/>
          <w:szCs w:val="24"/>
          <w:u w:val="single"/>
        </w:rPr>
        <w:t xml:space="preserve"> на территории м</w:t>
      </w:r>
      <w:r w:rsidRPr="002D3FDA">
        <w:rPr>
          <w:rFonts w:ascii="Times New Roman" w:hAnsi="Times New Roman" w:cs="Times New Roman"/>
          <w:sz w:val="24"/>
          <w:szCs w:val="24"/>
          <w:u w:val="single"/>
        </w:rPr>
        <w:t xml:space="preserve">униципального образования </w:t>
      </w:r>
      <w:r w:rsidR="00AD7A24" w:rsidRPr="002D3FDA">
        <w:rPr>
          <w:rFonts w:ascii="Times New Roman" w:hAnsi="Times New Roman" w:cs="Times New Roman"/>
          <w:sz w:val="24"/>
          <w:szCs w:val="24"/>
          <w:u w:val="single"/>
        </w:rPr>
        <w:t>Стародуб</w:t>
      </w:r>
      <w:r w:rsidR="00041DFB" w:rsidRPr="002D3FDA">
        <w:rPr>
          <w:rFonts w:ascii="Times New Roman" w:hAnsi="Times New Roman" w:cs="Times New Roman"/>
          <w:sz w:val="24"/>
          <w:szCs w:val="24"/>
          <w:u w:val="single"/>
        </w:rPr>
        <w:t>ский муниципальный округ</w:t>
      </w:r>
      <w:r w:rsidR="00D66384" w:rsidRPr="002D3FDA">
        <w:rPr>
          <w:rFonts w:ascii="Times New Roman" w:hAnsi="Times New Roman" w:cs="Times New Roman"/>
          <w:szCs w:val="24"/>
        </w:rPr>
        <w:fldChar w:fldCharType="begin"/>
      </w:r>
      <w:r w:rsidRPr="002D3FDA">
        <w:rPr>
          <w:rFonts w:ascii="Times New Roman" w:hAnsi="Times New Roman" w:cs="Times New Roman"/>
          <w:szCs w:val="24"/>
        </w:rPr>
        <w:instrText xml:space="preserve"> LINK </w:instrText>
      </w:r>
      <w:r w:rsidR="004A27FB" w:rsidRPr="002D3FDA">
        <w:rPr>
          <w:rFonts w:ascii="Times New Roman" w:hAnsi="Times New Roman" w:cs="Times New Roman"/>
          <w:szCs w:val="24"/>
        </w:rPr>
        <w:instrText xml:space="preserve">Excel.Sheet.12 "F:\\5-с Проект\\Схема ТС\\Бираканское\\Расчётные таблицы Бираканский .xlsx" Потериэ!R4C31:R14C34 </w:instrText>
      </w:r>
      <w:r w:rsidRPr="002D3FDA">
        <w:rPr>
          <w:rFonts w:ascii="Times New Roman" w:hAnsi="Times New Roman" w:cs="Times New Roman"/>
          <w:szCs w:val="24"/>
        </w:rPr>
        <w:instrText xml:space="preserve">\f 4 \h \* MERGEFORMAT </w:instrText>
      </w:r>
      <w:r w:rsidR="00D66384" w:rsidRPr="002D3FDA">
        <w:rPr>
          <w:rFonts w:ascii="Times New Roman" w:hAnsi="Times New Roman" w:cs="Times New Roman"/>
          <w:szCs w:val="24"/>
        </w:rPr>
        <w:fldChar w:fldCharType="end"/>
      </w:r>
    </w:p>
    <w:tbl>
      <w:tblPr>
        <w:tblW w:w="5000" w:type="pct"/>
        <w:tblLook w:val="04A0" w:firstRow="1" w:lastRow="0" w:firstColumn="1" w:lastColumn="0" w:noHBand="0" w:noVBand="1"/>
      </w:tblPr>
      <w:tblGrid>
        <w:gridCol w:w="3643"/>
        <w:gridCol w:w="1697"/>
        <w:gridCol w:w="1639"/>
        <w:gridCol w:w="1815"/>
        <w:gridCol w:w="781"/>
      </w:tblGrid>
      <w:tr w:rsidR="00BE6E5F" w:rsidRPr="00BE6E5F" w:rsidTr="00BE6E5F">
        <w:trPr>
          <w:trHeight w:val="20"/>
          <w:tblHeader/>
        </w:trPr>
        <w:tc>
          <w:tcPr>
            <w:tcW w:w="1902"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Наименование участка</w:t>
            </w:r>
          </w:p>
        </w:tc>
        <w:tc>
          <w:tcPr>
            <w:tcW w:w="886" w:type="pct"/>
            <w:tcBorders>
              <w:top w:val="single" w:sz="4" w:space="0" w:color="auto"/>
              <w:left w:val="nil"/>
              <w:bottom w:val="single" w:sz="4" w:space="0" w:color="auto"/>
              <w:right w:val="single" w:sz="4"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 xml:space="preserve">Диаметр трубопровода, </w:t>
            </w:r>
            <w:r w:rsidRPr="00BE6E5F">
              <w:rPr>
                <w:rFonts w:ascii="Times New Roman" w:eastAsia="Times New Roman" w:hAnsi="Times New Roman" w:cs="Times New Roman"/>
                <w:i/>
                <w:iCs/>
                <w:color w:val="000000"/>
                <w:sz w:val="20"/>
                <w:szCs w:val="20"/>
              </w:rPr>
              <w:t>d</w:t>
            </w:r>
            <w:r w:rsidRPr="00BE6E5F">
              <w:rPr>
                <w:rFonts w:ascii="Times New Roman" w:eastAsia="Times New Roman" w:hAnsi="Times New Roman" w:cs="Times New Roman"/>
                <w:color w:val="000000"/>
                <w:sz w:val="20"/>
                <w:szCs w:val="20"/>
                <w:vertAlign w:val="subscript"/>
              </w:rPr>
              <w:t>у</w:t>
            </w:r>
            <w:r w:rsidRPr="00BE6E5F">
              <w:rPr>
                <w:rFonts w:ascii="Times New Roman" w:eastAsia="Times New Roman" w:hAnsi="Times New Roman" w:cs="Times New Roman"/>
                <w:color w:val="000000"/>
                <w:sz w:val="20"/>
                <w:szCs w:val="20"/>
              </w:rPr>
              <w:t>, мм</w:t>
            </w:r>
          </w:p>
        </w:tc>
        <w:tc>
          <w:tcPr>
            <w:tcW w:w="856" w:type="pct"/>
            <w:tcBorders>
              <w:top w:val="single" w:sz="4" w:space="0" w:color="auto"/>
              <w:left w:val="nil"/>
              <w:bottom w:val="single" w:sz="4" w:space="0" w:color="auto"/>
              <w:right w:val="single" w:sz="4"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 xml:space="preserve">Удельный объем воды трубопровода </w:t>
            </w:r>
            <w:r w:rsidRPr="00BE6E5F">
              <w:rPr>
                <w:rFonts w:ascii="Times New Roman" w:eastAsia="Times New Roman" w:hAnsi="Times New Roman" w:cs="Times New Roman"/>
                <w:i/>
                <w:iCs/>
                <w:color w:val="000000"/>
                <w:sz w:val="20"/>
                <w:szCs w:val="20"/>
              </w:rPr>
              <w:t>i</w:t>
            </w:r>
            <w:r w:rsidRPr="00BE6E5F">
              <w:rPr>
                <w:rFonts w:ascii="Times New Roman" w:eastAsia="Times New Roman" w:hAnsi="Times New Roman" w:cs="Times New Roman"/>
                <w:color w:val="000000"/>
                <w:sz w:val="20"/>
                <w:szCs w:val="20"/>
              </w:rPr>
              <w:t xml:space="preserve">-го диаметра, </w:t>
            </w:r>
            <w:r w:rsidRPr="00BE6E5F">
              <w:rPr>
                <w:rFonts w:ascii="Times New Roman" w:eastAsia="Times New Roman" w:hAnsi="Times New Roman" w:cs="Times New Roman"/>
                <w:i/>
                <w:iCs/>
                <w:color w:val="000000"/>
                <w:sz w:val="20"/>
                <w:szCs w:val="20"/>
              </w:rPr>
              <w:t>V</w:t>
            </w:r>
            <w:r w:rsidRPr="00BE6E5F">
              <w:rPr>
                <w:rFonts w:ascii="Times New Roman" w:eastAsia="Times New Roman" w:hAnsi="Times New Roman" w:cs="Times New Roman"/>
                <w:i/>
                <w:iCs/>
                <w:color w:val="000000"/>
                <w:sz w:val="20"/>
                <w:szCs w:val="20"/>
                <w:vertAlign w:val="subscript"/>
              </w:rPr>
              <w:t>i</w:t>
            </w:r>
            <w:r w:rsidRPr="00BE6E5F">
              <w:rPr>
                <w:rFonts w:ascii="Times New Roman" w:eastAsia="Times New Roman" w:hAnsi="Times New Roman" w:cs="Times New Roman"/>
                <w:color w:val="000000"/>
                <w:sz w:val="20"/>
                <w:szCs w:val="20"/>
              </w:rPr>
              <w:t>, м</w:t>
            </w:r>
            <w:r w:rsidRPr="00BE6E5F">
              <w:rPr>
                <w:rFonts w:ascii="Times New Roman" w:eastAsia="Times New Roman" w:hAnsi="Times New Roman" w:cs="Times New Roman"/>
                <w:color w:val="000000"/>
                <w:sz w:val="20"/>
                <w:szCs w:val="20"/>
                <w:vertAlign w:val="superscript"/>
              </w:rPr>
              <w:t>3</w:t>
            </w:r>
            <w:r w:rsidRPr="00BE6E5F">
              <w:rPr>
                <w:rFonts w:ascii="Times New Roman" w:eastAsia="Times New Roman" w:hAnsi="Times New Roman" w:cs="Times New Roman"/>
                <w:color w:val="000000"/>
                <w:sz w:val="20"/>
                <w:szCs w:val="20"/>
              </w:rPr>
              <w:t>/км</w:t>
            </w:r>
          </w:p>
        </w:tc>
        <w:tc>
          <w:tcPr>
            <w:tcW w:w="948" w:type="pct"/>
            <w:tcBorders>
              <w:top w:val="single" w:sz="4" w:space="0" w:color="auto"/>
              <w:left w:val="nil"/>
              <w:bottom w:val="single" w:sz="4" w:space="0" w:color="auto"/>
              <w:right w:val="single" w:sz="4"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 xml:space="preserve">Протяженность участка тепловой сети </w:t>
            </w:r>
            <w:r w:rsidRPr="00BE6E5F">
              <w:rPr>
                <w:rFonts w:ascii="Times New Roman" w:eastAsia="Times New Roman" w:hAnsi="Times New Roman" w:cs="Times New Roman"/>
                <w:i/>
                <w:iCs/>
                <w:color w:val="000000"/>
                <w:sz w:val="20"/>
                <w:szCs w:val="20"/>
              </w:rPr>
              <w:t>i</w:t>
            </w:r>
            <w:r w:rsidRPr="00BE6E5F">
              <w:rPr>
                <w:rFonts w:ascii="Times New Roman" w:eastAsia="Times New Roman" w:hAnsi="Times New Roman" w:cs="Times New Roman"/>
                <w:color w:val="000000"/>
                <w:sz w:val="20"/>
                <w:szCs w:val="20"/>
              </w:rPr>
              <w:t xml:space="preserve">-го диаметра, </w:t>
            </w:r>
            <w:r w:rsidRPr="00BE6E5F">
              <w:rPr>
                <w:rFonts w:ascii="Times New Roman" w:eastAsia="Times New Roman" w:hAnsi="Times New Roman" w:cs="Times New Roman"/>
                <w:i/>
                <w:iCs/>
                <w:color w:val="000000"/>
                <w:sz w:val="20"/>
                <w:szCs w:val="20"/>
              </w:rPr>
              <w:t>l</w:t>
            </w:r>
            <w:r w:rsidRPr="00BE6E5F">
              <w:rPr>
                <w:rFonts w:ascii="Times New Roman" w:eastAsia="Times New Roman" w:hAnsi="Times New Roman" w:cs="Times New Roman"/>
                <w:i/>
                <w:iCs/>
                <w:color w:val="000000"/>
                <w:sz w:val="20"/>
                <w:szCs w:val="20"/>
                <w:vertAlign w:val="subscript"/>
              </w:rPr>
              <w:t>i</w:t>
            </w:r>
            <w:r w:rsidRPr="00BE6E5F">
              <w:rPr>
                <w:rFonts w:ascii="Times New Roman" w:eastAsia="Times New Roman" w:hAnsi="Times New Roman" w:cs="Times New Roman"/>
                <w:color w:val="000000"/>
                <w:sz w:val="20"/>
                <w:szCs w:val="20"/>
              </w:rPr>
              <w:t xml:space="preserve"> м</w:t>
            </w:r>
          </w:p>
        </w:tc>
        <w:tc>
          <w:tcPr>
            <w:tcW w:w="408" w:type="pct"/>
            <w:tcBorders>
              <w:top w:val="single" w:sz="4" w:space="0" w:color="auto"/>
              <w:left w:val="nil"/>
              <w:bottom w:val="single" w:sz="4" w:space="0" w:color="auto"/>
              <w:right w:val="single" w:sz="4"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i/>
                <w:iCs/>
                <w:color w:val="000000"/>
                <w:sz w:val="20"/>
                <w:szCs w:val="20"/>
              </w:rPr>
            </w:pPr>
            <w:r w:rsidRPr="00BE6E5F">
              <w:rPr>
                <w:rFonts w:ascii="Times New Roman" w:eastAsia="Times New Roman" w:hAnsi="Times New Roman" w:cs="Times New Roman"/>
                <w:i/>
                <w:iCs/>
                <w:color w:val="000000"/>
                <w:sz w:val="20"/>
                <w:szCs w:val="20"/>
              </w:rPr>
              <w:t>V</w:t>
            </w:r>
            <w:r w:rsidRPr="00BE6E5F">
              <w:rPr>
                <w:rFonts w:ascii="Times New Roman" w:eastAsia="Times New Roman" w:hAnsi="Times New Roman" w:cs="Times New Roman"/>
                <w:i/>
                <w:iCs/>
                <w:color w:val="000000"/>
                <w:sz w:val="20"/>
                <w:szCs w:val="20"/>
                <w:vertAlign w:val="subscript"/>
              </w:rPr>
              <w:t>i</w:t>
            </w:r>
            <w:r w:rsidRPr="00BE6E5F">
              <w:rPr>
                <w:rFonts w:ascii="Times New Roman" w:eastAsia="Times New Roman" w:hAnsi="Times New Roman" w:cs="Times New Roman"/>
                <w:color w:val="000000"/>
                <w:sz w:val="20"/>
                <w:szCs w:val="20"/>
              </w:rPr>
              <w:t xml:space="preserve"> </w:t>
            </w:r>
            <w:r w:rsidRPr="00BE6E5F">
              <w:rPr>
                <w:rFonts w:ascii="Times New Roman" w:eastAsia="Times New Roman" w:hAnsi="Times New Roman" w:cs="Times New Roman"/>
                <w:i/>
                <w:iCs/>
                <w:color w:val="000000"/>
                <w:sz w:val="20"/>
                <w:szCs w:val="20"/>
              </w:rPr>
              <w:t>l</w:t>
            </w:r>
            <w:r w:rsidRPr="00BE6E5F">
              <w:rPr>
                <w:rFonts w:ascii="Times New Roman" w:eastAsia="Times New Roman" w:hAnsi="Times New Roman" w:cs="Times New Roman"/>
                <w:i/>
                <w:iCs/>
                <w:color w:val="000000"/>
                <w:sz w:val="20"/>
                <w:szCs w:val="20"/>
                <w:vertAlign w:val="subscript"/>
              </w:rPr>
              <w:t>i</w:t>
            </w:r>
            <w:r w:rsidRPr="00BE6E5F">
              <w:rPr>
                <w:rFonts w:ascii="Times New Roman" w:eastAsia="Times New Roman" w:hAnsi="Times New Roman" w:cs="Times New Roman"/>
                <w:color w:val="000000"/>
                <w:sz w:val="20"/>
                <w:szCs w:val="20"/>
              </w:rPr>
              <w:t>, м</w:t>
            </w:r>
            <w:r w:rsidRPr="00BE6E5F">
              <w:rPr>
                <w:rFonts w:ascii="Times New Roman" w:eastAsia="Times New Roman" w:hAnsi="Times New Roman" w:cs="Times New Roman"/>
                <w:color w:val="000000"/>
                <w:sz w:val="20"/>
                <w:szCs w:val="20"/>
                <w:vertAlign w:val="superscript"/>
              </w:rPr>
              <w:t>3</w:t>
            </w:r>
          </w:p>
        </w:tc>
      </w:tr>
      <w:tr w:rsidR="00BE6E5F" w:rsidRPr="00BE6E5F" w:rsidTr="00160517">
        <w:trPr>
          <w:trHeight w:val="20"/>
        </w:trPr>
        <w:tc>
          <w:tcPr>
            <w:tcW w:w="1902" w:type="pct"/>
            <w:vMerge w:val="restart"/>
            <w:tcBorders>
              <w:top w:val="single" w:sz="8" w:space="0" w:color="auto"/>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г. Стародуб, КНР,  ул К. Маркса, 108</w:t>
            </w:r>
          </w:p>
        </w:tc>
        <w:tc>
          <w:tcPr>
            <w:tcW w:w="886"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single" w:sz="4" w:space="0" w:color="auto"/>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single" w:sz="4" w:space="0" w:color="auto"/>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62</w:t>
            </w:r>
          </w:p>
        </w:tc>
        <w:tc>
          <w:tcPr>
            <w:tcW w:w="408" w:type="pct"/>
            <w:tcBorders>
              <w:top w:val="single" w:sz="4" w:space="0" w:color="auto"/>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0,13</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76</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0,0039</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259</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1,01</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25</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0,14</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114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0,94</w:t>
            </w:r>
          </w:p>
        </w:tc>
      </w:tr>
      <w:tr w:rsidR="00BE6E5F" w:rsidRPr="00BE6E5F" w:rsidTr="00BE6E5F">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г. Стародуб, кот. 1,  ул. Первомайская, 4б</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1244,5</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2,58</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76</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0,0039</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565,5</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2,20</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510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2,78</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1123</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9,24</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133</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0,0127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1,13</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159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0,0185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990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18,29</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219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0,0357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1,50</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Котельная 10 г.Стародуб, ул. Красноармейская,34А</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25</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0,0003</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276,2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0,08</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32</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0,0005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160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0,09</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0,0014</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839,8</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1,19</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2643</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5,48</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76</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0,0039</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1978</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7,70</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2284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12,47</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4314,5</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35,51</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133</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0,0127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1416</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18,04</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159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0,0185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3484,1</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64,36</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219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0,0357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866,4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30,97</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273</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0,0561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1482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83,18</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325</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0,0801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632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50,61</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Котельная №15, с. Пятовск, ул.Школьная,2а</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885,6</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1,84</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66,4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0,55</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159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0,0185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0,22</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 xml:space="preserve">Котельная №16, п.Десятуха, ул. </w:t>
            </w:r>
            <w:r w:rsidRPr="00BE6E5F">
              <w:rPr>
                <w:rFonts w:ascii="Times New Roman" w:eastAsia="Times New Roman" w:hAnsi="Times New Roman" w:cs="Times New Roman"/>
                <w:color w:val="000000"/>
                <w:sz w:val="20"/>
                <w:szCs w:val="20"/>
              </w:rPr>
              <w:lastRenderedPageBreak/>
              <w:t>Краснооктябрьская, д. 4, строение 4</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lastRenderedPageBreak/>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1138</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2,36</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232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1,27</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534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4,40</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159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0,0185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344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6,35</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219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0,0357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1068</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38,18</w:t>
            </w:r>
          </w:p>
        </w:tc>
      </w:tr>
      <w:tr w:rsidR="000647BC"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0647BC" w:rsidRPr="00BE6E5F" w:rsidRDefault="000647BC" w:rsidP="000647BC">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Котельная №8 г.Стародуб, пл.Красноармейская, 16</w:t>
            </w:r>
          </w:p>
        </w:tc>
        <w:tc>
          <w:tcPr>
            <w:tcW w:w="886" w:type="pct"/>
            <w:tcBorders>
              <w:top w:val="nil"/>
              <w:left w:val="single" w:sz="4" w:space="0" w:color="auto"/>
              <w:bottom w:val="single" w:sz="4" w:space="0" w:color="auto"/>
              <w:right w:val="single" w:sz="4" w:space="0" w:color="auto"/>
            </w:tcBorders>
            <w:shd w:val="clear" w:color="000000" w:fill="FFFFFF"/>
            <w:noWrap/>
            <w:hideMark/>
          </w:tcPr>
          <w:p w:rsidR="000647BC" w:rsidRPr="00BE6E5F" w:rsidRDefault="000647BC" w:rsidP="000647BC">
            <w:pPr>
              <w:pStyle w:val="1fffb"/>
              <w:rPr>
                <w:rFonts w:eastAsia="Times New Roman" w:cs="Times New Roman"/>
                <w:color w:val="000000"/>
                <w:szCs w:val="20"/>
              </w:rPr>
            </w:pPr>
            <w:r w:rsidRPr="00E723C3">
              <w:t>57</w:t>
            </w:r>
          </w:p>
        </w:tc>
        <w:tc>
          <w:tcPr>
            <w:tcW w:w="856" w:type="pct"/>
            <w:tcBorders>
              <w:top w:val="nil"/>
              <w:left w:val="nil"/>
              <w:bottom w:val="single" w:sz="4" w:space="0" w:color="auto"/>
              <w:right w:val="single" w:sz="4" w:space="0" w:color="auto"/>
            </w:tcBorders>
            <w:shd w:val="clear" w:color="000000" w:fill="FFFFFF"/>
            <w:noWrap/>
            <w:hideMark/>
          </w:tcPr>
          <w:p w:rsidR="000647BC" w:rsidRPr="00BE6E5F" w:rsidRDefault="000647BC" w:rsidP="000647BC">
            <w:pPr>
              <w:pStyle w:val="1fffb"/>
              <w:rPr>
                <w:rFonts w:eastAsia="Times New Roman" w:cs="Times New Roman"/>
                <w:color w:val="000000"/>
                <w:szCs w:val="20"/>
              </w:rPr>
            </w:pPr>
            <w:r w:rsidRPr="00E723C3">
              <w:t>0,0021</w:t>
            </w:r>
          </w:p>
        </w:tc>
        <w:tc>
          <w:tcPr>
            <w:tcW w:w="948" w:type="pct"/>
            <w:tcBorders>
              <w:top w:val="nil"/>
              <w:left w:val="nil"/>
              <w:bottom w:val="single" w:sz="4" w:space="0" w:color="auto"/>
              <w:right w:val="single" w:sz="4" w:space="0" w:color="auto"/>
            </w:tcBorders>
            <w:shd w:val="clear" w:color="000000" w:fill="FFFFFF"/>
            <w:noWrap/>
            <w:hideMark/>
          </w:tcPr>
          <w:p w:rsidR="000647BC" w:rsidRPr="00BE6E5F" w:rsidRDefault="000647BC" w:rsidP="000647BC">
            <w:pPr>
              <w:pStyle w:val="1fffb"/>
              <w:rPr>
                <w:rFonts w:eastAsia="Times New Roman" w:cs="Times New Roman"/>
                <w:color w:val="000000"/>
                <w:szCs w:val="20"/>
              </w:rPr>
            </w:pPr>
            <w:r w:rsidRPr="00E723C3">
              <w:t>208</w:t>
            </w:r>
          </w:p>
        </w:tc>
        <w:tc>
          <w:tcPr>
            <w:tcW w:w="408" w:type="pct"/>
            <w:tcBorders>
              <w:top w:val="nil"/>
              <w:left w:val="nil"/>
              <w:bottom w:val="single" w:sz="4" w:space="0" w:color="auto"/>
              <w:right w:val="single" w:sz="4" w:space="0" w:color="auto"/>
            </w:tcBorders>
            <w:shd w:val="clear" w:color="000000" w:fill="FFFFFF"/>
            <w:noWrap/>
            <w:hideMark/>
          </w:tcPr>
          <w:p w:rsidR="000647BC" w:rsidRPr="00BE6E5F" w:rsidRDefault="000647BC" w:rsidP="000647BC">
            <w:pPr>
              <w:pStyle w:val="1fffb"/>
              <w:rPr>
                <w:rFonts w:eastAsia="Times New Roman" w:cs="Times New Roman"/>
                <w:color w:val="000000"/>
                <w:szCs w:val="20"/>
              </w:rPr>
            </w:pPr>
            <w:r w:rsidRPr="00E723C3">
              <w:t>0,43</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0647BC">
            <w:pPr>
              <w:pStyle w:val="1fffb"/>
              <w:rPr>
                <w:rFonts w:eastAsia="Times New Roman" w:cs="Times New Roman"/>
                <w:color w:val="000000"/>
                <w:szCs w:val="20"/>
              </w:rPr>
            </w:pPr>
            <w:r w:rsidRPr="00BE6E5F">
              <w:rPr>
                <w:rFonts w:eastAsia="Times New Roman" w:cs="Times New Roman"/>
                <w:color w:val="00000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0647BC">
            <w:pPr>
              <w:pStyle w:val="1fffb"/>
              <w:rPr>
                <w:rFonts w:eastAsia="Times New Roman" w:cs="Times New Roman"/>
                <w:color w:val="000000"/>
                <w:szCs w:val="20"/>
              </w:rPr>
            </w:pPr>
            <w:r w:rsidRPr="00BE6E5F">
              <w:rPr>
                <w:rFonts w:eastAsia="Times New Roman" w:cs="Times New Roman"/>
                <w:color w:val="00000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0647BC">
            <w:pPr>
              <w:pStyle w:val="1fffb"/>
              <w:rPr>
                <w:rFonts w:eastAsia="Times New Roman" w:cs="Times New Roman"/>
                <w:color w:val="000000"/>
                <w:szCs w:val="20"/>
              </w:rPr>
            </w:pPr>
            <w:r w:rsidRPr="00BE6E5F">
              <w:rPr>
                <w:rFonts w:eastAsia="Times New Roman" w:cs="Times New Roman"/>
                <w:color w:val="000000"/>
                <w:szCs w:val="20"/>
              </w:rPr>
              <w:t>254</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0647BC">
            <w:pPr>
              <w:pStyle w:val="1fffb"/>
              <w:rPr>
                <w:rFonts w:eastAsia="Times New Roman" w:cs="Times New Roman"/>
                <w:color w:val="000000"/>
                <w:szCs w:val="20"/>
              </w:rPr>
            </w:pPr>
            <w:r w:rsidRPr="00BE6E5F">
              <w:rPr>
                <w:rFonts w:eastAsia="Times New Roman" w:cs="Times New Roman"/>
                <w:color w:val="000000"/>
                <w:szCs w:val="20"/>
              </w:rPr>
              <w:t>1,39</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130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1,07</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133</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0,0127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13</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0,17</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БМК с.  Меленск, ул. Комсомольская, 1А/1</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0,0014</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6</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0,56</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0,10</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КНР с. Левенка,ул.Школьная,4б</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76</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0,0039</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740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2,88</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98</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0,54</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Котельная №14, с. Дохновичи,ул.Магистральная,28а</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342</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0,71</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76</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0,0039</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46</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0,18</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89</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0,0055</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78</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0,43</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200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1,65</w:t>
            </w:r>
          </w:p>
        </w:tc>
      </w:tr>
      <w:tr w:rsidR="00BE6E5F" w:rsidRPr="00BE6E5F" w:rsidTr="00160517">
        <w:trPr>
          <w:trHeight w:val="20"/>
        </w:trPr>
        <w:tc>
          <w:tcPr>
            <w:tcW w:w="1902" w:type="pct"/>
            <w:vMerge w:val="restart"/>
            <w:tcBorders>
              <w:top w:val="nil"/>
              <w:left w:val="single" w:sz="8" w:space="0" w:color="auto"/>
              <w:right w:val="single" w:sz="8" w:space="0" w:color="auto"/>
            </w:tcBorders>
            <w:shd w:val="clear" w:color="000000" w:fill="FFFFFF"/>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Котельная №5 г.Стародуб, ул.Семашко, 23</w:t>
            </w: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57</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0,0021</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1040</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2,16</w:t>
            </w:r>
          </w:p>
        </w:tc>
      </w:tr>
      <w:tr w:rsidR="00BE6E5F" w:rsidRPr="00BE6E5F" w:rsidTr="00160517">
        <w:trPr>
          <w:trHeight w:val="20"/>
        </w:trPr>
        <w:tc>
          <w:tcPr>
            <w:tcW w:w="1902" w:type="pct"/>
            <w:vMerge/>
            <w:tcBorders>
              <w:left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108</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0,0082</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595,5</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4,90</w:t>
            </w:r>
          </w:p>
        </w:tc>
      </w:tr>
      <w:tr w:rsidR="00BE6E5F" w:rsidRPr="00BE6E5F" w:rsidTr="00160517">
        <w:trPr>
          <w:trHeight w:val="20"/>
        </w:trPr>
        <w:tc>
          <w:tcPr>
            <w:tcW w:w="1902" w:type="pct"/>
            <w:vMerge/>
            <w:tcBorders>
              <w:left w:val="single" w:sz="8" w:space="0" w:color="auto"/>
              <w:bottom w:val="single" w:sz="8" w:space="0" w:color="auto"/>
              <w:right w:val="single" w:sz="8" w:space="0" w:color="auto"/>
            </w:tcBorders>
            <w:shd w:val="clear" w:color="000000" w:fill="FFFFFF"/>
            <w:vAlign w:val="center"/>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p>
        </w:tc>
        <w:tc>
          <w:tcPr>
            <w:tcW w:w="886" w:type="pct"/>
            <w:tcBorders>
              <w:top w:val="nil"/>
              <w:left w:val="single" w:sz="4" w:space="0" w:color="auto"/>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133</w:t>
            </w:r>
          </w:p>
        </w:tc>
        <w:tc>
          <w:tcPr>
            <w:tcW w:w="856"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0,0127</w:t>
            </w:r>
          </w:p>
        </w:tc>
        <w:tc>
          <w:tcPr>
            <w:tcW w:w="94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156</w:t>
            </w:r>
          </w:p>
        </w:tc>
        <w:tc>
          <w:tcPr>
            <w:tcW w:w="408" w:type="pct"/>
            <w:tcBorders>
              <w:top w:val="nil"/>
              <w:left w:val="nil"/>
              <w:bottom w:val="single" w:sz="4" w:space="0" w:color="auto"/>
              <w:right w:val="single" w:sz="4" w:space="0" w:color="auto"/>
            </w:tcBorders>
            <w:shd w:val="clear" w:color="000000" w:fill="FFFFFF"/>
            <w:noWrap/>
            <w:vAlign w:val="center"/>
            <w:hideMark/>
          </w:tcPr>
          <w:p w:rsidR="00BE6E5F" w:rsidRPr="00BE6E5F" w:rsidRDefault="00BE6E5F" w:rsidP="00BE6E5F">
            <w:pPr>
              <w:spacing w:after="0" w:line="240" w:lineRule="auto"/>
              <w:jc w:val="center"/>
              <w:rPr>
                <w:rFonts w:ascii="Times New Roman" w:eastAsia="Times New Roman" w:hAnsi="Times New Roman" w:cs="Times New Roman"/>
                <w:color w:val="000000"/>
                <w:sz w:val="20"/>
                <w:szCs w:val="20"/>
              </w:rPr>
            </w:pPr>
            <w:r w:rsidRPr="00BE6E5F">
              <w:rPr>
                <w:rFonts w:ascii="Times New Roman" w:eastAsia="Times New Roman" w:hAnsi="Times New Roman" w:cs="Times New Roman"/>
                <w:color w:val="000000"/>
                <w:sz w:val="20"/>
                <w:szCs w:val="20"/>
              </w:rPr>
              <w:t>1,99</w:t>
            </w:r>
          </w:p>
        </w:tc>
      </w:tr>
    </w:tbl>
    <w:p w:rsidR="00C25060" w:rsidRPr="002D3FDA" w:rsidRDefault="00C25060" w:rsidP="00C25060">
      <w:pPr>
        <w:rPr>
          <w:rFonts w:ascii="Times New Roman" w:hAnsi="Times New Roman" w:cs="Times New Roman"/>
          <w:sz w:val="20"/>
          <w:szCs w:val="20"/>
        </w:rPr>
      </w:pPr>
    </w:p>
    <w:p w:rsidR="00C25060" w:rsidRPr="002D3FDA" w:rsidRDefault="00C25060" w:rsidP="00640CAD">
      <w:pPr>
        <w:pStyle w:val="19"/>
        <w:rPr>
          <w:spacing w:val="0"/>
        </w:rPr>
      </w:pPr>
      <w:bookmarkStart w:id="383" w:name="_Toc9154879"/>
      <w:bookmarkStart w:id="384" w:name="_Toc84971025"/>
      <w:bookmarkStart w:id="385" w:name="_Toc159946080"/>
      <w:r w:rsidRPr="002D3FDA">
        <w:rPr>
          <w:spacing w:val="0"/>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383"/>
      <w:bookmarkEnd w:id="384"/>
      <w:bookmarkEnd w:id="385"/>
    </w:p>
    <w:p w:rsidR="00C25060" w:rsidRPr="002D3FDA" w:rsidRDefault="00C25060" w:rsidP="00B5461F">
      <w:pPr>
        <w:pStyle w:val="11ff3"/>
        <w:rPr>
          <w:w w:val="100"/>
          <w:kern w:val="0"/>
        </w:rPr>
      </w:pPr>
      <w:bookmarkStart w:id="386" w:name="_Hlk148907976"/>
      <w:r w:rsidRPr="002D3FDA">
        <w:rPr>
          <w:w w:val="100"/>
          <w:kern w:val="0"/>
        </w:rPr>
        <w:t xml:space="preserve">Система теплоснабжения </w:t>
      </w:r>
      <w:r w:rsidR="00D05976"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C134D9" w:rsidRPr="002D3FDA">
        <w:rPr>
          <w:w w:val="100"/>
          <w:kern w:val="0"/>
        </w:rPr>
        <w:t xml:space="preserve"> </w:t>
      </w:r>
      <w:r w:rsidR="00C41948" w:rsidRPr="002D3FDA">
        <w:rPr>
          <w:w w:val="100"/>
          <w:kern w:val="0"/>
        </w:rPr>
        <w:t>закрытая</w:t>
      </w:r>
      <w:r w:rsidRPr="002D3FDA">
        <w:rPr>
          <w:w w:val="100"/>
          <w:kern w:val="0"/>
        </w:rPr>
        <w:t>.</w:t>
      </w:r>
    </w:p>
    <w:p w:rsidR="007235EB" w:rsidRPr="002D3FDA" w:rsidRDefault="007235EB" w:rsidP="007235EB">
      <w:pPr>
        <w:pStyle w:val="11ff3"/>
        <w:rPr>
          <w:w w:val="100"/>
          <w:kern w:val="0"/>
        </w:rPr>
      </w:pPr>
      <w:r w:rsidRPr="002D3FDA">
        <w:rPr>
          <w:w w:val="100"/>
          <w:kern w:val="0"/>
        </w:rPr>
        <w:t>Теплоноситель в системе теплоснабжения предназначен как для передачи теплоты, так и для горячего водоснабжения.</w:t>
      </w:r>
    </w:p>
    <w:p w:rsidR="00C25060" w:rsidRPr="002D3FDA" w:rsidRDefault="00C25060" w:rsidP="00640CAD">
      <w:pPr>
        <w:pStyle w:val="19"/>
        <w:rPr>
          <w:spacing w:val="0"/>
        </w:rPr>
      </w:pPr>
      <w:bookmarkStart w:id="387" w:name="_Toc9154880"/>
      <w:bookmarkStart w:id="388" w:name="_Toc84971026"/>
      <w:bookmarkStart w:id="389" w:name="_Toc159946081"/>
      <w:bookmarkEnd w:id="386"/>
      <w:r w:rsidRPr="002D3FDA">
        <w:rPr>
          <w:spacing w:val="0"/>
        </w:rPr>
        <w:t>Сведения о наличии баков-аккумуляторов</w:t>
      </w:r>
      <w:bookmarkEnd w:id="387"/>
      <w:bookmarkEnd w:id="388"/>
      <w:bookmarkEnd w:id="389"/>
    </w:p>
    <w:p w:rsidR="00C25060" w:rsidRPr="002D3FDA" w:rsidRDefault="00C25060" w:rsidP="00B5461F">
      <w:pPr>
        <w:pStyle w:val="11ff3"/>
        <w:rPr>
          <w:w w:val="100"/>
          <w:kern w:val="0"/>
        </w:rPr>
      </w:pPr>
      <w:r w:rsidRPr="002D3FDA">
        <w:rPr>
          <w:w w:val="100"/>
          <w:kern w:val="0"/>
        </w:rPr>
        <w:t xml:space="preserve">В </w:t>
      </w:r>
      <w:r w:rsidR="00D05976" w:rsidRPr="002D3FDA">
        <w:rPr>
          <w:w w:val="100"/>
          <w:kern w:val="0"/>
        </w:rPr>
        <w:t>м</w:t>
      </w:r>
      <w:r w:rsidRPr="002D3FDA">
        <w:rPr>
          <w:w w:val="100"/>
          <w:kern w:val="0"/>
        </w:rPr>
        <w:t xml:space="preserve">униципальном образовании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баки-аккумуляторы </w:t>
      </w:r>
      <w:r w:rsidR="00647929" w:rsidRPr="002D3FDA">
        <w:rPr>
          <w:w w:val="100"/>
          <w:kern w:val="0"/>
        </w:rPr>
        <w:t>представлены в таблице</w:t>
      </w:r>
      <w:r w:rsidRPr="002D3FDA">
        <w:rPr>
          <w:w w:val="100"/>
          <w:kern w:val="0"/>
        </w:rPr>
        <w:t>.</w:t>
      </w:r>
    </w:p>
    <w:tbl>
      <w:tblPr>
        <w:tblW w:w="44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1772"/>
        <w:gridCol w:w="1591"/>
        <w:gridCol w:w="1350"/>
        <w:gridCol w:w="1283"/>
        <w:gridCol w:w="1011"/>
        <w:gridCol w:w="1215"/>
        <w:gridCol w:w="908"/>
      </w:tblGrid>
      <w:tr w:rsidR="00647929" w:rsidRPr="002D3FDA" w:rsidTr="00647929">
        <w:trPr>
          <w:trHeight w:val="509"/>
          <w:tblHeader/>
        </w:trPr>
        <w:tc>
          <w:tcPr>
            <w:tcW w:w="243" w:type="pct"/>
            <w:vMerge w:val="restart"/>
            <w:shd w:val="clear" w:color="auto" w:fill="auto"/>
            <w:vAlign w:val="center"/>
            <w:hideMark/>
          </w:tcPr>
          <w:p w:rsidR="00647929" w:rsidRPr="002D3FDA" w:rsidRDefault="00647929" w:rsidP="00647929">
            <w:pPr>
              <w:pStyle w:val="1fffb"/>
              <w:rPr>
                <w:rFonts w:cs="Times New Roman"/>
              </w:rPr>
            </w:pPr>
            <w:r w:rsidRPr="002D3FDA">
              <w:rPr>
                <w:rFonts w:cs="Times New Roman"/>
              </w:rPr>
              <w:lastRenderedPageBreak/>
              <w:t>№ п/п</w:t>
            </w:r>
          </w:p>
        </w:tc>
        <w:tc>
          <w:tcPr>
            <w:tcW w:w="917" w:type="pct"/>
            <w:vMerge w:val="restart"/>
            <w:shd w:val="clear" w:color="auto" w:fill="auto"/>
            <w:vAlign w:val="center"/>
            <w:hideMark/>
          </w:tcPr>
          <w:p w:rsidR="00647929" w:rsidRPr="002D3FDA" w:rsidRDefault="00647929" w:rsidP="00647929">
            <w:pPr>
              <w:pStyle w:val="1fffb"/>
              <w:rPr>
                <w:rFonts w:cs="Times New Roman"/>
              </w:rPr>
            </w:pPr>
            <w:r w:rsidRPr="002D3FDA">
              <w:rPr>
                <w:rFonts w:cs="Times New Roman"/>
              </w:rPr>
              <w:t>Наименование котельной, адрес</w:t>
            </w:r>
          </w:p>
        </w:tc>
        <w:tc>
          <w:tcPr>
            <w:tcW w:w="825" w:type="pct"/>
            <w:vMerge w:val="restart"/>
            <w:shd w:val="clear" w:color="auto" w:fill="auto"/>
            <w:vAlign w:val="center"/>
            <w:hideMark/>
          </w:tcPr>
          <w:p w:rsidR="00647929" w:rsidRPr="002D3FDA" w:rsidRDefault="00647929" w:rsidP="00647929">
            <w:pPr>
              <w:pStyle w:val="1fffb"/>
              <w:rPr>
                <w:rFonts w:cs="Times New Roman"/>
              </w:rPr>
            </w:pPr>
            <w:r w:rsidRPr="002D3FDA">
              <w:rPr>
                <w:rFonts w:cs="Times New Roman"/>
              </w:rPr>
              <w:t>Наличие и тип водоподготовки</w:t>
            </w:r>
          </w:p>
        </w:tc>
        <w:tc>
          <w:tcPr>
            <w:tcW w:w="703" w:type="pct"/>
            <w:vMerge w:val="restart"/>
            <w:shd w:val="clear" w:color="000000" w:fill="FFFFFF"/>
            <w:vAlign w:val="center"/>
            <w:hideMark/>
          </w:tcPr>
          <w:p w:rsidR="00647929" w:rsidRPr="002D3FDA" w:rsidRDefault="00647929" w:rsidP="00647929">
            <w:pPr>
              <w:pStyle w:val="1fffb"/>
              <w:rPr>
                <w:rFonts w:cs="Times New Roman"/>
              </w:rPr>
            </w:pPr>
            <w:r w:rsidRPr="002D3FDA">
              <w:rPr>
                <w:rFonts w:cs="Times New Roman"/>
              </w:rPr>
              <w:t>Наличие 2-го источника электроэнергии</w:t>
            </w:r>
          </w:p>
        </w:tc>
        <w:tc>
          <w:tcPr>
            <w:tcW w:w="669" w:type="pct"/>
            <w:vMerge w:val="restart"/>
            <w:shd w:val="clear" w:color="000000" w:fill="FFFFFF"/>
            <w:vAlign w:val="center"/>
            <w:hideMark/>
          </w:tcPr>
          <w:p w:rsidR="00647929" w:rsidRPr="002D3FDA" w:rsidRDefault="00647929" w:rsidP="00647929">
            <w:pPr>
              <w:pStyle w:val="1fffb"/>
              <w:rPr>
                <w:rFonts w:cs="Times New Roman"/>
              </w:rPr>
            </w:pPr>
            <w:r w:rsidRPr="002D3FDA">
              <w:rPr>
                <w:rFonts w:cs="Times New Roman"/>
              </w:rPr>
              <w:t>Наличие ГВС</w:t>
            </w:r>
          </w:p>
        </w:tc>
        <w:tc>
          <w:tcPr>
            <w:tcW w:w="531" w:type="pct"/>
            <w:vMerge w:val="restart"/>
            <w:shd w:val="clear" w:color="000000" w:fill="FFFFFF"/>
            <w:vAlign w:val="center"/>
            <w:hideMark/>
          </w:tcPr>
          <w:p w:rsidR="00647929" w:rsidRPr="002D3FDA" w:rsidRDefault="00647929" w:rsidP="00647929">
            <w:pPr>
              <w:pStyle w:val="1fffb"/>
              <w:rPr>
                <w:rFonts w:cs="Times New Roman"/>
              </w:rPr>
            </w:pPr>
            <w:r w:rsidRPr="002D3FDA">
              <w:rPr>
                <w:rFonts w:cs="Times New Roman"/>
              </w:rPr>
              <w:t>сезонность</w:t>
            </w:r>
          </w:p>
        </w:tc>
        <w:tc>
          <w:tcPr>
            <w:tcW w:w="634" w:type="pct"/>
            <w:vMerge w:val="restart"/>
            <w:shd w:val="clear" w:color="auto" w:fill="auto"/>
            <w:vAlign w:val="center"/>
            <w:hideMark/>
          </w:tcPr>
          <w:p w:rsidR="00647929" w:rsidRPr="002D3FDA" w:rsidRDefault="00647929" w:rsidP="00647929">
            <w:pPr>
              <w:pStyle w:val="1fffb"/>
              <w:rPr>
                <w:rFonts w:cs="Times New Roman"/>
              </w:rPr>
            </w:pPr>
            <w:r w:rsidRPr="002D3FDA">
              <w:rPr>
                <w:rFonts w:cs="Times New Roman"/>
              </w:rPr>
              <w:t>Наличие бака-аккумулятора горячей воды</w:t>
            </w:r>
          </w:p>
        </w:tc>
        <w:tc>
          <w:tcPr>
            <w:tcW w:w="478" w:type="pct"/>
            <w:vMerge w:val="restart"/>
            <w:shd w:val="clear" w:color="auto" w:fill="auto"/>
            <w:vAlign w:val="center"/>
            <w:hideMark/>
          </w:tcPr>
          <w:p w:rsidR="00647929" w:rsidRPr="002D3FDA" w:rsidRDefault="00647929" w:rsidP="00647929">
            <w:pPr>
              <w:pStyle w:val="1fffb"/>
              <w:rPr>
                <w:rFonts w:cs="Times New Roman"/>
              </w:rPr>
            </w:pPr>
            <w:r w:rsidRPr="002D3FDA">
              <w:rPr>
                <w:rFonts w:cs="Times New Roman"/>
              </w:rPr>
              <w:t>Наличие бака запаса холодной воды</w:t>
            </w:r>
          </w:p>
        </w:tc>
      </w:tr>
      <w:tr w:rsidR="00647929" w:rsidRPr="002D3FDA" w:rsidTr="00647929">
        <w:trPr>
          <w:trHeight w:val="509"/>
          <w:tblHeader/>
        </w:trPr>
        <w:tc>
          <w:tcPr>
            <w:tcW w:w="243" w:type="pct"/>
            <w:vMerge/>
            <w:vAlign w:val="center"/>
            <w:hideMark/>
          </w:tcPr>
          <w:p w:rsidR="00647929" w:rsidRPr="002D3FDA" w:rsidRDefault="00647929" w:rsidP="00647929">
            <w:pPr>
              <w:pStyle w:val="1fffb"/>
              <w:rPr>
                <w:rFonts w:cs="Times New Roman"/>
              </w:rPr>
            </w:pPr>
          </w:p>
        </w:tc>
        <w:tc>
          <w:tcPr>
            <w:tcW w:w="917" w:type="pct"/>
            <w:vMerge/>
            <w:vAlign w:val="center"/>
            <w:hideMark/>
          </w:tcPr>
          <w:p w:rsidR="00647929" w:rsidRPr="002D3FDA" w:rsidRDefault="00647929" w:rsidP="00647929">
            <w:pPr>
              <w:pStyle w:val="1fffb"/>
              <w:rPr>
                <w:rFonts w:cs="Times New Roman"/>
              </w:rPr>
            </w:pPr>
          </w:p>
        </w:tc>
        <w:tc>
          <w:tcPr>
            <w:tcW w:w="825" w:type="pct"/>
            <w:vMerge/>
            <w:vAlign w:val="center"/>
            <w:hideMark/>
          </w:tcPr>
          <w:p w:rsidR="00647929" w:rsidRPr="002D3FDA" w:rsidRDefault="00647929" w:rsidP="00647929">
            <w:pPr>
              <w:pStyle w:val="1fffb"/>
              <w:rPr>
                <w:rFonts w:cs="Times New Roman"/>
              </w:rPr>
            </w:pPr>
          </w:p>
        </w:tc>
        <w:tc>
          <w:tcPr>
            <w:tcW w:w="703" w:type="pct"/>
            <w:vMerge/>
            <w:vAlign w:val="center"/>
            <w:hideMark/>
          </w:tcPr>
          <w:p w:rsidR="00647929" w:rsidRPr="002D3FDA" w:rsidRDefault="00647929" w:rsidP="00647929">
            <w:pPr>
              <w:pStyle w:val="1fffb"/>
              <w:rPr>
                <w:rFonts w:cs="Times New Roman"/>
              </w:rPr>
            </w:pPr>
          </w:p>
        </w:tc>
        <w:tc>
          <w:tcPr>
            <w:tcW w:w="669" w:type="pct"/>
            <w:vMerge/>
            <w:vAlign w:val="center"/>
            <w:hideMark/>
          </w:tcPr>
          <w:p w:rsidR="00647929" w:rsidRPr="002D3FDA" w:rsidRDefault="00647929" w:rsidP="00647929">
            <w:pPr>
              <w:pStyle w:val="1fffb"/>
              <w:rPr>
                <w:rFonts w:cs="Times New Roman"/>
              </w:rPr>
            </w:pPr>
          </w:p>
        </w:tc>
        <w:tc>
          <w:tcPr>
            <w:tcW w:w="531" w:type="pct"/>
            <w:vMerge/>
            <w:vAlign w:val="center"/>
            <w:hideMark/>
          </w:tcPr>
          <w:p w:rsidR="00647929" w:rsidRPr="002D3FDA" w:rsidRDefault="00647929" w:rsidP="00647929">
            <w:pPr>
              <w:pStyle w:val="1fffb"/>
              <w:rPr>
                <w:rFonts w:cs="Times New Roman"/>
              </w:rPr>
            </w:pPr>
          </w:p>
        </w:tc>
        <w:tc>
          <w:tcPr>
            <w:tcW w:w="634" w:type="pct"/>
            <w:vMerge/>
            <w:vAlign w:val="center"/>
            <w:hideMark/>
          </w:tcPr>
          <w:p w:rsidR="00647929" w:rsidRPr="002D3FDA" w:rsidRDefault="00647929" w:rsidP="00647929">
            <w:pPr>
              <w:pStyle w:val="1fffb"/>
              <w:rPr>
                <w:rFonts w:cs="Times New Roman"/>
              </w:rPr>
            </w:pPr>
          </w:p>
        </w:tc>
        <w:tc>
          <w:tcPr>
            <w:tcW w:w="478" w:type="pct"/>
            <w:vMerge/>
            <w:vAlign w:val="center"/>
            <w:hideMark/>
          </w:tcPr>
          <w:p w:rsidR="00647929" w:rsidRPr="002D3FDA" w:rsidRDefault="00647929" w:rsidP="00647929">
            <w:pPr>
              <w:pStyle w:val="1fffb"/>
              <w:rPr>
                <w:rFonts w:cs="Times New Roman"/>
              </w:rPr>
            </w:pPr>
          </w:p>
        </w:tc>
      </w:tr>
      <w:tr w:rsidR="00647929" w:rsidRPr="002D3FDA" w:rsidTr="00647929">
        <w:trPr>
          <w:trHeight w:val="509"/>
          <w:tblHeader/>
        </w:trPr>
        <w:tc>
          <w:tcPr>
            <w:tcW w:w="243" w:type="pct"/>
            <w:vMerge/>
            <w:vAlign w:val="center"/>
            <w:hideMark/>
          </w:tcPr>
          <w:p w:rsidR="00647929" w:rsidRPr="002D3FDA" w:rsidRDefault="00647929" w:rsidP="00647929">
            <w:pPr>
              <w:pStyle w:val="1fffb"/>
              <w:rPr>
                <w:rFonts w:cs="Times New Roman"/>
              </w:rPr>
            </w:pPr>
          </w:p>
        </w:tc>
        <w:tc>
          <w:tcPr>
            <w:tcW w:w="917" w:type="pct"/>
            <w:vMerge/>
            <w:vAlign w:val="center"/>
            <w:hideMark/>
          </w:tcPr>
          <w:p w:rsidR="00647929" w:rsidRPr="002D3FDA" w:rsidRDefault="00647929" w:rsidP="00647929">
            <w:pPr>
              <w:pStyle w:val="1fffb"/>
              <w:rPr>
                <w:rFonts w:cs="Times New Roman"/>
              </w:rPr>
            </w:pPr>
          </w:p>
        </w:tc>
        <w:tc>
          <w:tcPr>
            <w:tcW w:w="825" w:type="pct"/>
            <w:vMerge/>
            <w:vAlign w:val="center"/>
            <w:hideMark/>
          </w:tcPr>
          <w:p w:rsidR="00647929" w:rsidRPr="002D3FDA" w:rsidRDefault="00647929" w:rsidP="00647929">
            <w:pPr>
              <w:pStyle w:val="1fffb"/>
              <w:rPr>
                <w:rFonts w:cs="Times New Roman"/>
              </w:rPr>
            </w:pPr>
          </w:p>
        </w:tc>
        <w:tc>
          <w:tcPr>
            <w:tcW w:w="703" w:type="pct"/>
            <w:vMerge/>
            <w:vAlign w:val="center"/>
            <w:hideMark/>
          </w:tcPr>
          <w:p w:rsidR="00647929" w:rsidRPr="002D3FDA" w:rsidRDefault="00647929" w:rsidP="00647929">
            <w:pPr>
              <w:pStyle w:val="1fffb"/>
              <w:rPr>
                <w:rFonts w:cs="Times New Roman"/>
              </w:rPr>
            </w:pPr>
          </w:p>
        </w:tc>
        <w:tc>
          <w:tcPr>
            <w:tcW w:w="669" w:type="pct"/>
            <w:vMerge/>
            <w:vAlign w:val="center"/>
            <w:hideMark/>
          </w:tcPr>
          <w:p w:rsidR="00647929" w:rsidRPr="002D3FDA" w:rsidRDefault="00647929" w:rsidP="00647929">
            <w:pPr>
              <w:pStyle w:val="1fffb"/>
              <w:rPr>
                <w:rFonts w:cs="Times New Roman"/>
              </w:rPr>
            </w:pPr>
          </w:p>
        </w:tc>
        <w:tc>
          <w:tcPr>
            <w:tcW w:w="531" w:type="pct"/>
            <w:vMerge/>
            <w:vAlign w:val="center"/>
            <w:hideMark/>
          </w:tcPr>
          <w:p w:rsidR="00647929" w:rsidRPr="002D3FDA" w:rsidRDefault="00647929" w:rsidP="00647929">
            <w:pPr>
              <w:pStyle w:val="1fffb"/>
              <w:rPr>
                <w:rFonts w:cs="Times New Roman"/>
              </w:rPr>
            </w:pPr>
          </w:p>
        </w:tc>
        <w:tc>
          <w:tcPr>
            <w:tcW w:w="634" w:type="pct"/>
            <w:vMerge/>
            <w:vAlign w:val="center"/>
            <w:hideMark/>
          </w:tcPr>
          <w:p w:rsidR="00647929" w:rsidRPr="002D3FDA" w:rsidRDefault="00647929" w:rsidP="00647929">
            <w:pPr>
              <w:pStyle w:val="1fffb"/>
              <w:rPr>
                <w:rFonts w:cs="Times New Roman"/>
              </w:rPr>
            </w:pPr>
          </w:p>
        </w:tc>
        <w:tc>
          <w:tcPr>
            <w:tcW w:w="478" w:type="pct"/>
            <w:vMerge/>
            <w:vAlign w:val="center"/>
            <w:hideMark/>
          </w:tcPr>
          <w:p w:rsidR="00647929" w:rsidRPr="002D3FDA" w:rsidRDefault="00647929" w:rsidP="00647929">
            <w:pPr>
              <w:pStyle w:val="1fffb"/>
              <w:rPr>
                <w:rFonts w:cs="Times New Roman"/>
              </w:rPr>
            </w:pPr>
          </w:p>
        </w:tc>
      </w:tr>
      <w:tr w:rsidR="00647929" w:rsidRPr="002D3FDA" w:rsidTr="00647929">
        <w:trPr>
          <w:trHeight w:val="20"/>
          <w:tblHeader/>
        </w:trPr>
        <w:tc>
          <w:tcPr>
            <w:tcW w:w="243" w:type="pct"/>
            <w:vMerge/>
            <w:vAlign w:val="center"/>
            <w:hideMark/>
          </w:tcPr>
          <w:p w:rsidR="00647929" w:rsidRPr="002D3FDA" w:rsidRDefault="00647929" w:rsidP="00647929">
            <w:pPr>
              <w:pStyle w:val="1fffb"/>
              <w:rPr>
                <w:rFonts w:cs="Times New Roman"/>
              </w:rPr>
            </w:pPr>
          </w:p>
        </w:tc>
        <w:tc>
          <w:tcPr>
            <w:tcW w:w="917" w:type="pct"/>
            <w:vMerge/>
            <w:vAlign w:val="center"/>
            <w:hideMark/>
          </w:tcPr>
          <w:p w:rsidR="00647929" w:rsidRPr="002D3FDA" w:rsidRDefault="00647929" w:rsidP="00647929">
            <w:pPr>
              <w:pStyle w:val="1fffb"/>
              <w:rPr>
                <w:rFonts w:cs="Times New Roman"/>
              </w:rPr>
            </w:pPr>
          </w:p>
        </w:tc>
        <w:tc>
          <w:tcPr>
            <w:tcW w:w="825" w:type="pct"/>
            <w:vMerge/>
            <w:vAlign w:val="center"/>
            <w:hideMark/>
          </w:tcPr>
          <w:p w:rsidR="00647929" w:rsidRPr="002D3FDA" w:rsidRDefault="00647929" w:rsidP="00647929">
            <w:pPr>
              <w:pStyle w:val="1fffb"/>
              <w:rPr>
                <w:rFonts w:cs="Times New Roman"/>
              </w:rPr>
            </w:pPr>
          </w:p>
        </w:tc>
        <w:tc>
          <w:tcPr>
            <w:tcW w:w="703" w:type="pct"/>
            <w:vMerge/>
            <w:vAlign w:val="center"/>
            <w:hideMark/>
          </w:tcPr>
          <w:p w:rsidR="00647929" w:rsidRPr="002D3FDA" w:rsidRDefault="00647929" w:rsidP="00647929">
            <w:pPr>
              <w:pStyle w:val="1fffb"/>
              <w:rPr>
                <w:rFonts w:cs="Times New Roman"/>
              </w:rPr>
            </w:pPr>
          </w:p>
        </w:tc>
        <w:tc>
          <w:tcPr>
            <w:tcW w:w="669" w:type="pct"/>
            <w:vMerge/>
            <w:vAlign w:val="center"/>
            <w:hideMark/>
          </w:tcPr>
          <w:p w:rsidR="00647929" w:rsidRPr="002D3FDA" w:rsidRDefault="00647929" w:rsidP="00647929">
            <w:pPr>
              <w:pStyle w:val="1fffb"/>
              <w:rPr>
                <w:rFonts w:cs="Times New Roman"/>
              </w:rPr>
            </w:pPr>
          </w:p>
        </w:tc>
        <w:tc>
          <w:tcPr>
            <w:tcW w:w="531" w:type="pct"/>
            <w:vMerge/>
            <w:vAlign w:val="center"/>
            <w:hideMark/>
          </w:tcPr>
          <w:p w:rsidR="00647929" w:rsidRPr="002D3FDA" w:rsidRDefault="00647929" w:rsidP="00647929">
            <w:pPr>
              <w:pStyle w:val="1fffb"/>
              <w:rPr>
                <w:rFonts w:cs="Times New Roman"/>
              </w:rPr>
            </w:pPr>
          </w:p>
        </w:tc>
        <w:tc>
          <w:tcPr>
            <w:tcW w:w="634" w:type="pct"/>
            <w:shd w:val="clear" w:color="auto" w:fill="auto"/>
            <w:vAlign w:val="center"/>
            <w:hideMark/>
          </w:tcPr>
          <w:p w:rsidR="00647929" w:rsidRPr="002D3FDA" w:rsidRDefault="00882107" w:rsidP="00647929">
            <w:pPr>
              <w:pStyle w:val="1fffb"/>
              <w:rPr>
                <w:rFonts w:cs="Times New Roman"/>
              </w:rPr>
            </w:pPr>
            <w:r w:rsidRPr="002D3FDA">
              <w:rPr>
                <w:rFonts w:cs="Times New Roman"/>
              </w:rPr>
              <w:t>м</w:t>
            </w:r>
            <w:r w:rsidRPr="002D3FDA">
              <w:rPr>
                <w:rFonts w:cs="Times New Roman"/>
                <w:vertAlign w:val="superscript"/>
              </w:rPr>
              <w:t>3</w:t>
            </w:r>
          </w:p>
        </w:tc>
        <w:tc>
          <w:tcPr>
            <w:tcW w:w="478" w:type="pct"/>
            <w:shd w:val="clear" w:color="auto" w:fill="auto"/>
            <w:vAlign w:val="center"/>
            <w:hideMark/>
          </w:tcPr>
          <w:p w:rsidR="00647929" w:rsidRPr="002D3FDA" w:rsidRDefault="00882107" w:rsidP="00647929">
            <w:pPr>
              <w:pStyle w:val="1fffb"/>
              <w:rPr>
                <w:rFonts w:cs="Times New Roman"/>
              </w:rPr>
            </w:pPr>
            <w:r w:rsidRPr="002D3FDA">
              <w:rPr>
                <w:rFonts w:cs="Times New Roman"/>
              </w:rPr>
              <w:t>м</w:t>
            </w:r>
            <w:r w:rsidRPr="002D3FDA">
              <w:rPr>
                <w:rFonts w:cs="Times New Roman"/>
                <w:vertAlign w:val="superscript"/>
              </w:rPr>
              <w:t>3</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1</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г. Стародуб, кот. 1,</w:t>
            </w:r>
            <w:r w:rsidR="00882107" w:rsidRPr="002D3FDA">
              <w:rPr>
                <w:rFonts w:cs="Times New Roman"/>
              </w:rPr>
              <w:t xml:space="preserve"> </w:t>
            </w:r>
            <w:r w:rsidR="00747624">
              <w:rPr>
                <w:rFonts w:cs="Times New Roman"/>
              </w:rPr>
              <w:t xml:space="preserve">ул. </w:t>
            </w:r>
            <w:r w:rsidRPr="002D3FDA">
              <w:rPr>
                <w:rFonts w:cs="Times New Roman"/>
              </w:rPr>
              <w:t>Первомайская, 4б</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Ø=0,73м,h=1,6м- СК-1</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2</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г. Стародуб, КНР,</w:t>
            </w:r>
            <w:r w:rsidR="00882107" w:rsidRPr="002D3FDA">
              <w:rPr>
                <w:rFonts w:cs="Times New Roman"/>
              </w:rPr>
              <w:t xml:space="preserve"> </w:t>
            </w:r>
            <w:r w:rsidRPr="002D3FDA">
              <w:rPr>
                <w:rFonts w:cs="Times New Roman"/>
              </w:rPr>
              <w:t>ул К. Маркса, 108</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Термит-М (ТМ-90)</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3</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Ø=1,0м,h=0,7м-СК-1,Солерастворит.Ø =0,8 ; h =1,8м</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r w:rsidRPr="002D3FDA">
              <w:rPr>
                <w:rFonts w:cs="Times New Roman"/>
              </w:rPr>
              <w:t>ГВС</w:t>
            </w:r>
          </w:p>
        </w:tc>
        <w:tc>
          <w:tcPr>
            <w:tcW w:w="531" w:type="pct"/>
            <w:shd w:val="clear" w:color="auto" w:fill="auto"/>
            <w:vAlign w:val="center"/>
            <w:hideMark/>
          </w:tcPr>
          <w:p w:rsidR="00647929" w:rsidRPr="002D3FDA" w:rsidRDefault="00647929" w:rsidP="00647929">
            <w:pPr>
              <w:pStyle w:val="1fffb"/>
              <w:rPr>
                <w:rFonts w:cs="Times New Roman"/>
              </w:rPr>
            </w:pP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4</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г. Стародуб, кот. 8,</w:t>
            </w:r>
            <w:r w:rsidR="00747624">
              <w:rPr>
                <w:rFonts w:cs="Times New Roman"/>
              </w:rPr>
              <w:t xml:space="preserve"> пл. </w:t>
            </w:r>
            <w:r w:rsidRPr="002D3FDA">
              <w:rPr>
                <w:rFonts w:cs="Times New Roman"/>
              </w:rPr>
              <w:t>Красноармейская,16</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Ø=0,63м,h=1,6м-СК-1, Солерастворит.Ø =0,8 ; h =1,2м</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5</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Ø=1,2м,h=0,7м -СК-1, 1 - ХВ, Д=0,63, С/У</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да</w:t>
            </w:r>
          </w:p>
        </w:tc>
        <w:tc>
          <w:tcPr>
            <w:tcW w:w="669" w:type="pct"/>
            <w:shd w:val="clear" w:color="auto" w:fill="auto"/>
            <w:vAlign w:val="center"/>
            <w:hideMark/>
          </w:tcPr>
          <w:p w:rsidR="00647929" w:rsidRPr="002D3FDA" w:rsidRDefault="00647929" w:rsidP="00647929">
            <w:pPr>
              <w:pStyle w:val="1fffb"/>
              <w:rPr>
                <w:rFonts w:cs="Times New Roman"/>
              </w:rPr>
            </w:pPr>
            <w:r w:rsidRPr="002D3FDA">
              <w:rPr>
                <w:rFonts w:cs="Times New Roman"/>
              </w:rPr>
              <w:t>ГВС</w:t>
            </w:r>
          </w:p>
        </w:tc>
        <w:tc>
          <w:tcPr>
            <w:tcW w:w="531" w:type="pct"/>
            <w:shd w:val="clear" w:color="auto" w:fill="auto"/>
            <w:vAlign w:val="center"/>
            <w:hideMark/>
          </w:tcPr>
          <w:p w:rsidR="00647929" w:rsidRPr="002D3FDA" w:rsidRDefault="00647929" w:rsidP="00647929">
            <w:pPr>
              <w:pStyle w:val="1fffb"/>
              <w:rPr>
                <w:rFonts w:cs="Times New Roman"/>
              </w:rPr>
            </w:pPr>
          </w:p>
        </w:tc>
        <w:tc>
          <w:tcPr>
            <w:tcW w:w="634" w:type="pct"/>
            <w:shd w:val="clear" w:color="auto" w:fill="auto"/>
            <w:vAlign w:val="center"/>
            <w:hideMark/>
          </w:tcPr>
          <w:p w:rsidR="00647929" w:rsidRPr="002D3FDA" w:rsidRDefault="00647929" w:rsidP="00647929">
            <w:pPr>
              <w:pStyle w:val="1fffb"/>
              <w:rPr>
                <w:rFonts w:cs="Times New Roman"/>
              </w:rPr>
            </w:pPr>
            <w:r w:rsidRPr="002D3FDA">
              <w:rPr>
                <w:rFonts w:cs="Times New Roman"/>
              </w:rPr>
              <w:t>180-2 шт.</w:t>
            </w: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4,5-1шт., 7-1 шт.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6</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Термит-М (ТМ-90)</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7</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 xml:space="preserve">с. Дохновичи,кот. 14, </w:t>
            </w:r>
            <w:r w:rsidR="00747624">
              <w:rPr>
                <w:rFonts w:cs="Times New Roman"/>
              </w:rPr>
              <w:t xml:space="preserve">ул. </w:t>
            </w:r>
            <w:r w:rsidRPr="002D3FDA">
              <w:rPr>
                <w:rFonts w:cs="Times New Roman"/>
              </w:rPr>
              <w:t>Магистральная,28а</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Ø=0,54м,h=0,7м-СК-1</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8</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с. Пятовск, кот. 15,</w:t>
            </w:r>
            <w:r w:rsidR="00882107" w:rsidRPr="002D3FDA">
              <w:rPr>
                <w:rFonts w:cs="Times New Roman"/>
              </w:rPr>
              <w:t xml:space="preserve"> </w:t>
            </w:r>
            <w:r w:rsidR="00747624">
              <w:rPr>
                <w:rFonts w:cs="Times New Roman"/>
              </w:rPr>
              <w:t xml:space="preserve">ул. </w:t>
            </w:r>
            <w:r w:rsidRPr="002D3FDA">
              <w:rPr>
                <w:rFonts w:cs="Times New Roman"/>
              </w:rPr>
              <w:t>Школьная,2а</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Ø=0,63м,h=0,7м-СК-1 С/У</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9</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 xml:space="preserve">с. Меленск, БМК </w:t>
            </w:r>
            <w:r w:rsidR="00747624">
              <w:rPr>
                <w:rFonts w:cs="Times New Roman"/>
              </w:rPr>
              <w:t xml:space="preserve">ул. </w:t>
            </w:r>
            <w:r w:rsidRPr="002D3FDA">
              <w:rPr>
                <w:rFonts w:cs="Times New Roman"/>
              </w:rPr>
              <w:t>Комсомольская, 1А/1</w:t>
            </w:r>
          </w:p>
        </w:tc>
        <w:tc>
          <w:tcPr>
            <w:tcW w:w="825" w:type="pct"/>
            <w:shd w:val="clear" w:color="000000" w:fill="FFFFFF"/>
            <w:vAlign w:val="center"/>
            <w:hideMark/>
          </w:tcPr>
          <w:p w:rsidR="00647929" w:rsidRPr="002D3FDA" w:rsidRDefault="00647929" w:rsidP="00647929">
            <w:pPr>
              <w:pStyle w:val="1fffb"/>
              <w:rPr>
                <w:rFonts w:cs="Times New Roman"/>
              </w:rPr>
            </w:pPr>
            <w:r w:rsidRPr="002D3FDA">
              <w:rPr>
                <w:rFonts w:cs="Times New Roman"/>
              </w:rPr>
              <w:t>АКВАЛАЙН UM 1054 (1/1)</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c>
          <w:tcPr>
            <w:tcW w:w="669" w:type="pct"/>
            <w:shd w:val="clear" w:color="auto" w:fill="auto"/>
            <w:vAlign w:val="center"/>
            <w:hideMark/>
          </w:tcPr>
          <w:p w:rsidR="00647929" w:rsidRPr="002D3FDA" w:rsidRDefault="00647929" w:rsidP="00647929">
            <w:pPr>
              <w:pStyle w:val="1fffb"/>
              <w:rPr>
                <w:rFonts w:cs="Times New Roman"/>
              </w:rPr>
            </w:pPr>
            <w:r w:rsidRPr="002D3FDA">
              <w:rPr>
                <w:rFonts w:cs="Times New Roman"/>
              </w:rPr>
              <w:t>ГВС смонтировано, не подается</w:t>
            </w: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2м³</w:t>
            </w:r>
          </w:p>
        </w:tc>
      </w:tr>
      <w:tr w:rsidR="00647929" w:rsidRPr="002D3FDA" w:rsidTr="00647929">
        <w:trPr>
          <w:trHeight w:val="20"/>
        </w:trPr>
        <w:tc>
          <w:tcPr>
            <w:tcW w:w="243" w:type="pct"/>
            <w:shd w:val="clear" w:color="auto" w:fill="auto"/>
            <w:vAlign w:val="center"/>
            <w:hideMark/>
          </w:tcPr>
          <w:p w:rsidR="00647929" w:rsidRPr="002D3FDA" w:rsidRDefault="00647929" w:rsidP="00647929">
            <w:pPr>
              <w:pStyle w:val="1fffb"/>
              <w:rPr>
                <w:rFonts w:cs="Times New Roman"/>
              </w:rPr>
            </w:pPr>
            <w:r w:rsidRPr="002D3FDA">
              <w:rPr>
                <w:rFonts w:cs="Times New Roman"/>
              </w:rPr>
              <w:t>10</w:t>
            </w:r>
          </w:p>
        </w:tc>
        <w:tc>
          <w:tcPr>
            <w:tcW w:w="917" w:type="pct"/>
            <w:shd w:val="clear" w:color="auto" w:fill="auto"/>
            <w:vAlign w:val="center"/>
            <w:hideMark/>
          </w:tcPr>
          <w:p w:rsidR="00647929" w:rsidRPr="002D3FDA" w:rsidRDefault="00647929" w:rsidP="00647929">
            <w:pPr>
              <w:pStyle w:val="1fffb"/>
              <w:rPr>
                <w:rFonts w:cs="Times New Roman"/>
              </w:rPr>
            </w:pPr>
            <w:r w:rsidRPr="002D3FDA">
              <w:rPr>
                <w:rFonts w:cs="Times New Roman"/>
              </w:rPr>
              <w:t xml:space="preserve">п. Десятуха, кот. 16, </w:t>
            </w:r>
            <w:r w:rsidR="00747624">
              <w:rPr>
                <w:rFonts w:cs="Times New Roman"/>
              </w:rPr>
              <w:t xml:space="preserve">ул. </w:t>
            </w:r>
            <w:r w:rsidRPr="002D3FDA">
              <w:rPr>
                <w:rFonts w:cs="Times New Roman"/>
              </w:rPr>
              <w:t>Краснооктябрьская, д. 4, строение 4</w:t>
            </w:r>
          </w:p>
        </w:tc>
        <w:tc>
          <w:tcPr>
            <w:tcW w:w="825" w:type="pct"/>
            <w:shd w:val="clear" w:color="auto" w:fill="auto"/>
            <w:vAlign w:val="center"/>
            <w:hideMark/>
          </w:tcPr>
          <w:p w:rsidR="00647929" w:rsidRPr="002D3FDA" w:rsidRDefault="00647929" w:rsidP="00647929">
            <w:pPr>
              <w:pStyle w:val="1fffb"/>
              <w:rPr>
                <w:rFonts w:cs="Times New Roman"/>
              </w:rPr>
            </w:pPr>
            <w:r w:rsidRPr="002D3FDA">
              <w:rPr>
                <w:rFonts w:cs="Times New Roman"/>
              </w:rPr>
              <w:t>фильтр №1 Ø=1,2м,h=0,7м-СК-1 С/У</w:t>
            </w:r>
          </w:p>
        </w:tc>
        <w:tc>
          <w:tcPr>
            <w:tcW w:w="703" w:type="pct"/>
            <w:shd w:val="clear" w:color="auto" w:fill="auto"/>
            <w:vAlign w:val="center"/>
            <w:hideMark/>
          </w:tcPr>
          <w:p w:rsidR="00647929" w:rsidRPr="002D3FDA" w:rsidRDefault="00647929" w:rsidP="00647929">
            <w:pPr>
              <w:pStyle w:val="1fffb"/>
              <w:rPr>
                <w:rFonts w:cs="Times New Roman"/>
              </w:rPr>
            </w:pPr>
            <w:r w:rsidRPr="002D3FDA">
              <w:rPr>
                <w:rFonts w:cs="Times New Roman"/>
              </w:rPr>
              <w:t>да</w:t>
            </w:r>
          </w:p>
        </w:tc>
        <w:tc>
          <w:tcPr>
            <w:tcW w:w="669" w:type="pct"/>
            <w:shd w:val="clear" w:color="auto" w:fill="auto"/>
            <w:vAlign w:val="center"/>
            <w:hideMark/>
          </w:tcPr>
          <w:p w:rsidR="00647929" w:rsidRPr="002D3FDA" w:rsidRDefault="00647929" w:rsidP="00647929">
            <w:pPr>
              <w:pStyle w:val="1fffb"/>
              <w:rPr>
                <w:rFonts w:cs="Times New Roman"/>
              </w:rPr>
            </w:pPr>
          </w:p>
        </w:tc>
        <w:tc>
          <w:tcPr>
            <w:tcW w:w="531" w:type="pct"/>
            <w:shd w:val="clear" w:color="auto" w:fill="auto"/>
            <w:vAlign w:val="center"/>
            <w:hideMark/>
          </w:tcPr>
          <w:p w:rsidR="00647929" w:rsidRPr="002D3FDA" w:rsidRDefault="00647929" w:rsidP="00647929">
            <w:pPr>
              <w:pStyle w:val="1fffb"/>
              <w:rPr>
                <w:rFonts w:cs="Times New Roman"/>
              </w:rPr>
            </w:pPr>
            <w:r w:rsidRPr="002D3FDA">
              <w:rPr>
                <w:rFonts w:cs="Times New Roman"/>
              </w:rPr>
              <w:t>сез</w:t>
            </w:r>
          </w:p>
        </w:tc>
        <w:tc>
          <w:tcPr>
            <w:tcW w:w="634" w:type="pct"/>
            <w:shd w:val="clear" w:color="auto" w:fill="auto"/>
            <w:vAlign w:val="center"/>
            <w:hideMark/>
          </w:tcPr>
          <w:p w:rsidR="00647929" w:rsidRPr="002D3FDA" w:rsidRDefault="00647929" w:rsidP="00647929">
            <w:pPr>
              <w:pStyle w:val="1fffb"/>
              <w:rPr>
                <w:rFonts w:cs="Times New Roman"/>
              </w:rPr>
            </w:pPr>
          </w:p>
        </w:tc>
        <w:tc>
          <w:tcPr>
            <w:tcW w:w="478" w:type="pct"/>
            <w:shd w:val="clear" w:color="auto" w:fill="auto"/>
            <w:vAlign w:val="center"/>
            <w:hideMark/>
          </w:tcPr>
          <w:p w:rsidR="00647929" w:rsidRPr="002D3FDA" w:rsidRDefault="00647929" w:rsidP="00647929">
            <w:pPr>
              <w:pStyle w:val="1fffb"/>
              <w:rPr>
                <w:rFonts w:cs="Times New Roman"/>
              </w:rPr>
            </w:pPr>
            <w:r w:rsidRPr="002D3FDA">
              <w:rPr>
                <w:rFonts w:cs="Times New Roman"/>
              </w:rPr>
              <w:t>НЕТ</w:t>
            </w:r>
          </w:p>
        </w:tc>
      </w:tr>
    </w:tbl>
    <w:p w:rsidR="00C25060" w:rsidRPr="002D3FDA" w:rsidRDefault="00C25060" w:rsidP="00C25060">
      <w:pPr>
        <w:rPr>
          <w:rFonts w:ascii="Times New Roman" w:hAnsi="Times New Roman" w:cs="Times New Roman"/>
          <w:szCs w:val="24"/>
        </w:rPr>
      </w:pPr>
    </w:p>
    <w:p w:rsidR="00C25060" w:rsidRPr="002D3FDA" w:rsidRDefault="00C25060" w:rsidP="00640CAD">
      <w:pPr>
        <w:pStyle w:val="19"/>
        <w:rPr>
          <w:spacing w:val="0"/>
        </w:rPr>
      </w:pPr>
      <w:bookmarkStart w:id="390" w:name="_Toc9154881"/>
      <w:bookmarkStart w:id="391" w:name="_Toc84971027"/>
      <w:bookmarkStart w:id="392" w:name="_Toc159946082"/>
      <w:r w:rsidRPr="002D3FDA">
        <w:rPr>
          <w:spacing w:val="0"/>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390"/>
      <w:bookmarkEnd w:id="391"/>
      <w:bookmarkEnd w:id="392"/>
    </w:p>
    <w:p w:rsidR="00C25060" w:rsidRPr="002D3FDA" w:rsidRDefault="00C25060" w:rsidP="00B5461F">
      <w:pPr>
        <w:pStyle w:val="11ff3"/>
        <w:rPr>
          <w:w w:val="100"/>
          <w:kern w:val="0"/>
        </w:rPr>
      </w:pPr>
      <w:r w:rsidRPr="002D3FDA">
        <w:rPr>
          <w:w w:val="100"/>
          <w:kern w:val="0"/>
        </w:rPr>
        <w:t xml:space="preserve">В </w:t>
      </w:r>
      <w:r w:rsidR="00D05976" w:rsidRPr="002D3FDA">
        <w:rPr>
          <w:w w:val="100"/>
          <w:kern w:val="0"/>
        </w:rPr>
        <w:t>м</w:t>
      </w:r>
      <w:r w:rsidRPr="002D3FDA">
        <w:rPr>
          <w:w w:val="100"/>
          <w:kern w:val="0"/>
        </w:rPr>
        <w:t xml:space="preserve">униципальном образовании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w:t>
      </w:r>
      <w:r w:rsidRPr="002D3FDA">
        <w:rPr>
          <w:w w:val="100"/>
          <w:kern w:val="0"/>
        </w:rPr>
        <w:lastRenderedPageBreak/>
        <w:t xml:space="preserve">накипи и шлама, без коррозионных повреждений, поэтому исходную воду необходимо подвергать обработке в водоподготовительных установках. </w:t>
      </w:r>
    </w:p>
    <w:p w:rsidR="00C25060" w:rsidRPr="002D3FDA" w:rsidRDefault="00C25060" w:rsidP="00B5461F">
      <w:pPr>
        <w:pStyle w:val="11ff3"/>
        <w:rPr>
          <w:w w:val="100"/>
          <w:kern w:val="0"/>
        </w:rPr>
      </w:pPr>
      <w:r w:rsidRPr="002D3FDA">
        <w:rPr>
          <w:w w:val="100"/>
          <w:kern w:val="0"/>
        </w:rPr>
        <w:t xml:space="preserve">Присоединение (подключение) всех потребителей во вновь создаваемых зонах теплоснабжения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 </w:t>
      </w:r>
    </w:p>
    <w:p w:rsidR="00C25060" w:rsidRPr="002D3FDA" w:rsidRDefault="00C25060" w:rsidP="00B5461F">
      <w:pPr>
        <w:pStyle w:val="11ff3"/>
        <w:rPr>
          <w:w w:val="100"/>
          <w:kern w:val="0"/>
        </w:rPr>
      </w:pPr>
      <w:r w:rsidRPr="002D3FDA">
        <w:rPr>
          <w:w w:val="100"/>
          <w:kern w:val="0"/>
        </w:rPr>
        <w:t>Тепловые узлы существующих потребителей должны быть реконструированы с установкой теплообменного оборудования для создания закрытого контура водоснабжения. При невозможности выполнения реконструкции предполагается отказаться от централизованного горячего водоснабжения и использовать индивидуальные электрические водонагреватели.</w:t>
      </w:r>
    </w:p>
    <w:p w:rsidR="00321775" w:rsidRPr="002D3FDA" w:rsidRDefault="00321775" w:rsidP="00321775">
      <w:pPr>
        <w:pStyle w:val="11ff3"/>
        <w:rPr>
          <w:w w:val="100"/>
          <w:kern w:val="0"/>
        </w:rPr>
      </w:pPr>
      <w:r w:rsidRPr="002D3FDA">
        <w:rPr>
          <w:w w:val="100"/>
          <w:kern w:val="0"/>
        </w:rPr>
        <w:t>Производительности сетевых и подпиточных насосов достаточно для обеспечения работы системы теплоснабжения.</w:t>
      </w:r>
    </w:p>
    <w:p w:rsidR="00650B0D" w:rsidRPr="002D3FDA" w:rsidRDefault="00650B0D" w:rsidP="00C25060">
      <w:pPr>
        <w:rPr>
          <w:rFonts w:ascii="Times New Roman" w:hAnsi="Times New Roman" w:cs="Times New Roman"/>
          <w:szCs w:val="24"/>
        </w:rPr>
      </w:pPr>
    </w:p>
    <w:p w:rsidR="00C25060" w:rsidRPr="002D3FDA" w:rsidRDefault="00C25060" w:rsidP="00640CAD">
      <w:pPr>
        <w:pStyle w:val="19"/>
        <w:rPr>
          <w:spacing w:val="0"/>
        </w:rPr>
      </w:pPr>
      <w:bookmarkStart w:id="393" w:name="_Toc9154882"/>
      <w:bookmarkStart w:id="394" w:name="_Toc84971028"/>
      <w:bookmarkStart w:id="395" w:name="_Toc159946083"/>
      <w:r w:rsidRPr="002D3FDA">
        <w:rPr>
          <w:spacing w:val="0"/>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393"/>
      <w:bookmarkEnd w:id="394"/>
      <w:bookmarkEnd w:id="395"/>
    </w:p>
    <w:p w:rsidR="00CE4763" w:rsidRPr="002D3FDA" w:rsidRDefault="00CE4763" w:rsidP="00282746">
      <w:pPr>
        <w:spacing w:after="0" w:line="360" w:lineRule="auto"/>
        <w:rPr>
          <w:rStyle w:val="11ff4"/>
          <w:u w:val="single"/>
        </w:rPr>
      </w:pPr>
      <w:bookmarkStart w:id="396" w:name="_Hlk159632757"/>
      <w:r w:rsidRPr="002D3FDA">
        <w:rPr>
          <w:rFonts w:ascii="Times New Roman" w:hAnsi="Times New Roman" w:cs="Times New Roman"/>
          <w:sz w:val="24"/>
          <w:szCs w:val="24"/>
          <w:u w:val="single"/>
        </w:rPr>
        <w:t xml:space="preserve">Таблица 6.5.1 – </w:t>
      </w:r>
      <w:r w:rsidRPr="002D3FDA">
        <w:rPr>
          <w:rStyle w:val="11ff4"/>
          <w:u w:val="single"/>
        </w:rPr>
        <w:t>Наличие и тип водоподготовки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9"/>
        <w:gridCol w:w="5814"/>
        <w:gridCol w:w="2882"/>
      </w:tblGrid>
      <w:tr w:rsidR="00CE4763" w:rsidRPr="002D3FDA" w:rsidTr="00CE4763">
        <w:trPr>
          <w:trHeight w:val="509"/>
        </w:trPr>
        <w:tc>
          <w:tcPr>
            <w:tcW w:w="459" w:type="pct"/>
            <w:vMerge w:val="restar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п/п</w:t>
            </w:r>
          </w:p>
        </w:tc>
        <w:tc>
          <w:tcPr>
            <w:tcW w:w="3036" w:type="pct"/>
            <w:vMerge w:val="restar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Наименование котельной, адрес</w:t>
            </w:r>
          </w:p>
        </w:tc>
        <w:tc>
          <w:tcPr>
            <w:tcW w:w="1505" w:type="pct"/>
            <w:vMerge w:val="restar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Наличие и тип водоподготовки</w:t>
            </w:r>
          </w:p>
        </w:tc>
      </w:tr>
      <w:tr w:rsidR="00CE4763" w:rsidRPr="002D3FDA" w:rsidTr="00CE4763">
        <w:trPr>
          <w:trHeight w:val="509"/>
        </w:trPr>
        <w:tc>
          <w:tcPr>
            <w:tcW w:w="459" w:type="pct"/>
            <w:vMerge/>
            <w:vAlign w:val="center"/>
            <w:hideMark/>
          </w:tcPr>
          <w:p w:rsidR="00CE4763" w:rsidRPr="002D3FDA" w:rsidRDefault="00CE4763" w:rsidP="00CE4763">
            <w:pPr>
              <w:pStyle w:val="1fffb"/>
              <w:rPr>
                <w:rFonts w:cs="Times New Roman"/>
                <w:szCs w:val="20"/>
              </w:rPr>
            </w:pPr>
          </w:p>
        </w:tc>
        <w:tc>
          <w:tcPr>
            <w:tcW w:w="3036" w:type="pct"/>
            <w:vMerge/>
            <w:vAlign w:val="center"/>
            <w:hideMark/>
          </w:tcPr>
          <w:p w:rsidR="00CE4763" w:rsidRPr="002D3FDA" w:rsidRDefault="00CE4763" w:rsidP="00CE4763">
            <w:pPr>
              <w:pStyle w:val="1fffb"/>
              <w:rPr>
                <w:rFonts w:cs="Times New Roman"/>
                <w:szCs w:val="20"/>
              </w:rPr>
            </w:pPr>
          </w:p>
        </w:tc>
        <w:tc>
          <w:tcPr>
            <w:tcW w:w="1505" w:type="pct"/>
            <w:vMerge/>
            <w:vAlign w:val="center"/>
            <w:hideMark/>
          </w:tcPr>
          <w:p w:rsidR="00CE4763" w:rsidRPr="002D3FDA" w:rsidRDefault="00CE4763" w:rsidP="00CE4763">
            <w:pPr>
              <w:pStyle w:val="1fffb"/>
              <w:rPr>
                <w:rFonts w:cs="Times New Roman"/>
                <w:szCs w:val="20"/>
              </w:rPr>
            </w:pPr>
          </w:p>
        </w:tc>
      </w:tr>
      <w:tr w:rsidR="00CE4763" w:rsidRPr="002D3FDA" w:rsidTr="00CE4763">
        <w:trPr>
          <w:trHeight w:val="509"/>
        </w:trPr>
        <w:tc>
          <w:tcPr>
            <w:tcW w:w="459" w:type="pct"/>
            <w:vMerge/>
            <w:vAlign w:val="center"/>
            <w:hideMark/>
          </w:tcPr>
          <w:p w:rsidR="00CE4763" w:rsidRPr="002D3FDA" w:rsidRDefault="00CE4763" w:rsidP="00CE4763">
            <w:pPr>
              <w:pStyle w:val="1fffb"/>
              <w:rPr>
                <w:rFonts w:cs="Times New Roman"/>
                <w:szCs w:val="20"/>
              </w:rPr>
            </w:pPr>
          </w:p>
        </w:tc>
        <w:tc>
          <w:tcPr>
            <w:tcW w:w="3036" w:type="pct"/>
            <w:vMerge/>
            <w:vAlign w:val="center"/>
            <w:hideMark/>
          </w:tcPr>
          <w:p w:rsidR="00CE4763" w:rsidRPr="002D3FDA" w:rsidRDefault="00CE4763" w:rsidP="00CE4763">
            <w:pPr>
              <w:pStyle w:val="1fffb"/>
              <w:rPr>
                <w:rFonts w:cs="Times New Roman"/>
                <w:szCs w:val="20"/>
              </w:rPr>
            </w:pPr>
          </w:p>
        </w:tc>
        <w:tc>
          <w:tcPr>
            <w:tcW w:w="1505" w:type="pct"/>
            <w:vMerge/>
            <w:vAlign w:val="center"/>
            <w:hideMark/>
          </w:tcPr>
          <w:p w:rsidR="00CE4763" w:rsidRPr="002D3FDA" w:rsidRDefault="00CE4763" w:rsidP="00CE4763">
            <w:pPr>
              <w:pStyle w:val="1fffb"/>
              <w:rPr>
                <w:rFonts w:cs="Times New Roman"/>
                <w:szCs w:val="20"/>
              </w:rPr>
            </w:pPr>
          </w:p>
        </w:tc>
      </w:tr>
      <w:tr w:rsidR="00CE4763" w:rsidRPr="002D3FDA" w:rsidTr="00CE4763">
        <w:trPr>
          <w:trHeight w:val="509"/>
        </w:trPr>
        <w:tc>
          <w:tcPr>
            <w:tcW w:w="459" w:type="pct"/>
            <w:vMerge/>
            <w:vAlign w:val="center"/>
            <w:hideMark/>
          </w:tcPr>
          <w:p w:rsidR="00CE4763" w:rsidRPr="002D3FDA" w:rsidRDefault="00CE4763" w:rsidP="00CE4763">
            <w:pPr>
              <w:pStyle w:val="1fffb"/>
              <w:rPr>
                <w:rFonts w:cs="Times New Roman"/>
                <w:szCs w:val="20"/>
              </w:rPr>
            </w:pPr>
          </w:p>
        </w:tc>
        <w:tc>
          <w:tcPr>
            <w:tcW w:w="3036" w:type="pct"/>
            <w:vMerge/>
            <w:vAlign w:val="center"/>
            <w:hideMark/>
          </w:tcPr>
          <w:p w:rsidR="00CE4763" w:rsidRPr="002D3FDA" w:rsidRDefault="00CE4763" w:rsidP="00CE4763">
            <w:pPr>
              <w:pStyle w:val="1fffb"/>
              <w:rPr>
                <w:rFonts w:cs="Times New Roman"/>
                <w:szCs w:val="20"/>
              </w:rPr>
            </w:pPr>
          </w:p>
        </w:tc>
        <w:tc>
          <w:tcPr>
            <w:tcW w:w="1505" w:type="pct"/>
            <w:vMerge/>
            <w:vAlign w:val="center"/>
            <w:hideMark/>
          </w:tcPr>
          <w:p w:rsidR="00CE4763" w:rsidRPr="002D3FDA" w:rsidRDefault="00CE4763" w:rsidP="00CE4763">
            <w:pPr>
              <w:pStyle w:val="1fffb"/>
              <w:rPr>
                <w:rFonts w:cs="Times New Roman"/>
                <w:szCs w:val="20"/>
              </w:rPr>
            </w:pP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1</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г. Стародуб, кот. 1,</w:t>
            </w:r>
            <w:r w:rsidR="00882107"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 4б</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Ø=0,73м,h=1,6м- СК-1</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2</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г. Стародуб, КНР,</w:t>
            </w:r>
            <w:r w:rsidR="00882107" w:rsidRPr="002D3FDA">
              <w:rPr>
                <w:rFonts w:cs="Times New Roman"/>
                <w:szCs w:val="20"/>
              </w:rPr>
              <w:t xml:space="preserve"> </w:t>
            </w:r>
            <w:r w:rsidRPr="002D3FDA">
              <w:rPr>
                <w:rFonts w:cs="Times New Roman"/>
                <w:szCs w:val="20"/>
              </w:rPr>
              <w:t>ул К. Маркса, 108</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Термит-М (ТМ-90)</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3</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xml:space="preserve">г. Стародуб, кот. 5, </w:t>
            </w:r>
            <w:r w:rsidR="00747624">
              <w:rPr>
                <w:rFonts w:cs="Times New Roman"/>
                <w:szCs w:val="20"/>
              </w:rPr>
              <w:t xml:space="preserve">ул. </w:t>
            </w:r>
            <w:r w:rsidRPr="002D3FDA">
              <w:rPr>
                <w:rFonts w:cs="Times New Roman"/>
                <w:szCs w:val="20"/>
              </w:rPr>
              <w:t>Семашко,23</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Ø=1,0м,h=0,7м-СК-1,Солерастворит.Ø =0,8 ; h =1,8м</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4</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г. Стародуб, кот. 8,</w:t>
            </w:r>
            <w:r w:rsidR="00747624">
              <w:rPr>
                <w:rFonts w:cs="Times New Roman"/>
                <w:szCs w:val="20"/>
              </w:rPr>
              <w:t xml:space="preserve"> пл. </w:t>
            </w:r>
            <w:r w:rsidRPr="002D3FDA">
              <w:rPr>
                <w:rFonts w:cs="Times New Roman"/>
                <w:szCs w:val="20"/>
              </w:rPr>
              <w:t>Красноармейская,16</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Ø=0,63м,h=1,6м-СК-1, Солерастворит.Ø =0,8 ; h =1,2м</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5</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xml:space="preserve">г. Стародуб, кот. 10, </w:t>
            </w:r>
            <w:r w:rsidR="00747624">
              <w:rPr>
                <w:rFonts w:cs="Times New Roman"/>
                <w:szCs w:val="20"/>
              </w:rPr>
              <w:t xml:space="preserve">ул. </w:t>
            </w:r>
            <w:r w:rsidRPr="002D3FDA">
              <w:rPr>
                <w:rFonts w:cs="Times New Roman"/>
                <w:szCs w:val="20"/>
              </w:rPr>
              <w:t>Красноармейская,34а</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Ø=1,2м,h=0,7м -СК-1, 1 - ХВ, Д=0,63, С/У</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6</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xml:space="preserve">с. Левенка, КНР, </w:t>
            </w:r>
            <w:r w:rsidR="00747624">
              <w:rPr>
                <w:rFonts w:cs="Times New Roman"/>
                <w:szCs w:val="20"/>
              </w:rPr>
              <w:t xml:space="preserve">ул. </w:t>
            </w:r>
            <w:r w:rsidRPr="002D3FDA">
              <w:rPr>
                <w:rFonts w:cs="Times New Roman"/>
                <w:szCs w:val="20"/>
              </w:rPr>
              <w:t>Школьная,4б</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Термит-М (ТМ-90)</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7</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xml:space="preserve">с. Дохновичи,кот. 14, </w:t>
            </w:r>
            <w:r w:rsidR="00747624">
              <w:rPr>
                <w:rFonts w:cs="Times New Roman"/>
                <w:szCs w:val="20"/>
              </w:rPr>
              <w:t xml:space="preserve">ул. </w:t>
            </w:r>
            <w:r w:rsidRPr="002D3FDA">
              <w:rPr>
                <w:rFonts w:cs="Times New Roman"/>
                <w:szCs w:val="20"/>
              </w:rPr>
              <w:t>Магистральная,28а</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Ø=0,54м,h=0,7м-СК-1</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8</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с. Пятовск, кот. 15,</w:t>
            </w:r>
            <w:r w:rsidR="00882107"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Ø=0,63м,h=0,7м-СК-1 С/У</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9</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xml:space="preserve">с. Меленск, БМК </w:t>
            </w:r>
            <w:r w:rsidR="00747624">
              <w:rPr>
                <w:rFonts w:cs="Times New Roman"/>
                <w:szCs w:val="20"/>
              </w:rPr>
              <w:t xml:space="preserve">ул. </w:t>
            </w:r>
            <w:r w:rsidRPr="002D3FDA">
              <w:rPr>
                <w:rFonts w:cs="Times New Roman"/>
                <w:szCs w:val="20"/>
              </w:rPr>
              <w:t>Комсомольская, 1А/1</w:t>
            </w:r>
          </w:p>
        </w:tc>
        <w:tc>
          <w:tcPr>
            <w:tcW w:w="1505" w:type="pct"/>
            <w:shd w:val="clear" w:color="000000" w:fill="FFFFFF"/>
            <w:vAlign w:val="center"/>
            <w:hideMark/>
          </w:tcPr>
          <w:p w:rsidR="00CE4763" w:rsidRPr="002D3FDA" w:rsidRDefault="00CE4763" w:rsidP="00CE4763">
            <w:pPr>
              <w:pStyle w:val="1fffb"/>
              <w:rPr>
                <w:rFonts w:cs="Times New Roman"/>
                <w:szCs w:val="20"/>
              </w:rPr>
            </w:pPr>
            <w:r w:rsidRPr="002D3FDA">
              <w:rPr>
                <w:rFonts w:cs="Times New Roman"/>
                <w:szCs w:val="20"/>
              </w:rPr>
              <w:t>АКВАЛАЙН UM 1054 (1/1)</w:t>
            </w:r>
          </w:p>
        </w:tc>
      </w:tr>
      <w:tr w:rsidR="00CE4763" w:rsidRPr="002D3FDA" w:rsidTr="00CE4763">
        <w:trPr>
          <w:trHeight w:val="20"/>
        </w:trPr>
        <w:tc>
          <w:tcPr>
            <w:tcW w:w="459"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10</w:t>
            </w:r>
          </w:p>
        </w:tc>
        <w:tc>
          <w:tcPr>
            <w:tcW w:w="3036"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 xml:space="preserve">п. Десятуха, кот. 16, </w:t>
            </w:r>
            <w:r w:rsidR="00747624">
              <w:rPr>
                <w:rFonts w:cs="Times New Roman"/>
                <w:szCs w:val="20"/>
              </w:rPr>
              <w:t xml:space="preserve">ул. </w:t>
            </w:r>
            <w:r w:rsidRPr="002D3FDA">
              <w:rPr>
                <w:rFonts w:cs="Times New Roman"/>
                <w:szCs w:val="20"/>
              </w:rPr>
              <w:t>Краснооктябрьская, д. 4, строение 4</w:t>
            </w:r>
          </w:p>
        </w:tc>
        <w:tc>
          <w:tcPr>
            <w:tcW w:w="1505" w:type="pct"/>
            <w:shd w:val="clear" w:color="auto" w:fill="auto"/>
            <w:vAlign w:val="center"/>
            <w:hideMark/>
          </w:tcPr>
          <w:p w:rsidR="00CE4763" w:rsidRPr="002D3FDA" w:rsidRDefault="00CE4763" w:rsidP="00CE4763">
            <w:pPr>
              <w:pStyle w:val="1fffb"/>
              <w:rPr>
                <w:rFonts w:cs="Times New Roman"/>
                <w:szCs w:val="20"/>
              </w:rPr>
            </w:pPr>
            <w:r w:rsidRPr="002D3FDA">
              <w:rPr>
                <w:rFonts w:cs="Times New Roman"/>
                <w:szCs w:val="20"/>
              </w:rPr>
              <w:t>фильтр №1 Ø=1,2м,h=0,7м-СК-1 С/У</w:t>
            </w:r>
          </w:p>
        </w:tc>
      </w:tr>
    </w:tbl>
    <w:bookmarkEnd w:id="396"/>
    <w:p w:rsidR="004A27FB" w:rsidRPr="002D3FDA" w:rsidRDefault="00321775" w:rsidP="00BA3043">
      <w:pPr>
        <w:pStyle w:val="affffffffff6"/>
        <w:rPr>
          <w:rFonts w:ascii="Times New Roman" w:hAnsi="Times New Roman" w:cs="Times New Roman"/>
        </w:rPr>
      </w:pPr>
      <w:r w:rsidRPr="002D3FDA">
        <w:rPr>
          <w:rFonts w:ascii="Times New Roman" w:hAnsi="Times New Roman" w:cs="Times New Roman"/>
          <w:sz w:val="24"/>
          <w:szCs w:val="24"/>
          <w:u w:val="single"/>
        </w:rPr>
        <w:lastRenderedPageBreak/>
        <w:t>Таблица 6.5.</w:t>
      </w:r>
      <w:r w:rsidR="00CE4763" w:rsidRPr="002D3FDA">
        <w:rPr>
          <w:rFonts w:ascii="Times New Roman" w:hAnsi="Times New Roman" w:cs="Times New Roman"/>
          <w:sz w:val="24"/>
          <w:szCs w:val="24"/>
          <w:u w:val="single"/>
        </w:rPr>
        <w:t>2</w:t>
      </w:r>
      <w:r w:rsidRPr="002D3FDA">
        <w:rPr>
          <w:rFonts w:ascii="Times New Roman" w:hAnsi="Times New Roman" w:cs="Times New Roman"/>
          <w:sz w:val="24"/>
          <w:szCs w:val="24"/>
          <w:u w:val="single"/>
        </w:rPr>
        <w:t xml:space="preserve"> –</w:t>
      </w:r>
      <w:r w:rsidR="00C25060" w:rsidRPr="002D3FDA">
        <w:rPr>
          <w:rFonts w:ascii="Times New Roman" w:hAnsi="Times New Roman" w:cs="Times New Roman"/>
          <w:sz w:val="24"/>
          <w:szCs w:val="24"/>
          <w:u w:val="single"/>
        </w:rPr>
        <w:t xml:space="preserve">Баланс теплоносителя </w:t>
      </w:r>
      <w:r w:rsidR="00DA481E" w:rsidRPr="002D3FDA">
        <w:rPr>
          <w:rFonts w:ascii="Times New Roman" w:hAnsi="Times New Roman" w:cs="Times New Roman"/>
          <w:sz w:val="24"/>
          <w:szCs w:val="24"/>
          <w:u w:val="single"/>
        </w:rPr>
        <w:t>м</w:t>
      </w:r>
      <w:r w:rsidR="00C25060" w:rsidRPr="002D3FDA">
        <w:rPr>
          <w:rFonts w:ascii="Times New Roman" w:hAnsi="Times New Roman" w:cs="Times New Roman"/>
          <w:sz w:val="24"/>
          <w:szCs w:val="24"/>
          <w:u w:val="single"/>
        </w:rPr>
        <w:t xml:space="preserve">униципального образования </w:t>
      </w:r>
      <w:r w:rsidR="00AD7A24" w:rsidRPr="002D3FDA">
        <w:rPr>
          <w:rFonts w:ascii="Times New Roman" w:hAnsi="Times New Roman" w:cs="Times New Roman"/>
          <w:sz w:val="24"/>
          <w:szCs w:val="24"/>
          <w:u w:val="single"/>
        </w:rPr>
        <w:t>Стародуб</w:t>
      </w:r>
      <w:r w:rsidR="00041DFB" w:rsidRPr="002D3FDA">
        <w:rPr>
          <w:rFonts w:ascii="Times New Roman" w:hAnsi="Times New Roman" w:cs="Times New Roman"/>
          <w:sz w:val="24"/>
          <w:szCs w:val="24"/>
          <w:u w:val="single"/>
        </w:rPr>
        <w:t>ский муниципальный округ</w:t>
      </w:r>
    </w:p>
    <w:tbl>
      <w:tblPr>
        <w:tblW w:w="5000" w:type="pct"/>
        <w:tblLook w:val="04A0" w:firstRow="1" w:lastRow="0" w:firstColumn="1" w:lastColumn="0" w:noHBand="0" w:noVBand="1"/>
      </w:tblPr>
      <w:tblGrid>
        <w:gridCol w:w="4411"/>
        <w:gridCol w:w="1287"/>
        <w:gridCol w:w="1251"/>
        <w:gridCol w:w="1145"/>
        <w:gridCol w:w="1481"/>
      </w:tblGrid>
      <w:tr w:rsidR="00CE4763" w:rsidRPr="002D3FDA" w:rsidTr="00CE4763">
        <w:trPr>
          <w:trHeight w:val="792"/>
          <w:tblHeader/>
        </w:trPr>
        <w:tc>
          <w:tcPr>
            <w:tcW w:w="229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bookmarkStart w:id="397" w:name="_Hlk159632837"/>
            <w:r w:rsidRPr="002D3FDA">
              <w:rPr>
                <w:rFonts w:cs="Times New Roman"/>
              </w:rPr>
              <w:t>Источник централизованного теплоснабжения</w:t>
            </w:r>
          </w:p>
        </w:tc>
        <w:tc>
          <w:tcPr>
            <w:tcW w:w="675" w:type="pct"/>
            <w:tcBorders>
              <w:top w:val="single" w:sz="4" w:space="0" w:color="auto"/>
              <w:left w:val="nil"/>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r w:rsidRPr="002D3FDA">
              <w:rPr>
                <w:rFonts w:cs="Times New Roman"/>
              </w:rPr>
              <w:t>Тепловая нагрузка с учетом потерь тепловой энергии при транспортировке, Гкал/час</w:t>
            </w:r>
          </w:p>
        </w:tc>
        <w:tc>
          <w:tcPr>
            <w:tcW w:w="655" w:type="pct"/>
            <w:tcBorders>
              <w:top w:val="single" w:sz="4" w:space="0" w:color="auto"/>
              <w:left w:val="nil"/>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r w:rsidRPr="002D3FDA">
              <w:rPr>
                <w:rFonts w:cs="Times New Roman"/>
              </w:rPr>
              <w:t xml:space="preserve">Объем теплоносителя в системе теплоснабжения, </w:t>
            </w:r>
            <w:r w:rsidR="00882107" w:rsidRPr="002D3FDA">
              <w:rPr>
                <w:rFonts w:cs="Times New Roman"/>
              </w:rPr>
              <w:t>м</w:t>
            </w:r>
            <w:r w:rsidR="00882107" w:rsidRPr="002D3FDA">
              <w:rPr>
                <w:rFonts w:cs="Times New Roman"/>
                <w:vertAlign w:val="superscript"/>
              </w:rPr>
              <w:t>3</w:t>
            </w:r>
          </w:p>
        </w:tc>
        <w:tc>
          <w:tcPr>
            <w:tcW w:w="600" w:type="pct"/>
            <w:tcBorders>
              <w:top w:val="single" w:sz="4" w:space="0" w:color="auto"/>
              <w:left w:val="nil"/>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r w:rsidRPr="002D3FDA">
              <w:rPr>
                <w:rFonts w:cs="Times New Roman"/>
              </w:rPr>
              <w:t>Нормируемая утечка теплоносителя, тыс.т./год</w:t>
            </w:r>
          </w:p>
        </w:tc>
        <w:tc>
          <w:tcPr>
            <w:tcW w:w="776" w:type="pct"/>
            <w:tcBorders>
              <w:top w:val="single" w:sz="4" w:space="0" w:color="auto"/>
              <w:left w:val="nil"/>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r w:rsidRPr="002D3FDA">
              <w:rPr>
                <w:rFonts w:cs="Times New Roman"/>
              </w:rPr>
              <w:t xml:space="preserve">Производительность установки водоподготовки, </w:t>
            </w:r>
            <w:r w:rsidR="00882107" w:rsidRPr="002D3FDA">
              <w:rPr>
                <w:rFonts w:cs="Times New Roman"/>
              </w:rPr>
              <w:t>м</w:t>
            </w:r>
            <w:r w:rsidR="00882107" w:rsidRPr="002D3FDA">
              <w:rPr>
                <w:rFonts w:cs="Times New Roman"/>
                <w:vertAlign w:val="superscript"/>
              </w:rPr>
              <w:t>3</w:t>
            </w:r>
            <w:r w:rsidRPr="002D3FDA">
              <w:rPr>
                <w:rFonts w:cs="Times New Roman"/>
              </w:rPr>
              <w:t>/час</w:t>
            </w:r>
          </w:p>
        </w:tc>
      </w:tr>
      <w:tr w:rsidR="00CE4763" w:rsidRPr="002D3FDA" w:rsidTr="00CE4763">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2023 год</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0,1768</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5,27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0,0132</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0,029</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2,1160</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86,97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0,2174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0,478</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14,9130</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531,86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1,3297</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0,240</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0,3892</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10,13</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0,0253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0,056</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2,8230</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90,62</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0,2265</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0,498</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0,5467</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15,85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0,0396</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0,087</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0,3956</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10,58</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0,0264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0,058</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0,3428</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16,11</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0,089</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0,0000</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11,95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0,0299</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0,066</w:t>
            </w:r>
          </w:p>
        </w:tc>
      </w:tr>
      <w:tr w:rsidR="00CE4763" w:rsidRPr="002D3FDA" w:rsidTr="00CE4763">
        <w:trPr>
          <w:trHeight w:val="288"/>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0,0000</w:t>
            </w:r>
          </w:p>
        </w:tc>
        <w:tc>
          <w:tcPr>
            <w:tcW w:w="655"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22,76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0,0569</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0,125</w:t>
            </w:r>
          </w:p>
        </w:tc>
      </w:tr>
      <w:tr w:rsidR="00CE4763" w:rsidRPr="002D3FDA" w:rsidTr="00CE4763">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2024 год</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0,1768</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5,27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0,01</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2,1160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86,97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0,22</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0,48</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15,2940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531,86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1,33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0,3892</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10,13</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2,8230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90,62</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0,50</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0,5467</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15,85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0,09</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0,3956</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10,58</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0,2362</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16,11</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0,09</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0,2791</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11,95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0,07</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1,5254</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22,76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0,13</w:t>
            </w:r>
          </w:p>
        </w:tc>
      </w:tr>
      <w:tr w:rsidR="00CE4763" w:rsidRPr="002D3FDA" w:rsidTr="00CE4763">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2025-2030 годы</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0,1768</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5,27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0,01</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2,1160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86,97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0,22</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0,48</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15,2940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531,86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1,33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0,3892</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10,13</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2,8230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90,62</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0,50</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0,5467</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15,85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0,09</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0,3956</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10,58</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0,2362</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16,11</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0,09</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0,2791</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11,95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0,07</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1,5254</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22,76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0,13</w:t>
            </w:r>
          </w:p>
        </w:tc>
      </w:tr>
      <w:tr w:rsidR="00CE4763" w:rsidRPr="002D3FDA" w:rsidTr="00CE4763">
        <w:trPr>
          <w:trHeight w:val="264"/>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lastRenderedPageBreak/>
              <w:t>2031-2036 годы</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0,1768</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5,27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0,01</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2,1160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86,97</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0,22</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0,48</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15,2940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531,86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1,33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0,3892</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10,13</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2,8230</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90,62</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0,50</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0,5467</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15,85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0,09</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0,3956</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10,58</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0,2362</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16,11</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0,04</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0,09</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0,2791</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11,95</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0,03</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0,07</w:t>
            </w:r>
          </w:p>
        </w:tc>
      </w:tr>
      <w:tr w:rsidR="00CE4763" w:rsidRPr="002D3FDA" w:rsidTr="00CE4763">
        <w:trPr>
          <w:trHeight w:val="264"/>
        </w:trPr>
        <w:tc>
          <w:tcPr>
            <w:tcW w:w="2294"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7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1,5254</w:t>
            </w:r>
          </w:p>
        </w:tc>
        <w:tc>
          <w:tcPr>
            <w:tcW w:w="655"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22,76</w:t>
            </w:r>
          </w:p>
        </w:tc>
        <w:tc>
          <w:tcPr>
            <w:tcW w:w="600"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0,06</w:t>
            </w:r>
          </w:p>
        </w:tc>
        <w:tc>
          <w:tcPr>
            <w:tcW w:w="77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0,13</w:t>
            </w:r>
          </w:p>
        </w:tc>
      </w:tr>
      <w:bookmarkEnd w:id="397"/>
    </w:tbl>
    <w:p w:rsidR="007052D5" w:rsidRPr="002D3FDA" w:rsidRDefault="007052D5" w:rsidP="00B5461F">
      <w:pPr>
        <w:pStyle w:val="11ff3"/>
        <w:rPr>
          <w:w w:val="100"/>
          <w:kern w:val="0"/>
        </w:rPr>
      </w:pPr>
    </w:p>
    <w:p w:rsidR="00C25060" w:rsidRPr="002D3FDA" w:rsidRDefault="00C25060" w:rsidP="00B5461F">
      <w:pPr>
        <w:pStyle w:val="11ff3"/>
        <w:rPr>
          <w:w w:val="100"/>
          <w:kern w:val="0"/>
        </w:rPr>
      </w:pPr>
      <w:r w:rsidRPr="002D3FDA">
        <w:rPr>
          <w:w w:val="100"/>
          <w:kern w:val="0"/>
        </w:rPr>
        <w:t xml:space="preserve">В соответствии со </w:t>
      </w:r>
      <w:r w:rsidR="00106205" w:rsidRPr="002D3FDA">
        <w:rPr>
          <w:w w:val="100"/>
          <w:kern w:val="0"/>
        </w:rPr>
        <w:t>СП 124.13330.2012</w:t>
      </w:r>
      <w:r w:rsidRPr="002D3FDA">
        <w:rPr>
          <w:w w:val="100"/>
          <w:kern w:val="0"/>
        </w:rPr>
        <w:t xml:space="preserve">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25060" w:rsidRPr="002D3FDA" w:rsidRDefault="00321775" w:rsidP="00BA304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Таблица 6.5.</w:t>
      </w:r>
      <w:r w:rsidR="00E715CD" w:rsidRPr="002D3FDA">
        <w:rPr>
          <w:rFonts w:ascii="Times New Roman" w:hAnsi="Times New Roman" w:cs="Times New Roman"/>
          <w:sz w:val="24"/>
          <w:szCs w:val="24"/>
          <w:u w:val="single"/>
        </w:rPr>
        <w:t>3</w:t>
      </w:r>
      <w:r w:rsidRPr="002D3FDA">
        <w:rPr>
          <w:rFonts w:ascii="Times New Roman" w:hAnsi="Times New Roman" w:cs="Times New Roman"/>
          <w:sz w:val="24"/>
          <w:szCs w:val="24"/>
          <w:u w:val="single"/>
        </w:rPr>
        <w:t xml:space="preserve"> – </w:t>
      </w:r>
      <w:r w:rsidR="00C25060" w:rsidRPr="002D3FDA">
        <w:rPr>
          <w:rFonts w:ascii="Times New Roman" w:hAnsi="Times New Roman" w:cs="Times New Roman"/>
          <w:sz w:val="24"/>
          <w:szCs w:val="24"/>
          <w:u w:val="single"/>
        </w:rPr>
        <w:t>Объем теплоносителя необходимый для подпитки сети в аварийном режиме</w:t>
      </w:r>
    </w:p>
    <w:tbl>
      <w:tblPr>
        <w:tblW w:w="5000" w:type="pct"/>
        <w:tblLook w:val="04A0" w:firstRow="1" w:lastRow="0" w:firstColumn="1" w:lastColumn="0" w:noHBand="0" w:noVBand="1"/>
      </w:tblPr>
      <w:tblGrid>
        <w:gridCol w:w="6108"/>
        <w:gridCol w:w="1678"/>
        <w:gridCol w:w="1789"/>
      </w:tblGrid>
      <w:tr w:rsidR="00647929" w:rsidRPr="002D3FDA" w:rsidTr="00647929">
        <w:trPr>
          <w:trHeight w:val="20"/>
          <w:tblHeader/>
        </w:trPr>
        <w:tc>
          <w:tcPr>
            <w:tcW w:w="316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bookmarkStart w:id="398" w:name="_Hlk159632860"/>
            <w:r w:rsidRPr="002D3FDA">
              <w:rPr>
                <w:rFonts w:cs="Times New Roman"/>
              </w:rPr>
              <w:t>Показатель</w:t>
            </w:r>
          </w:p>
        </w:tc>
        <w:tc>
          <w:tcPr>
            <w:tcW w:w="901" w:type="pct"/>
            <w:tcBorders>
              <w:top w:val="single" w:sz="4" w:space="0" w:color="auto"/>
              <w:left w:val="nil"/>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r w:rsidRPr="002D3FDA">
              <w:rPr>
                <w:rFonts w:cs="Times New Roman"/>
              </w:rPr>
              <w:t xml:space="preserve">Объем теплоносителя в системе теплоснабжения, </w:t>
            </w:r>
            <w:r w:rsidR="00882107" w:rsidRPr="002D3FDA">
              <w:rPr>
                <w:rFonts w:cs="Times New Roman"/>
              </w:rPr>
              <w:t>м</w:t>
            </w:r>
            <w:r w:rsidR="00882107" w:rsidRPr="002D3FDA">
              <w:rPr>
                <w:rFonts w:cs="Times New Roman"/>
                <w:vertAlign w:val="superscript"/>
              </w:rPr>
              <w:t>3</w:t>
            </w:r>
          </w:p>
        </w:tc>
        <w:tc>
          <w:tcPr>
            <w:tcW w:w="936" w:type="pct"/>
            <w:tcBorders>
              <w:top w:val="single" w:sz="4" w:space="0" w:color="auto"/>
              <w:left w:val="nil"/>
              <w:bottom w:val="single" w:sz="4" w:space="0" w:color="auto"/>
              <w:right w:val="single" w:sz="4" w:space="0" w:color="auto"/>
            </w:tcBorders>
            <w:shd w:val="clear" w:color="000000" w:fill="FFFFFF"/>
            <w:vAlign w:val="center"/>
            <w:hideMark/>
          </w:tcPr>
          <w:p w:rsidR="00CE4763" w:rsidRPr="002D3FDA" w:rsidRDefault="00CE4763" w:rsidP="00CE4763">
            <w:pPr>
              <w:pStyle w:val="1fffb"/>
              <w:rPr>
                <w:rFonts w:cs="Times New Roman"/>
              </w:rPr>
            </w:pPr>
            <w:r w:rsidRPr="002D3FDA">
              <w:rPr>
                <w:rFonts w:cs="Times New Roman"/>
              </w:rPr>
              <w:t xml:space="preserve">Аварийная подпитка химически не обработанной и недеаэрированной воды, </w:t>
            </w:r>
            <w:r w:rsidR="00882107" w:rsidRPr="002D3FDA">
              <w:rPr>
                <w:rFonts w:cs="Times New Roman"/>
              </w:rPr>
              <w:t>м</w:t>
            </w:r>
            <w:r w:rsidR="00882107" w:rsidRPr="002D3FDA">
              <w:rPr>
                <w:rFonts w:cs="Times New Roman"/>
                <w:vertAlign w:val="superscript"/>
              </w:rPr>
              <w:t>3</w:t>
            </w:r>
            <w:r w:rsidRPr="002D3FDA">
              <w:rPr>
                <w:rFonts w:cs="Times New Roman"/>
              </w:rPr>
              <w:t>/час</w:t>
            </w:r>
          </w:p>
        </w:tc>
      </w:tr>
      <w:tr w:rsidR="00CE4763" w:rsidRPr="002D3FDA" w:rsidTr="00CE4763">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2023 год</w:t>
            </w:r>
          </w:p>
        </w:tc>
      </w:tr>
      <w:tr w:rsidR="002D3FDA" w:rsidRPr="002D3FDA" w:rsidTr="00647929">
        <w:trPr>
          <w:trHeight w:val="20"/>
        </w:trPr>
        <w:tc>
          <w:tcPr>
            <w:tcW w:w="3163"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01"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5,2746</w:t>
            </w:r>
          </w:p>
        </w:tc>
        <w:tc>
          <w:tcPr>
            <w:tcW w:w="93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0,11</w:t>
            </w:r>
          </w:p>
        </w:tc>
      </w:tr>
      <w:tr w:rsidR="002D3FDA" w:rsidRPr="002D3FDA" w:rsidTr="00647929">
        <w:trPr>
          <w:trHeight w:val="20"/>
        </w:trPr>
        <w:tc>
          <w:tcPr>
            <w:tcW w:w="3163"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01"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86,9660</w:t>
            </w:r>
          </w:p>
        </w:tc>
        <w:tc>
          <w:tcPr>
            <w:tcW w:w="93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1,74</w:t>
            </w:r>
          </w:p>
        </w:tc>
      </w:tr>
      <w:tr w:rsidR="002D3FDA" w:rsidRPr="002D3FDA" w:rsidTr="00647929">
        <w:trPr>
          <w:trHeight w:val="20"/>
        </w:trPr>
        <w:tc>
          <w:tcPr>
            <w:tcW w:w="3163"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01"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531,8640</w:t>
            </w:r>
          </w:p>
        </w:tc>
        <w:tc>
          <w:tcPr>
            <w:tcW w:w="93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10,64</w:t>
            </w:r>
          </w:p>
        </w:tc>
      </w:tr>
      <w:tr w:rsidR="002D3FDA" w:rsidRPr="002D3FDA" w:rsidTr="00647929">
        <w:trPr>
          <w:trHeight w:val="20"/>
        </w:trPr>
        <w:tc>
          <w:tcPr>
            <w:tcW w:w="3163"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01"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10,1279</w:t>
            </w:r>
          </w:p>
        </w:tc>
        <w:tc>
          <w:tcPr>
            <w:tcW w:w="93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0,20</w:t>
            </w:r>
          </w:p>
        </w:tc>
      </w:tr>
      <w:tr w:rsidR="002D3FDA" w:rsidRPr="002D3FDA" w:rsidTr="00647929">
        <w:trPr>
          <w:trHeight w:val="20"/>
        </w:trPr>
        <w:tc>
          <w:tcPr>
            <w:tcW w:w="3163" w:type="pct"/>
            <w:tcBorders>
              <w:top w:val="nil"/>
              <w:left w:val="single" w:sz="4" w:space="0" w:color="auto"/>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01"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90,6171</w:t>
            </w:r>
          </w:p>
        </w:tc>
        <w:tc>
          <w:tcPr>
            <w:tcW w:w="936" w:type="pct"/>
            <w:tcBorders>
              <w:top w:val="nil"/>
              <w:left w:val="nil"/>
              <w:bottom w:val="single" w:sz="4" w:space="0" w:color="auto"/>
              <w:right w:val="single" w:sz="4" w:space="0" w:color="auto"/>
            </w:tcBorders>
            <w:shd w:val="clear" w:color="000000" w:fill="FFFFFF"/>
            <w:noWrap/>
            <w:vAlign w:val="center"/>
            <w:hideMark/>
          </w:tcPr>
          <w:p w:rsidR="00CE4763" w:rsidRPr="002D3FDA" w:rsidRDefault="00CE4763" w:rsidP="00CE4763">
            <w:pPr>
              <w:pStyle w:val="1fffb"/>
              <w:rPr>
                <w:rFonts w:cs="Times New Roman"/>
              </w:rPr>
            </w:pPr>
            <w:r w:rsidRPr="002D3FDA">
              <w:rPr>
                <w:rFonts w:cs="Times New Roman"/>
              </w:rPr>
              <w:t>1,81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15,8526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10,5780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16,1093</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11,9509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22,7607</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0,46</w:t>
            </w:r>
          </w:p>
        </w:tc>
      </w:tr>
      <w:tr w:rsidR="00CE4763" w:rsidRPr="002D3FDA" w:rsidTr="00CE4763">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2024 год</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5,2746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0,11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86,9660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1,74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531,8640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10,64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10,1279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0,20</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90,6171</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1,81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15,8526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lastRenderedPageBreak/>
              <w:t xml:space="preserve">БМК с. Меленск, </w:t>
            </w:r>
            <w:r w:rsidR="00747624">
              <w:rPr>
                <w:rFonts w:cs="Times New Roman"/>
              </w:rPr>
              <w:t xml:space="preserve">ул. </w:t>
            </w:r>
            <w:r w:rsidRPr="002D3FDA">
              <w:rPr>
                <w:rFonts w:cs="Times New Roman"/>
              </w:rPr>
              <w:t>Комсомольская, 1А/1</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10,5780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16,1093</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11,9509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22,7607</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0,46</w:t>
            </w:r>
          </w:p>
        </w:tc>
      </w:tr>
      <w:tr w:rsidR="00CE4763" w:rsidRPr="002D3FDA" w:rsidTr="00CE4763">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2025-2030 годы</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5,2746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0,11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86,9660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1,74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531,8640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10,64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10,1279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0,20</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90,6171</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1,81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15,8526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10,5780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16,1093</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11,9509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22,7607</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0,46</w:t>
            </w:r>
          </w:p>
        </w:tc>
      </w:tr>
      <w:tr w:rsidR="00CE4763" w:rsidRPr="002D3FDA" w:rsidTr="00CE4763">
        <w:trPr>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2031-2036 годы</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5,2746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0,11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86,9660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1,74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531,8640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10,64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10,1279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0,20</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90,6171</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1,81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15,8526</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10,5780</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0,21</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16,1093</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0,32</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11,9509</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0,24</w:t>
            </w:r>
          </w:p>
        </w:tc>
      </w:tr>
      <w:tr w:rsidR="00CE4763" w:rsidRPr="002D3FDA" w:rsidTr="00647929">
        <w:trPr>
          <w:trHeight w:val="20"/>
        </w:trPr>
        <w:tc>
          <w:tcPr>
            <w:tcW w:w="3163" w:type="pct"/>
            <w:tcBorders>
              <w:top w:val="nil"/>
              <w:left w:val="single" w:sz="4" w:space="0" w:color="auto"/>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01"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22,7607</w:t>
            </w:r>
          </w:p>
        </w:tc>
        <w:tc>
          <w:tcPr>
            <w:tcW w:w="936" w:type="pct"/>
            <w:tcBorders>
              <w:top w:val="nil"/>
              <w:left w:val="nil"/>
              <w:bottom w:val="single" w:sz="4" w:space="0" w:color="auto"/>
              <w:right w:val="single" w:sz="4" w:space="0" w:color="auto"/>
            </w:tcBorders>
            <w:shd w:val="clear" w:color="auto" w:fill="auto"/>
            <w:noWrap/>
            <w:vAlign w:val="center"/>
            <w:hideMark/>
          </w:tcPr>
          <w:p w:rsidR="00CE4763" w:rsidRPr="002D3FDA" w:rsidRDefault="00CE4763" w:rsidP="00CE4763">
            <w:pPr>
              <w:pStyle w:val="1fffb"/>
              <w:rPr>
                <w:rFonts w:cs="Times New Roman"/>
              </w:rPr>
            </w:pPr>
            <w:r w:rsidRPr="002D3FDA">
              <w:rPr>
                <w:rFonts w:cs="Times New Roman"/>
              </w:rPr>
              <w:t>0,46</w:t>
            </w:r>
          </w:p>
        </w:tc>
      </w:tr>
      <w:bookmarkEnd w:id="398"/>
    </w:tbl>
    <w:p w:rsidR="00E715CD" w:rsidRPr="002D3FDA" w:rsidRDefault="00E715CD" w:rsidP="00C25060">
      <w:pPr>
        <w:rPr>
          <w:rFonts w:ascii="Times New Roman" w:eastAsia="Calibri" w:hAnsi="Times New Roman" w:cs="Times New Roman"/>
          <w:sz w:val="24"/>
          <w:szCs w:val="24"/>
          <w:u w:val="single"/>
          <w:lang w:eastAsia="en-US"/>
        </w:rPr>
      </w:pPr>
    </w:p>
    <w:p w:rsidR="00C25060" w:rsidRPr="002D3FDA" w:rsidRDefault="00C25060" w:rsidP="00640CAD">
      <w:pPr>
        <w:pStyle w:val="19"/>
        <w:numPr>
          <w:ilvl w:val="0"/>
          <w:numId w:val="0"/>
        </w:numPr>
        <w:rPr>
          <w:spacing w:val="0"/>
        </w:rPr>
      </w:pPr>
      <w:bookmarkStart w:id="399" w:name="_Toc9154883"/>
      <w:bookmarkStart w:id="400" w:name="_Toc84971029"/>
      <w:bookmarkStart w:id="401" w:name="_Toc159946084"/>
      <w:r w:rsidRPr="002D3FDA">
        <w:rPr>
          <w:spacing w:val="0"/>
        </w:rPr>
        <w:t>ГЛАВА 7. ПРЕДЛОЖЕНИЯ ПО СТРОИТЕЛЬСТВУ, РЕКОНСТРУКЦИИ, ТЕХНИЧЕСКОМУ ПЕРЕВООРУЖЕНИЮ И (ИЛИ) МОДЕРНИЗАЦИИ ИСТОЧНИКОВ ТЕПЛОВОЙ ЭНЕРГИИ</w:t>
      </w:r>
      <w:bookmarkEnd w:id="399"/>
      <w:bookmarkEnd w:id="400"/>
      <w:bookmarkEnd w:id="401"/>
    </w:p>
    <w:p w:rsidR="00C25060" w:rsidRPr="002D3FDA" w:rsidRDefault="00C25060" w:rsidP="00832B23">
      <w:pPr>
        <w:pStyle w:val="19"/>
        <w:numPr>
          <w:ilvl w:val="0"/>
          <w:numId w:val="92"/>
        </w:numPr>
        <w:rPr>
          <w:spacing w:val="0"/>
        </w:rPr>
      </w:pPr>
      <w:bookmarkStart w:id="402" w:name="_Toc9154884"/>
      <w:bookmarkStart w:id="403" w:name="_Toc84971030"/>
      <w:bookmarkStart w:id="404" w:name="_Toc159946085"/>
      <w:r w:rsidRPr="002D3FDA">
        <w:rPr>
          <w:spacing w:val="0"/>
        </w:rPr>
        <w:t>Описание условий организации централизованного теплоснабжения, индивидуального теплоснабжения, а также поквартирного отопления</w:t>
      </w:r>
      <w:bookmarkEnd w:id="402"/>
      <w:bookmarkEnd w:id="403"/>
      <w:bookmarkEnd w:id="404"/>
    </w:p>
    <w:p w:rsidR="00C25060" w:rsidRPr="002D3FDA" w:rsidRDefault="00C25060" w:rsidP="00B5461F">
      <w:pPr>
        <w:pStyle w:val="11ff3"/>
        <w:rPr>
          <w:w w:val="100"/>
          <w:kern w:val="0"/>
        </w:rPr>
      </w:pPr>
      <w:r w:rsidRPr="002D3FDA">
        <w:rPr>
          <w:w w:val="100"/>
          <w:kern w:val="0"/>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p>
    <w:p w:rsidR="00D73D78" w:rsidRPr="002D3FDA" w:rsidRDefault="00D73D78" w:rsidP="00D73D78">
      <w:pPr>
        <w:pStyle w:val="11ff3"/>
        <w:rPr>
          <w:w w:val="100"/>
          <w:kern w:val="0"/>
        </w:rPr>
      </w:pPr>
      <w:r w:rsidRPr="002D3FDA">
        <w:rPr>
          <w:w w:val="100"/>
          <w:kern w:val="0"/>
        </w:rPr>
        <w:lastRenderedPageBreak/>
        <w:t xml:space="preserve">В целях повышения качества централизованного теплоснабжения на территории </w:t>
      </w:r>
      <w:r w:rsidR="006A71A9" w:rsidRPr="006A71A9">
        <w:rPr>
          <w:w w:val="100"/>
          <w:kern w:val="0"/>
        </w:rPr>
        <w:t>муниципального образования</w:t>
      </w:r>
      <w:r w:rsidRPr="002D3FDA">
        <w:rPr>
          <w:w w:val="100"/>
          <w:kern w:val="0"/>
        </w:rPr>
        <w:t xml:space="preserve">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предлагается </w:t>
      </w:r>
      <w:r w:rsidR="00377A01">
        <w:rPr>
          <w:w w:val="100"/>
          <w:kern w:val="0"/>
        </w:rPr>
        <w:t>оснащение источников</w:t>
      </w:r>
      <w:r w:rsidRPr="002D3FDA">
        <w:rPr>
          <w:w w:val="100"/>
          <w:kern w:val="0"/>
        </w:rPr>
        <w:t xml:space="preserve"> приборами учета, а также выполнение следующих мероприятий:</w:t>
      </w:r>
    </w:p>
    <w:p w:rsidR="00733AAD" w:rsidRPr="002D3FDA" w:rsidRDefault="00647929" w:rsidP="00647929">
      <w:pPr>
        <w:pStyle w:val="11ff3"/>
        <w:rPr>
          <w:u w:val="single"/>
        </w:rPr>
      </w:pPr>
      <w:r w:rsidRPr="002D3FDA">
        <w:rPr>
          <w:u w:val="single"/>
        </w:rPr>
        <w:t xml:space="preserve">Таблица 7.1.1 – </w:t>
      </w:r>
      <w:bookmarkStart w:id="405" w:name="_Hlk159633441"/>
      <w:r w:rsidRPr="002D3FDA">
        <w:rPr>
          <w:u w:val="single"/>
        </w:rPr>
        <w:t>Перечень мероприятий по объектам теплоснабжения ГУП "Брянсккоммунэнерго"</w:t>
      </w:r>
      <w:r w:rsidR="006A71A9">
        <w:rPr>
          <w:u w:val="single"/>
        </w:rPr>
        <w:t>, расположенным в Стародубском муниципальном округе</w:t>
      </w:r>
      <w:r w:rsidRPr="002D3FDA">
        <w:rPr>
          <w:u w:val="single"/>
        </w:rPr>
        <w:t xml:space="preserve"> за 2023 год</w:t>
      </w:r>
      <w:bookmarkEnd w:id="405"/>
    </w:p>
    <w:tbl>
      <w:tblPr>
        <w:tblStyle w:val="afff6"/>
        <w:tblW w:w="5000" w:type="pct"/>
        <w:tblLook w:val="04A0" w:firstRow="1" w:lastRow="0" w:firstColumn="1" w:lastColumn="0" w:noHBand="0" w:noVBand="1"/>
      </w:tblPr>
      <w:tblGrid>
        <w:gridCol w:w="597"/>
        <w:gridCol w:w="2618"/>
        <w:gridCol w:w="4489"/>
        <w:gridCol w:w="749"/>
        <w:gridCol w:w="1122"/>
      </w:tblGrid>
      <w:tr w:rsidR="00647929" w:rsidRPr="002D3FDA" w:rsidTr="00647929">
        <w:trPr>
          <w:tblHeader/>
        </w:trPr>
        <w:tc>
          <w:tcPr>
            <w:tcW w:w="312" w:type="pct"/>
            <w:tcBorders>
              <w:top w:val="single" w:sz="4" w:space="0" w:color="auto"/>
              <w:left w:val="single" w:sz="4" w:space="0" w:color="auto"/>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bookmarkStart w:id="406" w:name="_Hlk159633450"/>
            <w:r w:rsidRPr="002D3FDA">
              <w:rPr>
                <w:rFonts w:cs="Times New Roman"/>
              </w:rPr>
              <w:t>№ п/п</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Наименование мероприятий</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Объект</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Ед. изм.</w:t>
            </w:r>
          </w:p>
        </w:tc>
        <w:tc>
          <w:tcPr>
            <w:tcW w:w="586" w:type="pct"/>
            <w:tcBorders>
              <w:top w:val="single" w:sz="4" w:space="0" w:color="auto"/>
              <w:left w:val="nil"/>
              <w:bottom w:val="single" w:sz="4" w:space="0" w:color="auto"/>
              <w:right w:val="single" w:sz="4" w:space="0" w:color="auto"/>
            </w:tcBorders>
            <w:shd w:val="clear" w:color="000000" w:fill="FFFFFF"/>
            <w:vAlign w:val="center"/>
          </w:tcPr>
          <w:p w:rsidR="00647929" w:rsidRPr="002D3FDA" w:rsidRDefault="00647929" w:rsidP="00647929">
            <w:pPr>
              <w:pStyle w:val="1fffb"/>
              <w:ind w:left="0"/>
              <w:rPr>
                <w:rFonts w:cs="Times New Roman"/>
              </w:rPr>
            </w:pPr>
            <w:r w:rsidRPr="002D3FDA">
              <w:rPr>
                <w:rFonts w:cs="Times New Roman"/>
              </w:rPr>
              <w:t>Факт 2023г.</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1</w:t>
            </w:r>
          </w:p>
        </w:tc>
        <w:tc>
          <w:tcPr>
            <w:tcW w:w="1367"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Подготовка котельных</w:t>
            </w:r>
          </w:p>
        </w:tc>
        <w:tc>
          <w:tcPr>
            <w:tcW w:w="2344"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Котельные Стародубского района</w:t>
            </w:r>
          </w:p>
        </w:tc>
        <w:tc>
          <w:tcPr>
            <w:tcW w:w="391"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10</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2</w:t>
            </w:r>
          </w:p>
        </w:tc>
        <w:tc>
          <w:tcPr>
            <w:tcW w:w="1367"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Подготовка котлов</w:t>
            </w:r>
          </w:p>
        </w:tc>
        <w:tc>
          <w:tcPr>
            <w:tcW w:w="2344"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Котельные Стародубского района</w:t>
            </w:r>
          </w:p>
        </w:tc>
        <w:tc>
          <w:tcPr>
            <w:tcW w:w="391"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24</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3</w:t>
            </w:r>
          </w:p>
        </w:tc>
        <w:tc>
          <w:tcPr>
            <w:tcW w:w="1367"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Гидравлические испытания тепловых сетей в 2-х тр.исч.</w:t>
            </w:r>
          </w:p>
        </w:tc>
        <w:tc>
          <w:tcPr>
            <w:tcW w:w="2344"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Котельные Стародубского района</w:t>
            </w:r>
          </w:p>
        </w:tc>
        <w:tc>
          <w:tcPr>
            <w:tcW w:w="391"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км</w:t>
            </w:r>
          </w:p>
        </w:tc>
        <w:tc>
          <w:tcPr>
            <w:tcW w:w="586"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16,853</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4</w:t>
            </w:r>
          </w:p>
        </w:tc>
        <w:tc>
          <w:tcPr>
            <w:tcW w:w="1367"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Установка частотного преобразователя</w:t>
            </w:r>
          </w:p>
        </w:tc>
        <w:tc>
          <w:tcPr>
            <w:tcW w:w="2344"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5</w:t>
            </w:r>
          </w:p>
        </w:tc>
        <w:tc>
          <w:tcPr>
            <w:tcW w:w="1367" w:type="pct"/>
            <w:tcBorders>
              <w:top w:val="nil"/>
              <w:left w:val="nil"/>
              <w:bottom w:val="nil"/>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Ремонт и замена насосов</w:t>
            </w:r>
          </w:p>
        </w:tc>
        <w:tc>
          <w:tcPr>
            <w:tcW w:w="2344" w:type="pct"/>
            <w:tcBorders>
              <w:top w:val="nil"/>
              <w:left w:val="nil"/>
              <w:bottom w:val="nil"/>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p w:rsidR="00647929" w:rsidRPr="002D3FDA" w:rsidRDefault="00647929" w:rsidP="00647929">
            <w:pPr>
              <w:pStyle w:val="1fffb"/>
              <w:ind w:left="0"/>
              <w:rPr>
                <w:rFonts w:cs="Times New Roman"/>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д.4, строение 4</w:t>
            </w:r>
          </w:p>
        </w:tc>
        <w:tc>
          <w:tcPr>
            <w:tcW w:w="391" w:type="pct"/>
            <w:tcBorders>
              <w:top w:val="nil"/>
              <w:left w:val="nil"/>
              <w:bottom w:val="nil"/>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6</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6</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Ремонт и замена трубопроводной арматуры</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p w:rsidR="00647929" w:rsidRPr="002D3FDA" w:rsidRDefault="00647929" w:rsidP="00647929">
            <w:pPr>
              <w:pStyle w:val="1fffb"/>
              <w:ind w:left="0"/>
              <w:rPr>
                <w:rFonts w:cs="Times New Roman"/>
              </w:rPr>
            </w:pPr>
            <w:r w:rsidRPr="002D3FDA">
              <w:rPr>
                <w:rFonts w:cs="Times New Roman"/>
              </w:rPr>
              <w:t xml:space="preserve">Кот.1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p w:rsidR="00647929" w:rsidRPr="002D3FDA" w:rsidRDefault="00647929" w:rsidP="00647929">
            <w:pPr>
              <w:pStyle w:val="1fffb"/>
              <w:ind w:left="0"/>
              <w:rPr>
                <w:rFonts w:cs="Times New Roman"/>
              </w:rPr>
            </w:pPr>
            <w:r w:rsidRPr="002D3FDA">
              <w:rPr>
                <w:rFonts w:cs="Times New Roman"/>
              </w:rPr>
              <w:t xml:space="preserve">Кот.14,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p w:rsidR="00647929" w:rsidRPr="002D3FDA" w:rsidRDefault="00647929" w:rsidP="00647929">
            <w:pPr>
              <w:pStyle w:val="1fffb"/>
              <w:ind w:left="0"/>
              <w:rPr>
                <w:rFonts w:cs="Times New Roman"/>
              </w:rPr>
            </w:pPr>
            <w:r w:rsidRPr="002D3FDA">
              <w:rPr>
                <w:rFonts w:cs="Times New Roman"/>
              </w:rPr>
              <w:t xml:space="preserve">Кот.15,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p w:rsidR="00647929" w:rsidRPr="002D3FDA" w:rsidRDefault="00647929" w:rsidP="00647929">
            <w:pPr>
              <w:pStyle w:val="1fffb"/>
              <w:ind w:left="0"/>
              <w:rPr>
                <w:rFonts w:cs="Times New Roman"/>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д.4, строение 4</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nil"/>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16</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7</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Замена котла КВГ-7,56-150 №2</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8</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Замена латунного пучка водоподогревателя</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9</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Установка дополнительного фильтра ХВО к существующему в котельной</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10</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Ремонт котлов НР-17</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p w:rsidR="00647929" w:rsidRPr="002D3FDA" w:rsidRDefault="00647929" w:rsidP="00647929">
            <w:pPr>
              <w:pStyle w:val="1fffb"/>
              <w:ind w:left="0"/>
              <w:rPr>
                <w:rFonts w:cs="Times New Roman"/>
              </w:rPr>
            </w:pPr>
            <w:r w:rsidRPr="002D3FDA">
              <w:rPr>
                <w:rFonts w:cs="Times New Roman"/>
              </w:rPr>
              <w:t xml:space="preserve">Кот.8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p w:rsidR="00647929" w:rsidRPr="002D3FDA" w:rsidRDefault="00647929" w:rsidP="00647929">
            <w:pPr>
              <w:pStyle w:val="1fffb"/>
              <w:ind w:left="0"/>
              <w:rPr>
                <w:rFonts w:cs="Times New Roman"/>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д.4, строение 4</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6</w:t>
            </w:r>
          </w:p>
        </w:tc>
      </w:tr>
      <w:tr w:rsidR="00647929" w:rsidRPr="002D3FDA" w:rsidTr="00647929">
        <w:trPr>
          <w:trHeight w:val="427"/>
        </w:trPr>
        <w:tc>
          <w:tcPr>
            <w:tcW w:w="312" w:type="pct"/>
            <w:vAlign w:val="center"/>
          </w:tcPr>
          <w:p w:rsidR="00647929" w:rsidRPr="002D3FDA" w:rsidRDefault="00647929" w:rsidP="00647929">
            <w:pPr>
              <w:pStyle w:val="1fffb"/>
              <w:ind w:left="0"/>
              <w:rPr>
                <w:rFonts w:cs="Times New Roman"/>
              </w:rPr>
            </w:pPr>
            <w:r w:rsidRPr="002D3FDA">
              <w:rPr>
                <w:rFonts w:cs="Times New Roman"/>
              </w:rPr>
              <w:t>11</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Побелка котла КВГ-7,56 №2,№3</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2</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12</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Ремонт и замена электродвигателей</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2</w:t>
            </w:r>
          </w:p>
        </w:tc>
      </w:tr>
      <w:tr w:rsidR="00647929" w:rsidRPr="002D3FDA" w:rsidTr="00647929">
        <w:trPr>
          <w:trHeight w:val="421"/>
        </w:trPr>
        <w:tc>
          <w:tcPr>
            <w:tcW w:w="312" w:type="pct"/>
            <w:vAlign w:val="center"/>
          </w:tcPr>
          <w:p w:rsidR="00647929" w:rsidRPr="002D3FDA" w:rsidRDefault="00647929" w:rsidP="00647929">
            <w:pPr>
              <w:pStyle w:val="1fffb"/>
              <w:ind w:left="0"/>
              <w:rPr>
                <w:rFonts w:cs="Times New Roman"/>
              </w:rPr>
            </w:pPr>
            <w:r w:rsidRPr="002D3FDA">
              <w:rPr>
                <w:rFonts w:cs="Times New Roman"/>
              </w:rPr>
              <w:t>13</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Замена сигнализатора загазованности СОУ-1</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Кот.16,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д.4, строение 4</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w:t>
            </w:r>
          </w:p>
        </w:tc>
      </w:tr>
      <w:tr w:rsidR="00647929" w:rsidRPr="002D3FDA" w:rsidTr="00647929">
        <w:trPr>
          <w:trHeight w:val="421"/>
        </w:trPr>
        <w:tc>
          <w:tcPr>
            <w:tcW w:w="312" w:type="pct"/>
            <w:vAlign w:val="center"/>
          </w:tcPr>
          <w:p w:rsidR="00647929" w:rsidRPr="002D3FDA" w:rsidRDefault="00647929" w:rsidP="00647929">
            <w:pPr>
              <w:pStyle w:val="1fffb"/>
              <w:ind w:left="0"/>
              <w:rPr>
                <w:rFonts w:cs="Times New Roman"/>
              </w:rPr>
            </w:pPr>
            <w:r w:rsidRPr="002D3FDA">
              <w:rPr>
                <w:rFonts w:cs="Times New Roman"/>
              </w:rPr>
              <w:t>14</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Ремонт отмостки здания котельной</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м</w:t>
            </w:r>
            <w:r w:rsidRPr="002D3FDA">
              <w:rPr>
                <w:rFonts w:cs="Times New Roman"/>
                <w:vertAlign w:val="superscript"/>
              </w:rPr>
              <w:t>2</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54</w:t>
            </w:r>
          </w:p>
        </w:tc>
      </w:tr>
      <w:tr w:rsidR="00647929" w:rsidRPr="002D3FDA" w:rsidTr="00647929">
        <w:trPr>
          <w:trHeight w:val="421"/>
        </w:trPr>
        <w:tc>
          <w:tcPr>
            <w:tcW w:w="312" w:type="pct"/>
            <w:vAlign w:val="center"/>
          </w:tcPr>
          <w:p w:rsidR="00647929" w:rsidRPr="002D3FDA" w:rsidRDefault="00647929" w:rsidP="00647929">
            <w:pPr>
              <w:pStyle w:val="1fffb"/>
              <w:ind w:left="0"/>
              <w:rPr>
                <w:rFonts w:cs="Times New Roman"/>
              </w:rPr>
            </w:pPr>
            <w:r w:rsidRPr="002D3FDA">
              <w:rPr>
                <w:rFonts w:cs="Times New Roman"/>
              </w:rPr>
              <w:t>15</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Замена оконной рамы</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vertAlign w:val="superscript"/>
              </w:rPr>
            </w:pPr>
            <w:r w:rsidRPr="002D3FDA">
              <w:rPr>
                <w:rFonts w:cs="Times New Roman"/>
              </w:rPr>
              <w:t>м</w:t>
            </w:r>
            <w:r w:rsidRPr="002D3FDA">
              <w:rPr>
                <w:rFonts w:cs="Times New Roman"/>
                <w:vertAlign w:val="superscript"/>
              </w:rPr>
              <w:t>2</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1,8</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16</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Замена фасонных частей (фланцев, сгонов) на тр/проводах</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p w:rsidR="00647929" w:rsidRPr="002D3FDA" w:rsidRDefault="00647929" w:rsidP="00647929">
            <w:pPr>
              <w:pStyle w:val="1fffb"/>
              <w:ind w:left="0"/>
              <w:rPr>
                <w:rFonts w:cs="Times New Roman"/>
              </w:rPr>
            </w:pPr>
            <w:r w:rsidRPr="002D3FDA">
              <w:rPr>
                <w:rFonts w:cs="Times New Roman"/>
              </w:rPr>
              <w:t xml:space="preserve">Кот.14,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4</w:t>
            </w:r>
          </w:p>
        </w:tc>
      </w:tr>
      <w:tr w:rsidR="00647929" w:rsidRPr="002D3FDA" w:rsidTr="00647929">
        <w:trPr>
          <w:trHeight w:val="441"/>
        </w:trPr>
        <w:tc>
          <w:tcPr>
            <w:tcW w:w="312" w:type="pct"/>
            <w:vAlign w:val="center"/>
          </w:tcPr>
          <w:p w:rsidR="00647929" w:rsidRPr="002D3FDA" w:rsidRDefault="00647929" w:rsidP="00647929">
            <w:pPr>
              <w:pStyle w:val="1fffb"/>
              <w:ind w:left="0"/>
              <w:rPr>
                <w:rFonts w:cs="Times New Roman"/>
              </w:rPr>
            </w:pPr>
            <w:r w:rsidRPr="002D3FDA">
              <w:rPr>
                <w:rFonts w:cs="Times New Roman"/>
              </w:rPr>
              <w:t>17</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Установка люка в ТК24</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 xml:space="preserve">Кот.1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шт</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w:t>
            </w:r>
          </w:p>
        </w:tc>
      </w:tr>
      <w:tr w:rsidR="00647929" w:rsidRPr="002D3FDA" w:rsidTr="00647929">
        <w:tc>
          <w:tcPr>
            <w:tcW w:w="312" w:type="pct"/>
            <w:vAlign w:val="center"/>
          </w:tcPr>
          <w:p w:rsidR="00647929" w:rsidRPr="002D3FDA" w:rsidRDefault="00647929" w:rsidP="00647929">
            <w:pPr>
              <w:pStyle w:val="1fffb"/>
              <w:ind w:left="0"/>
              <w:rPr>
                <w:rFonts w:cs="Times New Roman"/>
              </w:rPr>
            </w:pPr>
            <w:r w:rsidRPr="002D3FDA">
              <w:rPr>
                <w:rFonts w:cs="Times New Roman"/>
              </w:rPr>
              <w:t>18</w:t>
            </w:r>
          </w:p>
        </w:tc>
        <w:tc>
          <w:tcPr>
            <w:tcW w:w="1367"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Замена тепловых сетей в 2-х тр.исч.</w:t>
            </w:r>
          </w:p>
        </w:tc>
        <w:tc>
          <w:tcPr>
            <w:tcW w:w="2344"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Котельные Стародубского района</w:t>
            </w:r>
          </w:p>
        </w:tc>
        <w:tc>
          <w:tcPr>
            <w:tcW w:w="391"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км</w:t>
            </w:r>
          </w:p>
        </w:tc>
        <w:tc>
          <w:tcPr>
            <w:tcW w:w="586" w:type="pct"/>
            <w:tcBorders>
              <w:top w:val="single" w:sz="4" w:space="0" w:color="auto"/>
              <w:left w:val="nil"/>
              <w:bottom w:val="single" w:sz="4" w:space="0" w:color="auto"/>
              <w:right w:val="single" w:sz="4" w:space="0" w:color="auto"/>
            </w:tcBorders>
            <w:shd w:val="clear" w:color="auto" w:fill="auto"/>
            <w:vAlign w:val="center"/>
          </w:tcPr>
          <w:p w:rsidR="00647929" w:rsidRPr="002D3FDA" w:rsidRDefault="00647929" w:rsidP="00647929">
            <w:pPr>
              <w:pStyle w:val="1fffb"/>
              <w:ind w:left="0"/>
              <w:rPr>
                <w:rFonts w:cs="Times New Roman"/>
              </w:rPr>
            </w:pPr>
            <w:r w:rsidRPr="002D3FDA">
              <w:rPr>
                <w:rFonts w:cs="Times New Roman"/>
              </w:rPr>
              <w:t>1,898</w:t>
            </w:r>
          </w:p>
        </w:tc>
      </w:tr>
      <w:bookmarkEnd w:id="406"/>
    </w:tbl>
    <w:p w:rsidR="00647929" w:rsidRPr="002D3FDA" w:rsidRDefault="00647929" w:rsidP="00647929">
      <w:pPr>
        <w:pStyle w:val="11ff3"/>
        <w:rPr>
          <w:u w:val="single"/>
        </w:rPr>
      </w:pPr>
    </w:p>
    <w:p w:rsidR="00256911" w:rsidRPr="002D3FDA" w:rsidRDefault="00256911" w:rsidP="00B5461F">
      <w:pPr>
        <w:pStyle w:val="11ff3"/>
        <w:rPr>
          <w:w w:val="100"/>
          <w:kern w:val="0"/>
        </w:rPr>
      </w:pPr>
      <w:r w:rsidRPr="002D3FDA">
        <w:rPr>
          <w:w w:val="100"/>
          <w:kern w:val="0"/>
        </w:rPr>
        <w:lastRenderedPageBreak/>
        <w:t xml:space="preserve">Согласно выбранному сценарию развития централизованного теплоснабжения </w:t>
      </w:r>
      <w:r w:rsidR="006A71A9" w:rsidRPr="006A71A9">
        <w:rPr>
          <w:w w:val="100"/>
          <w:kern w:val="0"/>
        </w:rPr>
        <w:t xml:space="preserve">муниципального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в котором предусмотрено подключение существующих объектов капитального строительства к системе</w:t>
      </w:r>
      <w:r w:rsidR="002E56E6" w:rsidRPr="002D3FDA">
        <w:rPr>
          <w:w w:val="100"/>
          <w:kern w:val="0"/>
        </w:rPr>
        <w:t xml:space="preserve"> централизованного теплоснабжения.</w:t>
      </w:r>
    </w:p>
    <w:p w:rsidR="00C25060" w:rsidRPr="002D3FDA" w:rsidRDefault="00256911" w:rsidP="00B5461F">
      <w:pPr>
        <w:pStyle w:val="11ff3"/>
        <w:rPr>
          <w:w w:val="100"/>
          <w:kern w:val="0"/>
        </w:rPr>
      </w:pPr>
      <w:r w:rsidRPr="002D3FDA">
        <w:rPr>
          <w:w w:val="100"/>
          <w:kern w:val="0"/>
        </w:rPr>
        <w:t xml:space="preserve">В целях повышения качества централизованного теплоснабжения на территории </w:t>
      </w:r>
      <w:r w:rsidR="006A71A9" w:rsidRPr="006A71A9">
        <w:rPr>
          <w:w w:val="100"/>
          <w:kern w:val="0"/>
        </w:rPr>
        <w:t>муниципального образования</w:t>
      </w:r>
      <w:r w:rsidR="005C1319" w:rsidRPr="002D3FDA">
        <w:rPr>
          <w:w w:val="100"/>
          <w:kern w:val="0"/>
        </w:rPr>
        <w:t xml:space="preserve">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предлагается оснащение каждого источника приборами учета.</w:t>
      </w:r>
      <w:r w:rsidR="001143D0" w:rsidRPr="002D3FDA">
        <w:rPr>
          <w:w w:val="100"/>
          <w:kern w:val="0"/>
        </w:rPr>
        <w:t xml:space="preserve"> </w:t>
      </w:r>
      <w:r w:rsidR="00C25060" w:rsidRPr="002D3FDA">
        <w:rPr>
          <w:w w:val="100"/>
          <w:kern w:val="0"/>
        </w:rPr>
        <w:t>В течение расчетного срока схемы теплоснабжения выполнить монтажные работы по установке приборов учета отпуска и потребления тепловой энергии.</w:t>
      </w:r>
    </w:p>
    <w:p w:rsidR="00C25060" w:rsidRPr="002D3FDA" w:rsidRDefault="00C25060" w:rsidP="00B5461F">
      <w:pPr>
        <w:pStyle w:val="11ff3"/>
        <w:rPr>
          <w:w w:val="100"/>
          <w:kern w:val="0"/>
        </w:rPr>
      </w:pPr>
      <w:r w:rsidRPr="002D3FDA">
        <w:rPr>
          <w:w w:val="100"/>
          <w:kern w:val="0"/>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C25060" w:rsidRPr="002D3FDA" w:rsidRDefault="00C25060" w:rsidP="00B5461F">
      <w:pPr>
        <w:pStyle w:val="11ff3"/>
        <w:rPr>
          <w:w w:val="100"/>
          <w:kern w:val="0"/>
        </w:rPr>
      </w:pPr>
      <w:r w:rsidRPr="002D3FDA">
        <w:rPr>
          <w:w w:val="100"/>
          <w:kern w:val="0"/>
        </w:rPr>
        <w:t>Согласно статье 14, Федерального закона от 27.07.2010 г. 0-ФЗ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0 «О теплоснабжении» и правилами подключения к системам теплоснабжения, утвержденными Постановлением Правительства Российской Федерации от 16.04.2012 г. №307 «О порядке подключения к системам теплоснабжения и о внесении изменений в некоторые акты Правительства РФ» (далее Правила).</w:t>
      </w:r>
    </w:p>
    <w:p w:rsidR="00C25060" w:rsidRPr="002D3FDA" w:rsidRDefault="00C25060" w:rsidP="00B5461F">
      <w:pPr>
        <w:pStyle w:val="11ff3"/>
        <w:rPr>
          <w:w w:val="100"/>
          <w:kern w:val="0"/>
        </w:rPr>
      </w:pPr>
      <w:r w:rsidRPr="002D3FDA">
        <w:rPr>
          <w:w w:val="100"/>
          <w:kern w:val="0"/>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Теплоснабжающая или теплосетевая организация, к которой следует обращаться заявителям, согласно Правилам, определяется в соответствии с зонами эксплуатационной</w:t>
      </w:r>
      <w:bookmarkStart w:id="407" w:name="b9b7c"/>
      <w:bookmarkEnd w:id="407"/>
      <w:r w:rsidRPr="002D3FDA">
        <w:rPr>
          <w:w w:val="100"/>
          <w:kern w:val="0"/>
        </w:rPr>
        <w:t xml:space="preserve"> ответственности таких организаций, определенных в настоящей схеме теплоснабжения. При наличии технической возможности подключения к системе теплоснабжения в соответствующей точке подключения отказ потребителю в заключении договора о подключении объекта, находящегося в границах определенного настоящей схемой теплоснабжения радиуса эффективного теплоснабжения, в соответствии с Правилами не допускается.</w:t>
      </w:r>
    </w:p>
    <w:p w:rsidR="00C25060" w:rsidRPr="002D3FDA" w:rsidRDefault="00C25060" w:rsidP="00B5461F">
      <w:pPr>
        <w:pStyle w:val="11ff3"/>
        <w:rPr>
          <w:w w:val="100"/>
          <w:kern w:val="0"/>
        </w:rPr>
      </w:pPr>
      <w:r w:rsidRPr="002D3FDA">
        <w:rPr>
          <w:w w:val="100"/>
          <w:kern w:val="0"/>
        </w:rPr>
        <w:t>Нормативный срок подключения (с даты заключения договора о подключении) установлен</w:t>
      </w:r>
      <w:r w:rsidR="00747624">
        <w:rPr>
          <w:w w:val="100"/>
          <w:kern w:val="0"/>
        </w:rPr>
        <w:t xml:space="preserve"> п. </w:t>
      </w:r>
      <w:r w:rsidRPr="002D3FDA">
        <w:rPr>
          <w:w w:val="100"/>
          <w:kern w:val="0"/>
        </w:rPr>
        <w:t xml:space="preserve">31. Правил и составляет: </w:t>
      </w:r>
    </w:p>
    <w:p w:rsidR="00C25060" w:rsidRPr="002D3FDA" w:rsidRDefault="00C25060" w:rsidP="002E56E6">
      <w:pPr>
        <w:pStyle w:val="113"/>
      </w:pPr>
      <w:r w:rsidRPr="002D3FDA">
        <w:t>не более 18 месяцев - в случае наличия технической возможности;</w:t>
      </w:r>
    </w:p>
    <w:p w:rsidR="00C25060" w:rsidRPr="002D3FDA" w:rsidRDefault="00C25060" w:rsidP="002E56E6">
      <w:pPr>
        <w:pStyle w:val="113"/>
      </w:pPr>
      <w:r w:rsidRPr="002D3FDA">
        <w:lastRenderedPageBreak/>
        <w:t xml:space="preserve">не более 3 лет - в случае если техническая возможность подключения обеспечивается в рамках инвестиционной программы </w:t>
      </w:r>
      <w:bookmarkStart w:id="408" w:name="OLE_LINK3"/>
      <w:bookmarkStart w:id="409" w:name="OLE_LINK2"/>
      <w:bookmarkStart w:id="410" w:name="OLE_LINK1"/>
      <w:r w:rsidRPr="002D3FDA">
        <w:t>исполнителя или смежной ТСО</w:t>
      </w:r>
      <w:bookmarkEnd w:id="408"/>
      <w:bookmarkEnd w:id="409"/>
      <w:bookmarkEnd w:id="410"/>
      <w:r w:rsidRPr="002D3FDA">
        <w:t xml:space="preserve"> и иной срок не указан в ИП.</w:t>
      </w:r>
    </w:p>
    <w:p w:rsidR="00C25060" w:rsidRPr="002D3FDA" w:rsidRDefault="00C25060" w:rsidP="00B5461F">
      <w:pPr>
        <w:pStyle w:val="11ff3"/>
        <w:rPr>
          <w:w w:val="100"/>
          <w:kern w:val="0"/>
        </w:rPr>
      </w:pPr>
      <w:r w:rsidRPr="002D3FDA">
        <w:rPr>
          <w:w w:val="100"/>
          <w:kern w:val="0"/>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r w:rsidR="001143D0" w:rsidRPr="002D3FDA">
        <w:rPr>
          <w:w w:val="100"/>
          <w:kern w:val="0"/>
        </w:rPr>
        <w:t xml:space="preserve"> </w:t>
      </w:r>
      <w:r w:rsidRPr="002D3FDA">
        <w:rPr>
          <w:w w:val="100"/>
          <w:kern w:val="0"/>
        </w:rPr>
        <w:t>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w:t>
      </w:r>
      <w:r w:rsidR="001143D0" w:rsidRPr="002D3FDA">
        <w:rPr>
          <w:w w:val="100"/>
          <w:kern w:val="0"/>
        </w:rPr>
        <w:t xml:space="preserve"> </w:t>
      </w:r>
      <w:r w:rsidRPr="002D3FDA">
        <w:rPr>
          <w:w w:val="100"/>
          <w:kern w:val="0"/>
        </w:rPr>
        <w:t>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C25060" w:rsidRPr="002D3FDA" w:rsidRDefault="00C25060" w:rsidP="00B5461F">
      <w:pPr>
        <w:pStyle w:val="11ff3"/>
        <w:rPr>
          <w:w w:val="100"/>
          <w:kern w:val="0"/>
        </w:rPr>
      </w:pPr>
      <w:r w:rsidRPr="002D3FDA">
        <w:rPr>
          <w:w w:val="100"/>
          <w:kern w:val="0"/>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w:t>
      </w:r>
      <w:r w:rsidRPr="002D3FDA">
        <w:rPr>
          <w:w w:val="100"/>
          <w:kern w:val="0"/>
        </w:rPr>
        <w:lastRenderedPageBreak/>
        <w:t>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C25060" w:rsidRPr="002D3FDA" w:rsidRDefault="00C25060" w:rsidP="00B5461F">
      <w:pPr>
        <w:pStyle w:val="11ff3"/>
        <w:rPr>
          <w:w w:val="100"/>
          <w:kern w:val="0"/>
        </w:rPr>
      </w:pPr>
      <w:r w:rsidRPr="002D3FDA">
        <w:rPr>
          <w:w w:val="100"/>
          <w:kern w:val="0"/>
        </w:rPr>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rsidR="00C25060" w:rsidRPr="002D3FDA" w:rsidRDefault="00C25060" w:rsidP="00B5461F">
      <w:pPr>
        <w:pStyle w:val="11ff3"/>
        <w:rPr>
          <w:w w:val="100"/>
          <w:kern w:val="0"/>
        </w:rPr>
      </w:pPr>
      <w:r w:rsidRPr="002D3FDA">
        <w:rPr>
          <w:w w:val="100"/>
          <w:kern w:val="0"/>
        </w:rPr>
        <w:t xml:space="preserve">С потребителями, находящимися за границей радиуса эффективного теплоснабжения, могут быть заключены договоры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rsidR="00C25060" w:rsidRPr="002D3FDA" w:rsidRDefault="00C25060" w:rsidP="00B5461F">
      <w:pPr>
        <w:pStyle w:val="11ff3"/>
        <w:rPr>
          <w:w w:val="100"/>
          <w:kern w:val="0"/>
        </w:rPr>
      </w:pPr>
      <w:r w:rsidRPr="002D3FDA">
        <w:rPr>
          <w:w w:val="100"/>
          <w:kern w:val="0"/>
        </w:rPr>
        <w:t>Зоны централизованного теплоснабжения представлены в книге 1 обосновывающих материалов.</w:t>
      </w:r>
    </w:p>
    <w:p w:rsidR="00C25060" w:rsidRPr="002D3FDA" w:rsidRDefault="00C25060" w:rsidP="001F6E78">
      <w:pPr>
        <w:pStyle w:val="11ff3"/>
        <w:rPr>
          <w:w w:val="100"/>
          <w:kern w:val="0"/>
        </w:rPr>
      </w:pPr>
      <w:r w:rsidRPr="002D3FDA">
        <w:rPr>
          <w:w w:val="100"/>
          <w:kern w:val="0"/>
        </w:rPr>
        <w:t>Индивидуальное теплоснабжение предусматривается для:</w:t>
      </w:r>
    </w:p>
    <w:p w:rsidR="00C25060" w:rsidRPr="002D3FDA" w:rsidRDefault="00C25060" w:rsidP="00832B23">
      <w:pPr>
        <w:pStyle w:val="affff6"/>
        <w:numPr>
          <w:ilvl w:val="0"/>
          <w:numId w:val="84"/>
        </w:numPr>
        <w:rPr>
          <w:rFonts w:ascii="Times New Roman" w:eastAsia="MS Mincho" w:hAnsi="Times New Roman"/>
          <w:szCs w:val="24"/>
          <w:lang w:val="ru-RU"/>
        </w:rPr>
      </w:pPr>
      <w:r w:rsidRPr="002D3FDA">
        <w:rPr>
          <w:rFonts w:ascii="Times New Roman" w:eastAsia="MS Mincho" w:hAnsi="Times New Roman"/>
          <w:szCs w:val="24"/>
          <w:lang w:val="ru-RU"/>
        </w:rPr>
        <w:t>Индивидуальных жилых домов до трех этажей вне зависимости от месторасположения;</w:t>
      </w:r>
    </w:p>
    <w:p w:rsidR="00C25060" w:rsidRPr="002D3FDA" w:rsidRDefault="001143D0" w:rsidP="00832B23">
      <w:pPr>
        <w:pStyle w:val="affff6"/>
        <w:numPr>
          <w:ilvl w:val="0"/>
          <w:numId w:val="84"/>
        </w:numPr>
        <w:rPr>
          <w:rFonts w:ascii="Times New Roman" w:eastAsia="MS Mincho" w:hAnsi="Times New Roman"/>
          <w:szCs w:val="24"/>
          <w:lang w:val="ru-RU"/>
        </w:rPr>
      </w:pPr>
      <w:r w:rsidRPr="002D3FDA">
        <w:rPr>
          <w:rFonts w:ascii="Times New Roman" w:eastAsia="MS Mincho" w:hAnsi="Times New Roman"/>
          <w:szCs w:val="24"/>
          <w:lang w:val="ru-RU"/>
        </w:rPr>
        <w:t>Малоэтажных (до четырех этажей) блокированных жилых домов (таунхаузов),</w:t>
      </w:r>
      <w:r w:rsidR="00C25060" w:rsidRPr="002D3FDA">
        <w:rPr>
          <w:rFonts w:ascii="Times New Roman" w:eastAsia="MS Mincho" w:hAnsi="Times New Roman"/>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C25060" w:rsidRPr="002D3FDA" w:rsidRDefault="001143D0" w:rsidP="00832B23">
      <w:pPr>
        <w:pStyle w:val="affff6"/>
        <w:numPr>
          <w:ilvl w:val="0"/>
          <w:numId w:val="84"/>
        </w:numPr>
        <w:rPr>
          <w:rFonts w:ascii="Times New Roman" w:eastAsia="MS Mincho" w:hAnsi="Times New Roman"/>
          <w:szCs w:val="24"/>
          <w:lang w:val="ru-RU"/>
        </w:rPr>
      </w:pPr>
      <w:r w:rsidRPr="002D3FDA">
        <w:rPr>
          <w:rFonts w:ascii="Times New Roman" w:eastAsia="MS Mincho" w:hAnsi="Times New Roman"/>
          <w:szCs w:val="24"/>
          <w:lang w:val="ru-RU"/>
        </w:rPr>
        <w:t>Многоэтажных жилых домов,</w:t>
      </w:r>
      <w:r w:rsidR="00C25060" w:rsidRPr="002D3FDA">
        <w:rPr>
          <w:rFonts w:ascii="Times New Roman" w:eastAsia="MS Mincho" w:hAnsi="Times New Roman"/>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C25060" w:rsidRPr="002D3FDA" w:rsidRDefault="00C25060" w:rsidP="00832B23">
      <w:pPr>
        <w:pStyle w:val="affff6"/>
        <w:numPr>
          <w:ilvl w:val="0"/>
          <w:numId w:val="84"/>
        </w:numPr>
        <w:rPr>
          <w:rFonts w:ascii="Times New Roman" w:eastAsia="MS Mincho" w:hAnsi="Times New Roman"/>
          <w:szCs w:val="24"/>
          <w:lang w:val="ru-RU"/>
        </w:rPr>
      </w:pPr>
      <w:r w:rsidRPr="002D3FDA">
        <w:rPr>
          <w:rFonts w:ascii="Times New Roman" w:eastAsia="MS Mincho" w:hAnsi="Times New Roman"/>
          <w:szCs w:val="24"/>
          <w:lang w:val="ru-RU"/>
        </w:rPr>
        <w:t xml:space="preserve">Социально-административных зданий высотой менее 12 </w:t>
      </w:r>
      <w:r w:rsidR="001143D0" w:rsidRPr="002D3FDA">
        <w:rPr>
          <w:rFonts w:ascii="Times New Roman" w:eastAsia="MS Mincho" w:hAnsi="Times New Roman"/>
          <w:szCs w:val="24"/>
          <w:lang w:val="ru-RU"/>
        </w:rPr>
        <w:t>метров (четырех этажей),</w:t>
      </w:r>
      <w:r w:rsidRPr="002D3FDA">
        <w:rPr>
          <w:rFonts w:ascii="Times New Roman" w:eastAsia="MS Mincho" w:hAnsi="Times New Roman"/>
          <w:szCs w:val="24"/>
          <w:lang w:val="ru-RU"/>
        </w:rPr>
        <w:t xml:space="preserve"> планируемых к строительству в местах расположения малоэтажной </w:t>
      </w:r>
      <w:r w:rsidRPr="002D3FDA">
        <w:rPr>
          <w:rFonts w:ascii="Times New Roman" w:eastAsia="MS Mincho" w:hAnsi="Times New Roman"/>
          <w:szCs w:val="24"/>
          <w:lang w:val="ru-RU"/>
        </w:rPr>
        <w:lastRenderedPageBreak/>
        <w:t>и индивидуальной жилой застройки, находящихся вне перспективных зон действия источников теплоснабжения;</w:t>
      </w:r>
    </w:p>
    <w:p w:rsidR="00C25060" w:rsidRPr="002D3FDA" w:rsidRDefault="00C25060" w:rsidP="00832B23">
      <w:pPr>
        <w:pStyle w:val="affff6"/>
        <w:numPr>
          <w:ilvl w:val="0"/>
          <w:numId w:val="84"/>
        </w:numPr>
        <w:rPr>
          <w:rFonts w:ascii="Times New Roman" w:eastAsia="MS Mincho" w:hAnsi="Times New Roman"/>
          <w:szCs w:val="24"/>
          <w:lang w:val="ru-RU"/>
        </w:rPr>
      </w:pPr>
      <w:r w:rsidRPr="002D3FDA">
        <w:rPr>
          <w:rFonts w:ascii="Times New Roman" w:eastAsia="MS Mincho" w:hAnsi="Times New Roman"/>
          <w:szCs w:val="24"/>
          <w:lang w:val="ru-RU"/>
        </w:rPr>
        <w:t xml:space="preserve">Промышленных и прочих потребителей, технологический процесс которых предусматривает потребление </w:t>
      </w:r>
      <w:r w:rsidR="00944D23" w:rsidRPr="002D3FDA">
        <w:rPr>
          <w:rFonts w:ascii="Times New Roman" w:eastAsia="MS Mincho" w:hAnsi="Times New Roman"/>
          <w:szCs w:val="24"/>
          <w:lang w:val="ru-RU"/>
        </w:rPr>
        <w:t>природного газа</w:t>
      </w:r>
      <w:r w:rsidRPr="002D3FDA">
        <w:rPr>
          <w:rFonts w:ascii="Times New Roman" w:eastAsia="MS Mincho" w:hAnsi="Times New Roman"/>
          <w:szCs w:val="24"/>
          <w:lang w:val="ru-RU"/>
        </w:rPr>
        <w:t>;</w:t>
      </w:r>
    </w:p>
    <w:p w:rsidR="00C25060" w:rsidRPr="002D3FDA" w:rsidRDefault="00C25060" w:rsidP="00832B23">
      <w:pPr>
        <w:pStyle w:val="affff6"/>
        <w:numPr>
          <w:ilvl w:val="0"/>
          <w:numId w:val="84"/>
        </w:numPr>
        <w:rPr>
          <w:rFonts w:ascii="Times New Roman" w:eastAsia="MS Mincho" w:hAnsi="Times New Roman"/>
          <w:szCs w:val="24"/>
          <w:lang w:val="ru-RU"/>
        </w:rPr>
      </w:pPr>
      <w:r w:rsidRPr="002D3FDA">
        <w:rPr>
          <w:rFonts w:ascii="Times New Roman" w:eastAsia="MS Mincho" w:hAnsi="Times New Roman"/>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w:t>
      </w:r>
      <w:r w:rsidR="00801350" w:rsidRPr="002D3FDA">
        <w:rPr>
          <w:rFonts w:ascii="Times New Roman" w:eastAsia="MS Mincho" w:hAnsi="Times New Roman"/>
          <w:szCs w:val="24"/>
          <w:lang w:val="ru-RU"/>
        </w:rPr>
        <w:t>м</w:t>
      </w:r>
      <w:r w:rsidR="00801350" w:rsidRPr="002D3FDA">
        <w:rPr>
          <w:rFonts w:ascii="Times New Roman" w:eastAsia="MS Mincho" w:hAnsi="Times New Roman"/>
          <w:szCs w:val="24"/>
          <w:vertAlign w:val="superscript"/>
          <w:lang w:val="ru-RU"/>
        </w:rPr>
        <w:t>2</w:t>
      </w:r>
      <w:r w:rsidRPr="002D3FDA">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C25060" w:rsidRPr="002D3FDA" w:rsidRDefault="00C25060" w:rsidP="00B5461F">
      <w:pPr>
        <w:pStyle w:val="11ff3"/>
        <w:rPr>
          <w:w w:val="100"/>
          <w:kern w:val="0"/>
        </w:rPr>
      </w:pPr>
      <w:r w:rsidRPr="002D3FDA">
        <w:rPr>
          <w:w w:val="100"/>
          <w:kern w:val="0"/>
        </w:rPr>
        <w:t>Согласно постановлению Правительства Российской Федерации от 5 июля 2018 г. № 787 «Правила подключения (технологического присоединения) к системам теплоснабжения, включая правила недискриминационного доступа к услугам по подключению (технологическому присоединению)»</w:t>
      </w:r>
    </w:p>
    <w:p w:rsidR="00C25060" w:rsidRPr="002D3FDA" w:rsidRDefault="00C25060" w:rsidP="00B5461F">
      <w:pPr>
        <w:pStyle w:val="11ff3"/>
        <w:rPr>
          <w:w w:val="100"/>
          <w:kern w:val="0"/>
        </w:rPr>
      </w:pPr>
      <w:r w:rsidRPr="002D3FDA">
        <w:rPr>
          <w:w w:val="100"/>
          <w:kern w:val="0"/>
        </w:rPr>
        <w:t>Настоящие Правила определяют порядок подключения (технологического присоединения) теплопотребляющих установок, тепловых сетей и источников тепловой энергии к системам теплоснабжения, а также порядок обеспечения недискриминационного доступа к услугам по подключению (технологическому присоединению) к системам теплоснабжения.</w:t>
      </w:r>
    </w:p>
    <w:p w:rsidR="00C25060" w:rsidRPr="002D3FDA" w:rsidRDefault="00C25060" w:rsidP="00B5461F">
      <w:pPr>
        <w:pStyle w:val="11ff3"/>
        <w:rPr>
          <w:w w:val="100"/>
          <w:kern w:val="0"/>
        </w:rPr>
      </w:pPr>
      <w:r w:rsidRPr="002D3FDA">
        <w:rPr>
          <w:w w:val="100"/>
          <w:kern w:val="0"/>
        </w:rPr>
        <w:t>Недискриминационный доступ к услугам по подключению (технологическому присоединению) к системам теплоснабжения предусматривает обеспечение равных условий предоставления указанных услуг их потребителям.</w:t>
      </w:r>
    </w:p>
    <w:p w:rsidR="00C25060" w:rsidRPr="002D3FDA" w:rsidRDefault="00C25060" w:rsidP="00B5461F">
      <w:pPr>
        <w:pStyle w:val="11ff3"/>
        <w:rPr>
          <w:w w:val="100"/>
          <w:kern w:val="0"/>
        </w:rPr>
      </w:pPr>
      <w:r w:rsidRPr="002D3FDA">
        <w:rPr>
          <w:w w:val="100"/>
          <w:kern w:val="0"/>
        </w:rPr>
        <w:t>В случае отсутствия технической возможности подключения исполнитель направляет заявителю письмо с предложением выбрать один из следующих вариантов подключения:</w:t>
      </w:r>
    </w:p>
    <w:p w:rsidR="00C25060" w:rsidRPr="002D3FDA" w:rsidRDefault="00C25060" w:rsidP="00E01C88">
      <w:pPr>
        <w:pStyle w:val="113"/>
      </w:pPr>
      <w:r w:rsidRPr="002D3FDA">
        <w:t>подключение будет осуществлено за плату, установленную в индивидуальном порядке, без внесения изменений в инвестиционную программу исполнителя и с последующим внесением соответствующих изменений в схему теплоснабжения в установленном порядке;</w:t>
      </w:r>
    </w:p>
    <w:p w:rsidR="00C25060" w:rsidRPr="002D3FDA" w:rsidRDefault="00C25060" w:rsidP="00E01C88">
      <w:pPr>
        <w:pStyle w:val="113"/>
      </w:pPr>
      <w:r w:rsidRPr="002D3FDA">
        <w:t>подключение будет осуществлено после внесения необходимых изменений в инвестиционную программу исполнителя и в соответствующую схему теплоснабжения.</w:t>
      </w:r>
    </w:p>
    <w:p w:rsidR="00C25060" w:rsidRPr="002D3FDA" w:rsidRDefault="00C25060" w:rsidP="00B5461F">
      <w:pPr>
        <w:pStyle w:val="11ff3"/>
        <w:rPr>
          <w:w w:val="100"/>
          <w:kern w:val="0"/>
        </w:rPr>
      </w:pPr>
      <w:r w:rsidRPr="002D3FDA">
        <w:rPr>
          <w:w w:val="100"/>
          <w:kern w:val="0"/>
        </w:rPr>
        <w:t>Техническая возможность подключения существует при одновременном наличии резерва пропускной способности тепловых сетей, обеспечивающего передачу необходимого объема тепловой энергии, теплоносителя, и резерва тепловой мощности источников тепловой энергии.</w:t>
      </w:r>
    </w:p>
    <w:p w:rsidR="00C25060" w:rsidRPr="002D3FDA" w:rsidRDefault="00C25060" w:rsidP="00B5461F">
      <w:pPr>
        <w:pStyle w:val="11ff3"/>
        <w:rPr>
          <w:w w:val="100"/>
          <w:kern w:val="0"/>
        </w:rPr>
      </w:pPr>
      <w:r w:rsidRPr="002D3FDA">
        <w:rPr>
          <w:w w:val="100"/>
          <w:kern w:val="0"/>
        </w:rPr>
        <w:lastRenderedPageBreak/>
        <w:t>В случае отсутствия технической возможности подключения и выбора заявителем процедуры подключения в порядке, теплоснабжающая организация или теплосетевая организация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утвердившие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с приложением заявки на подключение.</w:t>
      </w:r>
    </w:p>
    <w:p w:rsidR="00C25060" w:rsidRPr="002D3FDA" w:rsidRDefault="00C25060" w:rsidP="00B5461F">
      <w:pPr>
        <w:pStyle w:val="11ff3"/>
        <w:rPr>
          <w:w w:val="100"/>
          <w:kern w:val="0"/>
        </w:rPr>
      </w:pPr>
      <w:r w:rsidRPr="002D3FDA">
        <w:rPr>
          <w:w w:val="100"/>
          <w:kern w:val="0"/>
        </w:rPr>
        <w:t>В случае если теплоснабжающая организация или теплосетевая организация направила обращение в федеральный орган исполнительной власти, уполномоченный на реализацию государственной политики в сфере теплоснабжения,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подключаемого объекта, федеральный орган исполнительной власти, уполномоченный на реализацию государственной политики в сфере теплоснабжения, направляет его в соответствующий орган местного самоуправления.</w:t>
      </w:r>
    </w:p>
    <w:p w:rsidR="00C25060" w:rsidRPr="002D3FDA" w:rsidRDefault="00C25060" w:rsidP="00B5461F">
      <w:pPr>
        <w:pStyle w:val="11ff3"/>
        <w:rPr>
          <w:w w:val="100"/>
          <w:kern w:val="0"/>
        </w:rPr>
      </w:pPr>
      <w:r w:rsidRPr="002D3FDA">
        <w:rPr>
          <w:w w:val="100"/>
          <w:kern w:val="0"/>
        </w:rPr>
        <w:t>В свою очередь орган местного самоуправления направляет в теплоснабжающую организацию или теплосетевую организацию решение о включении соответствующих мероприятий в схему теплоснабжения или об отказе во включении таких мероприятий в схему теплоснабжения.</w:t>
      </w:r>
    </w:p>
    <w:p w:rsidR="00BA3043" w:rsidRPr="002D3FDA" w:rsidRDefault="005C1319" w:rsidP="00650B0D">
      <w:pPr>
        <w:pStyle w:val="11ff3"/>
        <w:rPr>
          <w:w w:val="100"/>
          <w:kern w:val="0"/>
        </w:rPr>
      </w:pPr>
      <w:r w:rsidRPr="002D3FDA">
        <w:rPr>
          <w:w w:val="100"/>
          <w:kern w:val="0"/>
        </w:rPr>
        <w:t>В поселениях,</w:t>
      </w:r>
      <w:r w:rsidR="00C25060" w:rsidRPr="002D3FDA">
        <w:rPr>
          <w:w w:val="100"/>
          <w:kern w:val="0"/>
        </w:rPr>
        <w:t xml:space="preserve"> с численностью населения 500 тыс. человек и более орган местного самоуправления одновременно с направлением указанного решения в теплоснабжающую организацию или теплосетевую организацию направляет его в федеральный орган исполнительной власти, уполномоченный на реализацию государственной п</w:t>
      </w:r>
      <w:r w:rsidR="00650B0D" w:rsidRPr="002D3FDA">
        <w:rPr>
          <w:w w:val="100"/>
          <w:kern w:val="0"/>
        </w:rPr>
        <w:t>олитики в сфере теплоснабжения.</w:t>
      </w:r>
    </w:p>
    <w:p w:rsidR="00650B0D" w:rsidRPr="002D3FDA" w:rsidRDefault="00650B0D" w:rsidP="00650B0D">
      <w:pPr>
        <w:pStyle w:val="11ff3"/>
        <w:rPr>
          <w:w w:val="100"/>
          <w:kern w:val="0"/>
        </w:rPr>
      </w:pPr>
    </w:p>
    <w:p w:rsidR="00C25060" w:rsidRPr="002D3FDA" w:rsidRDefault="00C25060" w:rsidP="00640CAD">
      <w:pPr>
        <w:pStyle w:val="19"/>
        <w:rPr>
          <w:spacing w:val="0"/>
        </w:rPr>
      </w:pPr>
      <w:bookmarkStart w:id="411" w:name="_Toc9154885"/>
      <w:bookmarkStart w:id="412" w:name="_Toc84971031"/>
      <w:bookmarkStart w:id="413" w:name="_Toc159946086"/>
      <w:r w:rsidRPr="002D3FDA">
        <w:rPr>
          <w:spacing w:val="0"/>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1"/>
      <w:bookmarkEnd w:id="412"/>
      <w:bookmarkEnd w:id="413"/>
    </w:p>
    <w:p w:rsidR="00650B0D" w:rsidRPr="002D3FDA" w:rsidRDefault="00C25060" w:rsidP="006A71A9">
      <w:pPr>
        <w:pStyle w:val="11ff3"/>
        <w:rPr>
          <w:w w:val="100"/>
          <w:kern w:val="0"/>
        </w:rPr>
      </w:pPr>
      <w:r w:rsidRPr="002D3FDA">
        <w:rPr>
          <w:w w:val="100"/>
          <w:kern w:val="0"/>
        </w:rPr>
        <w:t xml:space="preserve">На территории </w:t>
      </w:r>
      <w:r w:rsidR="00E01C88"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отсутствуют источники комбинированной выработки те</w:t>
      </w:r>
      <w:r w:rsidR="00650B0D" w:rsidRPr="002D3FDA">
        <w:rPr>
          <w:w w:val="100"/>
          <w:kern w:val="0"/>
        </w:rPr>
        <w:t>пловой и электрической энергии.</w:t>
      </w:r>
    </w:p>
    <w:p w:rsidR="00C25060" w:rsidRPr="002D3FDA" w:rsidRDefault="00C25060" w:rsidP="00640CAD">
      <w:pPr>
        <w:pStyle w:val="19"/>
        <w:rPr>
          <w:spacing w:val="0"/>
        </w:rPr>
      </w:pPr>
      <w:bookmarkStart w:id="414" w:name="_Toc9154886"/>
      <w:bookmarkStart w:id="415" w:name="_Toc84971032"/>
      <w:bookmarkStart w:id="416" w:name="_Toc159946087"/>
      <w:r w:rsidRPr="002D3FDA">
        <w:rPr>
          <w:spacing w:val="0"/>
        </w:rPr>
        <w:lastRenderedPageBreak/>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414"/>
      <w:bookmarkEnd w:id="415"/>
      <w:bookmarkEnd w:id="416"/>
    </w:p>
    <w:p w:rsidR="00C25060" w:rsidRPr="002D3FDA" w:rsidRDefault="00C25060" w:rsidP="00B5461F">
      <w:pPr>
        <w:pStyle w:val="11ff3"/>
        <w:rPr>
          <w:w w:val="100"/>
          <w:kern w:val="0"/>
        </w:rPr>
      </w:pPr>
      <w:r w:rsidRPr="002D3FDA">
        <w:rPr>
          <w:w w:val="100"/>
          <w:kern w:val="0"/>
        </w:rPr>
        <w:t xml:space="preserve">На территории </w:t>
      </w:r>
      <w:r w:rsidR="00E01C88"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отсутствуют источники комбинированной выработки тепловой и электрической энергии.</w:t>
      </w:r>
    </w:p>
    <w:p w:rsidR="00C25060" w:rsidRPr="002D3FDA" w:rsidRDefault="00C25060" w:rsidP="00C25060">
      <w:pPr>
        <w:rPr>
          <w:rFonts w:ascii="Times New Roman" w:hAnsi="Times New Roman" w:cs="Times New Roman"/>
          <w:szCs w:val="24"/>
        </w:rPr>
      </w:pPr>
    </w:p>
    <w:p w:rsidR="00C25060" w:rsidRPr="002D3FDA" w:rsidRDefault="00106205" w:rsidP="00106205">
      <w:pPr>
        <w:pStyle w:val="19"/>
        <w:rPr>
          <w:spacing w:val="0"/>
        </w:rPr>
      </w:pPr>
      <w:bookmarkStart w:id="417" w:name="_Toc159946088"/>
      <w:r w:rsidRPr="002D3FDA">
        <w:rPr>
          <w:spacing w:val="0"/>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417"/>
    </w:p>
    <w:p w:rsidR="00C25060" w:rsidRPr="002D3FDA" w:rsidRDefault="00C25060" w:rsidP="00B5461F">
      <w:pPr>
        <w:pStyle w:val="11ff3"/>
        <w:rPr>
          <w:w w:val="100"/>
          <w:kern w:val="0"/>
        </w:rPr>
      </w:pPr>
      <w:r w:rsidRPr="002D3FDA">
        <w:rPr>
          <w:w w:val="100"/>
          <w:kern w:val="0"/>
        </w:rPr>
        <w:t>Согласно Методическим рекомендациям по разработке схем теплоснабжения, предложения по новому строительству генерирующих мощностей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мощностей в региональных 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№823 «О схемах и программах перспективного развития электроэнергии».</w:t>
      </w:r>
    </w:p>
    <w:p w:rsidR="00C25060" w:rsidRPr="002D3FDA" w:rsidRDefault="00C25060" w:rsidP="00B5461F">
      <w:pPr>
        <w:pStyle w:val="11ff3"/>
        <w:rPr>
          <w:w w:val="100"/>
          <w:kern w:val="0"/>
        </w:rPr>
      </w:pPr>
      <w:r w:rsidRPr="002D3FDA">
        <w:rPr>
          <w:w w:val="100"/>
          <w:kern w:val="0"/>
        </w:rPr>
        <w:t xml:space="preserve">В данных программах перспективного развития, строительство нового источника комбинированной выработки электрической и тепловой энергии на территории муниципального образования не предусматривается. Базовым проектом Схемы </w:t>
      </w:r>
      <w:r w:rsidRPr="002D3FDA">
        <w:rPr>
          <w:w w:val="100"/>
          <w:kern w:val="0"/>
        </w:rPr>
        <w:lastRenderedPageBreak/>
        <w:t xml:space="preserve">теплоснабжения, размещение источников комбинированной выработки на территории </w:t>
      </w:r>
      <w:r w:rsidR="00E01C88"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не предусматривается. </w:t>
      </w:r>
    </w:p>
    <w:p w:rsidR="00C6013F" w:rsidRPr="002D3FDA" w:rsidRDefault="00C6013F" w:rsidP="00B5461F">
      <w:pPr>
        <w:pStyle w:val="11ff3"/>
        <w:rPr>
          <w:w w:val="100"/>
          <w:kern w:val="0"/>
        </w:rPr>
      </w:pPr>
    </w:p>
    <w:p w:rsidR="00C25060" w:rsidRPr="002D3FDA" w:rsidRDefault="00106205" w:rsidP="00106205">
      <w:pPr>
        <w:pStyle w:val="19"/>
        <w:rPr>
          <w:spacing w:val="0"/>
        </w:rPr>
      </w:pPr>
      <w:bookmarkStart w:id="418" w:name="_Toc159946089"/>
      <w:r w:rsidRPr="002D3FDA">
        <w:rPr>
          <w:spacing w:val="0"/>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418"/>
    </w:p>
    <w:p w:rsidR="00C25060" w:rsidRPr="002D3FDA" w:rsidRDefault="00C25060" w:rsidP="00B5461F">
      <w:pPr>
        <w:pStyle w:val="11ff3"/>
        <w:rPr>
          <w:w w:val="100"/>
          <w:kern w:val="0"/>
        </w:rPr>
      </w:pPr>
      <w:r w:rsidRPr="002D3FDA">
        <w:rPr>
          <w:w w:val="100"/>
          <w:kern w:val="0"/>
        </w:rPr>
        <w:t xml:space="preserve">На территории </w:t>
      </w:r>
      <w:r w:rsidR="00E01C88"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отсутствуют источники комбинированной выработки тепловой и электрической энергии.</w:t>
      </w:r>
    </w:p>
    <w:p w:rsidR="00F0467A" w:rsidRPr="002D3FDA" w:rsidRDefault="00F0467A" w:rsidP="00B5461F">
      <w:pPr>
        <w:pStyle w:val="11ff3"/>
        <w:rPr>
          <w:w w:val="100"/>
          <w:kern w:val="0"/>
        </w:rPr>
      </w:pPr>
    </w:p>
    <w:p w:rsidR="00C25060" w:rsidRPr="002D3FDA" w:rsidRDefault="00C25060" w:rsidP="00640CAD">
      <w:pPr>
        <w:pStyle w:val="19"/>
        <w:rPr>
          <w:spacing w:val="0"/>
        </w:rPr>
      </w:pPr>
      <w:bookmarkStart w:id="419" w:name="_Toc9154889"/>
      <w:bookmarkStart w:id="420" w:name="_Toc84971035"/>
      <w:bookmarkStart w:id="421" w:name="_Toc159946090"/>
      <w:r w:rsidRPr="002D3FDA">
        <w:rPr>
          <w:spacing w:val="0"/>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19"/>
      <w:bookmarkEnd w:id="420"/>
      <w:bookmarkEnd w:id="421"/>
    </w:p>
    <w:p w:rsidR="00DA481E" w:rsidRPr="002D3FDA" w:rsidRDefault="00C25060" w:rsidP="00DA481E">
      <w:pPr>
        <w:pStyle w:val="11ff3"/>
        <w:rPr>
          <w:w w:val="100"/>
          <w:kern w:val="0"/>
        </w:rPr>
      </w:pPr>
      <w:r w:rsidRPr="002D3FDA">
        <w:rPr>
          <w:w w:val="100"/>
          <w:kern w:val="0"/>
        </w:rPr>
        <w:t xml:space="preserve">Базовым проектом Схемы теплоснабжения, размещение источников комбинированной выработки на территории </w:t>
      </w:r>
      <w:r w:rsidR="00E01C88"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DA481E" w:rsidRPr="002D3FDA">
        <w:rPr>
          <w:w w:val="100"/>
          <w:kern w:val="0"/>
        </w:rPr>
        <w:t xml:space="preserve"> не предусматривается.</w:t>
      </w:r>
    </w:p>
    <w:p w:rsidR="001143D0" w:rsidRPr="002D3FDA" w:rsidRDefault="001143D0" w:rsidP="00DA481E">
      <w:pPr>
        <w:pStyle w:val="11ff3"/>
        <w:rPr>
          <w:w w:val="100"/>
          <w:kern w:val="0"/>
        </w:rPr>
      </w:pPr>
    </w:p>
    <w:p w:rsidR="00C25060" w:rsidRPr="002D3FDA" w:rsidRDefault="00C25060" w:rsidP="00640CAD">
      <w:pPr>
        <w:pStyle w:val="19"/>
        <w:rPr>
          <w:spacing w:val="0"/>
        </w:rPr>
      </w:pPr>
      <w:bookmarkStart w:id="422" w:name="_Toc9154890"/>
      <w:bookmarkStart w:id="423" w:name="_Toc84971036"/>
      <w:bookmarkStart w:id="424" w:name="_Toc159946091"/>
      <w:r w:rsidRPr="002D3FDA">
        <w:rPr>
          <w:spacing w:val="0"/>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422"/>
      <w:bookmarkEnd w:id="423"/>
      <w:bookmarkEnd w:id="424"/>
    </w:p>
    <w:p w:rsidR="00C25060" w:rsidRPr="002D3FDA" w:rsidRDefault="00C25060" w:rsidP="00B5461F">
      <w:pPr>
        <w:pStyle w:val="11ff3"/>
        <w:rPr>
          <w:w w:val="100"/>
          <w:kern w:val="0"/>
        </w:rPr>
      </w:pPr>
      <w:r w:rsidRPr="002D3FDA">
        <w:rPr>
          <w:w w:val="100"/>
          <w:kern w:val="0"/>
        </w:rPr>
        <w:t>Реконструкция котельных с увеличением зоны их действия путем включения в нее зоны действия, существующих источников тепловой энергии не предусматривается.</w:t>
      </w:r>
    </w:p>
    <w:p w:rsidR="00C25060" w:rsidRPr="002D3FDA" w:rsidRDefault="00C25060" w:rsidP="00B5461F">
      <w:pPr>
        <w:pStyle w:val="11ff3"/>
        <w:rPr>
          <w:w w:val="100"/>
          <w:kern w:val="0"/>
        </w:rPr>
      </w:pPr>
      <w:r w:rsidRPr="002D3FDA">
        <w:rPr>
          <w:w w:val="100"/>
          <w:kern w:val="0"/>
        </w:rPr>
        <w:lastRenderedPageBreak/>
        <w:t>Предусматрива</w:t>
      </w:r>
      <w:r w:rsidR="00D73D78" w:rsidRPr="002D3FDA">
        <w:rPr>
          <w:w w:val="100"/>
          <w:kern w:val="0"/>
        </w:rPr>
        <w:t>е</w:t>
      </w:r>
      <w:r w:rsidRPr="002D3FDA">
        <w:rPr>
          <w:w w:val="100"/>
          <w:kern w:val="0"/>
        </w:rPr>
        <w:t>тся</w:t>
      </w:r>
      <w:r w:rsidR="001143D0" w:rsidRPr="002D3FDA">
        <w:rPr>
          <w:w w:val="100"/>
          <w:kern w:val="0"/>
        </w:rPr>
        <w:t xml:space="preserve"> </w:t>
      </w:r>
      <w:r w:rsidR="0085560C" w:rsidRPr="002D3FDA">
        <w:rPr>
          <w:w w:val="100"/>
          <w:kern w:val="0"/>
        </w:rPr>
        <w:t>2</w:t>
      </w:r>
      <w:r w:rsidR="00321775" w:rsidRPr="002D3FDA">
        <w:rPr>
          <w:w w:val="100"/>
          <w:kern w:val="0"/>
        </w:rPr>
        <w:t xml:space="preserve"> вариант</w:t>
      </w:r>
      <w:r w:rsidRPr="002D3FDA">
        <w:rPr>
          <w:w w:val="100"/>
          <w:kern w:val="0"/>
        </w:rPr>
        <w:t xml:space="preserve"> мероприяти</w:t>
      </w:r>
      <w:r w:rsidR="00321775" w:rsidRPr="002D3FDA">
        <w:rPr>
          <w:w w:val="100"/>
          <w:kern w:val="0"/>
        </w:rPr>
        <w:t>й</w:t>
      </w:r>
      <w:r w:rsidRPr="002D3FDA">
        <w:rPr>
          <w:w w:val="100"/>
          <w:kern w:val="0"/>
        </w:rPr>
        <w:t xml:space="preserve"> по строительству, реконструкции или техническому перевооружению источников тепловой энергии на территории </w:t>
      </w:r>
      <w:r w:rsidR="00E01C88"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2E56E6" w:rsidRPr="002D3FDA">
        <w:rPr>
          <w:w w:val="100"/>
          <w:kern w:val="0"/>
        </w:rPr>
        <w:t xml:space="preserve">. </w:t>
      </w:r>
    </w:p>
    <w:p w:rsidR="00C25060" w:rsidRPr="002D3FDA" w:rsidRDefault="00C25060" w:rsidP="00C25060">
      <w:pPr>
        <w:ind w:left="1135"/>
        <w:rPr>
          <w:rFonts w:ascii="Times New Roman" w:hAnsi="Times New Roman" w:cs="Times New Roman"/>
          <w:szCs w:val="24"/>
        </w:rPr>
      </w:pPr>
    </w:p>
    <w:p w:rsidR="00C25060" w:rsidRPr="002D3FDA" w:rsidRDefault="00C25060" w:rsidP="00640CAD">
      <w:pPr>
        <w:pStyle w:val="19"/>
        <w:rPr>
          <w:spacing w:val="0"/>
        </w:rPr>
      </w:pPr>
      <w:bookmarkStart w:id="425" w:name="_Toc9154891"/>
      <w:bookmarkStart w:id="426" w:name="_Toc84971037"/>
      <w:bookmarkStart w:id="427" w:name="_Toc159946092"/>
      <w:r w:rsidRPr="002D3FDA">
        <w:rPr>
          <w:spacing w:val="0"/>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25"/>
      <w:bookmarkEnd w:id="426"/>
      <w:bookmarkEnd w:id="427"/>
    </w:p>
    <w:p w:rsidR="00C25060" w:rsidRDefault="00C25060" w:rsidP="00B5461F">
      <w:pPr>
        <w:pStyle w:val="11ff3"/>
        <w:rPr>
          <w:w w:val="100"/>
          <w:kern w:val="0"/>
        </w:rPr>
      </w:pPr>
      <w:r w:rsidRPr="002D3FDA">
        <w:rPr>
          <w:w w:val="100"/>
          <w:kern w:val="0"/>
        </w:rPr>
        <w:t>Перевод котельной в пиковый режим по отношению к источникам энергии с комбинированной выработкой тепловой и электрической энергии не предусматривается.</w:t>
      </w:r>
    </w:p>
    <w:p w:rsidR="006A71A9" w:rsidRPr="002D3FDA" w:rsidRDefault="006A71A9" w:rsidP="00B5461F">
      <w:pPr>
        <w:pStyle w:val="11ff3"/>
        <w:rPr>
          <w:w w:val="100"/>
          <w:kern w:val="0"/>
        </w:rPr>
      </w:pPr>
    </w:p>
    <w:p w:rsidR="00C25060" w:rsidRPr="002D3FDA" w:rsidRDefault="00C25060" w:rsidP="00640CAD">
      <w:pPr>
        <w:pStyle w:val="19"/>
        <w:rPr>
          <w:spacing w:val="0"/>
        </w:rPr>
      </w:pPr>
      <w:bookmarkStart w:id="428" w:name="_Toc9154892"/>
      <w:bookmarkStart w:id="429" w:name="_Toc84971038"/>
      <w:bookmarkStart w:id="430" w:name="_Toc159946093"/>
      <w:r w:rsidRPr="002D3FDA">
        <w:rPr>
          <w:spacing w:val="0"/>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428"/>
      <w:bookmarkEnd w:id="429"/>
      <w:bookmarkEnd w:id="430"/>
    </w:p>
    <w:p w:rsidR="00C25060" w:rsidRPr="002D3FDA" w:rsidRDefault="00C25060" w:rsidP="00B5461F">
      <w:pPr>
        <w:pStyle w:val="11ff3"/>
        <w:rPr>
          <w:w w:val="100"/>
          <w:kern w:val="0"/>
        </w:rPr>
      </w:pPr>
      <w:r w:rsidRPr="002D3FDA">
        <w:rPr>
          <w:w w:val="100"/>
          <w:kern w:val="0"/>
        </w:rPr>
        <w:t>Не предусматривается из-за отсутствия в муниципальном образовании источника с комбинированной выработкой тепловой и электрической энергией.</w:t>
      </w:r>
    </w:p>
    <w:p w:rsidR="00F0467A" w:rsidRPr="002D3FDA" w:rsidRDefault="00F0467A" w:rsidP="00B5461F">
      <w:pPr>
        <w:pStyle w:val="11ff3"/>
        <w:rPr>
          <w:w w:val="100"/>
          <w:kern w:val="0"/>
        </w:rPr>
      </w:pPr>
    </w:p>
    <w:p w:rsidR="00C25060" w:rsidRPr="002D3FDA" w:rsidRDefault="00C25060" w:rsidP="00640CAD">
      <w:pPr>
        <w:pStyle w:val="19"/>
        <w:rPr>
          <w:spacing w:val="0"/>
        </w:rPr>
      </w:pPr>
      <w:bookmarkStart w:id="431" w:name="_Toc9154893"/>
      <w:bookmarkStart w:id="432" w:name="_Toc84971039"/>
      <w:bookmarkStart w:id="433" w:name="_Toc159946094"/>
      <w:r w:rsidRPr="002D3FDA">
        <w:rPr>
          <w:spacing w:val="0"/>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1"/>
      <w:bookmarkEnd w:id="432"/>
      <w:bookmarkEnd w:id="433"/>
    </w:p>
    <w:p w:rsidR="00C25060" w:rsidRPr="002D3FDA" w:rsidRDefault="007052D5" w:rsidP="00B5461F">
      <w:pPr>
        <w:pStyle w:val="11ff3"/>
        <w:rPr>
          <w:w w:val="100"/>
          <w:kern w:val="0"/>
        </w:rPr>
      </w:pPr>
      <w:r w:rsidRPr="002D3FDA">
        <w:rPr>
          <w:w w:val="100"/>
          <w:kern w:val="0"/>
        </w:rPr>
        <w:t>В</w:t>
      </w:r>
      <w:r w:rsidR="00C25060" w:rsidRPr="002D3FDA">
        <w:rPr>
          <w:w w:val="100"/>
          <w:kern w:val="0"/>
        </w:rPr>
        <w:t>ывод в резерв и (или) вывода из эксплуатации котельн</w:t>
      </w:r>
      <w:r w:rsidRPr="002D3FDA">
        <w:rPr>
          <w:w w:val="100"/>
          <w:kern w:val="0"/>
        </w:rPr>
        <w:t>ых не предусматривается.</w:t>
      </w:r>
    </w:p>
    <w:p w:rsidR="00C25060" w:rsidRPr="002D3FDA" w:rsidRDefault="00C25060" w:rsidP="00EE1298">
      <w:pPr>
        <w:pStyle w:val="19"/>
        <w:rPr>
          <w:spacing w:val="0"/>
        </w:rPr>
      </w:pPr>
      <w:bookmarkStart w:id="434" w:name="_Toc9154894"/>
      <w:bookmarkStart w:id="435" w:name="_Toc84971040"/>
      <w:bookmarkStart w:id="436" w:name="_Toc159946095"/>
      <w:r w:rsidRPr="002D3FDA">
        <w:rPr>
          <w:spacing w:val="0"/>
        </w:rPr>
        <w:t xml:space="preserve">Обоснование организации индивидуального теплоснабжения в зонах застройки </w:t>
      </w:r>
      <w:r w:rsidR="00EE1298" w:rsidRPr="002D3FDA">
        <w:rPr>
          <w:spacing w:val="0"/>
        </w:rPr>
        <w:t>муниципального округа</w:t>
      </w:r>
      <w:r w:rsidRPr="002D3FDA">
        <w:rPr>
          <w:spacing w:val="0"/>
        </w:rPr>
        <w:t xml:space="preserve"> малоэтажными жилыми зданиями</w:t>
      </w:r>
      <w:bookmarkEnd w:id="434"/>
      <w:bookmarkEnd w:id="435"/>
      <w:bookmarkEnd w:id="436"/>
    </w:p>
    <w:p w:rsidR="00C25060" w:rsidRPr="002D3FDA" w:rsidRDefault="00C25060" w:rsidP="00B5461F">
      <w:pPr>
        <w:pStyle w:val="11ff3"/>
        <w:rPr>
          <w:w w:val="100"/>
          <w:kern w:val="0"/>
        </w:rPr>
      </w:pPr>
      <w:r w:rsidRPr="002D3FDA">
        <w:rPr>
          <w:w w:val="100"/>
          <w:kern w:val="0"/>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C25060" w:rsidRPr="002D3FDA" w:rsidRDefault="00C25060" w:rsidP="00832B23">
      <w:pPr>
        <w:pStyle w:val="affff6"/>
        <w:numPr>
          <w:ilvl w:val="0"/>
          <w:numId w:val="85"/>
        </w:numPr>
        <w:rPr>
          <w:rFonts w:ascii="Times New Roman" w:eastAsia="MS Mincho" w:hAnsi="Times New Roman"/>
          <w:szCs w:val="24"/>
          <w:lang w:val="ru-RU"/>
        </w:rPr>
      </w:pPr>
      <w:r w:rsidRPr="002D3FDA">
        <w:rPr>
          <w:rFonts w:ascii="Times New Roman" w:eastAsia="MS Mincho" w:hAnsi="Times New Roman"/>
          <w:szCs w:val="24"/>
          <w:lang w:val="ru-RU"/>
        </w:rPr>
        <w:lastRenderedPageBreak/>
        <w:t>Индивидуальных жилых домов до трех этажей вне зависимости от месторасположения;</w:t>
      </w:r>
    </w:p>
    <w:p w:rsidR="00C25060" w:rsidRPr="002D3FDA" w:rsidRDefault="000E7DAF" w:rsidP="00832B23">
      <w:pPr>
        <w:pStyle w:val="affff6"/>
        <w:numPr>
          <w:ilvl w:val="0"/>
          <w:numId w:val="85"/>
        </w:numPr>
        <w:rPr>
          <w:rFonts w:ascii="Times New Roman" w:eastAsia="MS Mincho" w:hAnsi="Times New Roman"/>
          <w:szCs w:val="24"/>
          <w:lang w:val="ru-RU"/>
        </w:rPr>
      </w:pPr>
      <w:r w:rsidRPr="002D3FDA">
        <w:rPr>
          <w:rFonts w:ascii="Times New Roman" w:eastAsia="MS Mincho" w:hAnsi="Times New Roman"/>
          <w:szCs w:val="24"/>
          <w:lang w:val="ru-RU"/>
        </w:rPr>
        <w:t>Малоэтажных (до четырех этажей) блокированных жилых домов (таунхаузов),</w:t>
      </w:r>
      <w:r w:rsidR="00C25060" w:rsidRPr="002D3FDA">
        <w:rPr>
          <w:rFonts w:ascii="Times New Roman" w:eastAsia="MS Mincho" w:hAnsi="Times New Roman"/>
          <w:szCs w:val="24"/>
          <w:lang w:val="ru-RU"/>
        </w:rPr>
        <w:t xml:space="preserve">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w:t>
      </w:r>
    </w:p>
    <w:p w:rsidR="00C25060" w:rsidRPr="002D3FDA" w:rsidRDefault="000E7DAF" w:rsidP="00832B23">
      <w:pPr>
        <w:pStyle w:val="affff6"/>
        <w:numPr>
          <w:ilvl w:val="0"/>
          <w:numId w:val="85"/>
        </w:numPr>
        <w:rPr>
          <w:rFonts w:ascii="Times New Roman" w:eastAsia="MS Mincho" w:hAnsi="Times New Roman"/>
          <w:szCs w:val="24"/>
          <w:lang w:val="ru-RU"/>
        </w:rPr>
      </w:pPr>
      <w:r w:rsidRPr="002D3FDA">
        <w:rPr>
          <w:rFonts w:ascii="Times New Roman" w:eastAsia="MS Mincho" w:hAnsi="Times New Roman"/>
          <w:szCs w:val="24"/>
          <w:lang w:val="ru-RU"/>
        </w:rPr>
        <w:t>Многоэтажных жилых домов,</w:t>
      </w:r>
      <w:r w:rsidR="00C25060" w:rsidRPr="002D3FDA">
        <w:rPr>
          <w:rFonts w:ascii="Times New Roman" w:eastAsia="MS Mincho" w:hAnsi="Times New Roman"/>
          <w:szCs w:val="24"/>
          <w:lang w:val="ru-RU"/>
        </w:rPr>
        <w:t xml:space="preserve">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w:t>
      </w:r>
    </w:p>
    <w:p w:rsidR="00C25060" w:rsidRPr="002D3FDA" w:rsidRDefault="00C25060" w:rsidP="00832B23">
      <w:pPr>
        <w:pStyle w:val="affff6"/>
        <w:numPr>
          <w:ilvl w:val="0"/>
          <w:numId w:val="85"/>
        </w:numPr>
        <w:rPr>
          <w:rFonts w:ascii="Times New Roman" w:eastAsia="MS Mincho" w:hAnsi="Times New Roman"/>
          <w:szCs w:val="24"/>
          <w:lang w:val="ru-RU"/>
        </w:rPr>
      </w:pPr>
      <w:r w:rsidRPr="002D3FDA">
        <w:rPr>
          <w:rFonts w:ascii="Times New Roman" w:eastAsia="MS Mincho" w:hAnsi="Times New Roman"/>
          <w:szCs w:val="24"/>
          <w:lang w:val="ru-RU"/>
        </w:rPr>
        <w:t xml:space="preserve">Социально-административных зданий высотой менее 12 </w:t>
      </w:r>
      <w:r w:rsidR="000E7DAF" w:rsidRPr="002D3FDA">
        <w:rPr>
          <w:rFonts w:ascii="Times New Roman" w:eastAsia="MS Mincho" w:hAnsi="Times New Roman"/>
          <w:szCs w:val="24"/>
          <w:lang w:val="ru-RU"/>
        </w:rPr>
        <w:t>метров (четырех этажей),</w:t>
      </w:r>
      <w:r w:rsidRPr="002D3FDA">
        <w:rPr>
          <w:rFonts w:ascii="Times New Roman" w:eastAsia="MS Mincho" w:hAnsi="Times New Roman"/>
          <w:szCs w:val="24"/>
          <w:lang w:val="ru-RU"/>
        </w:rPr>
        <w:t xml:space="preserve">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w:t>
      </w:r>
    </w:p>
    <w:p w:rsidR="00C25060" w:rsidRPr="002D3FDA" w:rsidRDefault="00C25060" w:rsidP="00832B23">
      <w:pPr>
        <w:pStyle w:val="affff6"/>
        <w:numPr>
          <w:ilvl w:val="0"/>
          <w:numId w:val="85"/>
        </w:numPr>
        <w:rPr>
          <w:rFonts w:ascii="Times New Roman" w:eastAsia="MS Mincho" w:hAnsi="Times New Roman"/>
          <w:szCs w:val="24"/>
          <w:lang w:val="ru-RU"/>
        </w:rPr>
      </w:pPr>
      <w:r w:rsidRPr="002D3FDA">
        <w:rPr>
          <w:rFonts w:ascii="Times New Roman" w:eastAsia="MS Mincho" w:hAnsi="Times New Roman"/>
          <w:szCs w:val="24"/>
          <w:lang w:val="ru-RU"/>
        </w:rPr>
        <w:t xml:space="preserve">Промышленных и прочих потребителей, технологический процесс которых предусматривает потребление </w:t>
      </w:r>
      <w:r w:rsidR="00944D23" w:rsidRPr="002D3FDA">
        <w:rPr>
          <w:rFonts w:ascii="Times New Roman" w:eastAsia="MS Mincho" w:hAnsi="Times New Roman"/>
          <w:szCs w:val="24"/>
          <w:lang w:val="ru-RU"/>
        </w:rPr>
        <w:t>природного газа</w:t>
      </w:r>
      <w:r w:rsidRPr="002D3FDA">
        <w:rPr>
          <w:rFonts w:ascii="Times New Roman" w:eastAsia="MS Mincho" w:hAnsi="Times New Roman"/>
          <w:szCs w:val="24"/>
          <w:lang w:val="ru-RU"/>
        </w:rPr>
        <w:t>;</w:t>
      </w:r>
    </w:p>
    <w:p w:rsidR="00C25060" w:rsidRPr="002D3FDA" w:rsidRDefault="00C25060" w:rsidP="00832B23">
      <w:pPr>
        <w:pStyle w:val="affff6"/>
        <w:numPr>
          <w:ilvl w:val="0"/>
          <w:numId w:val="85"/>
        </w:numPr>
        <w:rPr>
          <w:rFonts w:ascii="Times New Roman" w:eastAsia="MS Mincho" w:hAnsi="Times New Roman"/>
          <w:szCs w:val="24"/>
          <w:lang w:val="ru-RU"/>
        </w:rPr>
      </w:pPr>
      <w:r w:rsidRPr="002D3FDA">
        <w:rPr>
          <w:rFonts w:ascii="Times New Roman" w:eastAsia="MS Mincho" w:hAnsi="Times New Roman"/>
          <w:szCs w:val="24"/>
          <w:lang w:val="ru-RU"/>
        </w:rPr>
        <w:t>Инновационных объектов, проектом теплоснабжения которых предусматривается удельный расход тепловой энергии на отопление менее 15 кВт∙ч/</w:t>
      </w:r>
      <w:r w:rsidR="00801350" w:rsidRPr="002D3FDA">
        <w:rPr>
          <w:rFonts w:ascii="Times New Roman" w:eastAsia="MS Mincho" w:hAnsi="Times New Roman"/>
          <w:szCs w:val="24"/>
          <w:lang w:val="ru-RU"/>
        </w:rPr>
        <w:t>м</w:t>
      </w:r>
      <w:r w:rsidR="00801350" w:rsidRPr="002D3FDA">
        <w:rPr>
          <w:rFonts w:ascii="Times New Roman" w:eastAsia="MS Mincho" w:hAnsi="Times New Roman"/>
          <w:szCs w:val="24"/>
          <w:vertAlign w:val="superscript"/>
          <w:lang w:val="ru-RU"/>
        </w:rPr>
        <w:t>2</w:t>
      </w:r>
      <w:r w:rsidRPr="002D3FDA">
        <w:rPr>
          <w:rFonts w:ascii="Times New Roman" w:eastAsia="MS Mincho" w:hAnsi="Times New Roman"/>
          <w:szCs w:val="24"/>
          <w:lang w:val="ru-RU"/>
        </w:rPr>
        <w:t>год, т.н. «пассивный (или нулевой) дом» или теплоснабжение которых предусматривается от альтернативных источников, включая вторичные энергоресурсы.</w:t>
      </w:r>
    </w:p>
    <w:p w:rsidR="00C25060" w:rsidRPr="002D3FDA" w:rsidRDefault="00C25060" w:rsidP="00B5461F">
      <w:pPr>
        <w:pStyle w:val="11ff3"/>
        <w:rPr>
          <w:w w:val="100"/>
          <w:kern w:val="0"/>
        </w:rPr>
      </w:pPr>
      <w:r w:rsidRPr="002D3FDA">
        <w:rPr>
          <w:w w:val="100"/>
          <w:kern w:val="0"/>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C25060" w:rsidRPr="002D3FDA" w:rsidRDefault="00C25060" w:rsidP="00EE1298">
      <w:pPr>
        <w:pStyle w:val="19"/>
        <w:rPr>
          <w:spacing w:val="0"/>
        </w:rPr>
      </w:pPr>
      <w:bookmarkStart w:id="437" w:name="_Toc9154895"/>
      <w:bookmarkStart w:id="438" w:name="_Toc84971041"/>
      <w:bookmarkStart w:id="439" w:name="_Toc159946096"/>
      <w:r w:rsidRPr="002D3FDA">
        <w:rPr>
          <w:spacing w:val="0"/>
        </w:rPr>
        <w:t xml:space="preserve">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w:t>
      </w:r>
      <w:bookmarkEnd w:id="437"/>
      <w:bookmarkEnd w:id="438"/>
      <w:r w:rsidR="00EE1298" w:rsidRPr="002D3FDA">
        <w:rPr>
          <w:spacing w:val="0"/>
        </w:rPr>
        <w:t>муниципального округа</w:t>
      </w:r>
      <w:bookmarkEnd w:id="439"/>
    </w:p>
    <w:p w:rsidR="00C25060" w:rsidRPr="002D3FDA" w:rsidRDefault="00C25060" w:rsidP="00B5461F">
      <w:pPr>
        <w:pStyle w:val="11ff3"/>
        <w:rPr>
          <w:w w:val="100"/>
          <w:kern w:val="0"/>
        </w:rPr>
      </w:pPr>
      <w:r w:rsidRPr="002D3FDA">
        <w:rPr>
          <w:w w:val="100"/>
          <w:kern w:val="0"/>
        </w:rPr>
        <w:t xml:space="preserve">Схемой предусмотрено подключение существующей и перспективной </w:t>
      </w:r>
      <w:r w:rsidR="00C134D9" w:rsidRPr="002D3FDA">
        <w:rPr>
          <w:w w:val="100"/>
          <w:kern w:val="0"/>
        </w:rPr>
        <w:t>застройки, а</w:t>
      </w:r>
      <w:r w:rsidRPr="002D3FDA">
        <w:rPr>
          <w:w w:val="100"/>
          <w:kern w:val="0"/>
        </w:rPr>
        <w:t xml:space="preserve"> также генеральным планом предусмотрено дальнейшее увеличение жилищного фонда. Результаты расчетов отражены в таблице </w:t>
      </w:r>
      <w:r w:rsidR="00256911" w:rsidRPr="002D3FDA">
        <w:rPr>
          <w:w w:val="100"/>
          <w:kern w:val="0"/>
        </w:rPr>
        <w:t>гл.2</w:t>
      </w:r>
      <w:r w:rsidRPr="002D3FDA">
        <w:rPr>
          <w:w w:val="100"/>
          <w:kern w:val="0"/>
        </w:rPr>
        <w:t>.</w:t>
      </w:r>
    </w:p>
    <w:p w:rsidR="00650B0D" w:rsidRPr="002D3FDA" w:rsidRDefault="00650B0D" w:rsidP="00B5461F">
      <w:pPr>
        <w:pStyle w:val="11ff3"/>
        <w:rPr>
          <w:w w:val="100"/>
          <w:kern w:val="0"/>
        </w:rPr>
      </w:pPr>
    </w:p>
    <w:p w:rsidR="00C25060" w:rsidRPr="002D3FDA" w:rsidRDefault="00C25060" w:rsidP="00640CAD">
      <w:pPr>
        <w:pStyle w:val="19"/>
        <w:rPr>
          <w:spacing w:val="0"/>
        </w:rPr>
      </w:pPr>
      <w:bookmarkStart w:id="440" w:name="_Toc9154896"/>
      <w:bookmarkStart w:id="441" w:name="_Toc84971042"/>
      <w:bookmarkStart w:id="442" w:name="_Toc159946097"/>
      <w:r w:rsidRPr="002D3FDA">
        <w:rPr>
          <w:spacing w:val="0"/>
        </w:rPr>
        <w:lastRenderedPageBreak/>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440"/>
      <w:bookmarkEnd w:id="441"/>
      <w:bookmarkEnd w:id="442"/>
    </w:p>
    <w:p w:rsidR="00C25060" w:rsidRPr="002D3FDA" w:rsidRDefault="00C25060" w:rsidP="00B5461F">
      <w:pPr>
        <w:pStyle w:val="11ff3"/>
        <w:rPr>
          <w:w w:val="100"/>
          <w:kern w:val="0"/>
        </w:rPr>
      </w:pPr>
      <w:r w:rsidRPr="002D3FDA">
        <w:rPr>
          <w:w w:val="100"/>
          <w:kern w:val="0"/>
        </w:rPr>
        <w:t>В качестве потенциальных для нужд теплоснабжения возобновляемых ресурсов могут рассматриваться солнечная энергия, низкопотенциальная теплота грунта, поверхностных и сточных вод.</w:t>
      </w:r>
    </w:p>
    <w:p w:rsidR="005D03C3" w:rsidRPr="002D3FDA" w:rsidRDefault="00C25060" w:rsidP="00DA481E">
      <w:pPr>
        <w:pStyle w:val="11ff3"/>
        <w:rPr>
          <w:w w:val="100"/>
          <w:kern w:val="0"/>
        </w:rPr>
      </w:pPr>
      <w:r w:rsidRPr="002D3FDA">
        <w:rPr>
          <w:w w:val="100"/>
          <w:kern w:val="0"/>
        </w:rPr>
        <w:t>Целесообразность (конкурентоспособность) использования ВИЭ зависит от многих факторов, главными из которых являются технический и экономический потенциал возобновляемых ресурсов в данном регионе, технико-экономические показатели тепловых установок на базе ВИЭ, вид замещаемой нагрузки (отопление или ГВС) и замещаемого энергоносителя (органического топлива или электроэнергии), себестоимость тепловой энергии, отпуск</w:t>
      </w:r>
      <w:r w:rsidR="00DA481E" w:rsidRPr="002D3FDA">
        <w:rPr>
          <w:w w:val="100"/>
          <w:kern w:val="0"/>
        </w:rPr>
        <w:t>аемой от замещаемого источника.</w:t>
      </w:r>
    </w:p>
    <w:p w:rsidR="00C25060" w:rsidRPr="002D3FDA" w:rsidRDefault="00C25060" w:rsidP="00B5461F">
      <w:pPr>
        <w:pStyle w:val="11ff3"/>
        <w:rPr>
          <w:w w:val="100"/>
          <w:kern w:val="0"/>
        </w:rPr>
      </w:pPr>
      <w:r w:rsidRPr="002D3FDA">
        <w:rPr>
          <w:w w:val="100"/>
          <w:kern w:val="0"/>
        </w:rPr>
        <w:t>Солнечная радиация</w:t>
      </w:r>
    </w:p>
    <w:p w:rsidR="00C25060" w:rsidRPr="002D3FDA" w:rsidRDefault="00C25060" w:rsidP="00B5461F">
      <w:pPr>
        <w:pStyle w:val="11ff3"/>
        <w:rPr>
          <w:w w:val="100"/>
          <w:kern w:val="0"/>
        </w:rPr>
      </w:pPr>
      <w:r w:rsidRPr="002D3FDA">
        <w:rPr>
          <w:w w:val="100"/>
          <w:kern w:val="0"/>
        </w:rPr>
        <w:t>Климатические условия характеризуются относительно низкими показателями солнечного излучения. Годовой приход суммарной радиации на горизонтальную поверхность не превышает 3200 МДж/</w:t>
      </w:r>
      <w:r w:rsidR="00801350" w:rsidRPr="002D3FDA">
        <w:rPr>
          <w:w w:val="100"/>
          <w:kern w:val="0"/>
        </w:rPr>
        <w:t>м</w:t>
      </w:r>
      <w:r w:rsidR="00801350" w:rsidRPr="002D3FDA">
        <w:rPr>
          <w:w w:val="100"/>
          <w:kern w:val="0"/>
          <w:vertAlign w:val="superscript"/>
        </w:rPr>
        <w:t>2</w:t>
      </w:r>
      <w:r w:rsidRPr="002D3FDA">
        <w:rPr>
          <w:w w:val="100"/>
          <w:kern w:val="0"/>
        </w:rPr>
        <w:t xml:space="preserve"> (0,76 Гкал/ч), а число часов солнечного сияния составляет 1600-1700 час/год. Большая часть солнечного излучения приходится на летние месяцы, когда основной нагрузкой является ГВС.</w:t>
      </w:r>
    </w:p>
    <w:p w:rsidR="00C25060" w:rsidRPr="002D3FDA" w:rsidRDefault="00C25060" w:rsidP="00B5461F">
      <w:pPr>
        <w:pStyle w:val="11ff3"/>
        <w:rPr>
          <w:w w:val="100"/>
          <w:kern w:val="0"/>
        </w:rPr>
      </w:pPr>
      <w:r w:rsidRPr="002D3FDA">
        <w:rPr>
          <w:w w:val="100"/>
          <w:kern w:val="0"/>
        </w:rPr>
        <w:t>При среднем за летний период приходе суммарной радиации на ориентированную поверхность теплоприемника около 400-500 ккал/</w:t>
      </w:r>
      <w:r w:rsidR="00801350" w:rsidRPr="002D3FDA">
        <w:rPr>
          <w:w w:val="100"/>
          <w:kern w:val="0"/>
        </w:rPr>
        <w:t>м</w:t>
      </w:r>
      <w:r w:rsidR="00801350" w:rsidRPr="002D3FDA">
        <w:rPr>
          <w:w w:val="100"/>
          <w:kern w:val="0"/>
          <w:vertAlign w:val="superscript"/>
        </w:rPr>
        <w:t>2</w:t>
      </w:r>
      <w:r w:rsidRPr="002D3FDA">
        <w:rPr>
          <w:w w:val="100"/>
          <w:kern w:val="0"/>
        </w:rPr>
        <w:t xml:space="preserve">∙час и КПД солнечной водонагревательной установки 0,5-0,7 потребная площадь солнечных коллекторов на 1 Гкал/ч летней нагрузки ГВС составит 2800-4000 </w:t>
      </w:r>
      <w:r w:rsidR="00801350" w:rsidRPr="002D3FDA">
        <w:rPr>
          <w:w w:val="100"/>
          <w:kern w:val="0"/>
        </w:rPr>
        <w:t>м</w:t>
      </w:r>
      <w:r w:rsidR="00801350" w:rsidRPr="002D3FDA">
        <w:rPr>
          <w:w w:val="100"/>
          <w:kern w:val="0"/>
          <w:vertAlign w:val="superscript"/>
        </w:rPr>
        <w:t>2</w:t>
      </w:r>
      <w:r w:rsidRPr="002D3FDA">
        <w:rPr>
          <w:w w:val="100"/>
          <w:kern w:val="0"/>
        </w:rPr>
        <w:t>. За год такая установка выработает около 900-1200 Гкал. При капитальных затратах в установку порядка 30-40 мл</w:t>
      </w:r>
      <w:r w:rsidR="000E7DAF" w:rsidRPr="002D3FDA">
        <w:rPr>
          <w:w w:val="100"/>
          <w:kern w:val="0"/>
        </w:rPr>
        <w:t xml:space="preserve">н. </w:t>
      </w:r>
      <w:r w:rsidRPr="002D3FDA">
        <w:rPr>
          <w:w w:val="100"/>
          <w:kern w:val="0"/>
        </w:rPr>
        <w:t>руб</w:t>
      </w:r>
      <w:r w:rsidR="000E7DAF" w:rsidRPr="002D3FDA">
        <w:rPr>
          <w:w w:val="100"/>
          <w:kern w:val="0"/>
        </w:rPr>
        <w:t xml:space="preserve">. </w:t>
      </w:r>
      <w:r w:rsidRPr="002D3FDA">
        <w:rPr>
          <w:w w:val="100"/>
          <w:kern w:val="0"/>
        </w:rPr>
        <w:t>и стоимости замещаемой тепловой энергии 1500 руб/Гкал, простой срок окупаемости установки составит более 20 лет.</w:t>
      </w:r>
    </w:p>
    <w:p w:rsidR="00650B0D" w:rsidRPr="002D3FDA" w:rsidRDefault="00C25060" w:rsidP="006A71A9">
      <w:pPr>
        <w:pStyle w:val="11ff3"/>
        <w:rPr>
          <w:w w:val="100"/>
          <w:kern w:val="0"/>
        </w:rPr>
      </w:pPr>
      <w:r w:rsidRPr="002D3FDA">
        <w:rPr>
          <w:w w:val="100"/>
          <w:kern w:val="0"/>
        </w:rPr>
        <w:t>Также очевидно, что для установки централизованного ГВС требуются большие площади под солнечные коллекторы, которые изыскать не удастся. Поэтому в далекой перспективе использование солнечных водонагревательных установок может быть конкурентоспособным для пригородной малоэтажной застройки в случае применения для децентрализованного теплоснабжения жидк</w:t>
      </w:r>
      <w:r w:rsidR="006A71A9">
        <w:rPr>
          <w:w w:val="100"/>
          <w:kern w:val="0"/>
        </w:rPr>
        <w:t>ого топлива или электроэнергии.</w:t>
      </w:r>
    </w:p>
    <w:p w:rsidR="00C25060" w:rsidRPr="002D3FDA" w:rsidRDefault="00C25060" w:rsidP="00B5461F">
      <w:pPr>
        <w:pStyle w:val="11ff3"/>
        <w:rPr>
          <w:w w:val="100"/>
          <w:kern w:val="0"/>
        </w:rPr>
      </w:pPr>
      <w:r w:rsidRPr="002D3FDA">
        <w:rPr>
          <w:w w:val="100"/>
          <w:kern w:val="0"/>
        </w:rPr>
        <w:t>Геотермальное тепло</w:t>
      </w:r>
    </w:p>
    <w:p w:rsidR="00C25060" w:rsidRPr="002D3FDA" w:rsidRDefault="00C25060" w:rsidP="00B5461F">
      <w:pPr>
        <w:pStyle w:val="11ff3"/>
        <w:rPr>
          <w:w w:val="100"/>
          <w:kern w:val="0"/>
        </w:rPr>
      </w:pPr>
      <w:r w:rsidRPr="002D3FDA">
        <w:rPr>
          <w:w w:val="100"/>
          <w:kern w:val="0"/>
        </w:rPr>
        <w:t xml:space="preserve">В настоящее время наиболее отработаны технологии извлечения тепла недр Земли с помощью тепловых насосов. Одна из первых в многоэтажном жилищном строительстве </w:t>
      </w:r>
      <w:r w:rsidRPr="002D3FDA">
        <w:rPr>
          <w:w w:val="100"/>
          <w:kern w:val="0"/>
        </w:rPr>
        <w:lastRenderedPageBreak/>
        <w:t>установка ГВС на базе грунтовых тепловых насосов реализована в 2001 году на энергоэффективном жилом доме в микрорайоне “Никулино-2” г. Москвы.</w:t>
      </w:r>
    </w:p>
    <w:p w:rsidR="00C25060" w:rsidRPr="002D3FDA" w:rsidRDefault="00C25060" w:rsidP="00B5461F">
      <w:pPr>
        <w:pStyle w:val="11ff3"/>
        <w:rPr>
          <w:w w:val="100"/>
          <w:kern w:val="0"/>
        </w:rPr>
      </w:pPr>
      <w:r w:rsidRPr="002D3FDA">
        <w:rPr>
          <w:w w:val="100"/>
          <w:kern w:val="0"/>
        </w:rPr>
        <w:t>В состав подобных установок входят собственно тепловой насос, система сбора тепла грунта, баки-аккумуляторы горячей воды, котел на органическом топливе или электрический нагреватель, работающий с тепловым насосом в каскаде, а также система низкотемпературного отопления.</w:t>
      </w:r>
    </w:p>
    <w:p w:rsidR="00C25060" w:rsidRPr="002D3FDA" w:rsidRDefault="00C25060" w:rsidP="00B5461F">
      <w:pPr>
        <w:pStyle w:val="11ff3"/>
        <w:rPr>
          <w:w w:val="100"/>
          <w:kern w:val="0"/>
        </w:rPr>
      </w:pPr>
      <w:r w:rsidRPr="002D3FDA">
        <w:rPr>
          <w:w w:val="100"/>
          <w:kern w:val="0"/>
        </w:rPr>
        <w:t>Система теплосбора при наличии свободных площадей выполняется в виде горизонтальных коллекторов из пластмассовых труб, уложенных в грунт на глубину 1,5-2 м, однако чаще используются вертикальные скважины-зонды глубиной до 50 метров с U-образными петлями для циркуляции холодоносителя – антифриза.</w:t>
      </w:r>
    </w:p>
    <w:p w:rsidR="00C25060" w:rsidRPr="002D3FDA" w:rsidRDefault="00C25060" w:rsidP="00B5461F">
      <w:pPr>
        <w:pStyle w:val="11ff3"/>
        <w:rPr>
          <w:w w:val="100"/>
          <w:kern w:val="0"/>
        </w:rPr>
      </w:pPr>
      <w:r w:rsidRPr="002D3FDA">
        <w:rPr>
          <w:w w:val="100"/>
          <w:kern w:val="0"/>
        </w:rPr>
        <w:t>Удельная стоимость теплового насоса (ТН) с системой теплосбора составляет 30-60 тыс. руб за 1 кВт тепловой мощности, что в несколько раз превышает аналогичные показатели для котлов и квартирных теплогенераторов, поэтому с целью снижения затрат тепловая мощность ТН выбирается в диапазоне 0,4-0,6 от расчетной тепловой нагрузки здания, при этом за счет работы установки замещается от 60% до 70% годового теплопотребления.</w:t>
      </w:r>
    </w:p>
    <w:p w:rsidR="00C25060" w:rsidRPr="002D3FDA" w:rsidRDefault="00C25060" w:rsidP="00B5461F">
      <w:pPr>
        <w:pStyle w:val="11ff3"/>
        <w:rPr>
          <w:w w:val="100"/>
          <w:kern w:val="0"/>
        </w:rPr>
      </w:pPr>
      <w:r w:rsidRPr="002D3FDA">
        <w:rPr>
          <w:w w:val="100"/>
          <w:kern w:val="0"/>
        </w:rPr>
        <w:t>Энергетическая эффективность ТН определяется коэффициентом преобразования (КОП), равным отношению тепловой мощности к электрической мощности компрессора. Для современных образцов ТН в диапазоне перепада температур между нагреваемой водой и антифризом 50-60⁰С значения КОП достигают 3,5-4 ед.</w:t>
      </w:r>
    </w:p>
    <w:p w:rsidR="00C25060" w:rsidRPr="002D3FDA" w:rsidRDefault="00C25060" w:rsidP="00B5461F">
      <w:pPr>
        <w:pStyle w:val="11ff3"/>
        <w:rPr>
          <w:w w:val="100"/>
          <w:kern w:val="0"/>
        </w:rPr>
      </w:pPr>
      <w:r w:rsidRPr="002D3FDA">
        <w:rPr>
          <w:w w:val="100"/>
          <w:kern w:val="0"/>
        </w:rPr>
        <w:t xml:space="preserve">С учетом расхода электроэнергии на привод циркуляционных насосов общий КОП ТНУ снижается до 3,0-3,5 ед. </w:t>
      </w:r>
    </w:p>
    <w:p w:rsidR="00C25060" w:rsidRPr="002D3FDA" w:rsidRDefault="00C25060" w:rsidP="00B5461F">
      <w:pPr>
        <w:pStyle w:val="11ff3"/>
        <w:rPr>
          <w:w w:val="100"/>
          <w:kern w:val="0"/>
        </w:rPr>
      </w:pPr>
      <w:r w:rsidRPr="002D3FDA">
        <w:rPr>
          <w:w w:val="100"/>
          <w:kern w:val="0"/>
        </w:rPr>
        <w:t>Анализ результатов сравнения показывает, что при сложившемся уровне цен на оборудование и тарифов на тепловую и электрическую энергию, грунтовые тепловые насосы не могут составлять конкуренцию котельным на природном газе (простой срок окупаемости превышает 25 лет).</w:t>
      </w:r>
    </w:p>
    <w:p w:rsidR="00C25060" w:rsidRPr="002D3FDA" w:rsidRDefault="00C25060" w:rsidP="00B5461F">
      <w:pPr>
        <w:pStyle w:val="11ff3"/>
        <w:rPr>
          <w:w w:val="100"/>
          <w:kern w:val="0"/>
        </w:rPr>
      </w:pPr>
      <w:r w:rsidRPr="002D3FDA">
        <w:rPr>
          <w:w w:val="100"/>
          <w:kern w:val="0"/>
        </w:rPr>
        <w:t>Конкурентоспособность теплонасосных систем может иметь место при замещении котельных на жидком топливе (дизтопливо, СУГ), либо электрокотельных при стоимости отпускаемой тепловой энергии более 3 тыс. руб./Гкал.</w:t>
      </w:r>
    </w:p>
    <w:p w:rsidR="00C25060" w:rsidRDefault="00C25060" w:rsidP="00B5461F">
      <w:pPr>
        <w:pStyle w:val="11ff3"/>
        <w:rPr>
          <w:w w:val="100"/>
          <w:kern w:val="0"/>
        </w:rPr>
      </w:pPr>
      <w:r w:rsidRPr="002D3FDA">
        <w:rPr>
          <w:w w:val="100"/>
          <w:kern w:val="0"/>
        </w:rPr>
        <w:t>Нужно также отметить, что тепловые насосы, как инновационное оборудование, требуют регулярного сервисного обслуживания, что связано с существенными текущими затратами.</w:t>
      </w:r>
    </w:p>
    <w:p w:rsidR="006A71A9" w:rsidRDefault="006A71A9" w:rsidP="00B5461F">
      <w:pPr>
        <w:pStyle w:val="11ff3"/>
        <w:rPr>
          <w:w w:val="100"/>
          <w:kern w:val="0"/>
        </w:rPr>
      </w:pPr>
    </w:p>
    <w:p w:rsidR="006A71A9" w:rsidRDefault="006A71A9" w:rsidP="00B5461F">
      <w:pPr>
        <w:pStyle w:val="11ff3"/>
        <w:rPr>
          <w:w w:val="100"/>
          <w:kern w:val="0"/>
        </w:rPr>
      </w:pPr>
    </w:p>
    <w:p w:rsidR="006A71A9" w:rsidRPr="002D3FDA" w:rsidRDefault="006A71A9" w:rsidP="00B5461F">
      <w:pPr>
        <w:pStyle w:val="11ff3"/>
        <w:rPr>
          <w:w w:val="100"/>
          <w:kern w:val="0"/>
        </w:rPr>
      </w:pPr>
    </w:p>
    <w:p w:rsidR="00C25060" w:rsidRPr="002D3FDA" w:rsidRDefault="00C25060" w:rsidP="00B5461F">
      <w:pPr>
        <w:pStyle w:val="11ff3"/>
        <w:rPr>
          <w:w w:val="100"/>
          <w:kern w:val="0"/>
        </w:rPr>
      </w:pPr>
      <w:r w:rsidRPr="002D3FDA">
        <w:rPr>
          <w:w w:val="100"/>
          <w:kern w:val="0"/>
        </w:rPr>
        <w:lastRenderedPageBreak/>
        <w:t>Выводы:</w:t>
      </w:r>
    </w:p>
    <w:p w:rsidR="00C25060" w:rsidRPr="002D3FDA" w:rsidRDefault="00C25060" w:rsidP="00B5461F">
      <w:pPr>
        <w:pStyle w:val="11ff3"/>
        <w:rPr>
          <w:w w:val="100"/>
          <w:kern w:val="0"/>
        </w:rPr>
      </w:pPr>
      <w:r w:rsidRPr="002D3FDA">
        <w:rPr>
          <w:w w:val="100"/>
          <w:kern w:val="0"/>
        </w:rPr>
        <w:t>Централизованное теплоснабжение с использованием возобновляемых</w:t>
      </w:r>
      <w:r w:rsidR="006A71A9">
        <w:rPr>
          <w:w w:val="100"/>
          <w:kern w:val="0"/>
        </w:rPr>
        <w:t xml:space="preserve"> источников энергии в условиях 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в ближайшей перспективе не является конкурентоспособным традиционным системам.</w:t>
      </w:r>
    </w:p>
    <w:p w:rsidR="00C25060" w:rsidRPr="002D3FDA" w:rsidRDefault="00C25060" w:rsidP="00B5461F">
      <w:pPr>
        <w:pStyle w:val="11ff3"/>
        <w:rPr>
          <w:w w:val="100"/>
          <w:kern w:val="0"/>
        </w:rPr>
      </w:pPr>
      <w:r w:rsidRPr="002D3FDA">
        <w:rPr>
          <w:w w:val="100"/>
          <w:kern w:val="0"/>
        </w:rPr>
        <w:t>Применение солнечных водонагревательных установок и геотермальных тепловых насосов имеет перспективу только при децентрализованном теплоснабжении малоэтажной индивидуальной застройки для замещения дорогих энергоносителей (жидкого топлива, СУГа и электроэнергии).</w:t>
      </w:r>
    </w:p>
    <w:p w:rsidR="00C25060" w:rsidRPr="002D3FDA" w:rsidRDefault="00C25060" w:rsidP="00640CAD">
      <w:pPr>
        <w:pStyle w:val="19"/>
        <w:rPr>
          <w:spacing w:val="0"/>
        </w:rPr>
      </w:pPr>
      <w:bookmarkStart w:id="443" w:name="_Toc9154897"/>
      <w:bookmarkStart w:id="444" w:name="_Toc84971043"/>
      <w:bookmarkStart w:id="445" w:name="_Toc159946098"/>
      <w:r w:rsidRPr="002D3FDA">
        <w:rPr>
          <w:spacing w:val="0"/>
        </w:rPr>
        <w:t xml:space="preserve">Обоснование организации теплоснабжения в производственных зонах на </w:t>
      </w:r>
      <w:r w:rsidR="00C6719A" w:rsidRPr="002D3FDA">
        <w:rPr>
          <w:spacing w:val="0"/>
        </w:rPr>
        <w:t xml:space="preserve">территории </w:t>
      </w:r>
      <w:r w:rsidR="00F92D7C" w:rsidRPr="002D3FDA">
        <w:rPr>
          <w:spacing w:val="0"/>
        </w:rPr>
        <w:t>муниципального округа</w:t>
      </w:r>
      <w:bookmarkEnd w:id="443"/>
      <w:bookmarkEnd w:id="444"/>
      <w:bookmarkEnd w:id="445"/>
    </w:p>
    <w:p w:rsidR="00C25060" w:rsidRPr="002D3FDA" w:rsidRDefault="00C25060" w:rsidP="00B5461F">
      <w:pPr>
        <w:pStyle w:val="11ff3"/>
        <w:rPr>
          <w:w w:val="100"/>
          <w:kern w:val="0"/>
        </w:rPr>
      </w:pPr>
      <w:r w:rsidRPr="002D3FDA">
        <w:rPr>
          <w:w w:val="100"/>
          <w:kern w:val="0"/>
        </w:rPr>
        <w:t xml:space="preserve">Согласно Методическим рекомендациям по разработке схем теплоснабжения, предложения по организации теплоснабжения в производственных зонах выполняются в случае участия источника теплоснабжения, расположенного на территории производственной зоны, в теплоснабжении жилищной сферы. </w:t>
      </w:r>
    </w:p>
    <w:p w:rsidR="00C25060" w:rsidRPr="002D3FDA" w:rsidRDefault="00C25060" w:rsidP="00B5461F">
      <w:pPr>
        <w:pStyle w:val="11ff3"/>
        <w:rPr>
          <w:w w:val="100"/>
          <w:kern w:val="0"/>
        </w:rPr>
      </w:pPr>
      <w:r w:rsidRPr="002D3FDA">
        <w:rPr>
          <w:w w:val="100"/>
          <w:kern w:val="0"/>
        </w:rPr>
        <w:t xml:space="preserve">По положению </w:t>
      </w:r>
      <w:r w:rsidR="002D3FDA">
        <w:rPr>
          <w:w w:val="100"/>
          <w:kern w:val="0"/>
        </w:rPr>
        <w:t>на 2023 г.</w:t>
      </w:r>
      <w:r w:rsidRPr="002D3FDA">
        <w:rPr>
          <w:w w:val="100"/>
          <w:kern w:val="0"/>
        </w:rPr>
        <w:t xml:space="preserve"> отсутствуют сведения о проектах модернизации производственных котельных с целью выхода на рынок теплоснабжения. </w:t>
      </w:r>
    </w:p>
    <w:p w:rsidR="00C25060" w:rsidRPr="002D3FDA" w:rsidRDefault="00C25060" w:rsidP="00B5461F">
      <w:pPr>
        <w:pStyle w:val="11ff3"/>
        <w:rPr>
          <w:w w:val="100"/>
          <w:kern w:val="0"/>
        </w:rPr>
      </w:pPr>
      <w:r w:rsidRPr="002D3FDA">
        <w:rPr>
          <w:w w:val="100"/>
          <w:kern w:val="0"/>
        </w:rPr>
        <w:t>Существующие производственные зоны, расположенные вне зон существующих источников теплоснабжения и имеющих собственные тепловые источники, сохраняются.</w:t>
      </w:r>
    </w:p>
    <w:p w:rsidR="00C25060" w:rsidRPr="002D3FDA" w:rsidRDefault="00C25060" w:rsidP="00B5461F">
      <w:pPr>
        <w:pStyle w:val="11ff3"/>
        <w:rPr>
          <w:w w:val="100"/>
          <w:kern w:val="0"/>
        </w:rPr>
      </w:pPr>
      <w:r w:rsidRPr="002D3FDA">
        <w:rPr>
          <w:w w:val="100"/>
          <w:kern w:val="0"/>
        </w:rPr>
        <w:t xml:space="preserve">Изменений в организации теплоснабжения в существующих производственных зонах схемой теплоснабжения не предполагается. </w:t>
      </w:r>
    </w:p>
    <w:p w:rsidR="003A08A6" w:rsidRPr="002D3FDA" w:rsidRDefault="003A08A6" w:rsidP="00B5461F">
      <w:pPr>
        <w:pStyle w:val="11ff3"/>
        <w:rPr>
          <w:w w:val="100"/>
          <w:kern w:val="0"/>
        </w:rPr>
      </w:pPr>
    </w:p>
    <w:p w:rsidR="00C25060" w:rsidRPr="002D3FDA" w:rsidRDefault="00C25060" w:rsidP="00640CAD">
      <w:pPr>
        <w:pStyle w:val="19"/>
        <w:rPr>
          <w:spacing w:val="0"/>
        </w:rPr>
      </w:pPr>
      <w:bookmarkStart w:id="446" w:name="_Toc9154898"/>
      <w:bookmarkStart w:id="447" w:name="_Toc84971044"/>
      <w:bookmarkStart w:id="448" w:name="_Toc159946099"/>
      <w:r w:rsidRPr="002D3FDA">
        <w:rPr>
          <w:spacing w:val="0"/>
        </w:rPr>
        <w:t>Результаты расчетов радиуса эффективного теплоснабжения</w:t>
      </w:r>
      <w:bookmarkEnd w:id="446"/>
      <w:bookmarkEnd w:id="447"/>
      <w:bookmarkEnd w:id="448"/>
    </w:p>
    <w:p w:rsidR="00C25060" w:rsidRPr="002D3FDA" w:rsidRDefault="00C25060" w:rsidP="00B5461F">
      <w:pPr>
        <w:pStyle w:val="11ff3"/>
        <w:rPr>
          <w:w w:val="100"/>
          <w:kern w:val="0"/>
        </w:rPr>
      </w:pPr>
      <w:r w:rsidRPr="002D3FDA">
        <w:rPr>
          <w:w w:val="100"/>
          <w:kern w:val="0"/>
        </w:rPr>
        <w:t>Согласно ФЗ</w:t>
      </w:r>
      <w:r w:rsidR="007052D5" w:rsidRPr="002D3FDA">
        <w:rPr>
          <w:w w:val="100"/>
          <w:kern w:val="0"/>
        </w:rPr>
        <w:t xml:space="preserve"> 19</w:t>
      </w:r>
      <w:r w:rsidRPr="002D3FDA">
        <w:rPr>
          <w:w w:val="100"/>
          <w:kern w:val="0"/>
        </w:rPr>
        <w:t>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C25060" w:rsidRPr="002D3FDA" w:rsidRDefault="00C25060" w:rsidP="00B5461F">
      <w:pPr>
        <w:pStyle w:val="11ff3"/>
        <w:rPr>
          <w:w w:val="100"/>
          <w:kern w:val="0"/>
        </w:rPr>
      </w:pPr>
      <w:r w:rsidRPr="002D3FDA">
        <w:rPr>
          <w:w w:val="100"/>
          <w:kern w:val="0"/>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rsidR="00C25060" w:rsidRPr="002D3FDA" w:rsidRDefault="002172B9" w:rsidP="002172B9">
      <w:pPr>
        <w:spacing w:after="0" w:line="360" w:lineRule="auto"/>
        <w:ind w:firstLine="357"/>
        <w:contextualSpacing/>
        <w:jc w:val="both"/>
        <w:rPr>
          <w:rFonts w:ascii="Times New Roman" w:hAnsi="Times New Roman" w:cs="Times New Roman"/>
          <w:sz w:val="24"/>
          <w:szCs w:val="24"/>
        </w:rPr>
      </w:pPr>
      <w:r w:rsidRPr="002D3FDA">
        <w:rPr>
          <w:rFonts w:ascii="Times New Roman" w:hAnsi="Times New Roman" w:cs="Times New Roman"/>
          <w:sz w:val="24"/>
          <w:szCs w:val="24"/>
        </w:rPr>
        <w:t xml:space="preserve">- </w:t>
      </w:r>
      <w:r w:rsidR="00C25060" w:rsidRPr="002D3FDA">
        <w:rPr>
          <w:rFonts w:ascii="Times New Roman" w:hAnsi="Times New Roman" w:cs="Times New Roman"/>
          <w:sz w:val="24"/>
          <w:szCs w:val="24"/>
        </w:rPr>
        <w:t>затраты на строительство новых участков тепловой сети и реконструкция существующих;</w:t>
      </w:r>
    </w:p>
    <w:p w:rsidR="00C25060" w:rsidRPr="002D3FDA" w:rsidRDefault="002172B9" w:rsidP="002172B9">
      <w:pPr>
        <w:spacing w:after="0" w:line="360" w:lineRule="auto"/>
        <w:ind w:firstLine="357"/>
        <w:contextualSpacing/>
        <w:jc w:val="both"/>
        <w:rPr>
          <w:rFonts w:ascii="Times New Roman" w:hAnsi="Times New Roman" w:cs="Times New Roman"/>
          <w:sz w:val="24"/>
          <w:szCs w:val="24"/>
        </w:rPr>
      </w:pPr>
      <w:r w:rsidRPr="002D3FDA">
        <w:rPr>
          <w:rFonts w:ascii="Times New Roman" w:hAnsi="Times New Roman" w:cs="Times New Roman"/>
          <w:sz w:val="24"/>
          <w:szCs w:val="24"/>
        </w:rPr>
        <w:t xml:space="preserve">- </w:t>
      </w:r>
      <w:r w:rsidR="00C25060" w:rsidRPr="002D3FDA">
        <w:rPr>
          <w:rFonts w:ascii="Times New Roman" w:hAnsi="Times New Roman" w:cs="Times New Roman"/>
          <w:sz w:val="24"/>
          <w:szCs w:val="24"/>
        </w:rPr>
        <w:t>пропускная способность существующих магистральных тепловых сетей;</w:t>
      </w:r>
    </w:p>
    <w:p w:rsidR="00C25060" w:rsidRPr="002D3FDA" w:rsidRDefault="002172B9" w:rsidP="002172B9">
      <w:pPr>
        <w:spacing w:after="0" w:line="360" w:lineRule="auto"/>
        <w:ind w:firstLine="357"/>
        <w:contextualSpacing/>
        <w:jc w:val="both"/>
        <w:rPr>
          <w:rFonts w:ascii="Times New Roman" w:hAnsi="Times New Roman" w:cs="Times New Roman"/>
          <w:sz w:val="24"/>
          <w:szCs w:val="24"/>
        </w:rPr>
      </w:pPr>
      <w:r w:rsidRPr="002D3FDA">
        <w:rPr>
          <w:rFonts w:ascii="Times New Roman" w:hAnsi="Times New Roman" w:cs="Times New Roman"/>
          <w:sz w:val="24"/>
          <w:szCs w:val="24"/>
        </w:rPr>
        <w:lastRenderedPageBreak/>
        <w:t xml:space="preserve">- </w:t>
      </w:r>
      <w:r w:rsidR="00C25060" w:rsidRPr="002D3FDA">
        <w:rPr>
          <w:rFonts w:ascii="Times New Roman" w:hAnsi="Times New Roman" w:cs="Times New Roman"/>
          <w:sz w:val="24"/>
          <w:szCs w:val="24"/>
        </w:rPr>
        <w:t>затраты на перекачку теплоносителя в тепловых сетях;</w:t>
      </w:r>
    </w:p>
    <w:p w:rsidR="00C25060" w:rsidRPr="002D3FDA" w:rsidRDefault="002172B9" w:rsidP="002172B9">
      <w:pPr>
        <w:spacing w:after="0" w:line="360" w:lineRule="auto"/>
        <w:ind w:firstLine="357"/>
        <w:contextualSpacing/>
        <w:jc w:val="both"/>
        <w:rPr>
          <w:rFonts w:ascii="Times New Roman" w:hAnsi="Times New Roman" w:cs="Times New Roman"/>
          <w:sz w:val="24"/>
          <w:szCs w:val="24"/>
        </w:rPr>
      </w:pPr>
      <w:r w:rsidRPr="002D3FDA">
        <w:rPr>
          <w:rFonts w:ascii="Times New Roman" w:hAnsi="Times New Roman" w:cs="Times New Roman"/>
          <w:sz w:val="24"/>
          <w:szCs w:val="24"/>
        </w:rPr>
        <w:t xml:space="preserve">- </w:t>
      </w:r>
      <w:r w:rsidR="00C25060" w:rsidRPr="002D3FDA">
        <w:rPr>
          <w:rFonts w:ascii="Times New Roman" w:hAnsi="Times New Roman" w:cs="Times New Roman"/>
          <w:sz w:val="24"/>
          <w:szCs w:val="24"/>
        </w:rPr>
        <w:t>потери тепловой энергии в тепловых сетях при ее передаче;</w:t>
      </w:r>
    </w:p>
    <w:p w:rsidR="00C25060" w:rsidRPr="002D3FDA" w:rsidRDefault="002172B9" w:rsidP="002172B9">
      <w:pPr>
        <w:spacing w:after="0" w:line="360" w:lineRule="auto"/>
        <w:ind w:firstLine="357"/>
        <w:contextualSpacing/>
        <w:jc w:val="both"/>
        <w:rPr>
          <w:rFonts w:ascii="Times New Roman" w:hAnsi="Times New Roman" w:cs="Times New Roman"/>
          <w:sz w:val="24"/>
          <w:szCs w:val="24"/>
        </w:rPr>
      </w:pPr>
      <w:r w:rsidRPr="002D3FDA">
        <w:rPr>
          <w:rFonts w:ascii="Times New Roman" w:hAnsi="Times New Roman" w:cs="Times New Roman"/>
          <w:sz w:val="24"/>
          <w:szCs w:val="24"/>
        </w:rPr>
        <w:t xml:space="preserve">- </w:t>
      </w:r>
      <w:r w:rsidR="00C25060" w:rsidRPr="002D3FDA">
        <w:rPr>
          <w:rFonts w:ascii="Times New Roman" w:hAnsi="Times New Roman" w:cs="Times New Roman"/>
          <w:sz w:val="24"/>
          <w:szCs w:val="24"/>
        </w:rPr>
        <w:t>надежность системы теплоснабжения.</w:t>
      </w:r>
    </w:p>
    <w:p w:rsidR="00C25060" w:rsidRPr="002D3FDA" w:rsidRDefault="00C25060" w:rsidP="00B5461F">
      <w:pPr>
        <w:pStyle w:val="11ff3"/>
        <w:rPr>
          <w:w w:val="100"/>
          <w:kern w:val="0"/>
        </w:rPr>
      </w:pPr>
      <w:r w:rsidRPr="002D3FDA">
        <w:rPr>
          <w:w w:val="100"/>
          <w:kern w:val="0"/>
        </w:rPr>
        <w:t>Комплексная оценка вышеперечисленных факторов, определяет величину эффективного радиуса теплоснабжения.</w:t>
      </w:r>
    </w:p>
    <w:p w:rsidR="00C25060" w:rsidRPr="002D3FDA" w:rsidRDefault="00C25060" w:rsidP="00B5461F">
      <w:pPr>
        <w:pStyle w:val="11ff3"/>
        <w:rPr>
          <w:w w:val="100"/>
          <w:kern w:val="0"/>
        </w:rPr>
      </w:pPr>
      <w:r w:rsidRPr="002D3FDA">
        <w:rPr>
          <w:w w:val="100"/>
          <w:kern w:val="0"/>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rsidR="00C25060" w:rsidRPr="002D3FDA" w:rsidRDefault="00C25060" w:rsidP="00B5461F">
      <w:pPr>
        <w:pStyle w:val="11ff3"/>
        <w:rPr>
          <w:w w:val="100"/>
          <w:kern w:val="0"/>
        </w:rPr>
      </w:pPr>
      <w:r w:rsidRPr="002D3FDA">
        <w:rPr>
          <w:w w:val="100"/>
          <w:kern w:val="0"/>
        </w:rPr>
        <w:t>Для расчета радиусов теплоснабжения использованы характеристики объектов теплоснабжения, а также информация о технико-экономических показателях теплоснабжающих и теплосетевых организаций.</w:t>
      </w:r>
    </w:p>
    <w:p w:rsidR="00C25060" w:rsidRPr="002D3FDA" w:rsidRDefault="00C25060" w:rsidP="00B5461F">
      <w:pPr>
        <w:pStyle w:val="11ff3"/>
        <w:rPr>
          <w:w w:val="100"/>
          <w:kern w:val="0"/>
        </w:rPr>
      </w:pPr>
      <w:r w:rsidRPr="002D3FDA">
        <w:rPr>
          <w:w w:val="100"/>
          <w:kern w:val="0"/>
        </w:rPr>
        <w:t>В качестве центра построения радиуса эффективного теплоснабжения, необходимо рассмотрены источники централизованного теплоснабжения потребителей. Расчету не подлежат следующие категории источников тепловой энергии:</w:t>
      </w:r>
    </w:p>
    <w:p w:rsidR="00C25060" w:rsidRPr="002D3FDA" w:rsidRDefault="00C25060" w:rsidP="00256911">
      <w:pPr>
        <w:pStyle w:val="113"/>
      </w:pPr>
      <w:r w:rsidRPr="002D3FDA">
        <w:t>Котельные, осуществляющие теплоснабжение 1 потребителя;</w:t>
      </w:r>
    </w:p>
    <w:p w:rsidR="00C25060" w:rsidRPr="002D3FDA" w:rsidRDefault="00C25060" w:rsidP="00256911">
      <w:pPr>
        <w:pStyle w:val="113"/>
      </w:pPr>
      <w:r w:rsidRPr="002D3FDA">
        <w:t>Котельные, вырабатывающие тепловую энергию исключительно для собственного потребления;</w:t>
      </w:r>
    </w:p>
    <w:p w:rsidR="00C25060" w:rsidRPr="002D3FDA" w:rsidRDefault="00C25060" w:rsidP="00256911">
      <w:pPr>
        <w:pStyle w:val="113"/>
      </w:pPr>
      <w:r w:rsidRPr="002D3FDA">
        <w:t>Ведомственные котельные, не имеющие наружных тепловых сетей.</w:t>
      </w:r>
    </w:p>
    <w:p w:rsidR="00C25060" w:rsidRPr="002D3FDA" w:rsidRDefault="00C25060" w:rsidP="00B5461F">
      <w:pPr>
        <w:pStyle w:val="11ff3"/>
        <w:rPr>
          <w:w w:val="100"/>
          <w:kern w:val="0"/>
        </w:rPr>
      </w:pPr>
      <w:r w:rsidRPr="002D3FDA">
        <w:rPr>
          <w:w w:val="100"/>
          <w:kern w:val="0"/>
        </w:rPr>
        <w:t>Радиус эффективного теплоснабжения представляет собой расстояние, при котором увеличение доходов равно по величине возрастанию затрат. Современных утверждённых методик определения радиуса эффективного теплоснабжения не имеется, поэтому в основу расчета были положено соотношение, представленное еще в «Нормах по проектированию тепловых сетей», изданных в 1938 году и адаптированное к современным условиям в соответствие с изменившейся структурой себестоимости производства и транспорта тепловой энергии.</w:t>
      </w:r>
    </w:p>
    <w:p w:rsidR="00C25060" w:rsidRPr="002D3FDA" w:rsidRDefault="00C25060" w:rsidP="00B5461F">
      <w:pPr>
        <w:pStyle w:val="11ff3"/>
        <w:rPr>
          <w:w w:val="100"/>
          <w:kern w:val="0"/>
        </w:rPr>
      </w:pPr>
      <w:r w:rsidRPr="002D3FDA">
        <w:rPr>
          <w:w w:val="100"/>
          <w:kern w:val="0"/>
        </w:rPr>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rsidR="00C25060" w:rsidRPr="002D3FDA" w:rsidRDefault="00C25060" w:rsidP="00C25060">
      <w:pPr>
        <w:jc w:val="center"/>
        <w:rPr>
          <w:rFonts w:ascii="Times New Roman" w:eastAsia="MS Mincho" w:hAnsi="Times New Roman" w:cs="Times New Roman"/>
          <w:szCs w:val="24"/>
        </w:rPr>
      </w:pPr>
      <w:r w:rsidRPr="002D3FDA">
        <w:rPr>
          <w:rFonts w:ascii="Times New Roman" w:eastAsia="MS Mincho" w:hAnsi="Times New Roman" w:cs="Times New Roman"/>
          <w:szCs w:val="24"/>
        </w:rPr>
        <w:object w:dxaOrig="3660" w:dyaOrig="660" w14:anchorId="3D45D646">
          <v:shape id="_x0000_i1025" type="#_x0000_t75" style="width:181.55pt;height:37.55pt" o:ole="">
            <v:imagedata r:id="rId32" o:title=""/>
          </v:shape>
          <o:OLEObject Type="Embed" ProgID="Equation.3" ShapeID="_x0000_i1025" DrawAspect="Content" ObjectID="_1771742440" r:id="rId33"/>
        </w:objec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Где:</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R - радиус действия тепловой сети (длина главной тепловой магистрали самого протяженного вывода от источника), км;</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H - потеря напора на трение при транспорте теплоносителя по тепловой магистрали, м.вод.ст.;</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lastRenderedPageBreak/>
        <w:t>b - эмпирический коэффициент удельных затрат в единицу тепловой мощности котельной, руб./Гкал/ч;</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s - удельная стоимость материальной характеристики тепловой сети, руб./</w:t>
      </w:r>
      <w:r w:rsidR="00801350" w:rsidRPr="002D3FDA">
        <w:rPr>
          <w:rFonts w:ascii="Times New Roman" w:eastAsia="MS Mincho" w:hAnsi="Times New Roman" w:cs="Times New Roman"/>
          <w:sz w:val="24"/>
          <w:szCs w:val="24"/>
        </w:rPr>
        <w:t>м</w:t>
      </w:r>
      <w:r w:rsidR="00801350" w:rsidRPr="002D3FDA">
        <w:rPr>
          <w:rFonts w:ascii="Times New Roman" w:eastAsia="MS Mincho" w:hAnsi="Times New Roman" w:cs="Times New Roman"/>
          <w:sz w:val="24"/>
          <w:szCs w:val="24"/>
          <w:vertAlign w:val="superscript"/>
        </w:rPr>
        <w:t>2</w:t>
      </w:r>
      <w:r w:rsidRPr="002D3FDA">
        <w:rPr>
          <w:rFonts w:ascii="Times New Roman" w:eastAsia="MS Mincho" w:hAnsi="Times New Roman" w:cs="Times New Roman"/>
          <w:sz w:val="24"/>
          <w:szCs w:val="24"/>
        </w:rPr>
        <w:t>;</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B - среднее число абонентов на единицу площади зоны действия источника теплоснабжения, 1/км²;</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П - теплоплотность района, Гкал/ч</w:t>
      </w:r>
      <w:r w:rsidRPr="002D3FDA">
        <w:rPr>
          <w:rFonts w:ascii="Times New Roman" w:eastAsia="MS Mincho" w:hAnsi="Times New Roman" w:cs="Times New Roman"/>
          <w:sz w:val="24"/>
          <w:szCs w:val="24"/>
        </w:rPr>
        <w:sym w:font="Symbol" w:char="F0B4"/>
      </w:r>
      <w:r w:rsidRPr="002D3FDA">
        <w:rPr>
          <w:rFonts w:ascii="Times New Roman" w:eastAsia="MS Mincho" w:hAnsi="Times New Roman" w:cs="Times New Roman"/>
          <w:sz w:val="24"/>
          <w:szCs w:val="24"/>
        </w:rPr>
        <w:t>км²;</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Δτ - расчетный перепад температур теплоносителя в тепловой сети, °С;</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φ - поправочный коэффициент, принимаемый равным 1,3 для ТЭЦ; 1-для котельных.</w:t>
      </w:r>
    </w:p>
    <w:p w:rsidR="00C25060" w:rsidRPr="002D3FDA" w:rsidRDefault="00C25060" w:rsidP="002172B9">
      <w:pPr>
        <w:spacing w:after="0" w:line="360" w:lineRule="auto"/>
        <w:ind w:firstLine="567"/>
        <w:jc w:val="both"/>
        <w:rPr>
          <w:rFonts w:ascii="Times New Roman" w:eastAsia="MS Mincho" w:hAnsi="Times New Roman" w:cs="Times New Roman"/>
          <w:sz w:val="24"/>
          <w:szCs w:val="24"/>
        </w:rPr>
      </w:pPr>
      <w:r w:rsidRPr="002D3FDA">
        <w:rPr>
          <w:rFonts w:ascii="Times New Roman" w:eastAsia="MS Mincho" w:hAnsi="Times New Roman" w:cs="Times New Roman"/>
          <w:sz w:val="24"/>
          <w:szCs w:val="24"/>
        </w:rPr>
        <w:t>Дифференцируя полученное соотношение по параметру R и приравнивая к нулю производную, можно получить формулу для определения эффективного радиуса теплоснабжения в виде:</w:t>
      </w:r>
    </w:p>
    <w:p w:rsidR="00C25060" w:rsidRPr="002D3FDA" w:rsidRDefault="00C25060" w:rsidP="00C25060">
      <w:pPr>
        <w:ind w:firstLine="567"/>
        <w:jc w:val="center"/>
        <w:rPr>
          <w:rFonts w:ascii="Times New Roman" w:eastAsia="MS Mincho" w:hAnsi="Times New Roman" w:cs="Times New Roman"/>
          <w:szCs w:val="24"/>
        </w:rPr>
      </w:pPr>
      <w:r w:rsidRPr="002D3FDA">
        <w:rPr>
          <w:rFonts w:ascii="Times New Roman" w:eastAsia="MS Mincho" w:hAnsi="Times New Roman" w:cs="Times New Roman"/>
          <w:szCs w:val="24"/>
        </w:rPr>
        <w:object w:dxaOrig="3360" w:dyaOrig="740" w14:anchorId="3B3A1532">
          <v:shape id="_x0000_i1026" type="#_x0000_t75" style="width:169.65pt;height:37.55pt" o:ole="">
            <v:imagedata r:id="rId34" o:title=""/>
          </v:shape>
          <o:OLEObject Type="Embed" ProgID="Equation.3" ShapeID="_x0000_i1026" DrawAspect="Content" ObjectID="_1771742441" r:id="rId35"/>
        </w:object>
      </w:r>
      <w:r w:rsidRPr="002D3FDA">
        <w:rPr>
          <w:rFonts w:ascii="Times New Roman" w:eastAsia="MS Mincho" w:hAnsi="Times New Roman" w:cs="Times New Roman"/>
          <w:szCs w:val="24"/>
        </w:rPr>
        <w:t xml:space="preserve"> .</w:t>
      </w:r>
    </w:p>
    <w:p w:rsidR="00C25060" w:rsidRPr="002D3FDA" w:rsidRDefault="00C25060" w:rsidP="00B5461F">
      <w:pPr>
        <w:pStyle w:val="11ff3"/>
        <w:rPr>
          <w:w w:val="100"/>
          <w:kern w:val="0"/>
        </w:rPr>
      </w:pPr>
      <w:r w:rsidRPr="002D3FDA">
        <w:rPr>
          <w:w w:val="100"/>
          <w:kern w:val="0"/>
        </w:rPr>
        <w:t>Результаты расчета эффективного радиуса теплоснабжения д</w:t>
      </w:r>
      <w:r w:rsidR="00DA481E" w:rsidRPr="002D3FDA">
        <w:rPr>
          <w:w w:val="100"/>
          <w:kern w:val="0"/>
        </w:rPr>
        <w:t>ля источников теплоснабжения 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приводятся в таблице.</w:t>
      </w:r>
      <w:r w:rsidR="00A07A4B" w:rsidRPr="002D3FDA">
        <w:rPr>
          <w:w w:val="100"/>
          <w:kern w:val="0"/>
        </w:rPr>
        <w:t xml:space="preserve"> </w:t>
      </w:r>
      <w:r w:rsidRPr="002D3FDA">
        <w:rPr>
          <w:w w:val="100"/>
          <w:kern w:val="0"/>
        </w:rPr>
        <w:t>Необходимо подчеркнуть, рассмотренный общий подход уместен для получения только самых укрупнённых и приближенных оценок, в основном – для условий нового строительства не только потребителей, но и самих источников теплоснабжения. Для принятия конкретных решений по подключению удалённых потребителей к уже имеющимся источникам целесообразно выполнять конкретные технико-экономические расчёты</w:t>
      </w:r>
    </w:p>
    <w:p w:rsidR="00256911" w:rsidRPr="002D3FDA" w:rsidRDefault="00C25060" w:rsidP="00BA3043">
      <w:pPr>
        <w:pStyle w:val="affffffffff6"/>
        <w:rPr>
          <w:rFonts w:ascii="Times New Roman" w:hAnsi="Times New Roman" w:cs="Times New Roman"/>
          <w:sz w:val="24"/>
          <w:szCs w:val="24"/>
          <w:u w:val="single"/>
        </w:rPr>
      </w:pPr>
      <w:bookmarkStart w:id="449" w:name="_Toc527946783"/>
      <w:r w:rsidRPr="002D3FDA">
        <w:rPr>
          <w:rFonts w:ascii="Times New Roman" w:hAnsi="Times New Roman" w:cs="Times New Roman"/>
          <w:sz w:val="24"/>
          <w:szCs w:val="24"/>
          <w:u w:val="single"/>
        </w:rPr>
        <w:t xml:space="preserve">Таблица </w:t>
      </w:r>
      <w:r w:rsidR="002E56E6" w:rsidRPr="002D3FDA">
        <w:rPr>
          <w:rFonts w:ascii="Times New Roman" w:hAnsi="Times New Roman" w:cs="Times New Roman"/>
          <w:sz w:val="24"/>
          <w:szCs w:val="24"/>
          <w:u w:val="single"/>
        </w:rPr>
        <w:t>7.15.1</w:t>
      </w:r>
      <w:r w:rsidRPr="002D3FDA">
        <w:rPr>
          <w:rFonts w:ascii="Times New Roman" w:hAnsi="Times New Roman" w:cs="Times New Roman"/>
          <w:sz w:val="24"/>
          <w:szCs w:val="24"/>
          <w:u w:val="single"/>
        </w:rPr>
        <w:t xml:space="preserve"> – Эффективный радиус теплоснабжения источников</w:t>
      </w:r>
      <w:bookmarkEnd w:id="449"/>
    </w:p>
    <w:tbl>
      <w:tblPr>
        <w:tblW w:w="5000" w:type="pct"/>
        <w:tblLook w:val="04A0" w:firstRow="1" w:lastRow="0" w:firstColumn="1" w:lastColumn="0" w:noHBand="0" w:noVBand="1"/>
      </w:tblPr>
      <w:tblGrid>
        <w:gridCol w:w="3379"/>
        <w:gridCol w:w="1088"/>
        <w:gridCol w:w="1090"/>
        <w:gridCol w:w="1446"/>
        <w:gridCol w:w="1017"/>
        <w:gridCol w:w="722"/>
        <w:gridCol w:w="833"/>
      </w:tblGrid>
      <w:tr w:rsidR="008F0A81" w:rsidRPr="002D3FDA" w:rsidTr="008F0A81">
        <w:trPr>
          <w:trHeight w:val="20"/>
          <w:tblHeader/>
        </w:trPr>
        <w:tc>
          <w:tcPr>
            <w:tcW w:w="1764"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bookmarkStart w:id="450" w:name="_Hlk159632706"/>
            <w:r w:rsidRPr="002D3FDA">
              <w:rPr>
                <w:rFonts w:cs="Times New Roman"/>
              </w:rPr>
              <w:t>Источник энерии</w:t>
            </w:r>
          </w:p>
        </w:tc>
        <w:tc>
          <w:tcPr>
            <w:tcW w:w="568" w:type="pct"/>
            <w:tcBorders>
              <w:top w:val="single" w:sz="4" w:space="0" w:color="auto"/>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Площадь, км</w:t>
            </w:r>
            <w:r w:rsidRPr="002D3FDA">
              <w:rPr>
                <w:rFonts w:cs="Times New Roman"/>
                <w:vertAlign w:val="superscript"/>
              </w:rPr>
              <w:t>2</w:t>
            </w:r>
          </w:p>
        </w:tc>
        <w:tc>
          <w:tcPr>
            <w:tcW w:w="569" w:type="pct"/>
            <w:tcBorders>
              <w:top w:val="single" w:sz="4" w:space="0" w:color="auto"/>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Нагрузка, Гкал/ч</w:t>
            </w:r>
          </w:p>
        </w:tc>
        <w:tc>
          <w:tcPr>
            <w:tcW w:w="755" w:type="pct"/>
            <w:tcBorders>
              <w:top w:val="single" w:sz="4" w:space="0" w:color="auto"/>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П, Гкал/ч*км.кв.</w:t>
            </w:r>
          </w:p>
        </w:tc>
        <w:tc>
          <w:tcPr>
            <w:tcW w:w="531" w:type="pct"/>
            <w:tcBorders>
              <w:top w:val="single" w:sz="4" w:space="0" w:color="auto"/>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В, аб./кв.км</w:t>
            </w:r>
          </w:p>
        </w:tc>
        <w:tc>
          <w:tcPr>
            <w:tcW w:w="377" w:type="pct"/>
            <w:tcBorders>
              <w:top w:val="single" w:sz="4" w:space="0" w:color="auto"/>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Rопт, км</w:t>
            </w:r>
          </w:p>
        </w:tc>
        <w:tc>
          <w:tcPr>
            <w:tcW w:w="435" w:type="pct"/>
            <w:tcBorders>
              <w:top w:val="single" w:sz="4" w:space="0" w:color="auto"/>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Rмакс, км</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0,03</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0,15</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4,45</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265,35</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0,20</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0,23</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4,14</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1,83</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0,44</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4,42</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2,34</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2,63</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1,87</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13,29</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7,11</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71,07</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1,06</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1,19</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0,73</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0,30</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0,41</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4,11</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0,41</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0,46</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0,28</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1,91</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6,70</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67,02</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0,16</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0,18</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1,68</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0,57</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0,34</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3,38</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0,95</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1,07</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0,56</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0,24</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0,43</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4,26</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0,32</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0,35</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0,04</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0,18</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4,64</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46,43</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0,02</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0,02</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0,52</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0,20</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0,38</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3,83</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0,30</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0,33</w:t>
            </w:r>
          </w:p>
        </w:tc>
      </w:tr>
      <w:tr w:rsidR="008F0A81" w:rsidRPr="002D3FDA" w:rsidTr="008F0A81">
        <w:trPr>
          <w:trHeight w:val="20"/>
        </w:trPr>
        <w:tc>
          <w:tcPr>
            <w:tcW w:w="1764" w:type="pct"/>
            <w:tcBorders>
              <w:top w:val="nil"/>
              <w:left w:val="single" w:sz="4" w:space="0" w:color="auto"/>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568"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0,04</w:t>
            </w:r>
          </w:p>
        </w:tc>
        <w:tc>
          <w:tcPr>
            <w:tcW w:w="569"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1,14</w:t>
            </w:r>
          </w:p>
        </w:tc>
        <w:tc>
          <w:tcPr>
            <w:tcW w:w="75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29,07</w:t>
            </w:r>
          </w:p>
        </w:tc>
        <w:tc>
          <w:tcPr>
            <w:tcW w:w="531"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290,71</w:t>
            </w:r>
          </w:p>
        </w:tc>
        <w:tc>
          <w:tcPr>
            <w:tcW w:w="377"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0,02</w:t>
            </w:r>
          </w:p>
        </w:tc>
        <w:tc>
          <w:tcPr>
            <w:tcW w:w="435" w:type="pct"/>
            <w:tcBorders>
              <w:top w:val="nil"/>
              <w:left w:val="nil"/>
              <w:bottom w:val="single" w:sz="4" w:space="0" w:color="auto"/>
              <w:right w:val="single" w:sz="4" w:space="0" w:color="auto"/>
            </w:tcBorders>
            <w:shd w:val="clear" w:color="000000" w:fill="FFFFFF"/>
            <w:vAlign w:val="center"/>
            <w:hideMark/>
          </w:tcPr>
          <w:p w:rsidR="008F0A81" w:rsidRPr="002D3FDA" w:rsidRDefault="008F0A81" w:rsidP="008F0A81">
            <w:pPr>
              <w:pStyle w:val="1fffb"/>
              <w:rPr>
                <w:rFonts w:cs="Times New Roman"/>
              </w:rPr>
            </w:pPr>
            <w:r w:rsidRPr="002D3FDA">
              <w:rPr>
                <w:rFonts w:cs="Times New Roman"/>
              </w:rPr>
              <w:t>0,02</w:t>
            </w:r>
          </w:p>
        </w:tc>
      </w:tr>
    </w:tbl>
    <w:p w:rsidR="00C25060" w:rsidRPr="002D3FDA" w:rsidRDefault="00C25060" w:rsidP="00247873">
      <w:pPr>
        <w:pStyle w:val="19"/>
        <w:numPr>
          <w:ilvl w:val="0"/>
          <w:numId w:val="0"/>
        </w:numPr>
        <w:rPr>
          <w:spacing w:val="0"/>
        </w:rPr>
      </w:pPr>
      <w:bookmarkStart w:id="451" w:name="_Toc9154899"/>
      <w:bookmarkStart w:id="452" w:name="_Toc84971045"/>
      <w:bookmarkStart w:id="453" w:name="_Toc159946100"/>
      <w:bookmarkEnd w:id="450"/>
      <w:r w:rsidRPr="002D3FDA">
        <w:rPr>
          <w:spacing w:val="0"/>
        </w:rPr>
        <w:lastRenderedPageBreak/>
        <w:t>ГЛАВА 8. ПРЕДЛОЖЕНИЯ ПО СТРОИТЕЛЬСТВУ, РЕКОНСТРУКЦИИ И (ИЛИ) МОДЕРНИЗАЦИИ ТЕПЛОВЫХ СЕТЕЙ</w:t>
      </w:r>
      <w:bookmarkEnd w:id="451"/>
      <w:bookmarkEnd w:id="452"/>
      <w:bookmarkEnd w:id="453"/>
    </w:p>
    <w:p w:rsidR="00C25060" w:rsidRPr="002D3FDA" w:rsidRDefault="00C25060" w:rsidP="00832B23">
      <w:pPr>
        <w:pStyle w:val="19"/>
        <w:numPr>
          <w:ilvl w:val="0"/>
          <w:numId w:val="93"/>
        </w:numPr>
        <w:rPr>
          <w:spacing w:val="0"/>
        </w:rPr>
      </w:pPr>
      <w:bookmarkStart w:id="454" w:name="_Toc9154900"/>
      <w:bookmarkStart w:id="455" w:name="_Toc84971046"/>
      <w:bookmarkStart w:id="456" w:name="_Toc159946101"/>
      <w:r w:rsidRPr="002D3FDA">
        <w:rPr>
          <w:spacing w:val="0"/>
        </w:rPr>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54"/>
      <w:bookmarkEnd w:id="455"/>
      <w:bookmarkEnd w:id="456"/>
    </w:p>
    <w:p w:rsidR="009528B5" w:rsidRPr="002D3FDA" w:rsidRDefault="004E5785" w:rsidP="00B5461F">
      <w:pPr>
        <w:pStyle w:val="11ff3"/>
        <w:rPr>
          <w:w w:val="100"/>
          <w:kern w:val="0"/>
        </w:rPr>
      </w:pPr>
      <w:r w:rsidRPr="002D3FDA">
        <w:rPr>
          <w:w w:val="100"/>
          <w:kern w:val="0"/>
        </w:rPr>
        <w:t xml:space="preserve">Мероприятий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w:t>
      </w:r>
      <w:r w:rsidR="008601E9" w:rsidRPr="002D3FDA">
        <w:rPr>
          <w:w w:val="100"/>
          <w:kern w:val="0"/>
        </w:rPr>
        <w:t>тепловой мощности (использование существующих резервов),</w:t>
      </w:r>
      <w:r w:rsidRPr="002D3FDA">
        <w:rPr>
          <w:w w:val="100"/>
          <w:kern w:val="0"/>
        </w:rPr>
        <w:t xml:space="preserve"> не предусматривается.</w:t>
      </w:r>
    </w:p>
    <w:p w:rsidR="00C25060" w:rsidRPr="002D3FDA" w:rsidRDefault="00C25060" w:rsidP="00C25060">
      <w:pPr>
        <w:ind w:left="1135"/>
        <w:rPr>
          <w:rFonts w:ascii="Times New Roman" w:eastAsia="MS Mincho" w:hAnsi="Times New Roman" w:cs="Times New Roman"/>
          <w:szCs w:val="24"/>
        </w:rPr>
      </w:pPr>
    </w:p>
    <w:p w:rsidR="00C25060" w:rsidRPr="002D3FDA" w:rsidRDefault="00C25060" w:rsidP="00640CAD">
      <w:pPr>
        <w:pStyle w:val="19"/>
        <w:rPr>
          <w:spacing w:val="0"/>
        </w:rPr>
      </w:pPr>
      <w:bookmarkStart w:id="457" w:name="_Toc9154901"/>
      <w:bookmarkStart w:id="458" w:name="_Toc84971047"/>
      <w:bookmarkStart w:id="459" w:name="_Toc159946102"/>
      <w:r w:rsidRPr="002D3FDA">
        <w:rPr>
          <w:spacing w:val="0"/>
        </w:rPr>
        <w:t xml:space="preserve">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F92D7C" w:rsidRPr="002D3FDA">
        <w:rPr>
          <w:spacing w:val="0"/>
        </w:rPr>
        <w:t>муниципального округа</w:t>
      </w:r>
      <w:bookmarkEnd w:id="457"/>
      <w:bookmarkEnd w:id="458"/>
      <w:bookmarkEnd w:id="459"/>
    </w:p>
    <w:p w:rsidR="00C25060" w:rsidRPr="002D3FDA" w:rsidRDefault="00C25060" w:rsidP="00B5461F">
      <w:pPr>
        <w:pStyle w:val="11ff3"/>
        <w:rPr>
          <w:w w:val="100"/>
          <w:kern w:val="0"/>
        </w:rPr>
      </w:pPr>
      <w:r w:rsidRPr="002D3FDA">
        <w:rPr>
          <w:w w:val="100"/>
          <w:kern w:val="0"/>
        </w:rPr>
        <w:t>Согласно данн</w:t>
      </w:r>
      <w:r w:rsidR="003A08A6" w:rsidRPr="002D3FDA">
        <w:rPr>
          <w:w w:val="100"/>
          <w:kern w:val="0"/>
        </w:rPr>
        <w:t>ым администрации на территории 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004E5785" w:rsidRPr="002D3FDA">
        <w:rPr>
          <w:w w:val="100"/>
          <w:kern w:val="0"/>
        </w:rPr>
        <w:t xml:space="preserve"> </w:t>
      </w:r>
      <w:r w:rsidR="00AB0304" w:rsidRPr="002D3FDA">
        <w:rPr>
          <w:w w:val="100"/>
          <w:kern w:val="0"/>
        </w:rPr>
        <w:t>не</w:t>
      </w:r>
      <w:r w:rsidRPr="002D3FDA">
        <w:rPr>
          <w:w w:val="100"/>
          <w:kern w:val="0"/>
        </w:rPr>
        <w:t xml:space="preserve"> предусматривается строительство тепловых сетей для обеспечения перспективных приростов тепловой нагрузки.</w:t>
      </w:r>
    </w:p>
    <w:p w:rsidR="003A08A6" w:rsidRPr="002D3FDA" w:rsidRDefault="003A08A6" w:rsidP="00B5461F">
      <w:pPr>
        <w:pStyle w:val="11ff3"/>
        <w:rPr>
          <w:w w:val="100"/>
          <w:kern w:val="0"/>
        </w:rPr>
      </w:pPr>
    </w:p>
    <w:p w:rsidR="00C25060" w:rsidRPr="002D3FDA" w:rsidRDefault="00C25060" w:rsidP="00640CAD">
      <w:pPr>
        <w:pStyle w:val="19"/>
        <w:rPr>
          <w:spacing w:val="0"/>
        </w:rPr>
      </w:pPr>
      <w:bookmarkStart w:id="460" w:name="_Toc9154902"/>
      <w:bookmarkStart w:id="461" w:name="_Toc84971048"/>
      <w:bookmarkStart w:id="462" w:name="_Toc159946103"/>
      <w:r w:rsidRPr="002D3FDA">
        <w:rPr>
          <w:spacing w:val="0"/>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60"/>
      <w:bookmarkEnd w:id="461"/>
      <w:bookmarkEnd w:id="462"/>
    </w:p>
    <w:p w:rsidR="00C25060" w:rsidRPr="002D3FDA" w:rsidRDefault="00C25060" w:rsidP="00B5461F">
      <w:pPr>
        <w:pStyle w:val="11ff3"/>
        <w:rPr>
          <w:w w:val="100"/>
          <w:kern w:val="0"/>
        </w:rPr>
      </w:pPr>
      <w:r w:rsidRPr="002D3FDA">
        <w:rPr>
          <w:w w:val="100"/>
          <w:kern w:val="0"/>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w:t>
      </w:r>
    </w:p>
    <w:p w:rsidR="003A08A6" w:rsidRPr="002D3FDA" w:rsidRDefault="003A08A6" w:rsidP="00B5461F">
      <w:pPr>
        <w:pStyle w:val="11ff3"/>
        <w:rPr>
          <w:w w:val="100"/>
          <w:kern w:val="0"/>
        </w:rPr>
      </w:pPr>
    </w:p>
    <w:p w:rsidR="00C25060" w:rsidRPr="002D3FDA" w:rsidRDefault="00C25060" w:rsidP="00640CAD">
      <w:pPr>
        <w:pStyle w:val="19"/>
        <w:rPr>
          <w:spacing w:val="0"/>
        </w:rPr>
      </w:pPr>
      <w:bookmarkStart w:id="463" w:name="_Toc9154903"/>
      <w:bookmarkStart w:id="464" w:name="_Toc84971049"/>
      <w:bookmarkStart w:id="465" w:name="_Toc159946104"/>
      <w:r w:rsidRPr="002D3FDA">
        <w:rPr>
          <w:spacing w:val="0"/>
        </w:rP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63"/>
      <w:bookmarkEnd w:id="464"/>
      <w:bookmarkEnd w:id="465"/>
    </w:p>
    <w:p w:rsidR="00C25060" w:rsidRPr="002D3FDA" w:rsidRDefault="00C25060" w:rsidP="00B5461F">
      <w:pPr>
        <w:pStyle w:val="11ff3"/>
        <w:rPr>
          <w:w w:val="100"/>
          <w:kern w:val="0"/>
        </w:rPr>
      </w:pPr>
      <w:r w:rsidRPr="002D3FDA">
        <w:rPr>
          <w:w w:val="100"/>
          <w:kern w:val="0"/>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требуется</w:t>
      </w:r>
      <w:r w:rsidR="00247873" w:rsidRPr="002D3FDA">
        <w:rPr>
          <w:w w:val="100"/>
          <w:kern w:val="0"/>
        </w:rPr>
        <w:t>.</w:t>
      </w:r>
    </w:p>
    <w:p w:rsidR="00247873" w:rsidRPr="002D3FDA" w:rsidRDefault="00247873" w:rsidP="00B5461F">
      <w:pPr>
        <w:pStyle w:val="11ff3"/>
        <w:rPr>
          <w:w w:val="100"/>
          <w:kern w:val="0"/>
        </w:rPr>
      </w:pPr>
    </w:p>
    <w:p w:rsidR="00C25060" w:rsidRPr="002D3FDA" w:rsidRDefault="00C25060" w:rsidP="00640CAD">
      <w:pPr>
        <w:pStyle w:val="19"/>
        <w:rPr>
          <w:spacing w:val="0"/>
        </w:rPr>
      </w:pPr>
      <w:bookmarkStart w:id="466" w:name="_Toc9154904"/>
      <w:bookmarkStart w:id="467" w:name="_Toc84971050"/>
      <w:bookmarkStart w:id="468" w:name="_Toc159946105"/>
      <w:r w:rsidRPr="002D3FDA">
        <w:rPr>
          <w:spacing w:val="0"/>
        </w:rPr>
        <w:t>Предложения по строительству тепловых сетей для обеспечения нормативной надежности теплоснабжения</w:t>
      </w:r>
      <w:bookmarkEnd w:id="466"/>
      <w:bookmarkEnd w:id="467"/>
      <w:bookmarkEnd w:id="468"/>
    </w:p>
    <w:p w:rsidR="004E5785" w:rsidRPr="002D3FDA" w:rsidRDefault="004E5785" w:rsidP="004E5785">
      <w:pPr>
        <w:pStyle w:val="11ff3"/>
        <w:rPr>
          <w:w w:val="100"/>
          <w:kern w:val="0"/>
        </w:rPr>
      </w:pPr>
      <w:bookmarkStart w:id="469" w:name="_Hlk148911622"/>
      <w:r w:rsidRPr="002D3FDA">
        <w:rPr>
          <w:w w:val="100"/>
          <w:kern w:val="0"/>
        </w:rPr>
        <w:t>Рекомендуется использование труб в ППУ-изоляции.</w:t>
      </w:r>
    </w:p>
    <w:p w:rsidR="004E5785" w:rsidRPr="002D3FDA" w:rsidRDefault="004E5785" w:rsidP="004E5785">
      <w:pPr>
        <w:pStyle w:val="11ff3"/>
        <w:rPr>
          <w:w w:val="100"/>
          <w:kern w:val="0"/>
        </w:rPr>
      </w:pPr>
      <w:r w:rsidRPr="002D3FDA">
        <w:rPr>
          <w:w w:val="100"/>
          <w:kern w:val="0"/>
        </w:rPr>
        <w:t xml:space="preserve">В связи с тем, что большая часть существующих сетей теплоснабжения выработали эксплуатационный ресурс, предлагается проведение мероприятий по их замене. </w:t>
      </w:r>
    </w:p>
    <w:p w:rsidR="004E5785" w:rsidRPr="000647BC" w:rsidRDefault="004E5785" w:rsidP="004E5785">
      <w:pPr>
        <w:pStyle w:val="11ff3"/>
        <w:rPr>
          <w:w w:val="100"/>
          <w:kern w:val="0"/>
        </w:rPr>
      </w:pPr>
      <w:r w:rsidRPr="002D3FDA">
        <w:rPr>
          <w:w w:val="100"/>
          <w:kern w:val="0"/>
        </w:rPr>
        <w:t xml:space="preserve">Согласно данным администрации на территории муниципального образования </w:t>
      </w:r>
      <w:r w:rsidR="00AD7A24" w:rsidRPr="002D3FDA">
        <w:rPr>
          <w:w w:val="100"/>
          <w:kern w:val="0"/>
        </w:rPr>
        <w:t>Стародуб</w:t>
      </w:r>
      <w:r w:rsidRPr="002D3FDA">
        <w:rPr>
          <w:w w:val="100"/>
          <w:kern w:val="0"/>
        </w:rPr>
        <w:t xml:space="preserve">ский муниципальный округ, предусматриваются вариант мероприятий по </w:t>
      </w:r>
      <w:r w:rsidRPr="000647BC">
        <w:rPr>
          <w:w w:val="100"/>
          <w:kern w:val="0"/>
        </w:rPr>
        <w:t>строительству, реконструкции и модернизации сетей в 2 Вариантах:</w:t>
      </w:r>
    </w:p>
    <w:p w:rsidR="004E5785" w:rsidRPr="000647BC" w:rsidRDefault="004E5785" w:rsidP="004E5785">
      <w:pPr>
        <w:pStyle w:val="11ff3"/>
        <w:rPr>
          <w:w w:val="100"/>
          <w:kern w:val="0"/>
        </w:rPr>
      </w:pPr>
      <w:r w:rsidRPr="000647BC">
        <w:rPr>
          <w:w w:val="100"/>
          <w:kern w:val="0"/>
        </w:rPr>
        <w:t>1 Вариант</w:t>
      </w:r>
    </w:p>
    <w:p w:rsidR="004E5785" w:rsidRPr="000647BC" w:rsidRDefault="004E5785" w:rsidP="004E5785">
      <w:pPr>
        <w:pStyle w:val="113"/>
      </w:pPr>
      <w:r w:rsidRPr="000647BC">
        <w:t>Строительство новых сетей теплоснабжения к существующим потребителям</w:t>
      </w:r>
    </w:p>
    <w:p w:rsidR="004E5785" w:rsidRPr="000647BC" w:rsidRDefault="004E5785" w:rsidP="004E5785">
      <w:pPr>
        <w:pStyle w:val="113"/>
      </w:pPr>
      <w:r w:rsidRPr="000647BC">
        <w:t>Строительство новых сетей теплоснабжения к перспективным потребителям</w:t>
      </w:r>
    </w:p>
    <w:p w:rsidR="004E5785" w:rsidRPr="000647BC" w:rsidRDefault="004E5785" w:rsidP="004E5785">
      <w:pPr>
        <w:pStyle w:val="113"/>
      </w:pPr>
      <w:r w:rsidRPr="000647BC">
        <w:t>Ремонт и замена ветхих тепловых сетей по мере износа</w:t>
      </w:r>
    </w:p>
    <w:p w:rsidR="004E5785" w:rsidRPr="000647BC" w:rsidRDefault="004E5785" w:rsidP="004E5785">
      <w:pPr>
        <w:pStyle w:val="11ff3"/>
        <w:rPr>
          <w:w w:val="100"/>
          <w:kern w:val="0"/>
        </w:rPr>
      </w:pPr>
      <w:r w:rsidRPr="000647BC">
        <w:rPr>
          <w:w w:val="100"/>
          <w:kern w:val="0"/>
        </w:rPr>
        <w:t>2 Вариант</w:t>
      </w:r>
    </w:p>
    <w:p w:rsidR="004E5785" w:rsidRPr="000647BC" w:rsidRDefault="004E5785" w:rsidP="004E5785">
      <w:pPr>
        <w:pStyle w:val="113"/>
      </w:pPr>
      <w:r w:rsidRPr="000647BC">
        <w:t>Строительство новых сетей теплоснабжения к существующим потребителям</w:t>
      </w:r>
    </w:p>
    <w:p w:rsidR="004E5785" w:rsidRPr="000647BC" w:rsidRDefault="004E5785" w:rsidP="004E5785">
      <w:pPr>
        <w:pStyle w:val="113"/>
      </w:pPr>
      <w:r w:rsidRPr="000647BC">
        <w:t>Строительство новых сетей теплоснабжения к перспективным потребителям</w:t>
      </w:r>
    </w:p>
    <w:p w:rsidR="004E5785" w:rsidRPr="000647BC" w:rsidRDefault="004E5785" w:rsidP="004E5785">
      <w:pPr>
        <w:pStyle w:val="113"/>
      </w:pPr>
      <w:r w:rsidRPr="000647BC">
        <w:t>Ремонт и замена ветхих тепловых сетей по мере износа</w:t>
      </w:r>
    </w:p>
    <w:p w:rsidR="00D42F7A" w:rsidRPr="002D3FDA" w:rsidRDefault="00D42F7A" w:rsidP="00650B0D">
      <w:pPr>
        <w:pStyle w:val="11ff3"/>
        <w:rPr>
          <w:w w:val="100"/>
          <w:kern w:val="0"/>
        </w:rPr>
      </w:pPr>
      <w:r w:rsidRPr="002D3FDA">
        <w:rPr>
          <w:w w:val="100"/>
          <w:kern w:val="0"/>
        </w:rPr>
        <w:t>Реконст</w:t>
      </w:r>
      <w:r w:rsidR="00650B0D" w:rsidRPr="002D3FDA">
        <w:rPr>
          <w:w w:val="100"/>
          <w:kern w:val="0"/>
        </w:rPr>
        <w:t>рукция тепловых сетей включает:</w:t>
      </w:r>
    </w:p>
    <w:p w:rsidR="004E5785" w:rsidRPr="002D3FDA" w:rsidRDefault="004E5785" w:rsidP="004E5785">
      <w:pPr>
        <w:pStyle w:val="11ff3"/>
        <w:rPr>
          <w:w w:val="100"/>
          <w:kern w:val="0"/>
        </w:rPr>
      </w:pPr>
      <w:r w:rsidRPr="002D3FDA">
        <w:rPr>
          <w:w w:val="100"/>
          <w:kern w:val="0"/>
        </w:rPr>
        <w:t>Реконструкцию тепловых сетей предполагается выполнять с применением современных энергоэффективных технологий, что позволит обеспечить надежное, бесперебойное и качественное теплоснабжение существующих и перспективных тепловых потребителей. При реконструкции тепловых сетей возможно использование стальных труб в заводской ППУ изоляции, а также полиэтиленовых повышенной теплостойкости</w:t>
      </w:r>
      <w:r w:rsidR="008601E9" w:rsidRPr="002D3FDA">
        <w:rPr>
          <w:w w:val="100"/>
          <w:kern w:val="0"/>
        </w:rPr>
        <w:t>.</w:t>
      </w:r>
      <w:bookmarkEnd w:id="469"/>
    </w:p>
    <w:p w:rsidR="00C25060" w:rsidRPr="002D3FDA" w:rsidRDefault="00C25060" w:rsidP="00640CAD">
      <w:pPr>
        <w:pStyle w:val="19"/>
        <w:rPr>
          <w:spacing w:val="0"/>
        </w:rPr>
      </w:pPr>
      <w:bookmarkStart w:id="470" w:name="_Toc9154905"/>
      <w:bookmarkStart w:id="471" w:name="_Toc84971051"/>
      <w:bookmarkStart w:id="472" w:name="_Toc159946106"/>
      <w:r w:rsidRPr="002D3FDA">
        <w:rPr>
          <w:spacing w:val="0"/>
        </w:rPr>
        <w:lastRenderedPageBreak/>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470"/>
      <w:bookmarkEnd w:id="471"/>
      <w:bookmarkEnd w:id="472"/>
    </w:p>
    <w:p w:rsidR="00C25060" w:rsidRPr="002D3FDA" w:rsidRDefault="008601E9" w:rsidP="00B5461F">
      <w:pPr>
        <w:pStyle w:val="11ff3"/>
        <w:rPr>
          <w:w w:val="100"/>
          <w:kern w:val="0"/>
        </w:rPr>
      </w:pPr>
      <w:r w:rsidRPr="002D3FDA">
        <w:rPr>
          <w:w w:val="100"/>
          <w:kern w:val="0"/>
        </w:rPr>
        <w:t>Требуется р</w:t>
      </w:r>
      <w:r w:rsidR="00C25060" w:rsidRPr="002D3FDA">
        <w:rPr>
          <w:w w:val="100"/>
          <w:kern w:val="0"/>
        </w:rPr>
        <w:t>еконструкция тепловых сетей с увеличением диаметра трубопроводов для обеспечения перспективных приростов тепловой нагрузки требуется.</w:t>
      </w:r>
    </w:p>
    <w:p w:rsidR="00C25060" w:rsidRPr="002D3FDA" w:rsidRDefault="00C25060" w:rsidP="00C25060">
      <w:pPr>
        <w:rPr>
          <w:rFonts w:ascii="Times New Roman" w:hAnsi="Times New Roman" w:cs="Times New Roman"/>
          <w:szCs w:val="24"/>
        </w:rPr>
      </w:pPr>
    </w:p>
    <w:p w:rsidR="00C25060" w:rsidRPr="002D3FDA" w:rsidRDefault="00C25060" w:rsidP="00640CAD">
      <w:pPr>
        <w:pStyle w:val="19"/>
        <w:rPr>
          <w:spacing w:val="0"/>
        </w:rPr>
      </w:pPr>
      <w:bookmarkStart w:id="473" w:name="_Toc9154906"/>
      <w:bookmarkStart w:id="474" w:name="_Toc84971052"/>
      <w:bookmarkStart w:id="475" w:name="_Toc159946107"/>
      <w:r w:rsidRPr="002D3FDA">
        <w:rPr>
          <w:spacing w:val="0"/>
        </w:rPr>
        <w:t>Предложения по реконструкции и (или) модернизации тепловых сетей, подлежащих замене в связи с исчерпанием эксплуатационного ресурса</w:t>
      </w:r>
      <w:bookmarkEnd w:id="473"/>
      <w:bookmarkEnd w:id="474"/>
      <w:bookmarkEnd w:id="475"/>
    </w:p>
    <w:p w:rsidR="00C25060" w:rsidRPr="002D3FDA" w:rsidRDefault="004E5785" w:rsidP="00B5461F">
      <w:pPr>
        <w:pStyle w:val="11ff3"/>
        <w:rPr>
          <w:w w:val="100"/>
          <w:kern w:val="0"/>
        </w:rPr>
      </w:pPr>
      <w:bookmarkStart w:id="476" w:name="_Hlk148911738"/>
      <w:r w:rsidRPr="002D3FDA">
        <w:rPr>
          <w:w w:val="100"/>
          <w:kern w:val="0"/>
        </w:rPr>
        <w:t>Схемой предлагается капитальный ремонт по замене существующих участков тепловой сети, в связи с исчерпанием эксплуатационного ресурса.</w:t>
      </w:r>
      <w:r w:rsidR="00647929" w:rsidRPr="002D3FDA">
        <w:rPr>
          <w:w w:val="100"/>
          <w:kern w:val="0"/>
        </w:rPr>
        <w:t xml:space="preserve"> В предшествующие годы было реконструировано:</w:t>
      </w:r>
    </w:p>
    <w:p w:rsidR="002F2C53" w:rsidRPr="002D3FDA" w:rsidRDefault="002F2C53" w:rsidP="002F2C53">
      <w:pPr>
        <w:pStyle w:val="11ff3"/>
        <w:rPr>
          <w:w w:val="100"/>
          <w:kern w:val="0"/>
          <w:u w:val="single"/>
        </w:rPr>
      </w:pPr>
      <w:r w:rsidRPr="002D3FDA">
        <w:rPr>
          <w:w w:val="100"/>
          <w:kern w:val="0"/>
          <w:u w:val="single"/>
        </w:rPr>
        <w:t>Таблица 8.1.</w:t>
      </w:r>
      <w:r w:rsidR="00647929" w:rsidRPr="002D3FDA">
        <w:rPr>
          <w:w w:val="100"/>
          <w:kern w:val="0"/>
          <w:u w:val="single"/>
        </w:rPr>
        <w:t>1</w:t>
      </w:r>
      <w:r w:rsidRPr="002D3FDA">
        <w:rPr>
          <w:w w:val="100"/>
          <w:kern w:val="0"/>
          <w:u w:val="single"/>
        </w:rPr>
        <w:t xml:space="preserve">. - </w:t>
      </w:r>
      <w:r w:rsidR="00647929" w:rsidRPr="002D3FDA">
        <w:rPr>
          <w:w w:val="100"/>
          <w:kern w:val="0"/>
          <w:u w:val="single"/>
        </w:rPr>
        <w:t>Замена ветхих теплосетей в 2-х трубном исчислении</w:t>
      </w:r>
      <w:r w:rsidR="00647929" w:rsidRPr="002D3FDA">
        <w:rPr>
          <w:w w:val="100"/>
          <w:kern w:val="0"/>
          <w:u w:val="single"/>
        </w:rPr>
        <w:tab/>
      </w:r>
    </w:p>
    <w:tbl>
      <w:tblPr>
        <w:tblW w:w="5000" w:type="pct"/>
        <w:tblLook w:val="04A0" w:firstRow="1" w:lastRow="0" w:firstColumn="1" w:lastColumn="0" w:noHBand="0" w:noVBand="1"/>
      </w:tblPr>
      <w:tblGrid>
        <w:gridCol w:w="3062"/>
        <w:gridCol w:w="1337"/>
        <w:gridCol w:w="1272"/>
        <w:gridCol w:w="1316"/>
        <w:gridCol w:w="1272"/>
        <w:gridCol w:w="1316"/>
      </w:tblGrid>
      <w:tr w:rsidR="00647929" w:rsidRPr="002D3FDA" w:rsidTr="00647929">
        <w:trPr>
          <w:trHeight w:val="20"/>
        </w:trPr>
        <w:tc>
          <w:tcPr>
            <w:tcW w:w="1599"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bookmarkEnd w:id="476"/>
          <w:p w:rsidR="00647929" w:rsidRPr="002D3FDA" w:rsidRDefault="00647929" w:rsidP="00647929">
            <w:pPr>
              <w:pStyle w:val="1fffb"/>
              <w:rPr>
                <w:rFonts w:cs="Times New Roman"/>
              </w:rPr>
            </w:pPr>
            <w:r w:rsidRPr="002D3FDA">
              <w:rPr>
                <w:rFonts w:cs="Times New Roman"/>
              </w:rPr>
              <w:t>Наименование МО</w:t>
            </w:r>
          </w:p>
        </w:tc>
        <w:tc>
          <w:tcPr>
            <w:tcW w:w="698" w:type="pct"/>
            <w:tcBorders>
              <w:top w:val="single" w:sz="4" w:space="0" w:color="auto"/>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2019</w:t>
            </w:r>
          </w:p>
        </w:tc>
        <w:tc>
          <w:tcPr>
            <w:tcW w:w="664" w:type="pct"/>
            <w:tcBorders>
              <w:top w:val="single" w:sz="4" w:space="0" w:color="auto"/>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2020</w:t>
            </w:r>
          </w:p>
        </w:tc>
        <w:tc>
          <w:tcPr>
            <w:tcW w:w="687" w:type="pct"/>
            <w:tcBorders>
              <w:top w:val="single" w:sz="4" w:space="0" w:color="auto"/>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2021</w:t>
            </w:r>
          </w:p>
        </w:tc>
        <w:tc>
          <w:tcPr>
            <w:tcW w:w="664" w:type="pct"/>
            <w:tcBorders>
              <w:top w:val="single" w:sz="4" w:space="0" w:color="auto"/>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2022</w:t>
            </w:r>
          </w:p>
        </w:tc>
        <w:tc>
          <w:tcPr>
            <w:tcW w:w="687" w:type="pct"/>
            <w:tcBorders>
              <w:top w:val="single" w:sz="4" w:space="0" w:color="auto"/>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2023</w:t>
            </w:r>
          </w:p>
        </w:tc>
      </w:tr>
      <w:tr w:rsidR="00647929" w:rsidRPr="002D3FDA" w:rsidTr="00647929">
        <w:trPr>
          <w:trHeight w:val="20"/>
        </w:trPr>
        <w:tc>
          <w:tcPr>
            <w:tcW w:w="1599" w:type="pct"/>
            <w:vMerge/>
            <w:tcBorders>
              <w:top w:val="single" w:sz="4" w:space="0" w:color="auto"/>
              <w:left w:val="single" w:sz="4" w:space="0" w:color="auto"/>
              <w:bottom w:val="single" w:sz="4" w:space="0" w:color="000000"/>
              <w:right w:val="single" w:sz="4" w:space="0" w:color="auto"/>
            </w:tcBorders>
            <w:vAlign w:val="center"/>
            <w:hideMark/>
          </w:tcPr>
          <w:p w:rsidR="00647929" w:rsidRPr="002D3FDA" w:rsidRDefault="00647929" w:rsidP="00647929">
            <w:pPr>
              <w:pStyle w:val="1fffb"/>
              <w:rPr>
                <w:rFonts w:cs="Times New Roman"/>
              </w:rPr>
            </w:pPr>
          </w:p>
        </w:tc>
        <w:tc>
          <w:tcPr>
            <w:tcW w:w="698"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факт</w:t>
            </w:r>
          </w:p>
        </w:tc>
        <w:tc>
          <w:tcPr>
            <w:tcW w:w="664"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факт</w:t>
            </w:r>
          </w:p>
        </w:tc>
        <w:tc>
          <w:tcPr>
            <w:tcW w:w="687"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факт</w:t>
            </w:r>
          </w:p>
        </w:tc>
        <w:tc>
          <w:tcPr>
            <w:tcW w:w="664"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факт</w:t>
            </w:r>
          </w:p>
        </w:tc>
        <w:tc>
          <w:tcPr>
            <w:tcW w:w="687"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факт</w:t>
            </w:r>
          </w:p>
        </w:tc>
      </w:tr>
      <w:tr w:rsidR="00647929" w:rsidRPr="002D3FDA" w:rsidTr="00647929">
        <w:trPr>
          <w:trHeight w:val="20"/>
        </w:trPr>
        <w:tc>
          <w:tcPr>
            <w:tcW w:w="1599" w:type="pct"/>
            <w:vMerge/>
            <w:tcBorders>
              <w:top w:val="single" w:sz="4" w:space="0" w:color="auto"/>
              <w:left w:val="single" w:sz="4" w:space="0" w:color="auto"/>
              <w:bottom w:val="single" w:sz="4" w:space="0" w:color="000000"/>
              <w:right w:val="single" w:sz="4" w:space="0" w:color="auto"/>
            </w:tcBorders>
            <w:vAlign w:val="center"/>
            <w:hideMark/>
          </w:tcPr>
          <w:p w:rsidR="00647929" w:rsidRPr="002D3FDA" w:rsidRDefault="00647929" w:rsidP="00647929">
            <w:pPr>
              <w:pStyle w:val="1fffb"/>
              <w:rPr>
                <w:rFonts w:cs="Times New Roman"/>
              </w:rPr>
            </w:pPr>
          </w:p>
        </w:tc>
        <w:tc>
          <w:tcPr>
            <w:tcW w:w="698"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км</w:t>
            </w:r>
          </w:p>
        </w:tc>
        <w:tc>
          <w:tcPr>
            <w:tcW w:w="664"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км</w:t>
            </w:r>
          </w:p>
        </w:tc>
        <w:tc>
          <w:tcPr>
            <w:tcW w:w="687"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км</w:t>
            </w:r>
          </w:p>
        </w:tc>
        <w:tc>
          <w:tcPr>
            <w:tcW w:w="664"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км</w:t>
            </w:r>
          </w:p>
        </w:tc>
        <w:tc>
          <w:tcPr>
            <w:tcW w:w="687"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км</w:t>
            </w:r>
          </w:p>
        </w:tc>
      </w:tr>
      <w:tr w:rsidR="00647929" w:rsidRPr="002D3FDA" w:rsidTr="00647929">
        <w:trPr>
          <w:trHeight w:val="20"/>
        </w:trPr>
        <w:tc>
          <w:tcPr>
            <w:tcW w:w="1599" w:type="pct"/>
            <w:tcBorders>
              <w:top w:val="nil"/>
              <w:left w:val="single" w:sz="4" w:space="0" w:color="auto"/>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Стародубский район</w:t>
            </w:r>
          </w:p>
        </w:tc>
        <w:tc>
          <w:tcPr>
            <w:tcW w:w="698"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0,309</w:t>
            </w:r>
          </w:p>
        </w:tc>
        <w:tc>
          <w:tcPr>
            <w:tcW w:w="664" w:type="pct"/>
            <w:tcBorders>
              <w:top w:val="nil"/>
              <w:left w:val="nil"/>
              <w:bottom w:val="single" w:sz="4" w:space="0" w:color="auto"/>
              <w:right w:val="single" w:sz="4" w:space="0" w:color="auto"/>
            </w:tcBorders>
            <w:shd w:val="clear" w:color="000000" w:fill="FFFFFF"/>
            <w:vAlign w:val="center"/>
            <w:hideMark/>
          </w:tcPr>
          <w:p w:rsidR="00647929" w:rsidRPr="002D3FDA" w:rsidRDefault="00647929" w:rsidP="00647929">
            <w:pPr>
              <w:pStyle w:val="1fffb"/>
              <w:rPr>
                <w:rFonts w:cs="Times New Roman"/>
              </w:rPr>
            </w:pPr>
            <w:r w:rsidRPr="002D3FDA">
              <w:rPr>
                <w:rFonts w:cs="Times New Roman"/>
              </w:rPr>
              <w:t>0,310</w:t>
            </w:r>
          </w:p>
        </w:tc>
        <w:tc>
          <w:tcPr>
            <w:tcW w:w="687" w:type="pct"/>
            <w:tcBorders>
              <w:top w:val="nil"/>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0,310</w:t>
            </w:r>
          </w:p>
        </w:tc>
        <w:tc>
          <w:tcPr>
            <w:tcW w:w="664" w:type="pct"/>
            <w:tcBorders>
              <w:top w:val="nil"/>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1,900</w:t>
            </w:r>
          </w:p>
        </w:tc>
        <w:tc>
          <w:tcPr>
            <w:tcW w:w="687" w:type="pct"/>
            <w:tcBorders>
              <w:top w:val="nil"/>
              <w:left w:val="nil"/>
              <w:bottom w:val="single" w:sz="4" w:space="0" w:color="auto"/>
              <w:right w:val="single" w:sz="4" w:space="0" w:color="auto"/>
            </w:tcBorders>
            <w:shd w:val="clear" w:color="000000" w:fill="FFFFFF"/>
            <w:noWrap/>
            <w:vAlign w:val="center"/>
            <w:hideMark/>
          </w:tcPr>
          <w:p w:rsidR="00647929" w:rsidRPr="002D3FDA" w:rsidRDefault="00647929" w:rsidP="00647929">
            <w:pPr>
              <w:pStyle w:val="1fffb"/>
              <w:rPr>
                <w:rFonts w:cs="Times New Roman"/>
              </w:rPr>
            </w:pPr>
            <w:r w:rsidRPr="002D3FDA">
              <w:rPr>
                <w:rFonts w:cs="Times New Roman"/>
              </w:rPr>
              <w:t>1,898</w:t>
            </w:r>
          </w:p>
        </w:tc>
      </w:tr>
    </w:tbl>
    <w:p w:rsidR="00170D8A" w:rsidRPr="002D3FDA" w:rsidRDefault="00170D8A" w:rsidP="00B5461F">
      <w:pPr>
        <w:pStyle w:val="11ff3"/>
        <w:rPr>
          <w:w w:val="100"/>
          <w:kern w:val="0"/>
        </w:rPr>
      </w:pPr>
    </w:p>
    <w:p w:rsidR="00C25060" w:rsidRPr="002D3FDA" w:rsidRDefault="00C25060" w:rsidP="00640CAD">
      <w:pPr>
        <w:pStyle w:val="19"/>
        <w:rPr>
          <w:spacing w:val="0"/>
        </w:rPr>
      </w:pPr>
      <w:bookmarkStart w:id="477" w:name="_Toc9154907"/>
      <w:bookmarkStart w:id="478" w:name="_Toc84971053"/>
      <w:bookmarkStart w:id="479" w:name="_Toc159946108"/>
      <w:r w:rsidRPr="002D3FDA">
        <w:rPr>
          <w:spacing w:val="0"/>
        </w:rPr>
        <w:t>Предложения по строительству, реконструкции и (или) модернизации насосных станций</w:t>
      </w:r>
      <w:bookmarkEnd w:id="477"/>
      <w:bookmarkEnd w:id="478"/>
      <w:bookmarkEnd w:id="479"/>
    </w:p>
    <w:p w:rsidR="00247873" w:rsidRPr="002D3FDA" w:rsidRDefault="00C25060" w:rsidP="00650B0D">
      <w:pPr>
        <w:pStyle w:val="11ff3"/>
        <w:rPr>
          <w:w w:val="100"/>
          <w:kern w:val="0"/>
        </w:rPr>
      </w:pPr>
      <w:r w:rsidRPr="002D3FDA">
        <w:rPr>
          <w:w w:val="100"/>
          <w:kern w:val="0"/>
        </w:rPr>
        <w:t>Строительство повысительных</w:t>
      </w:r>
      <w:r w:rsidR="004E5785" w:rsidRPr="002D3FDA">
        <w:rPr>
          <w:w w:val="100"/>
          <w:kern w:val="0"/>
        </w:rPr>
        <w:t xml:space="preserve"> </w:t>
      </w:r>
      <w:r w:rsidRPr="002D3FDA">
        <w:rPr>
          <w:w w:val="100"/>
          <w:kern w:val="0"/>
        </w:rPr>
        <w:t>насосных станции на территории муниципаль</w:t>
      </w:r>
      <w:r w:rsidR="00650B0D" w:rsidRPr="002D3FDA">
        <w:rPr>
          <w:w w:val="100"/>
          <w:kern w:val="0"/>
        </w:rPr>
        <w:t xml:space="preserve">ного образования не требуется. </w:t>
      </w:r>
    </w:p>
    <w:p w:rsidR="00650B0D" w:rsidRDefault="00650B0D" w:rsidP="00650B0D">
      <w:pPr>
        <w:pStyle w:val="11ff3"/>
        <w:rPr>
          <w:w w:val="100"/>
          <w:kern w:val="0"/>
        </w:rPr>
      </w:pPr>
    </w:p>
    <w:p w:rsidR="006A71A9" w:rsidRDefault="006A71A9" w:rsidP="00650B0D">
      <w:pPr>
        <w:pStyle w:val="11ff3"/>
        <w:rPr>
          <w:w w:val="100"/>
          <w:kern w:val="0"/>
        </w:rPr>
      </w:pPr>
    </w:p>
    <w:p w:rsidR="006A71A9" w:rsidRDefault="006A71A9" w:rsidP="00650B0D">
      <w:pPr>
        <w:pStyle w:val="11ff3"/>
        <w:rPr>
          <w:w w:val="100"/>
          <w:kern w:val="0"/>
        </w:rPr>
      </w:pPr>
    </w:p>
    <w:p w:rsidR="006A71A9" w:rsidRDefault="006A71A9" w:rsidP="00650B0D">
      <w:pPr>
        <w:pStyle w:val="11ff3"/>
        <w:rPr>
          <w:w w:val="100"/>
          <w:kern w:val="0"/>
        </w:rPr>
      </w:pPr>
    </w:p>
    <w:p w:rsidR="006A71A9" w:rsidRDefault="006A71A9" w:rsidP="00650B0D">
      <w:pPr>
        <w:pStyle w:val="11ff3"/>
        <w:rPr>
          <w:w w:val="100"/>
          <w:kern w:val="0"/>
        </w:rPr>
      </w:pPr>
    </w:p>
    <w:p w:rsidR="006A71A9" w:rsidRDefault="006A71A9" w:rsidP="00650B0D">
      <w:pPr>
        <w:pStyle w:val="11ff3"/>
        <w:rPr>
          <w:w w:val="100"/>
          <w:kern w:val="0"/>
        </w:rPr>
      </w:pPr>
    </w:p>
    <w:p w:rsidR="006A71A9" w:rsidRDefault="006A71A9" w:rsidP="00650B0D">
      <w:pPr>
        <w:pStyle w:val="11ff3"/>
        <w:rPr>
          <w:w w:val="100"/>
          <w:kern w:val="0"/>
        </w:rPr>
      </w:pPr>
    </w:p>
    <w:p w:rsidR="006A71A9" w:rsidRPr="002D3FDA" w:rsidRDefault="006A71A9" w:rsidP="00650B0D">
      <w:pPr>
        <w:pStyle w:val="11ff3"/>
        <w:rPr>
          <w:w w:val="100"/>
          <w:kern w:val="0"/>
        </w:rPr>
      </w:pPr>
    </w:p>
    <w:p w:rsidR="00C25060" w:rsidRPr="002D3FDA" w:rsidRDefault="00C25060" w:rsidP="00247873">
      <w:pPr>
        <w:pStyle w:val="19"/>
        <w:numPr>
          <w:ilvl w:val="0"/>
          <w:numId w:val="0"/>
        </w:numPr>
        <w:rPr>
          <w:spacing w:val="0"/>
        </w:rPr>
      </w:pPr>
      <w:bookmarkStart w:id="480" w:name="_Toc9154908"/>
      <w:bookmarkStart w:id="481" w:name="_Toc84971054"/>
      <w:bookmarkStart w:id="482" w:name="_Toc159946109"/>
      <w:r w:rsidRPr="002D3FDA">
        <w:rPr>
          <w:spacing w:val="0"/>
        </w:rPr>
        <w:lastRenderedPageBreak/>
        <w:t>ГЛАВА 9. ПРЕДЛОЖЕНИ</w:t>
      </w:r>
      <w:r w:rsidR="0098743E" w:rsidRPr="002D3FDA">
        <w:rPr>
          <w:spacing w:val="0"/>
        </w:rPr>
        <w:t xml:space="preserve"> </w:t>
      </w:r>
      <w:r w:rsidRPr="002D3FDA">
        <w:rPr>
          <w:spacing w:val="0"/>
        </w:rPr>
        <w:t>Я ПО ПЕРЕВОДУ ОТКРЫТЫХ СИСТЕМ ТЕПЛОСНАБЖЕНИЯ (ГОРЯЧЕГО ВОДОСНАБЖЕНИЯ) В ЗАКРЫТЫЕ СИСТЕМЫ ГОРЯЧЕГО ВОДОСНАБЖЕНИЯ</w:t>
      </w:r>
      <w:bookmarkEnd w:id="480"/>
      <w:bookmarkEnd w:id="481"/>
      <w:bookmarkEnd w:id="482"/>
    </w:p>
    <w:p w:rsidR="00C25060" w:rsidRPr="002D3FDA" w:rsidRDefault="00C25060" w:rsidP="00832B23">
      <w:pPr>
        <w:pStyle w:val="19"/>
        <w:numPr>
          <w:ilvl w:val="0"/>
          <w:numId w:val="94"/>
        </w:numPr>
        <w:rPr>
          <w:spacing w:val="0"/>
        </w:rPr>
      </w:pPr>
      <w:bookmarkStart w:id="483" w:name="_Toc9154909"/>
      <w:bookmarkStart w:id="484" w:name="_Toc84971055"/>
      <w:bookmarkStart w:id="485" w:name="_Toc159946110"/>
      <w:r w:rsidRPr="002D3FDA">
        <w:rPr>
          <w:spacing w:val="0"/>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83"/>
      <w:bookmarkEnd w:id="484"/>
      <w:bookmarkEnd w:id="485"/>
    </w:p>
    <w:p w:rsidR="00F810FD" w:rsidRPr="002D3FDA" w:rsidRDefault="00F810FD" w:rsidP="00F810FD">
      <w:pPr>
        <w:pStyle w:val="11ff3"/>
        <w:rPr>
          <w:w w:val="100"/>
          <w:kern w:val="0"/>
        </w:rPr>
      </w:pPr>
      <w:r w:rsidRPr="002D3FDA">
        <w:rPr>
          <w:w w:val="100"/>
          <w:kern w:val="0"/>
        </w:rPr>
        <w:t>Мероприятия по переводу ГВС на закрытую схему по принадлежности объектов реконструкции делятся на группы.</w:t>
      </w:r>
    </w:p>
    <w:p w:rsidR="00F810FD" w:rsidRPr="002D3FDA" w:rsidRDefault="00F810FD" w:rsidP="00F810FD">
      <w:pPr>
        <w:pStyle w:val="11ff3"/>
        <w:rPr>
          <w:w w:val="100"/>
          <w:kern w:val="0"/>
        </w:rPr>
      </w:pPr>
      <w:r w:rsidRPr="002D3FDA">
        <w:rPr>
          <w:w w:val="100"/>
          <w:kern w:val="0"/>
        </w:rPr>
        <w:t>Первая группа включает мероприятия по источникам, ЦТП и тепловым сетям, находящимся на балансе ТСО. Финансирование этих мероприятий возможно за счет собственных средств предприятий с частичным привлечением бюджетных средств.</w:t>
      </w:r>
    </w:p>
    <w:p w:rsidR="00F810FD" w:rsidRPr="002D3FDA" w:rsidRDefault="00F810FD" w:rsidP="00F810FD">
      <w:pPr>
        <w:pStyle w:val="11ff3"/>
        <w:rPr>
          <w:w w:val="100"/>
          <w:kern w:val="0"/>
        </w:rPr>
      </w:pPr>
      <w:r w:rsidRPr="002D3FDA">
        <w:rPr>
          <w:w w:val="100"/>
          <w:kern w:val="0"/>
        </w:rPr>
        <w:t xml:space="preserve">Вторая, основная и наиболее дорогостоящая группа включает комплекс мероприятий в зданиях, принадлежащих в большинстве своем собственникам жилья. Эта группа мероприятий включает реконструкцию или устройство новых ИТП с установкой теплообменников ГВС, автоматизацией и обеспечением электроснабжения ИТП не ниже 2 - й категории надежности. Помимо реконструкции тепловых вводов в зданиях необходима замена внутридомовых систем ГВС с применением труб из не коррозионных материалов. Федеральным законом от 07.12.2011 N 416-ФЗ "О водоснабжении и водоотведении» предусматривается включение программ по переводу на закрытую схему ГВС в инвестиционные программы ТСО, при использовании источников тепловой энергии и (или) тепловых сетей от которых осуществляется ГВС, с соответствующим учетом затрат на финансирование в составе тарифов в сфере теплоснабжения. Очевидно, что это приведет к очень резкому возрастанию тарифа на тепловую энергию для населения. Что касается финансирования указанной группы мероприятий со стороны собственников жилья, - примеры такого финансирования отсутствуют и маловероятно, что появятся в ближайшем будущем. Сложность изыскания финансовых средств на модернизацию общедомового имущества собственников квартир МКД, сложность подготовительных работ по согласованию с собственниками жилья модернизации тепловых пунктов из средств фонда капитального ремонта общего имущества МКД (этот источник </w:t>
      </w:r>
      <w:r w:rsidRPr="002D3FDA">
        <w:rPr>
          <w:w w:val="100"/>
          <w:kern w:val="0"/>
        </w:rPr>
        <w:lastRenderedPageBreak/>
        <w:t>финансирования указан в Схеме теплоснабжения) делают финансирование проектов по массовому закрытию ГВС практически не выполнимой задачей.</w:t>
      </w:r>
    </w:p>
    <w:p w:rsidR="00F810FD" w:rsidRPr="002D3FDA" w:rsidRDefault="00F810FD" w:rsidP="00F810FD">
      <w:pPr>
        <w:pStyle w:val="11ff3"/>
        <w:rPr>
          <w:w w:val="100"/>
          <w:kern w:val="0"/>
        </w:rPr>
      </w:pPr>
      <w:r w:rsidRPr="002D3FDA">
        <w:rPr>
          <w:w w:val="100"/>
          <w:kern w:val="0"/>
        </w:rPr>
        <w:t>Третья группа проектов относится к сетям наружного водоснабжения, так как переход на закрытые системы ГВС в общем случае может быть связан с необходимостью увеличения пропускной способности водопроводных вводов. Это требует межотраслевого финансирования и межотраслевой синхронизации работ, механизмы для которых также отсутствуют в настоящее время.</w:t>
      </w:r>
    </w:p>
    <w:p w:rsidR="00F810FD" w:rsidRPr="002D3FDA" w:rsidRDefault="00F810FD" w:rsidP="00F810FD">
      <w:pPr>
        <w:pStyle w:val="11ff3"/>
        <w:rPr>
          <w:w w:val="100"/>
          <w:kern w:val="0"/>
        </w:rPr>
      </w:pPr>
      <w:r w:rsidRPr="002D3FDA">
        <w:rPr>
          <w:w w:val="100"/>
          <w:kern w:val="0"/>
        </w:rPr>
        <w:t>Целью перевода открытых систем теплоснабжения (горячего водоснабжения) в закрытые системы горячего водоснабжения является обеспечение высокого качества и безопасности ГВС, что зачастую не обеспечивается в открытых системах теплоснабжения. Однако нередко можно встретить открытые системы теплоснабжения с высоким качеством ГВС, для которых планирование значительных инвестиций в закрытие систем является совершенно излишним.</w:t>
      </w:r>
    </w:p>
    <w:p w:rsidR="00C25060" w:rsidRPr="002D3FDA" w:rsidRDefault="00C25060" w:rsidP="00B5461F">
      <w:pPr>
        <w:pStyle w:val="11ff3"/>
        <w:rPr>
          <w:w w:val="100"/>
          <w:kern w:val="0"/>
        </w:rPr>
      </w:pPr>
      <w:r w:rsidRPr="002D3FDA">
        <w:rPr>
          <w:w w:val="100"/>
          <w:kern w:val="0"/>
        </w:rPr>
        <w:t xml:space="preserve">На территории </w:t>
      </w:r>
      <w:r w:rsidR="00DA481E" w:rsidRPr="002D3FDA">
        <w:rPr>
          <w:w w:val="100"/>
          <w:kern w:val="0"/>
        </w:rPr>
        <w:t>му</w:t>
      </w:r>
      <w:r w:rsidRPr="002D3FDA">
        <w:rPr>
          <w:w w:val="100"/>
          <w:kern w:val="0"/>
        </w:rPr>
        <w:t xml:space="preserve">ниципального образования </w:t>
      </w:r>
      <w:r w:rsidR="00AD7A24" w:rsidRPr="002D3FDA">
        <w:rPr>
          <w:w w:val="100"/>
          <w:kern w:val="0"/>
        </w:rPr>
        <w:t>Стародуб</w:t>
      </w:r>
      <w:r w:rsidR="00041DFB" w:rsidRPr="002D3FDA">
        <w:rPr>
          <w:w w:val="100"/>
          <w:kern w:val="0"/>
        </w:rPr>
        <w:t>ский муниципальный округ</w:t>
      </w:r>
      <w:r w:rsidR="00484ADC" w:rsidRPr="002D3FDA">
        <w:rPr>
          <w:w w:val="100"/>
          <w:kern w:val="0"/>
        </w:rPr>
        <w:t xml:space="preserve"> </w:t>
      </w:r>
      <w:r w:rsidR="00C41948" w:rsidRPr="002D3FDA">
        <w:rPr>
          <w:w w:val="100"/>
          <w:kern w:val="0"/>
        </w:rPr>
        <w:t>закрытая</w:t>
      </w:r>
      <w:r w:rsidRPr="002D3FDA">
        <w:rPr>
          <w:w w:val="100"/>
          <w:kern w:val="0"/>
        </w:rPr>
        <w:t xml:space="preserve"> схема теплоснабжения.</w:t>
      </w:r>
    </w:p>
    <w:p w:rsidR="00C25060" w:rsidRPr="002D3FDA" w:rsidRDefault="00C25060" w:rsidP="00B5461F">
      <w:pPr>
        <w:pStyle w:val="11ff3"/>
        <w:rPr>
          <w:w w:val="100"/>
          <w:kern w:val="0"/>
        </w:rPr>
      </w:pPr>
      <w:r w:rsidRPr="002D3FDA">
        <w:rPr>
          <w:w w:val="100"/>
          <w:kern w:val="0"/>
        </w:rPr>
        <w:t>В соответствии с</w:t>
      </w:r>
      <w:r w:rsidR="00747624">
        <w:rPr>
          <w:w w:val="100"/>
          <w:kern w:val="0"/>
        </w:rPr>
        <w:t xml:space="preserve"> п. </w:t>
      </w:r>
      <w:r w:rsidRPr="002D3FDA">
        <w:rPr>
          <w:w w:val="100"/>
          <w:kern w:val="0"/>
        </w:rPr>
        <w:t>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rsidR="00C25060" w:rsidRPr="002D3FDA" w:rsidRDefault="00C25060" w:rsidP="00B5461F">
      <w:pPr>
        <w:pStyle w:val="11ff3"/>
        <w:rPr>
          <w:w w:val="100"/>
          <w:kern w:val="0"/>
        </w:rPr>
      </w:pPr>
      <w:r w:rsidRPr="002D3FDA">
        <w:rPr>
          <w:w w:val="100"/>
          <w:kern w:val="0"/>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C25060" w:rsidRPr="002D3FDA" w:rsidRDefault="00C25060" w:rsidP="00B5461F">
      <w:pPr>
        <w:pStyle w:val="11ff3"/>
        <w:rPr>
          <w:w w:val="100"/>
          <w:kern w:val="0"/>
        </w:rPr>
      </w:pPr>
      <w:r w:rsidRPr="002D3FDA">
        <w:rPr>
          <w:w w:val="100"/>
          <w:kern w:val="0"/>
        </w:rPr>
        <w:t xml:space="preserve">с 1 января </w:t>
      </w:r>
      <w:r w:rsidR="002D3FDA">
        <w:rPr>
          <w:w w:val="100"/>
          <w:kern w:val="0"/>
        </w:rPr>
        <w:t>2023 год</w:t>
      </w:r>
      <w:r w:rsidRPr="002D3FDA">
        <w:rPr>
          <w:w w:val="100"/>
          <w:kern w:val="0"/>
        </w:rPr>
        <w:t>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C25060" w:rsidRPr="002D3FDA" w:rsidRDefault="00C25060" w:rsidP="00B5461F">
      <w:pPr>
        <w:pStyle w:val="11ff3"/>
        <w:rPr>
          <w:w w:val="100"/>
          <w:kern w:val="0"/>
        </w:rPr>
      </w:pPr>
      <w:r w:rsidRPr="002D3FDA">
        <w:rPr>
          <w:w w:val="100"/>
          <w:kern w:val="0"/>
        </w:rPr>
        <w:t>Переход на закрытую систему теплоснабжения возможен:</w:t>
      </w:r>
    </w:p>
    <w:p w:rsidR="00C25060" w:rsidRPr="002D3FDA" w:rsidRDefault="00C25060" w:rsidP="00B5461F">
      <w:pPr>
        <w:pStyle w:val="11ff3"/>
        <w:rPr>
          <w:w w:val="100"/>
          <w:kern w:val="0"/>
        </w:rPr>
      </w:pPr>
      <w:r w:rsidRPr="002D3FDA">
        <w:rPr>
          <w:w w:val="100"/>
          <w:kern w:val="0"/>
        </w:rPr>
        <w:t xml:space="preserve">1) Посредством установки индивидуальных автоматизированных, оборудованных приборами учета тепловой энергии тепловых пунктов (ИТП) совместно с тепловой сетью в двухтрубном исполнении. В индивидуальных жилых домах целесообразнее установить газовые бойлеры для обеспечения ГВС; </w:t>
      </w:r>
    </w:p>
    <w:p w:rsidR="00C25060" w:rsidRPr="002D3FDA" w:rsidRDefault="00C25060" w:rsidP="00B5461F">
      <w:pPr>
        <w:pStyle w:val="11ff3"/>
        <w:rPr>
          <w:w w:val="100"/>
          <w:kern w:val="0"/>
        </w:rPr>
      </w:pPr>
      <w:r w:rsidRPr="002D3FDA">
        <w:rPr>
          <w:w w:val="100"/>
          <w:kern w:val="0"/>
        </w:rPr>
        <w:t xml:space="preserve">2) Посредством прокладки тепловой сети в четырехтрубном исполнении. </w:t>
      </w:r>
    </w:p>
    <w:p w:rsidR="00C25060" w:rsidRPr="002D3FDA" w:rsidRDefault="00C25060" w:rsidP="00B5461F">
      <w:pPr>
        <w:pStyle w:val="11ff3"/>
        <w:rPr>
          <w:w w:val="100"/>
          <w:kern w:val="0"/>
        </w:rPr>
      </w:pPr>
      <w:r w:rsidRPr="002D3FDA">
        <w:rPr>
          <w:w w:val="100"/>
          <w:kern w:val="0"/>
        </w:rPr>
        <w:t xml:space="preserve">Переход на закрытую схему ГВС посредством установки ИТП у потребителей признан нецелесообразным, поскольку в существующих и проектируемых многоквартирных домах не предусмотрены подвальные помещения. Кроме того, может </w:t>
      </w:r>
      <w:r w:rsidRPr="002D3FDA">
        <w:rPr>
          <w:w w:val="100"/>
          <w:kern w:val="0"/>
        </w:rPr>
        <w:lastRenderedPageBreak/>
        <w:t xml:space="preserve">потребоваться реконструкция системы холодного водоснабжения и электроснабжения что так же существенно увеличивает затраты на мероприятия по переходу на закрытую схему ГВС. </w:t>
      </w:r>
    </w:p>
    <w:p w:rsidR="00936A75" w:rsidRPr="002D3FDA" w:rsidRDefault="00936A75" w:rsidP="00B5461F">
      <w:pPr>
        <w:pStyle w:val="11ff3"/>
        <w:rPr>
          <w:w w:val="100"/>
          <w:kern w:val="0"/>
        </w:rPr>
      </w:pPr>
      <w:r w:rsidRPr="002D3FDA">
        <w:rPr>
          <w:w w:val="100"/>
          <w:kern w:val="0"/>
        </w:rPr>
        <w:t>Переход на закрытую систему теплоснабжения возможен посредством установки индивидуальных автоматизированных, оборудованных приборами учета тепловой энергии тепловых пунктов (ИТП) совместно с тепловой сетью в двухтрубном исполнении. В индивидуальных жилых домах целесообразнее установить газовые бойлеры для обеспечения ГВС.</w:t>
      </w:r>
    </w:p>
    <w:p w:rsidR="00936A75" w:rsidRPr="002D3FDA" w:rsidRDefault="00936A75" w:rsidP="00484ADC">
      <w:pPr>
        <w:pStyle w:val="11ff3"/>
        <w:rPr>
          <w:w w:val="100"/>
          <w:kern w:val="0"/>
        </w:rPr>
      </w:pPr>
      <w:r w:rsidRPr="002D3FDA">
        <w:rPr>
          <w:w w:val="100"/>
          <w:kern w:val="0"/>
        </w:rPr>
        <w:t xml:space="preserve">Так как протяженность тепловых сетей достаточно велика, то прокладка тепловых сетей в четырехтрубном исполнении повлечет за собой большие финансовые затраты. Более целесообразен постепенный переход на закрытую схему ГВС путем установки индивидуальных тепловых пунктов в малоэтажных, среднеэтажных жилых домах и общественных зданиях. </w:t>
      </w:r>
    </w:p>
    <w:p w:rsidR="00F810FD" w:rsidRPr="002D3FDA" w:rsidRDefault="00F810FD" w:rsidP="00F810FD">
      <w:pPr>
        <w:pStyle w:val="afffff1"/>
        <w:spacing w:line="388" w:lineRule="auto"/>
        <w:ind w:left="118" w:right="112" w:firstLine="739"/>
        <w:rPr>
          <w:rFonts w:ascii="Times New Roman" w:hAnsi="Times New Roman"/>
          <w:lang w:val="ru-RU"/>
        </w:rPr>
      </w:pPr>
      <w:r w:rsidRPr="002D3FDA">
        <w:rPr>
          <w:rStyle w:val="11ff4"/>
          <w:w w:val="100"/>
          <w:kern w:val="0"/>
          <w:lang w:val="ru-RU"/>
        </w:rPr>
        <w:t>Мероприятия по каждому потребителю (зданию), необходимые для обеспечения перевода на закрытую схему ГВС включают в себя:</w:t>
      </w:r>
    </w:p>
    <w:p w:rsidR="00F810FD" w:rsidRPr="002D3FDA" w:rsidRDefault="00F810FD" w:rsidP="00832B23">
      <w:pPr>
        <w:pStyle w:val="11ff3"/>
        <w:numPr>
          <w:ilvl w:val="0"/>
          <w:numId w:val="103"/>
        </w:numPr>
        <w:rPr>
          <w:w w:val="100"/>
          <w:kern w:val="0"/>
        </w:rPr>
      </w:pPr>
      <w:r w:rsidRPr="002D3FDA">
        <w:rPr>
          <w:w w:val="100"/>
          <w:kern w:val="0"/>
        </w:rPr>
        <w:t>Составление пообъектных технических решений и формирование проектно-сметной документации (принято в соответствии с усредненными предложениями проектных организаций 10÷15% от суммарной стоимости ИТП + внутренних коммуникаций);</w:t>
      </w:r>
    </w:p>
    <w:p w:rsidR="00F810FD" w:rsidRPr="002D3FDA" w:rsidRDefault="00F810FD" w:rsidP="00832B23">
      <w:pPr>
        <w:pStyle w:val="11ff3"/>
        <w:numPr>
          <w:ilvl w:val="0"/>
          <w:numId w:val="103"/>
        </w:numPr>
        <w:rPr>
          <w:w w:val="100"/>
          <w:kern w:val="0"/>
        </w:rPr>
      </w:pPr>
      <w:r w:rsidRPr="002D3FDA">
        <w:rPr>
          <w:w w:val="100"/>
          <w:kern w:val="0"/>
        </w:rPr>
        <w:t>Мероприятия по подготовке помещений для проведения строительно-монтажных работ (ликвидация подтоплений, очистка техподполья от мусора);</w:t>
      </w:r>
    </w:p>
    <w:p w:rsidR="00F810FD" w:rsidRPr="002D3FDA" w:rsidRDefault="00F810FD" w:rsidP="00832B23">
      <w:pPr>
        <w:pStyle w:val="11ff3"/>
        <w:numPr>
          <w:ilvl w:val="0"/>
          <w:numId w:val="103"/>
        </w:numPr>
        <w:rPr>
          <w:w w:val="100"/>
          <w:kern w:val="0"/>
        </w:rPr>
      </w:pPr>
      <w:r w:rsidRPr="002D3FDA">
        <w:rPr>
          <w:w w:val="100"/>
          <w:kern w:val="0"/>
        </w:rPr>
        <w:t>Закупка оборудования, принятая в соответствии с ценами производителя,</w:t>
      </w:r>
    </w:p>
    <w:p w:rsidR="00F810FD" w:rsidRPr="002D3FDA" w:rsidRDefault="00F810FD" w:rsidP="00832B23">
      <w:pPr>
        <w:pStyle w:val="11ff3"/>
        <w:numPr>
          <w:ilvl w:val="0"/>
          <w:numId w:val="103"/>
        </w:numPr>
        <w:rPr>
          <w:w w:val="100"/>
          <w:kern w:val="0"/>
        </w:rPr>
      </w:pPr>
      <w:r w:rsidRPr="002D3FDA">
        <w:rPr>
          <w:w w:val="100"/>
          <w:kern w:val="0"/>
        </w:rPr>
        <w:t>Доставка</w:t>
      </w:r>
      <w:r w:rsidR="00F3743A" w:rsidRPr="002D3FDA">
        <w:rPr>
          <w:w w:val="100"/>
          <w:kern w:val="0"/>
        </w:rPr>
        <w:t xml:space="preserve"> </w:t>
      </w:r>
      <w:r w:rsidRPr="002D3FDA">
        <w:rPr>
          <w:w w:val="100"/>
          <w:kern w:val="0"/>
        </w:rPr>
        <w:t>оборудования,</w:t>
      </w:r>
      <w:r w:rsidR="00F3743A" w:rsidRPr="002D3FDA">
        <w:rPr>
          <w:w w:val="100"/>
          <w:kern w:val="0"/>
        </w:rPr>
        <w:t xml:space="preserve"> </w:t>
      </w:r>
      <w:r w:rsidRPr="002D3FDA">
        <w:rPr>
          <w:w w:val="100"/>
          <w:kern w:val="0"/>
        </w:rPr>
        <w:t>принятая</w:t>
      </w:r>
      <w:r w:rsidR="00F3743A" w:rsidRPr="002D3FDA">
        <w:rPr>
          <w:w w:val="100"/>
          <w:kern w:val="0"/>
        </w:rPr>
        <w:t xml:space="preserve"> </w:t>
      </w:r>
      <w:r w:rsidRPr="002D3FDA">
        <w:rPr>
          <w:w w:val="100"/>
          <w:kern w:val="0"/>
        </w:rPr>
        <w:t>в</w:t>
      </w:r>
      <w:r w:rsidR="00F3743A" w:rsidRPr="002D3FDA">
        <w:rPr>
          <w:w w:val="100"/>
          <w:kern w:val="0"/>
        </w:rPr>
        <w:t xml:space="preserve"> </w:t>
      </w:r>
      <w:r w:rsidRPr="002D3FDA">
        <w:rPr>
          <w:w w:val="100"/>
          <w:kern w:val="0"/>
        </w:rPr>
        <w:t>соответствии</w:t>
      </w:r>
      <w:r w:rsidR="00F3743A" w:rsidRPr="002D3FDA">
        <w:rPr>
          <w:w w:val="100"/>
          <w:kern w:val="0"/>
        </w:rPr>
        <w:t xml:space="preserve"> </w:t>
      </w:r>
      <w:r w:rsidRPr="002D3FDA">
        <w:rPr>
          <w:w w:val="100"/>
          <w:kern w:val="0"/>
        </w:rPr>
        <w:t>с</w:t>
      </w:r>
      <w:r w:rsidR="00747624">
        <w:rPr>
          <w:w w:val="100"/>
          <w:kern w:val="0"/>
        </w:rPr>
        <w:t xml:space="preserve"> п. </w:t>
      </w:r>
      <w:r w:rsidRPr="002D3FDA">
        <w:rPr>
          <w:w w:val="100"/>
          <w:kern w:val="0"/>
        </w:rPr>
        <w:t>4.60</w:t>
      </w:r>
      <w:r w:rsidR="00F3743A" w:rsidRPr="002D3FDA">
        <w:rPr>
          <w:w w:val="100"/>
          <w:kern w:val="0"/>
        </w:rPr>
        <w:t xml:space="preserve"> </w:t>
      </w:r>
      <w:r w:rsidRPr="002D3FDA">
        <w:rPr>
          <w:w w:val="100"/>
          <w:kern w:val="0"/>
        </w:rPr>
        <w:t>МДС</w:t>
      </w:r>
      <w:r w:rsidR="00F3743A" w:rsidRPr="002D3FDA">
        <w:rPr>
          <w:w w:val="100"/>
          <w:kern w:val="0"/>
        </w:rPr>
        <w:t xml:space="preserve"> </w:t>
      </w:r>
      <w:r w:rsidRPr="002D3FDA">
        <w:rPr>
          <w:w w:val="100"/>
          <w:kern w:val="0"/>
        </w:rPr>
        <w:t>81-35.2004</w:t>
      </w:r>
    </w:p>
    <w:p w:rsidR="00F810FD" w:rsidRPr="002D3FDA" w:rsidRDefault="00F810FD" w:rsidP="00832B23">
      <w:pPr>
        <w:pStyle w:val="11ff3"/>
        <w:numPr>
          <w:ilvl w:val="0"/>
          <w:numId w:val="103"/>
        </w:numPr>
        <w:rPr>
          <w:w w:val="100"/>
          <w:kern w:val="0"/>
        </w:rPr>
      </w:pPr>
      <w:r w:rsidRPr="002D3FDA">
        <w:rPr>
          <w:w w:val="100"/>
          <w:kern w:val="0"/>
        </w:rPr>
        <w:t>«Методика определения стоимости строительной продукции на территории Российской Федерации»;</w:t>
      </w:r>
    </w:p>
    <w:p w:rsidR="00F810FD" w:rsidRPr="002D3FDA" w:rsidRDefault="00F810FD" w:rsidP="00832B23">
      <w:pPr>
        <w:pStyle w:val="11ff3"/>
        <w:numPr>
          <w:ilvl w:val="0"/>
          <w:numId w:val="103"/>
        </w:numPr>
        <w:rPr>
          <w:w w:val="100"/>
          <w:kern w:val="0"/>
        </w:rPr>
      </w:pPr>
      <w:r w:rsidRPr="002D3FDA">
        <w:rPr>
          <w:w w:val="100"/>
          <w:kern w:val="0"/>
        </w:rPr>
        <w:t>Реконструкция внутридомовой разводки коммуникаций. Прогноз по данной статье затруднителен, ввиду отсутствия общедоступных проектов-аналогов, а также сметных нормативов. В настоящем расчете предусматривается усредненная оценка о стоимости систем в размере 15% от стоимости оборудования ИТП. При этом на этапе составления проектной документации в домах с несколькими ИТП необходимо включить в смету дополнительные трубопроводы ГВС от одного ИТП, в котором будет осуществляться подготовка горячей воды на весь дом;</w:t>
      </w:r>
    </w:p>
    <w:p w:rsidR="00F810FD" w:rsidRPr="002D3FDA" w:rsidRDefault="00F810FD" w:rsidP="00832B23">
      <w:pPr>
        <w:pStyle w:val="11ff3"/>
        <w:numPr>
          <w:ilvl w:val="0"/>
          <w:numId w:val="103"/>
        </w:numPr>
        <w:rPr>
          <w:w w:val="100"/>
          <w:kern w:val="0"/>
        </w:rPr>
      </w:pPr>
      <w:r w:rsidRPr="002D3FDA">
        <w:rPr>
          <w:w w:val="100"/>
          <w:kern w:val="0"/>
        </w:rPr>
        <w:lastRenderedPageBreak/>
        <w:t>Выполнение строительно-монтажных и пусконаладочных работ (принято в соответствии с усредненными предложениями проектных организаций 30÷60% от суммарной стоимости ИТП + внутренних коммуникаций).</w:t>
      </w:r>
    </w:p>
    <w:p w:rsidR="00F810FD" w:rsidRPr="002D3FDA" w:rsidRDefault="00F810FD" w:rsidP="00F810FD">
      <w:pPr>
        <w:pStyle w:val="11ff3"/>
        <w:rPr>
          <w:w w:val="100"/>
          <w:kern w:val="0"/>
        </w:rPr>
      </w:pPr>
      <w:r w:rsidRPr="002D3FDA">
        <w:rPr>
          <w:w w:val="100"/>
          <w:kern w:val="0"/>
        </w:rPr>
        <w:t>Для оценки капитальных вложений в проекты реконструкции существующих ИТП применен метод аналогов, с учетом коммерческих предложений организаций-производителей теплотехнического оборудования.</w:t>
      </w:r>
    </w:p>
    <w:p w:rsidR="00F810FD" w:rsidRPr="002D3FDA" w:rsidRDefault="00F810FD" w:rsidP="00F810FD">
      <w:pPr>
        <w:pStyle w:val="11ff3"/>
        <w:rPr>
          <w:w w:val="100"/>
          <w:kern w:val="0"/>
        </w:rPr>
      </w:pPr>
      <w:r w:rsidRPr="002D3FDA">
        <w:rPr>
          <w:w w:val="100"/>
          <w:kern w:val="0"/>
        </w:rPr>
        <w:t>Ниже представлена сравнительная оценка вариантов закрытия ГВС с применением типовых ИТП по 2 вариантам:</w:t>
      </w:r>
    </w:p>
    <w:p w:rsidR="00F810FD" w:rsidRPr="002D3FDA" w:rsidRDefault="00F810FD" w:rsidP="00F810FD">
      <w:pPr>
        <w:pStyle w:val="113"/>
      </w:pPr>
      <w:r w:rsidRPr="002D3FDA">
        <w:t>с применением теплообменных аппаратов JAD;</w:t>
      </w:r>
    </w:p>
    <w:p w:rsidR="00F810FD" w:rsidRPr="002D3FDA" w:rsidRDefault="00F810FD" w:rsidP="00F810FD">
      <w:pPr>
        <w:pStyle w:val="113"/>
      </w:pPr>
      <w:r w:rsidRPr="002D3FDA">
        <w:t>с применением теплообменных аппаратов ТТАИ.</w:t>
      </w:r>
    </w:p>
    <w:p w:rsidR="00F810FD" w:rsidRPr="002D3FDA" w:rsidRDefault="00F810FD" w:rsidP="00F810FD">
      <w:pPr>
        <w:pStyle w:val="11ff3"/>
        <w:rPr>
          <w:w w:val="100"/>
          <w:kern w:val="0"/>
        </w:rPr>
      </w:pPr>
      <w:r w:rsidRPr="002D3FDA">
        <w:rPr>
          <w:w w:val="100"/>
          <w:kern w:val="0"/>
        </w:rPr>
        <w:t>Цены</w:t>
      </w:r>
      <w:r w:rsidR="0098743E" w:rsidRPr="002D3FDA">
        <w:rPr>
          <w:w w:val="100"/>
          <w:kern w:val="0"/>
        </w:rPr>
        <w:t xml:space="preserve"> </w:t>
      </w:r>
      <w:r w:rsidRPr="002D3FDA">
        <w:rPr>
          <w:w w:val="100"/>
          <w:kern w:val="0"/>
        </w:rPr>
        <w:t>на</w:t>
      </w:r>
      <w:r w:rsidR="0098743E" w:rsidRPr="002D3FDA">
        <w:rPr>
          <w:w w:val="100"/>
          <w:kern w:val="0"/>
        </w:rPr>
        <w:t xml:space="preserve"> </w:t>
      </w:r>
      <w:r w:rsidRPr="002D3FDA">
        <w:rPr>
          <w:w w:val="100"/>
          <w:kern w:val="0"/>
        </w:rPr>
        <w:t>установку</w:t>
      </w:r>
      <w:r w:rsidR="0098743E" w:rsidRPr="002D3FDA">
        <w:rPr>
          <w:w w:val="100"/>
          <w:kern w:val="0"/>
        </w:rPr>
        <w:t xml:space="preserve"> </w:t>
      </w:r>
      <w:r w:rsidRPr="002D3FDA">
        <w:rPr>
          <w:w w:val="100"/>
          <w:kern w:val="0"/>
        </w:rPr>
        <w:t>оборудования</w:t>
      </w:r>
      <w:r w:rsidR="0098743E" w:rsidRPr="002D3FDA">
        <w:rPr>
          <w:w w:val="100"/>
          <w:kern w:val="0"/>
        </w:rPr>
        <w:t xml:space="preserve"> </w:t>
      </w:r>
      <w:r w:rsidRPr="002D3FDA">
        <w:rPr>
          <w:w w:val="100"/>
          <w:kern w:val="0"/>
        </w:rPr>
        <w:t>в</w:t>
      </w:r>
      <w:r w:rsidR="0098743E" w:rsidRPr="002D3FDA">
        <w:rPr>
          <w:w w:val="100"/>
          <w:kern w:val="0"/>
        </w:rPr>
        <w:t xml:space="preserve"> </w:t>
      </w:r>
      <w:r w:rsidRPr="002D3FDA">
        <w:rPr>
          <w:w w:val="100"/>
          <w:kern w:val="0"/>
        </w:rPr>
        <w:t>многоквартирных</w:t>
      </w:r>
      <w:r w:rsidR="0098743E" w:rsidRPr="002D3FDA">
        <w:rPr>
          <w:w w:val="100"/>
          <w:kern w:val="0"/>
        </w:rPr>
        <w:t xml:space="preserve"> </w:t>
      </w:r>
      <w:r w:rsidRPr="002D3FDA">
        <w:rPr>
          <w:w w:val="100"/>
          <w:kern w:val="0"/>
        </w:rPr>
        <w:t>домах ранжированы</w:t>
      </w:r>
      <w:r w:rsidR="0098743E" w:rsidRPr="002D3FDA">
        <w:rPr>
          <w:w w:val="100"/>
          <w:kern w:val="0"/>
        </w:rPr>
        <w:t xml:space="preserve"> </w:t>
      </w:r>
      <w:r w:rsidRPr="002D3FDA">
        <w:rPr>
          <w:w w:val="100"/>
          <w:kern w:val="0"/>
        </w:rPr>
        <w:t>по следующим категориям:</w:t>
      </w:r>
    </w:p>
    <w:p w:rsidR="00F810FD" w:rsidRPr="002D3FDA" w:rsidRDefault="00F810FD" w:rsidP="00F810FD">
      <w:pPr>
        <w:pStyle w:val="113"/>
      </w:pPr>
      <w:r w:rsidRPr="002D3FDA">
        <w:t>многоквартирные дома с количеством подъездов более 1, с учетом применения 1 узла подготовки ГВС на весь дом;</w:t>
      </w:r>
    </w:p>
    <w:p w:rsidR="00F810FD" w:rsidRPr="002D3FDA" w:rsidRDefault="00F810FD" w:rsidP="00F810FD">
      <w:pPr>
        <w:pStyle w:val="113"/>
      </w:pPr>
      <w:r w:rsidRPr="002D3FDA">
        <w:t>многоквартирные одноподъездные дома с 1 ИТП;</w:t>
      </w:r>
    </w:p>
    <w:p w:rsidR="00F810FD" w:rsidRPr="002D3FDA" w:rsidRDefault="00F810FD" w:rsidP="00F810FD">
      <w:pPr>
        <w:pStyle w:val="113"/>
      </w:pPr>
      <w:r w:rsidRPr="002D3FDA">
        <w:t>многоквартирные дома, где планируется к установке одноступенчатая схема.</w:t>
      </w:r>
    </w:p>
    <w:p w:rsidR="00F810FD" w:rsidRPr="002D3FDA" w:rsidRDefault="00F810FD" w:rsidP="00F810FD">
      <w:pPr>
        <w:pStyle w:val="11ff3"/>
        <w:rPr>
          <w:w w:val="100"/>
          <w:kern w:val="0"/>
        </w:rPr>
      </w:pPr>
      <w:r w:rsidRPr="002D3FDA">
        <w:rPr>
          <w:w w:val="100"/>
          <w:kern w:val="0"/>
        </w:rPr>
        <w:t>Одноступенчатая схема применяется при очень малых (≤0,2) или очень больших значениях коэффициента (≥1). В остальных случаях рекомендуется использовать двухступечатую схему.</w:t>
      </w:r>
    </w:p>
    <w:p w:rsidR="00F810FD" w:rsidRPr="002D3FDA" w:rsidRDefault="00F810FD" w:rsidP="00F810FD">
      <w:pPr>
        <w:pStyle w:val="11ff3"/>
        <w:rPr>
          <w:w w:val="100"/>
          <w:kern w:val="0"/>
        </w:rPr>
      </w:pPr>
      <w:r w:rsidRPr="002D3FDA">
        <w:rPr>
          <w:w w:val="100"/>
          <w:kern w:val="0"/>
        </w:rPr>
        <w:t>Чрезмерная категоричность и не результативность существующих требований</w:t>
      </w:r>
      <w:r w:rsidR="00E66E20" w:rsidRPr="002D3FDA">
        <w:rPr>
          <w:w w:val="100"/>
          <w:kern w:val="0"/>
        </w:rPr>
        <w:t xml:space="preserve"> перехода на закрытую систему теплоснабжения</w:t>
      </w:r>
      <w:r w:rsidRPr="002D3FDA">
        <w:rPr>
          <w:w w:val="100"/>
          <w:kern w:val="0"/>
        </w:rPr>
        <w:t xml:space="preserve"> уже осознана научно-технической общественностью.</w:t>
      </w:r>
    </w:p>
    <w:p w:rsidR="00F810FD" w:rsidRPr="002D3FDA" w:rsidRDefault="00F810FD" w:rsidP="00F810FD">
      <w:pPr>
        <w:pStyle w:val="11ff3"/>
        <w:rPr>
          <w:w w:val="100"/>
          <w:kern w:val="0"/>
        </w:rPr>
      </w:pPr>
      <w:r w:rsidRPr="002D3FDA">
        <w:rPr>
          <w:w w:val="100"/>
          <w:kern w:val="0"/>
        </w:rPr>
        <w:t xml:space="preserve">Повсеместный категоричный запрет на использование централизованных открытых систем теплоснабжения (горячего водоснабжения) для нужд горячего водоснабжения с 1 января </w:t>
      </w:r>
      <w:r w:rsidR="002D3FDA">
        <w:rPr>
          <w:w w:val="100"/>
          <w:kern w:val="0"/>
        </w:rPr>
        <w:t>2023 год</w:t>
      </w:r>
      <w:r w:rsidRPr="002D3FDA">
        <w:rPr>
          <w:w w:val="100"/>
          <w:kern w:val="0"/>
        </w:rPr>
        <w:t>а вызывает массу вопросов: это и сжатые сроки реализации мероприятий, и значительная потребность в инвестициях при очевидном отсутствии окупаемости мероприятий, и неопределенность источников финансирования, и отношения собственности, и увеличение финансовой нагрузки на потребителей горячей воды. Браться за решение всего этого комплекса задач логично только на основании результатов оценки базового состояния систем ГВС и обеспечиваемого ими фактического качества горячей воды.</w:t>
      </w:r>
    </w:p>
    <w:p w:rsidR="00F810FD" w:rsidRPr="002D3FDA" w:rsidRDefault="00F810FD" w:rsidP="00F810FD">
      <w:pPr>
        <w:pStyle w:val="11ff3"/>
        <w:rPr>
          <w:w w:val="100"/>
          <w:kern w:val="0"/>
        </w:rPr>
      </w:pPr>
      <w:r w:rsidRPr="002D3FDA">
        <w:rPr>
          <w:w w:val="100"/>
          <w:kern w:val="0"/>
        </w:rPr>
        <w:t xml:space="preserve">Правила горячего водоснабжения, утвержденные Постановлением Правительства Российской Федерации от 29.07.2013 г. № 642, предусматривают, что органы местного самоуправления принимают решение о прекращении горячего водоснабжения с </w:t>
      </w:r>
      <w:r w:rsidRPr="002D3FDA">
        <w:rPr>
          <w:w w:val="100"/>
          <w:kern w:val="0"/>
        </w:rPr>
        <w:lastRenderedPageBreak/>
        <w:t>использованием открытых систем теплоснабжения (горячего водоснабжения) после тщательного обследования и обоснования выбранного способа.</w:t>
      </w:r>
    </w:p>
    <w:p w:rsidR="00F810FD" w:rsidRPr="002D3FDA" w:rsidRDefault="00F810FD" w:rsidP="00F810FD">
      <w:pPr>
        <w:pStyle w:val="11ff3"/>
        <w:rPr>
          <w:w w:val="100"/>
          <w:kern w:val="0"/>
        </w:rPr>
      </w:pPr>
      <w:r w:rsidRPr="002D3FDA">
        <w:rPr>
          <w:w w:val="100"/>
          <w:kern w:val="0"/>
        </w:rPr>
        <w:t>Абонент, подключенный к открытой системе теплоснабжения (горячего водоснабжения), в отношении которого принято решение, вправе до 1 ноября года, в котором принято указанное решение, направить в орган местного самоуправления свои предложения о переходе. При этом государство законодательно закрепило приоритет систем централизованного теплоснабжения. Таким образом, на сегодняшний день существуют только общие требования прекращения использования открытых систем теплоснабжения, но отсутствуют четкие и конкретные указания порядка реализации программ перехода на закрытые системы ГВС, источниках и схемах их финансирования.</w:t>
      </w:r>
    </w:p>
    <w:p w:rsidR="00F810FD" w:rsidRPr="002D3FDA" w:rsidRDefault="00F810FD" w:rsidP="00F810FD">
      <w:pPr>
        <w:pStyle w:val="11ff3"/>
        <w:rPr>
          <w:w w:val="100"/>
          <w:kern w:val="0"/>
        </w:rPr>
      </w:pPr>
      <w:r w:rsidRPr="002D3FDA">
        <w:rPr>
          <w:w w:val="100"/>
          <w:kern w:val="0"/>
        </w:rPr>
        <w:t>Это привело к тому, что требования законодательства по переходу на закрытые схемы ГВС практически нигде не реализуются. В Схемах теплоснабжения определяются перечни адресных мероприятий и потребности в инвестициях на перевод открытых систем теплоснабжения (горячего водоснабжения) в закрытые системы горячего водоснабжения, но не определяется источник финансирования.</w:t>
      </w:r>
    </w:p>
    <w:p w:rsidR="00F810FD" w:rsidRPr="002D3FDA" w:rsidRDefault="00F810FD" w:rsidP="00F810FD">
      <w:pPr>
        <w:pStyle w:val="11ff3"/>
        <w:rPr>
          <w:w w:val="100"/>
          <w:kern w:val="0"/>
        </w:rPr>
      </w:pPr>
      <w:r w:rsidRPr="002D3FDA">
        <w:rPr>
          <w:w w:val="100"/>
          <w:kern w:val="0"/>
        </w:rPr>
        <w:t>В сложившихся условиях, на сегодняшний день, органам местного самоуправления приходится принимать решение о переходе на закрытые схемы ГВС исключительно из соображений практической пользы для населения. Если качество ГВС действительно неудовлетворительно, и не может быть обеспечено в рамках существующей отрытой схемы, необходимо изыскивать средства и разрабатывать мероприятия по переходу на закрытые схемы ГВС, как действительно обеспечивающие высокое качество горячего водоснабжения, при условии повышения расходов населения, связанных с правильной эксплуатацией и своевременным обслуживанием оборудования ГВС, установленного в тепловых пунктах потребителей. Если же качество ГВС удовлетворительно и может быть повышено в рамках открытых систем ГВС, целесообразно ограничиться соответствующими мероприятиями, оставаясь в рамках открытых систем.</w:t>
      </w:r>
    </w:p>
    <w:p w:rsidR="00F810FD" w:rsidRPr="002D3FDA" w:rsidRDefault="00F810FD" w:rsidP="00F810FD">
      <w:pPr>
        <w:pStyle w:val="11ff3"/>
        <w:rPr>
          <w:w w:val="100"/>
          <w:kern w:val="0"/>
        </w:rPr>
      </w:pPr>
    </w:p>
    <w:p w:rsidR="00F810FD" w:rsidRPr="002D3FDA" w:rsidRDefault="00F810FD" w:rsidP="00F810FD">
      <w:pPr>
        <w:pStyle w:val="11ff3"/>
        <w:rPr>
          <w:w w:val="100"/>
          <w:kern w:val="0"/>
        </w:rPr>
        <w:sectPr w:rsidR="00F810FD" w:rsidRPr="002D3FDA" w:rsidSect="00D572C4">
          <w:pgSz w:w="11910" w:h="16840"/>
          <w:pgMar w:top="1134" w:right="850" w:bottom="1134" w:left="1701" w:header="284" w:footer="386" w:gutter="0"/>
          <w:cols w:space="720"/>
        </w:sectPr>
      </w:pPr>
    </w:p>
    <w:p w:rsidR="00C25060" w:rsidRPr="002D3FDA" w:rsidRDefault="00C25060" w:rsidP="00640CAD">
      <w:pPr>
        <w:pStyle w:val="19"/>
        <w:rPr>
          <w:spacing w:val="0"/>
        </w:rPr>
      </w:pPr>
      <w:bookmarkStart w:id="486" w:name="_Toc9154910"/>
      <w:bookmarkStart w:id="487" w:name="_Toc84971056"/>
      <w:bookmarkStart w:id="488" w:name="_Toc159946111"/>
      <w:r w:rsidRPr="002D3FDA">
        <w:rPr>
          <w:spacing w:val="0"/>
        </w:rPr>
        <w:lastRenderedPageBreak/>
        <w:t>Выбор и обоснование метода регулирования отпуска тепловой энергии от источников тепловой энергии</w:t>
      </w:r>
      <w:bookmarkEnd w:id="486"/>
      <w:bookmarkEnd w:id="487"/>
      <w:bookmarkEnd w:id="488"/>
    </w:p>
    <w:p w:rsidR="00C25060" w:rsidRPr="002D3FDA" w:rsidRDefault="00C25060" w:rsidP="00B5461F">
      <w:pPr>
        <w:pStyle w:val="11ff3"/>
        <w:rPr>
          <w:w w:val="100"/>
          <w:kern w:val="0"/>
        </w:rPr>
      </w:pPr>
      <w:r w:rsidRPr="002D3FDA">
        <w:rPr>
          <w:w w:val="100"/>
          <w:kern w:val="0"/>
        </w:rPr>
        <w:t xml:space="preserve">Для котельных принято качественно-количественное регулирование отпуска тепловой энергии в сетевой воде по температурному графику </w:t>
      </w:r>
      <w:r w:rsidR="00484ADC" w:rsidRPr="002D3FDA">
        <w:rPr>
          <w:w w:val="100"/>
          <w:kern w:val="0"/>
        </w:rPr>
        <w:t>90/70ºС</w:t>
      </w:r>
      <w:r w:rsidRPr="002D3FDA">
        <w:rPr>
          <w:w w:val="100"/>
          <w:kern w:val="0"/>
        </w:rPr>
        <w:t xml:space="preserve">. </w:t>
      </w:r>
    </w:p>
    <w:p w:rsidR="00C25060" w:rsidRPr="002D3FDA" w:rsidRDefault="00C25060" w:rsidP="00640CAD">
      <w:pPr>
        <w:pStyle w:val="19"/>
        <w:rPr>
          <w:spacing w:val="0"/>
        </w:rPr>
      </w:pPr>
      <w:bookmarkStart w:id="489" w:name="_Toc9154911"/>
      <w:bookmarkStart w:id="490" w:name="_Toc84971057"/>
      <w:bookmarkStart w:id="491" w:name="_Toc159946112"/>
      <w:r w:rsidRPr="002D3FDA">
        <w:rPr>
          <w:spacing w:val="0"/>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89"/>
      <w:bookmarkEnd w:id="490"/>
      <w:bookmarkEnd w:id="491"/>
    </w:p>
    <w:p w:rsidR="00C25060" w:rsidRPr="002D3FDA" w:rsidRDefault="00E66E20" w:rsidP="00B5461F">
      <w:pPr>
        <w:pStyle w:val="11ff3"/>
        <w:rPr>
          <w:w w:val="100"/>
          <w:kern w:val="0"/>
        </w:rPr>
      </w:pPr>
      <w:r w:rsidRPr="002D3FDA">
        <w:rPr>
          <w:w w:val="100"/>
          <w:kern w:val="0"/>
        </w:rPr>
        <w:t>Необходимость перевода открытых систем теплоснабжения на закрытые системы горячего водоснабжения в зоне действия, по состоянию на 2023 год отсутствует.</w:t>
      </w:r>
    </w:p>
    <w:p w:rsidR="00C25060" w:rsidRPr="002D3FDA" w:rsidRDefault="00C25060" w:rsidP="00640CAD">
      <w:pPr>
        <w:pStyle w:val="19"/>
        <w:rPr>
          <w:spacing w:val="0"/>
        </w:rPr>
      </w:pPr>
      <w:bookmarkStart w:id="492" w:name="_Toc9154912"/>
      <w:bookmarkStart w:id="493" w:name="_Toc84971058"/>
      <w:bookmarkStart w:id="494" w:name="_Toc159946113"/>
      <w:r w:rsidRPr="002D3FDA">
        <w:rPr>
          <w:spacing w:val="0"/>
        </w:rPr>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92"/>
      <w:bookmarkEnd w:id="493"/>
      <w:bookmarkEnd w:id="494"/>
    </w:p>
    <w:p w:rsidR="00315F3E" w:rsidRPr="002D3FDA" w:rsidRDefault="00315F3E" w:rsidP="00315F3E">
      <w:pPr>
        <w:pStyle w:val="11ff3"/>
        <w:rPr>
          <w:w w:val="100"/>
          <w:kern w:val="0"/>
        </w:rPr>
      </w:pPr>
      <w:r w:rsidRPr="002D3FDA">
        <w:rPr>
          <w:w w:val="100"/>
          <w:kern w:val="0"/>
        </w:rPr>
        <w:t xml:space="preserve">При переходе на закрытую схему потребуется оборудование тепловых пунктов теплообменниками и установками ХВО. Была выполнена оценка затрат на переоборудование индивидуального теплового пункта (ИТП) на примере жилого дома с тепловой нагрузкой на отопление </w:t>
      </w:r>
      <w:r w:rsidR="00E00B13" w:rsidRPr="002D3FDA">
        <w:rPr>
          <w:w w:val="100"/>
          <w:kern w:val="0"/>
        </w:rPr>
        <w:t>34</w:t>
      </w:r>
      <w:r w:rsidRPr="002D3FDA">
        <w:rPr>
          <w:w w:val="100"/>
          <w:kern w:val="0"/>
        </w:rPr>
        <w:t xml:space="preserve"> кВт и максимальной на горячее водоснабжение </w:t>
      </w:r>
      <w:r w:rsidR="00E00B13" w:rsidRPr="002D3FDA">
        <w:rPr>
          <w:w w:val="100"/>
          <w:kern w:val="0"/>
        </w:rPr>
        <w:t>14</w:t>
      </w:r>
      <w:r w:rsidRPr="002D3FDA">
        <w:rPr>
          <w:w w:val="100"/>
          <w:kern w:val="0"/>
        </w:rPr>
        <w:t xml:space="preserve"> кВт. Использовались рекомендации, приведённые в работах.</w:t>
      </w:r>
    </w:p>
    <w:p w:rsidR="00315F3E" w:rsidRPr="002D3FDA" w:rsidRDefault="00315F3E" w:rsidP="00315F3E">
      <w:pPr>
        <w:pStyle w:val="11ff3"/>
        <w:rPr>
          <w:w w:val="100"/>
          <w:kern w:val="0"/>
        </w:rPr>
      </w:pPr>
      <w:r w:rsidRPr="002D3FDA">
        <w:rPr>
          <w:w w:val="100"/>
          <w:kern w:val="0"/>
        </w:rPr>
        <w:t xml:space="preserve">Согласно примеру, включающей установку подогревателей для горячего водоснабжения, термометров, манометров, водомерных узлов, грязевиков, предохранительных клапанов, регуляторов, а также монтажных и наладочных работ, затраты составили около </w:t>
      </w:r>
      <w:r w:rsidR="00E00B13" w:rsidRPr="002D3FDA">
        <w:rPr>
          <w:w w:val="100"/>
          <w:kern w:val="0"/>
        </w:rPr>
        <w:t>4</w:t>
      </w:r>
      <w:r w:rsidRPr="002D3FDA">
        <w:rPr>
          <w:w w:val="100"/>
          <w:kern w:val="0"/>
        </w:rPr>
        <w:t xml:space="preserve">45 тыс. руб. </w:t>
      </w:r>
    </w:p>
    <w:p w:rsidR="00315F3E" w:rsidRPr="002D3FDA" w:rsidRDefault="00315F3E" w:rsidP="00315F3E">
      <w:pPr>
        <w:pStyle w:val="11ff3"/>
        <w:rPr>
          <w:w w:val="100"/>
          <w:kern w:val="0"/>
        </w:rPr>
      </w:pPr>
      <w:r w:rsidRPr="002D3FDA">
        <w:rPr>
          <w:w w:val="100"/>
          <w:kern w:val="0"/>
        </w:rPr>
        <w:t xml:space="preserve">С учётом эксплуатационных расходов приведённые затраты на ИТП указанной мощности составят для закрытой схемы </w:t>
      </w:r>
      <w:r w:rsidR="00E00B13" w:rsidRPr="002D3FDA">
        <w:rPr>
          <w:w w:val="100"/>
          <w:kern w:val="0"/>
        </w:rPr>
        <w:t>5</w:t>
      </w:r>
      <w:r w:rsidRPr="002D3FDA">
        <w:rPr>
          <w:w w:val="100"/>
          <w:kern w:val="0"/>
        </w:rPr>
        <w:t>82 тыс. руб./год.</w:t>
      </w:r>
    </w:p>
    <w:p w:rsidR="00C25060" w:rsidRPr="002D3FDA" w:rsidRDefault="00315F3E" w:rsidP="00315F3E">
      <w:pPr>
        <w:pStyle w:val="11ff3"/>
        <w:rPr>
          <w:w w:val="100"/>
          <w:kern w:val="0"/>
        </w:rPr>
      </w:pPr>
      <w:r w:rsidRPr="002D3FDA">
        <w:rPr>
          <w:w w:val="100"/>
          <w:kern w:val="0"/>
        </w:rPr>
        <w:t xml:space="preserve">Результаты сравнения экономических показателей открытой и закрытой схем теплоснабжения для ИТП показывают, что при переводе на закрытую схему дополнительные затраты могут составить около </w:t>
      </w:r>
      <w:r w:rsidR="00E00B13" w:rsidRPr="002D3FDA">
        <w:rPr>
          <w:w w:val="100"/>
          <w:kern w:val="0"/>
        </w:rPr>
        <w:t>600</w:t>
      </w:r>
      <w:r w:rsidRPr="002D3FDA">
        <w:rPr>
          <w:w w:val="100"/>
          <w:kern w:val="0"/>
        </w:rPr>
        <w:t xml:space="preserve"> тыс. руб. на один ИТП жилого дома с суммарной тепловой нагрузкой </w:t>
      </w:r>
      <w:r w:rsidR="00E00B13" w:rsidRPr="002D3FDA">
        <w:rPr>
          <w:w w:val="100"/>
          <w:kern w:val="0"/>
        </w:rPr>
        <w:t>48</w:t>
      </w:r>
      <w:r w:rsidRPr="002D3FDA">
        <w:rPr>
          <w:w w:val="100"/>
          <w:kern w:val="0"/>
        </w:rPr>
        <w:t xml:space="preserve"> кВт. Учитывая количество объектов, капитальные затраты на переоборудование ИТП могут составить не менее </w:t>
      </w:r>
      <w:r w:rsidR="00E00B13" w:rsidRPr="002D3FDA">
        <w:rPr>
          <w:w w:val="100"/>
          <w:kern w:val="0"/>
        </w:rPr>
        <w:t>20</w:t>
      </w:r>
      <w:r w:rsidRPr="002D3FDA">
        <w:rPr>
          <w:w w:val="100"/>
          <w:kern w:val="0"/>
        </w:rPr>
        <w:t xml:space="preserve"> млн. руб. Кроме того, при закрытой схеме возрастают эксплуатационные расходы до </w:t>
      </w:r>
      <w:r w:rsidR="00E00B13" w:rsidRPr="002D3FDA">
        <w:rPr>
          <w:w w:val="100"/>
          <w:kern w:val="0"/>
        </w:rPr>
        <w:t>12</w:t>
      </w:r>
      <w:r w:rsidRPr="002D3FDA">
        <w:rPr>
          <w:w w:val="100"/>
          <w:kern w:val="0"/>
        </w:rPr>
        <w:t xml:space="preserve">0 тыс. руб./год на один ИТП, а для </w:t>
      </w:r>
      <w:r w:rsidR="00F92D7C" w:rsidRPr="002D3FDA">
        <w:rPr>
          <w:w w:val="100"/>
          <w:kern w:val="0"/>
        </w:rPr>
        <w:t>муниципального округа</w:t>
      </w:r>
      <w:r w:rsidRPr="002D3FDA">
        <w:rPr>
          <w:w w:val="100"/>
          <w:kern w:val="0"/>
        </w:rPr>
        <w:t xml:space="preserve"> – до </w:t>
      </w:r>
      <w:r w:rsidR="00E00B13" w:rsidRPr="002D3FDA">
        <w:rPr>
          <w:w w:val="100"/>
          <w:kern w:val="0"/>
        </w:rPr>
        <w:t>3,5</w:t>
      </w:r>
      <w:r w:rsidRPr="002D3FDA">
        <w:rPr>
          <w:w w:val="100"/>
          <w:kern w:val="0"/>
        </w:rPr>
        <w:t xml:space="preserve"> млн. руб./год.</w:t>
      </w:r>
    </w:p>
    <w:p w:rsidR="00C25060" w:rsidRPr="002D3FDA" w:rsidRDefault="00C25060" w:rsidP="00640CAD">
      <w:pPr>
        <w:pStyle w:val="19"/>
        <w:rPr>
          <w:spacing w:val="0"/>
        </w:rPr>
      </w:pPr>
      <w:bookmarkStart w:id="495" w:name="_Toc9154913"/>
      <w:bookmarkStart w:id="496" w:name="_Toc84971059"/>
      <w:bookmarkStart w:id="497" w:name="_Toc159946114"/>
      <w:r w:rsidRPr="002D3FDA">
        <w:rPr>
          <w:spacing w:val="0"/>
        </w:rPr>
        <w:lastRenderedPageBreak/>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495"/>
      <w:bookmarkEnd w:id="496"/>
      <w:bookmarkEnd w:id="497"/>
    </w:p>
    <w:p w:rsidR="00C25060" w:rsidRPr="002D3FDA" w:rsidRDefault="00E66E20" w:rsidP="00B5461F">
      <w:pPr>
        <w:pStyle w:val="11ff3"/>
        <w:rPr>
          <w:w w:val="100"/>
          <w:kern w:val="0"/>
        </w:rPr>
      </w:pPr>
      <w:r w:rsidRPr="002D3FDA">
        <w:rPr>
          <w:w w:val="100"/>
          <w:kern w:val="0"/>
        </w:rPr>
        <w:t>Необходимость перевода открытых систем теплоснабжения на закрытые системы горячего водоснабжения в зоне действия, по состоянию на 2023 год отсутствует.</w:t>
      </w:r>
    </w:p>
    <w:p w:rsidR="00990691" w:rsidRPr="002D3FDA" w:rsidRDefault="00990691" w:rsidP="00990691">
      <w:pPr>
        <w:spacing w:after="0" w:line="360" w:lineRule="auto"/>
        <w:rPr>
          <w:rFonts w:ascii="Times New Roman" w:hAnsi="Times New Roman" w:cs="Times New Roman"/>
          <w:sz w:val="24"/>
          <w:szCs w:val="24"/>
        </w:rPr>
      </w:pPr>
    </w:p>
    <w:p w:rsidR="00C25060" w:rsidRPr="002D3FDA" w:rsidRDefault="00C25060" w:rsidP="00640CAD">
      <w:pPr>
        <w:pStyle w:val="19"/>
        <w:rPr>
          <w:spacing w:val="0"/>
        </w:rPr>
      </w:pPr>
      <w:bookmarkStart w:id="498" w:name="_Toc9154914"/>
      <w:bookmarkStart w:id="499" w:name="_Toc84971060"/>
      <w:bookmarkStart w:id="500" w:name="_Toc159946115"/>
      <w:r w:rsidRPr="002D3FDA">
        <w:rPr>
          <w:spacing w:val="0"/>
        </w:rPr>
        <w:t>Предложения по источникам инвестиций</w:t>
      </w:r>
      <w:bookmarkEnd w:id="498"/>
      <w:bookmarkEnd w:id="499"/>
      <w:bookmarkEnd w:id="500"/>
    </w:p>
    <w:p w:rsidR="00E66E20" w:rsidRPr="002D3FDA" w:rsidRDefault="00E66E20" w:rsidP="00E66E20">
      <w:pPr>
        <w:pStyle w:val="11ff3"/>
        <w:rPr>
          <w:w w:val="100"/>
          <w:kern w:val="0"/>
        </w:rPr>
      </w:pPr>
      <w:r w:rsidRPr="002D3FDA">
        <w:rPr>
          <w:w w:val="100"/>
          <w:kern w:val="0"/>
        </w:rPr>
        <w:t>Ключевым фактором, определяющим источник финансирования перехода к закрытым системам ГВС, является право собственности:</w:t>
      </w:r>
    </w:p>
    <w:p w:rsidR="00E66E20" w:rsidRPr="002D3FDA" w:rsidRDefault="00E66E20" w:rsidP="00E66E20">
      <w:pPr>
        <w:pStyle w:val="113"/>
      </w:pPr>
      <w:r w:rsidRPr="002D3FDA">
        <w:t>до границы балансовой принадлежности финансирование мероприятий обеспечивает собственник тепловых сетей;</w:t>
      </w:r>
    </w:p>
    <w:p w:rsidR="00E66E20" w:rsidRPr="002D3FDA" w:rsidRDefault="00E66E20" w:rsidP="00E66E20">
      <w:pPr>
        <w:pStyle w:val="113"/>
      </w:pPr>
      <w:r w:rsidRPr="002D3FDA">
        <w:t>за границей - собственник здания.</w:t>
      </w:r>
    </w:p>
    <w:p w:rsidR="00E66E20" w:rsidRPr="002D3FDA" w:rsidRDefault="00E66E20" w:rsidP="00E66E20">
      <w:pPr>
        <w:pStyle w:val="11ff3"/>
        <w:rPr>
          <w:w w:val="100"/>
          <w:kern w:val="0"/>
        </w:rPr>
      </w:pPr>
      <w:r w:rsidRPr="002D3FDA">
        <w:rPr>
          <w:w w:val="100"/>
          <w:kern w:val="0"/>
        </w:rPr>
        <w:t>Таким образом, стоимость работ по созданию или реконструкции ИТП возлагается на собственников зданий, в т.ч. на собственников жилья. Данное обстоятельство является решающим фактором, препятствующим реализации перехода к закрытым схемам ГВС, особенно в случаях, когда основные капитальные затраты приходятся на оборудование потребителей – жилого сектора.</w:t>
      </w:r>
    </w:p>
    <w:p w:rsidR="00E66E20" w:rsidRPr="002D3FDA" w:rsidRDefault="00E66E20" w:rsidP="00E66E20">
      <w:pPr>
        <w:pStyle w:val="11ff3"/>
        <w:rPr>
          <w:w w:val="100"/>
          <w:kern w:val="0"/>
        </w:rPr>
      </w:pPr>
      <w:r w:rsidRPr="002D3FDA">
        <w:rPr>
          <w:w w:val="100"/>
          <w:kern w:val="0"/>
        </w:rPr>
        <w:t>Рассчитанные капитальные затраты не могут быть включены в тарифы на тепловую энергию для потребителей, поэтому для перевода потребителей на закрытые схемы ГВС необходимо привлечение нетарифных источников финансирования:</w:t>
      </w:r>
    </w:p>
    <w:p w:rsidR="00E66E20" w:rsidRPr="002D3FDA" w:rsidRDefault="00E66E20" w:rsidP="00E66E20">
      <w:pPr>
        <w:pStyle w:val="11ff3"/>
        <w:rPr>
          <w:w w:val="100"/>
          <w:kern w:val="0"/>
        </w:rPr>
      </w:pPr>
      <w:r w:rsidRPr="002D3FDA">
        <w:rPr>
          <w:w w:val="100"/>
          <w:kern w:val="0"/>
        </w:rPr>
        <w:t>1)</w:t>
      </w:r>
      <w:r w:rsidR="0098743E" w:rsidRPr="002D3FDA">
        <w:rPr>
          <w:w w:val="100"/>
          <w:kern w:val="0"/>
        </w:rPr>
        <w:t xml:space="preserve"> </w:t>
      </w:r>
      <w:r w:rsidRPr="002D3FDA">
        <w:rPr>
          <w:w w:val="100"/>
          <w:kern w:val="0"/>
        </w:rPr>
        <w:t>Фонд капитального ремонта:</w:t>
      </w:r>
    </w:p>
    <w:p w:rsidR="00E66E20" w:rsidRPr="002D3FDA" w:rsidRDefault="00E66E20" w:rsidP="00E66E20">
      <w:pPr>
        <w:pStyle w:val="11ff3"/>
        <w:rPr>
          <w:w w:val="100"/>
          <w:kern w:val="0"/>
        </w:rPr>
      </w:pPr>
      <w:r w:rsidRPr="002D3FDA">
        <w:rPr>
          <w:w w:val="100"/>
          <w:kern w:val="0"/>
        </w:rPr>
        <w:t>Плюсы:</w:t>
      </w:r>
    </w:p>
    <w:p w:rsidR="00E66E20" w:rsidRPr="002D3FDA" w:rsidRDefault="00E66E20" w:rsidP="00E66E20">
      <w:pPr>
        <w:pStyle w:val="113"/>
      </w:pPr>
      <w:r w:rsidRPr="002D3FDA">
        <w:t>Наличие источника финансирования;</w:t>
      </w:r>
    </w:p>
    <w:p w:rsidR="00E66E20" w:rsidRPr="002D3FDA" w:rsidRDefault="00E66E20" w:rsidP="00E66E20">
      <w:pPr>
        <w:pStyle w:val="113"/>
      </w:pPr>
      <w:r w:rsidRPr="002D3FDA">
        <w:t>Единый оператор программы;</w:t>
      </w:r>
    </w:p>
    <w:p w:rsidR="00362237" w:rsidRPr="002D3FDA" w:rsidRDefault="00E66E20" w:rsidP="00E66E20">
      <w:pPr>
        <w:pStyle w:val="113"/>
      </w:pPr>
      <w:r w:rsidRPr="002D3FDA">
        <w:t xml:space="preserve">Отработанные процедуры реализации; </w:t>
      </w:r>
    </w:p>
    <w:p w:rsidR="00E66E20" w:rsidRPr="002D3FDA" w:rsidRDefault="00E66E20" w:rsidP="00362237">
      <w:pPr>
        <w:pStyle w:val="113"/>
        <w:numPr>
          <w:ilvl w:val="0"/>
          <w:numId w:val="0"/>
        </w:numPr>
        <w:ind w:left="851"/>
      </w:pPr>
      <w:r w:rsidRPr="002D3FDA">
        <w:t>Минусы:</w:t>
      </w:r>
    </w:p>
    <w:p w:rsidR="00E66E20" w:rsidRPr="002D3FDA" w:rsidRDefault="00E66E20" w:rsidP="00E66E20">
      <w:pPr>
        <w:pStyle w:val="113"/>
      </w:pPr>
      <w:r w:rsidRPr="002D3FDA">
        <w:t>Ограниченность средств фонда капитального ремонта</w:t>
      </w:r>
    </w:p>
    <w:p w:rsidR="00E66E20" w:rsidRPr="002D3FDA" w:rsidRDefault="00E66E20" w:rsidP="00E66E20">
      <w:pPr>
        <w:pStyle w:val="11ff3"/>
        <w:rPr>
          <w:w w:val="100"/>
          <w:kern w:val="0"/>
        </w:rPr>
      </w:pPr>
      <w:r w:rsidRPr="002D3FDA">
        <w:rPr>
          <w:w w:val="100"/>
          <w:kern w:val="0"/>
        </w:rPr>
        <w:t>2)</w:t>
      </w:r>
      <w:r w:rsidR="0098743E" w:rsidRPr="002D3FDA">
        <w:rPr>
          <w:w w:val="100"/>
          <w:kern w:val="0"/>
        </w:rPr>
        <w:t xml:space="preserve"> </w:t>
      </w:r>
      <w:r w:rsidRPr="002D3FDA">
        <w:rPr>
          <w:w w:val="100"/>
          <w:kern w:val="0"/>
        </w:rPr>
        <w:t>Средства собственников объектов:</w:t>
      </w:r>
    </w:p>
    <w:p w:rsidR="00E66E20" w:rsidRPr="002D3FDA" w:rsidRDefault="00E66E20" w:rsidP="00E66E20">
      <w:pPr>
        <w:pStyle w:val="11ff3"/>
        <w:rPr>
          <w:w w:val="100"/>
          <w:kern w:val="0"/>
        </w:rPr>
      </w:pPr>
      <w:r w:rsidRPr="002D3FDA">
        <w:rPr>
          <w:w w:val="100"/>
          <w:kern w:val="0"/>
        </w:rPr>
        <w:t>Плюсы:</w:t>
      </w:r>
    </w:p>
    <w:p w:rsidR="00E66E20" w:rsidRPr="002D3FDA" w:rsidRDefault="00E66E20" w:rsidP="00E66E20">
      <w:pPr>
        <w:pStyle w:val="113"/>
      </w:pPr>
      <w:r w:rsidRPr="002D3FDA">
        <w:t>Более быстрый срок окупаемости по сравнению с энергосервисным контрактом;</w:t>
      </w:r>
    </w:p>
    <w:p w:rsidR="00E66E20" w:rsidRPr="002D3FDA" w:rsidRDefault="00E66E20" w:rsidP="00E66E20">
      <w:pPr>
        <w:pStyle w:val="113"/>
      </w:pPr>
      <w:r w:rsidRPr="002D3FDA">
        <w:lastRenderedPageBreak/>
        <w:t xml:space="preserve">Отсутствие законодательных ограничений; </w:t>
      </w:r>
    </w:p>
    <w:p w:rsidR="00E66E20" w:rsidRPr="002D3FDA" w:rsidRDefault="0098743E" w:rsidP="006A71A9">
      <w:pPr>
        <w:pStyle w:val="113"/>
        <w:numPr>
          <w:ilvl w:val="0"/>
          <w:numId w:val="0"/>
        </w:numPr>
        <w:tabs>
          <w:tab w:val="clear" w:pos="1134"/>
        </w:tabs>
        <w:ind w:left="851"/>
        <w:rPr>
          <w:rStyle w:val="11ff4"/>
          <w:w w:val="100"/>
          <w:kern w:val="0"/>
        </w:rPr>
      </w:pPr>
      <w:r w:rsidRPr="002D3FDA">
        <w:rPr>
          <w:rStyle w:val="11ff4"/>
          <w:w w:val="100"/>
          <w:kern w:val="0"/>
        </w:rPr>
        <w:t xml:space="preserve"> </w:t>
      </w:r>
      <w:r w:rsidR="00E66E20" w:rsidRPr="002D3FDA">
        <w:rPr>
          <w:rStyle w:val="11ff4"/>
          <w:w w:val="100"/>
          <w:kern w:val="0"/>
        </w:rPr>
        <w:t>Минусы:</w:t>
      </w:r>
    </w:p>
    <w:p w:rsidR="00E66E20" w:rsidRPr="002D3FDA" w:rsidRDefault="00E66E20" w:rsidP="00E66E20">
      <w:pPr>
        <w:pStyle w:val="113"/>
      </w:pPr>
      <w:r w:rsidRPr="002D3FDA">
        <w:t>Необходимость единовременного сбора средств</w:t>
      </w:r>
      <w:r w:rsidRPr="002D3FDA">
        <w:rPr>
          <w:lang w:val="en-US"/>
        </w:rPr>
        <w:t>.</w:t>
      </w:r>
    </w:p>
    <w:p w:rsidR="00C25060" w:rsidRPr="002D3FDA" w:rsidRDefault="00E66E20" w:rsidP="00E66E20">
      <w:pPr>
        <w:pStyle w:val="11ff3"/>
        <w:rPr>
          <w:w w:val="100"/>
          <w:kern w:val="0"/>
        </w:rPr>
      </w:pPr>
      <w:bookmarkStart w:id="501" w:name="_Hlk141216912"/>
      <w:r w:rsidRPr="002D3FDA">
        <w:rPr>
          <w:w w:val="100"/>
          <w:kern w:val="0"/>
        </w:rPr>
        <w:t>Учитывая финансирование мероприятий из средств потребителя, «закрытие» схемы ГВС не учитывается в актуализированной на 2024 год Схеме теплоснабжения.</w:t>
      </w:r>
      <w:bookmarkEnd w:id="501"/>
    </w:p>
    <w:p w:rsidR="00E66E20" w:rsidRPr="002D3FDA" w:rsidRDefault="00E66E20" w:rsidP="00E66E20">
      <w:pPr>
        <w:pStyle w:val="11ff3"/>
        <w:rPr>
          <w:w w:val="100"/>
          <w:kern w:val="0"/>
        </w:rPr>
      </w:pPr>
      <w:r w:rsidRPr="002D3FDA">
        <w:rPr>
          <w:w w:val="100"/>
          <w:kern w:val="0"/>
        </w:rPr>
        <w:t>Учитывая отсутствие положительного экономического эффекта от перевода потребителей на закрытую схему ГВС, расчет ценовых последствий не производится</w:t>
      </w:r>
      <w:r w:rsidR="00315F3E" w:rsidRPr="002D3FDA">
        <w:rPr>
          <w:w w:val="100"/>
          <w:kern w:val="0"/>
        </w:rPr>
        <w:t>.</w:t>
      </w:r>
    </w:p>
    <w:p w:rsidR="00315F3E" w:rsidRPr="002D3FDA" w:rsidRDefault="00315F3E"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0E7DAF" w:rsidRPr="002D3FDA" w:rsidRDefault="000E7DAF" w:rsidP="00E66E20">
      <w:pPr>
        <w:pStyle w:val="11ff3"/>
        <w:rPr>
          <w:w w:val="100"/>
          <w:kern w:val="0"/>
        </w:rPr>
      </w:pPr>
    </w:p>
    <w:p w:rsidR="00362237" w:rsidRPr="002D3FDA" w:rsidRDefault="00362237" w:rsidP="00E66E20">
      <w:pPr>
        <w:pStyle w:val="11ff3"/>
        <w:rPr>
          <w:w w:val="100"/>
          <w:kern w:val="0"/>
        </w:rPr>
      </w:pPr>
    </w:p>
    <w:p w:rsidR="00362237" w:rsidRPr="002D3FDA" w:rsidRDefault="00362237" w:rsidP="00E66E20">
      <w:pPr>
        <w:pStyle w:val="11ff3"/>
        <w:rPr>
          <w:w w:val="100"/>
          <w:kern w:val="0"/>
        </w:rPr>
      </w:pPr>
    </w:p>
    <w:p w:rsidR="00362237" w:rsidRPr="002D3FDA" w:rsidRDefault="00362237" w:rsidP="00E66E20">
      <w:pPr>
        <w:pStyle w:val="11ff3"/>
        <w:rPr>
          <w:w w:val="100"/>
          <w:kern w:val="0"/>
        </w:rPr>
      </w:pPr>
    </w:p>
    <w:p w:rsidR="00362237" w:rsidRPr="002D3FDA" w:rsidRDefault="00362237" w:rsidP="00E66E20">
      <w:pPr>
        <w:pStyle w:val="11ff3"/>
        <w:rPr>
          <w:w w:val="100"/>
          <w:kern w:val="0"/>
        </w:rPr>
      </w:pPr>
    </w:p>
    <w:p w:rsidR="00362237" w:rsidRPr="002D3FDA" w:rsidRDefault="00362237" w:rsidP="00E66E20">
      <w:pPr>
        <w:pStyle w:val="11ff3"/>
        <w:rPr>
          <w:w w:val="100"/>
          <w:kern w:val="0"/>
        </w:rPr>
      </w:pPr>
    </w:p>
    <w:p w:rsidR="000E7DAF" w:rsidRPr="002D3FDA" w:rsidRDefault="000E7DAF" w:rsidP="00E66E20">
      <w:pPr>
        <w:pStyle w:val="11ff3"/>
        <w:rPr>
          <w:w w:val="100"/>
          <w:kern w:val="0"/>
        </w:rPr>
      </w:pPr>
    </w:p>
    <w:p w:rsidR="00C25060" w:rsidRPr="002D3FDA" w:rsidRDefault="00C25060" w:rsidP="00247873">
      <w:pPr>
        <w:pStyle w:val="19"/>
        <w:numPr>
          <w:ilvl w:val="0"/>
          <w:numId w:val="0"/>
        </w:numPr>
        <w:rPr>
          <w:spacing w:val="0"/>
        </w:rPr>
      </w:pPr>
      <w:bookmarkStart w:id="502" w:name="_Toc9154915"/>
      <w:bookmarkStart w:id="503" w:name="_Toc84971061"/>
      <w:bookmarkStart w:id="504" w:name="_Toc159946116"/>
      <w:r w:rsidRPr="002D3FDA">
        <w:rPr>
          <w:spacing w:val="0"/>
        </w:rPr>
        <w:lastRenderedPageBreak/>
        <w:t>ГЛАВА 10. ПЕРСПЕКТИВНЫЕ ТОПЛИВНЫЕ БАЛАНСЫ</w:t>
      </w:r>
      <w:bookmarkEnd w:id="502"/>
      <w:bookmarkEnd w:id="503"/>
      <w:bookmarkEnd w:id="504"/>
    </w:p>
    <w:p w:rsidR="00C25060" w:rsidRPr="002D3FDA" w:rsidRDefault="00C25060" w:rsidP="00832B23">
      <w:pPr>
        <w:pStyle w:val="19"/>
        <w:numPr>
          <w:ilvl w:val="0"/>
          <w:numId w:val="95"/>
        </w:numPr>
        <w:rPr>
          <w:spacing w:val="0"/>
        </w:rPr>
      </w:pPr>
      <w:bookmarkStart w:id="505" w:name="_Toc9154916"/>
      <w:bookmarkStart w:id="506" w:name="_Toc84971062"/>
      <w:bookmarkStart w:id="507" w:name="_Toc159946117"/>
      <w:r w:rsidRPr="002D3FDA">
        <w:rPr>
          <w:spacing w:val="0"/>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6719A" w:rsidRPr="002D3FDA">
        <w:rPr>
          <w:spacing w:val="0"/>
        </w:rPr>
        <w:t xml:space="preserve">территории </w:t>
      </w:r>
      <w:r w:rsidR="00F92D7C" w:rsidRPr="002D3FDA">
        <w:rPr>
          <w:spacing w:val="0"/>
        </w:rPr>
        <w:t>муниципального округа</w:t>
      </w:r>
      <w:bookmarkEnd w:id="505"/>
      <w:bookmarkEnd w:id="506"/>
      <w:bookmarkEnd w:id="507"/>
    </w:p>
    <w:p w:rsidR="00C25060" w:rsidRPr="002D3FDA" w:rsidRDefault="00C25060" w:rsidP="00B5461F">
      <w:pPr>
        <w:pStyle w:val="11ff3"/>
        <w:rPr>
          <w:w w:val="100"/>
          <w:kern w:val="0"/>
        </w:rPr>
      </w:pPr>
      <w:r w:rsidRPr="002D3FDA">
        <w:rPr>
          <w:w w:val="100"/>
          <w:kern w:val="0"/>
        </w:rPr>
        <w:t>Перспективные тепловые и топливные балансы для всех источников централизованного теплоснабжения</w:t>
      </w:r>
      <w:r w:rsidR="00D90153" w:rsidRPr="002D3FDA">
        <w:rPr>
          <w:w w:val="100"/>
          <w:kern w:val="0"/>
        </w:rPr>
        <w:t xml:space="preserve"> </w:t>
      </w:r>
      <w:r w:rsidRPr="002D3FDA">
        <w:rPr>
          <w:w w:val="100"/>
          <w:kern w:val="0"/>
        </w:rPr>
        <w:t>на расчетный период реализации схемы теплоснабжения приведены в таблице.</w:t>
      </w:r>
    </w:p>
    <w:p w:rsidR="00C25060" w:rsidRPr="002D3FDA" w:rsidRDefault="00C25060" w:rsidP="00990691">
      <w:pPr>
        <w:spacing w:after="0" w:line="360" w:lineRule="auto"/>
        <w:rPr>
          <w:rFonts w:ascii="Times New Roman" w:hAnsi="Times New Roman" w:cs="Times New Roman"/>
          <w:b/>
          <w:bCs/>
          <w:sz w:val="24"/>
          <w:szCs w:val="24"/>
        </w:rPr>
        <w:sectPr w:rsidR="00C25060" w:rsidRPr="002D3FDA" w:rsidSect="00D572C4">
          <w:pgSz w:w="11906" w:h="16838"/>
          <w:pgMar w:top="1134" w:right="850" w:bottom="1134" w:left="1701" w:header="567" w:footer="454" w:gutter="0"/>
          <w:cols w:space="708"/>
          <w:docGrid w:linePitch="360"/>
        </w:sectPr>
      </w:pPr>
    </w:p>
    <w:p w:rsidR="000E7DAF" w:rsidRPr="002D3FDA" w:rsidRDefault="00C25060" w:rsidP="00D9015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lastRenderedPageBreak/>
        <w:t xml:space="preserve">Таблица </w:t>
      </w:r>
      <w:r w:rsidR="00686281" w:rsidRPr="002D3FDA">
        <w:rPr>
          <w:rFonts w:ascii="Times New Roman" w:hAnsi="Times New Roman" w:cs="Times New Roman"/>
          <w:sz w:val="24"/>
          <w:szCs w:val="24"/>
          <w:u w:val="single"/>
        </w:rPr>
        <w:t>10.1.1</w:t>
      </w:r>
      <w:r w:rsidRPr="002D3FDA">
        <w:rPr>
          <w:rFonts w:ascii="Times New Roman" w:hAnsi="Times New Roman" w:cs="Times New Roman"/>
          <w:sz w:val="24"/>
          <w:szCs w:val="24"/>
          <w:u w:val="single"/>
        </w:rPr>
        <w:t>– Существующие и перспективные топливные балансы</w:t>
      </w:r>
    </w:p>
    <w:tbl>
      <w:tblPr>
        <w:tblW w:w="5000" w:type="pct"/>
        <w:tblLook w:val="04A0" w:firstRow="1" w:lastRow="0" w:firstColumn="1" w:lastColumn="0" w:noHBand="0" w:noVBand="1"/>
      </w:tblPr>
      <w:tblGrid>
        <w:gridCol w:w="4247"/>
        <w:gridCol w:w="1501"/>
        <w:gridCol w:w="1479"/>
        <w:gridCol w:w="1232"/>
        <w:gridCol w:w="1367"/>
        <w:gridCol w:w="1213"/>
        <w:gridCol w:w="1235"/>
        <w:gridCol w:w="994"/>
        <w:gridCol w:w="1235"/>
      </w:tblGrid>
      <w:tr w:rsidR="00372B92" w:rsidRPr="002D3FDA" w:rsidTr="00372B92">
        <w:trPr>
          <w:trHeight w:val="20"/>
          <w:tblHeader/>
        </w:trPr>
        <w:tc>
          <w:tcPr>
            <w:tcW w:w="14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bookmarkStart w:id="508" w:name="_Hlk159633504"/>
            <w:r w:rsidRPr="002D3FDA">
              <w:rPr>
                <w:rFonts w:cs="Times New Roman"/>
              </w:rPr>
              <w:t>Наименование котельной</w:t>
            </w:r>
          </w:p>
        </w:tc>
        <w:tc>
          <w:tcPr>
            <w:tcW w:w="521"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Тепловая нагрузка с учетом потерь при транспортировке и СН, Гкал/час</w:t>
            </w:r>
          </w:p>
        </w:tc>
        <w:tc>
          <w:tcPr>
            <w:tcW w:w="513"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Присоединенная тепловая нагрузка (мощность), Гкал/ч</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Объем производства тепловой энергии в год, Гкал</w:t>
            </w:r>
          </w:p>
        </w:tc>
        <w:tc>
          <w:tcPr>
            <w:tcW w:w="556"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Основное топливо</w:t>
            </w:r>
          </w:p>
        </w:tc>
        <w:tc>
          <w:tcPr>
            <w:tcW w:w="421" w:type="pct"/>
            <w:tcBorders>
              <w:top w:val="single" w:sz="4" w:space="0" w:color="auto"/>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Фактический удельный расход удельного топлива, кг.у.т./Гкал</w:t>
            </w:r>
          </w:p>
        </w:tc>
        <w:tc>
          <w:tcPr>
            <w:tcW w:w="42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Средняя теплотворная способность топлива, ккал/кг</w:t>
            </w:r>
          </w:p>
        </w:tc>
        <w:tc>
          <w:tcPr>
            <w:tcW w:w="344"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Годовой расход основного топлива, т.у.т.</w:t>
            </w:r>
          </w:p>
        </w:tc>
        <w:tc>
          <w:tcPr>
            <w:tcW w:w="428"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Годовой расход натурального топлива,т (тыс. </w:t>
            </w:r>
            <w:r w:rsidR="00882107" w:rsidRPr="002D3FDA">
              <w:rPr>
                <w:rFonts w:cs="Times New Roman"/>
              </w:rPr>
              <w:t>м</w:t>
            </w:r>
            <w:r w:rsidR="00882107" w:rsidRPr="002D3FDA">
              <w:rPr>
                <w:rFonts w:cs="Times New Roman"/>
                <w:vertAlign w:val="superscript"/>
              </w:rPr>
              <w:t>3</w:t>
            </w:r>
            <w:r w:rsidRPr="002D3FDA">
              <w:rPr>
                <w:rFonts w:cs="Times New Roman"/>
              </w:rPr>
              <w:t>)</w:t>
            </w:r>
          </w:p>
        </w:tc>
      </w:tr>
      <w:tr w:rsidR="00372B92" w:rsidRPr="002D3FDA" w:rsidTr="00372B92">
        <w:trPr>
          <w:trHeight w:val="20"/>
        </w:trPr>
        <w:tc>
          <w:tcPr>
            <w:tcW w:w="5000" w:type="pct"/>
            <w:gridSpan w:val="9"/>
            <w:tcBorders>
              <w:top w:val="single" w:sz="4" w:space="0" w:color="auto"/>
              <w:left w:val="single" w:sz="4" w:space="0" w:color="auto"/>
              <w:bottom w:val="nil"/>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2023 год</w:t>
            </w:r>
          </w:p>
        </w:tc>
      </w:tr>
      <w:tr w:rsidR="00372B92" w:rsidRPr="002D3FDA" w:rsidTr="00372B92">
        <w:trPr>
          <w:trHeight w:val="20"/>
        </w:trPr>
        <w:tc>
          <w:tcPr>
            <w:tcW w:w="1443"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КНР </w:t>
            </w:r>
            <w:r w:rsidR="000A7248">
              <w:rPr>
                <w:rFonts w:cs="Times New Roman"/>
                <w:szCs w:val="20"/>
              </w:rPr>
              <w:t>г. Стародуб</w:t>
            </w:r>
            <w:r w:rsidRPr="002D3FDA">
              <w:rPr>
                <w:rFonts w:cs="Times New Roman"/>
                <w:szCs w:val="20"/>
              </w:rPr>
              <w:t>,</w:t>
            </w:r>
            <w:r w:rsidR="00747624">
              <w:rPr>
                <w:rFonts w:cs="Times New Roman"/>
                <w:szCs w:val="20"/>
              </w:rPr>
              <w:t xml:space="preserve">ул. </w:t>
            </w:r>
            <w:r w:rsidRPr="002D3FDA">
              <w:rPr>
                <w:rFonts w:cs="Times New Roman"/>
                <w:szCs w:val="20"/>
              </w:rPr>
              <w:t>Карла Маркса,108</w:t>
            </w:r>
          </w:p>
        </w:tc>
        <w:tc>
          <w:tcPr>
            <w:tcW w:w="521"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0,18</w:t>
            </w:r>
          </w:p>
        </w:tc>
        <w:tc>
          <w:tcPr>
            <w:tcW w:w="513"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0,15</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329,85</w:t>
            </w:r>
          </w:p>
        </w:tc>
        <w:tc>
          <w:tcPr>
            <w:tcW w:w="556" w:type="pct"/>
            <w:tcBorders>
              <w:top w:val="single" w:sz="4" w:space="0" w:color="auto"/>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single" w:sz="4" w:space="0" w:color="auto"/>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150,45</w:t>
            </w:r>
          </w:p>
        </w:tc>
        <w:tc>
          <w:tcPr>
            <w:tcW w:w="428" w:type="pct"/>
            <w:tcBorders>
              <w:top w:val="single" w:sz="4" w:space="0" w:color="auto"/>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8314,39</w:t>
            </w:r>
          </w:p>
        </w:tc>
        <w:tc>
          <w:tcPr>
            <w:tcW w:w="344" w:type="pct"/>
            <w:tcBorders>
              <w:top w:val="single" w:sz="4" w:space="0" w:color="auto"/>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49,63</w:t>
            </w:r>
          </w:p>
        </w:tc>
        <w:tc>
          <w:tcPr>
            <w:tcW w:w="428" w:type="pct"/>
            <w:tcBorders>
              <w:top w:val="single" w:sz="4" w:space="0" w:color="auto"/>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41,78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2,12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1,83</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3719,64</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169,70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color w:val="000000"/>
              </w:rPr>
            </w:pPr>
            <w:r w:rsidRPr="002D3FDA">
              <w:rPr>
                <w:rFonts w:cs="Times New Roman"/>
                <w:color w:val="000000"/>
              </w:rPr>
              <w:t>8313,10</w:t>
            </w:r>
          </w:p>
        </w:tc>
        <w:tc>
          <w:tcPr>
            <w:tcW w:w="344"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631,21</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531,51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10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Красноармейская,34А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13,29</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24013,54</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163,15</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color w:val="000000"/>
              </w:rPr>
            </w:pPr>
            <w:r w:rsidRPr="002D3FDA">
              <w:rPr>
                <w:rFonts w:cs="Times New Roman"/>
                <w:color w:val="000000"/>
              </w:rPr>
              <w:t>8317,73</w:t>
            </w:r>
          </w:p>
        </w:tc>
        <w:tc>
          <w:tcPr>
            <w:tcW w:w="344"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3917,86</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3297,18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№15, </w:t>
            </w:r>
            <w:r w:rsidR="000B376D">
              <w:rPr>
                <w:rFonts w:cs="Times New Roman"/>
                <w:szCs w:val="20"/>
              </w:rPr>
              <w:t>с. Пятовск</w:t>
            </w:r>
            <w:r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776,41</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166,26</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8313,65</w:t>
            </w:r>
          </w:p>
        </w:tc>
        <w:tc>
          <w:tcPr>
            <w:tcW w:w="344"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129,09</w:t>
            </w:r>
          </w:p>
        </w:tc>
        <w:tc>
          <w:tcPr>
            <w:tcW w:w="42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108,69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Котельная №16,</w:t>
            </w:r>
            <w:r w:rsidR="00747624">
              <w:rPr>
                <w:rFonts w:cs="Times New Roman"/>
                <w:szCs w:val="20"/>
              </w:rPr>
              <w:t xml:space="preserve"> п. </w:t>
            </w:r>
            <w:r w:rsidRPr="002D3FDA">
              <w:rPr>
                <w:rFonts w:cs="Times New Roman"/>
                <w:szCs w:val="20"/>
              </w:rPr>
              <w:t xml:space="preserve">Десятуха, </w:t>
            </w:r>
            <w:r w:rsidR="00747624">
              <w:rPr>
                <w:rFonts w:cs="Times New Roman"/>
                <w:szCs w:val="20"/>
              </w:rPr>
              <w:t xml:space="preserve">ул. </w:t>
            </w:r>
            <w:r w:rsidRPr="002D3FDA">
              <w:rPr>
                <w:rFonts w:cs="Times New Roman"/>
                <w:szCs w:val="20"/>
              </w:rPr>
              <w:t>Краснооктябрьская, д. 4, строение 4</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2,82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1,91</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3033,49</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158,47</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8312,92</w:t>
            </w:r>
          </w:p>
        </w:tc>
        <w:tc>
          <w:tcPr>
            <w:tcW w:w="344"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480,72</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404,79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№8 </w:t>
            </w:r>
            <w:r w:rsidR="000A7248">
              <w:rPr>
                <w:rFonts w:cs="Times New Roman"/>
                <w:szCs w:val="20"/>
              </w:rPr>
              <w:t>г. Стародуб</w:t>
            </w:r>
            <w:r w:rsidRPr="002D3FDA">
              <w:rPr>
                <w:rFonts w:cs="Times New Roman"/>
                <w:szCs w:val="20"/>
              </w:rPr>
              <w:t>,</w:t>
            </w:r>
            <w:r w:rsidR="00747624">
              <w:rPr>
                <w:rFonts w:cs="Times New Roman"/>
                <w:szCs w:val="20"/>
              </w:rPr>
              <w:t xml:space="preserve"> пл. </w:t>
            </w:r>
            <w:r w:rsidRPr="002D3FDA">
              <w:rPr>
                <w:rFonts w:cs="Times New Roman"/>
                <w:szCs w:val="20"/>
              </w:rPr>
              <w:t>Красноармейская, 16</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0,55</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0,57</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1239,14</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160,71</w:t>
            </w:r>
          </w:p>
        </w:tc>
        <w:tc>
          <w:tcPr>
            <w:tcW w:w="42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8313,01</w:t>
            </w:r>
          </w:p>
        </w:tc>
        <w:tc>
          <w:tcPr>
            <w:tcW w:w="344"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199,14</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167,69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БМК с. Меленск, </w:t>
            </w:r>
            <w:r w:rsidR="00747624">
              <w:rPr>
                <w:rFonts w:cs="Times New Roman"/>
                <w:szCs w:val="20"/>
              </w:rPr>
              <w:t xml:space="preserve">ул. </w:t>
            </w:r>
            <w:r w:rsidRPr="002D3FDA">
              <w:rPr>
                <w:rFonts w:cs="Times New Roman"/>
                <w:szCs w:val="20"/>
              </w:rPr>
              <w:t>Комсомольская, 1А/1</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0,40</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481,15</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155,30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8314,17</w:t>
            </w:r>
          </w:p>
        </w:tc>
        <w:tc>
          <w:tcPr>
            <w:tcW w:w="344"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74,72</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62,91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КНР с.Левенка,</w:t>
            </w:r>
            <w:r w:rsidR="00747624">
              <w:rPr>
                <w:rFonts w:cs="Times New Roman"/>
                <w:szCs w:val="20"/>
              </w:rPr>
              <w:t xml:space="preserve">ул. </w:t>
            </w:r>
            <w:r w:rsidRPr="002D3FDA">
              <w:rPr>
                <w:rFonts w:cs="Times New Roman"/>
                <w:szCs w:val="20"/>
              </w:rPr>
              <w:t>Школьная,4б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0,18</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423,50</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nil"/>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154,25</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8312,05</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65,33</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55,01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№14, </w:t>
            </w:r>
            <w:r w:rsidR="000A7248">
              <w:rPr>
                <w:rFonts w:cs="Times New Roman"/>
                <w:szCs w:val="20"/>
              </w:rPr>
              <w:t>с. Дохновичи</w:t>
            </w:r>
            <w:r w:rsidRPr="002D3FDA">
              <w:rPr>
                <w:rFonts w:cs="Times New Roman"/>
                <w:szCs w:val="20"/>
              </w:rPr>
              <w:t>,</w:t>
            </w:r>
            <w:r w:rsidR="00747624">
              <w:rPr>
                <w:rFonts w:cs="Times New Roman"/>
                <w:szCs w:val="20"/>
              </w:rPr>
              <w:t xml:space="preserve">ул. </w:t>
            </w:r>
            <w:r w:rsidRPr="002D3FDA">
              <w:rPr>
                <w:rFonts w:cs="Times New Roman"/>
                <w:szCs w:val="20"/>
              </w:rPr>
              <w:t>Магистральная,28а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623,02</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nil"/>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161,28</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8314,61</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100,48</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84,59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№5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Семашко, 23</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1,53</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1,14</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1751,79</w:t>
            </w:r>
          </w:p>
        </w:tc>
        <w:tc>
          <w:tcPr>
            <w:tcW w:w="556"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Природный газ</w:t>
            </w:r>
          </w:p>
        </w:tc>
        <w:tc>
          <w:tcPr>
            <w:tcW w:w="421" w:type="pct"/>
            <w:tcBorders>
              <w:top w:val="nil"/>
              <w:left w:val="nil"/>
              <w:bottom w:val="single" w:sz="4" w:space="0" w:color="auto"/>
              <w:right w:val="nil"/>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165,73</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8319,25</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290,33</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244,29</w:t>
            </w:r>
          </w:p>
        </w:tc>
      </w:tr>
      <w:tr w:rsidR="00372B92" w:rsidRPr="002D3FDA" w:rsidTr="00372B92">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2024 год</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КНР </w:t>
            </w:r>
            <w:r w:rsidR="000A7248">
              <w:rPr>
                <w:rFonts w:cs="Times New Roman"/>
                <w:szCs w:val="20"/>
              </w:rPr>
              <w:t>г. Стародуб</w:t>
            </w:r>
            <w:r w:rsidRPr="002D3FDA">
              <w:rPr>
                <w:rFonts w:cs="Times New Roman"/>
                <w:szCs w:val="20"/>
              </w:rPr>
              <w:t>,</w:t>
            </w:r>
            <w:r w:rsidR="00747624">
              <w:rPr>
                <w:rFonts w:cs="Times New Roman"/>
                <w:szCs w:val="20"/>
              </w:rPr>
              <w:t xml:space="preserve">ул. </w:t>
            </w:r>
            <w:r w:rsidRPr="002D3FDA">
              <w:rPr>
                <w:rFonts w:cs="Times New Roman"/>
                <w:szCs w:val="20"/>
              </w:rPr>
              <w:t>Карла Маркса,108</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0,15</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337,20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150,45</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8314,39</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49,6</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41,78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2,12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1,83</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3304,07</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169,70</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8313,10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631,2</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531,51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10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Красноармейская,34А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13,29</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7981,60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163,15</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8317,73</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3917,9</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3297,18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№15, </w:t>
            </w:r>
            <w:r w:rsidR="000B376D">
              <w:rPr>
                <w:rFonts w:cs="Times New Roman"/>
                <w:szCs w:val="20"/>
              </w:rPr>
              <w:t>с. Пятовск</w:t>
            </w:r>
            <w:r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4200,43</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166,26</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8313,65</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129,1</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108,69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Котельная №16,</w:t>
            </w:r>
            <w:r w:rsidR="00747624">
              <w:rPr>
                <w:rFonts w:cs="Times New Roman"/>
                <w:szCs w:val="20"/>
              </w:rPr>
              <w:t xml:space="preserve"> п. </w:t>
            </w:r>
            <w:r w:rsidRPr="002D3FDA">
              <w:rPr>
                <w:rFonts w:cs="Times New Roman"/>
                <w:szCs w:val="20"/>
              </w:rPr>
              <w:t xml:space="preserve">Десятуха, </w:t>
            </w:r>
            <w:r w:rsidR="00747624">
              <w:rPr>
                <w:rFonts w:cs="Times New Roman"/>
                <w:szCs w:val="20"/>
              </w:rPr>
              <w:t xml:space="preserve">ул. </w:t>
            </w:r>
            <w:r w:rsidRPr="002D3FDA">
              <w:rPr>
                <w:rFonts w:cs="Times New Roman"/>
                <w:szCs w:val="20"/>
              </w:rPr>
              <w:lastRenderedPageBreak/>
              <w:t>Краснооктябрьская, д. 4, строение 4</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lastRenderedPageBreak/>
              <w:t>2,82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1,91</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6055,03</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Природный </w:t>
            </w:r>
            <w:r w:rsidRPr="002D3FDA">
              <w:rPr>
                <w:rFonts w:cs="Times New Roman"/>
              </w:rPr>
              <w:lastRenderedPageBreak/>
              <w:t>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lastRenderedPageBreak/>
              <w:t>158,47</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8312,92</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480,7</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404,79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lastRenderedPageBreak/>
              <w:t xml:space="preserve">Котельная №8 </w:t>
            </w:r>
            <w:r w:rsidR="000A7248">
              <w:rPr>
                <w:rFonts w:cs="Times New Roman"/>
                <w:szCs w:val="20"/>
              </w:rPr>
              <w:t>г. Стародуб</w:t>
            </w:r>
            <w:r w:rsidRPr="002D3FDA">
              <w:rPr>
                <w:rFonts w:cs="Times New Roman"/>
                <w:szCs w:val="20"/>
              </w:rPr>
              <w:t>,</w:t>
            </w:r>
            <w:r w:rsidR="00747624">
              <w:rPr>
                <w:rFonts w:cs="Times New Roman"/>
                <w:szCs w:val="20"/>
              </w:rPr>
              <w:t xml:space="preserve"> пл. </w:t>
            </w:r>
            <w:r w:rsidRPr="002D3FDA">
              <w:rPr>
                <w:rFonts w:cs="Times New Roman"/>
                <w:szCs w:val="20"/>
              </w:rPr>
              <w:t>Красноармейская, 16</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0,55</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0,57</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1239,14</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160,71</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8313,01</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199,1</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167,69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БМК с. Меленск, </w:t>
            </w:r>
            <w:r w:rsidR="00747624">
              <w:rPr>
                <w:rFonts w:cs="Times New Roman"/>
                <w:szCs w:val="20"/>
              </w:rPr>
              <w:t xml:space="preserve">ул. </w:t>
            </w:r>
            <w:r w:rsidRPr="002D3FDA">
              <w:rPr>
                <w:rFonts w:cs="Times New Roman"/>
                <w:szCs w:val="20"/>
              </w:rPr>
              <w:t>Комсомольская, 1А/1</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0,40</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481,15</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155,30</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8314,17</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74,7</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62,91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КНР с.Левенка,</w:t>
            </w:r>
            <w:r w:rsidR="00747624">
              <w:rPr>
                <w:rFonts w:cs="Times New Roman"/>
                <w:szCs w:val="20"/>
              </w:rPr>
              <w:t xml:space="preserve">ул. </w:t>
            </w:r>
            <w:r w:rsidRPr="002D3FDA">
              <w:rPr>
                <w:rFonts w:cs="Times New Roman"/>
                <w:szCs w:val="20"/>
              </w:rPr>
              <w:t>Школьная,4б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423,50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154,25</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8312,05</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65</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55,01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№14, </w:t>
            </w:r>
            <w:r w:rsidR="000A7248">
              <w:rPr>
                <w:rFonts w:cs="Times New Roman"/>
                <w:szCs w:val="20"/>
              </w:rPr>
              <w:t>с. Дохновичи</w:t>
            </w:r>
            <w:r w:rsidRPr="002D3FDA">
              <w:rPr>
                <w:rFonts w:cs="Times New Roman"/>
                <w:szCs w:val="20"/>
              </w:rPr>
              <w:t>,</w:t>
            </w:r>
            <w:r w:rsidR="00747624">
              <w:rPr>
                <w:rFonts w:cs="Times New Roman"/>
                <w:szCs w:val="20"/>
              </w:rPr>
              <w:t xml:space="preserve">ул. </w:t>
            </w:r>
            <w:r w:rsidRPr="002D3FDA">
              <w:rPr>
                <w:rFonts w:cs="Times New Roman"/>
                <w:szCs w:val="20"/>
              </w:rPr>
              <w:t>Магистральная,28а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623,02</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161,28</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8314,61</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100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84,59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№5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Семашко, 23</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1,53</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1751,79</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165,73</w:t>
            </w:r>
          </w:p>
        </w:tc>
        <w:tc>
          <w:tcPr>
            <w:tcW w:w="428" w:type="pct"/>
            <w:tcBorders>
              <w:top w:val="nil"/>
              <w:left w:val="nil"/>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8319,25</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290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244,29</w:t>
            </w:r>
          </w:p>
        </w:tc>
      </w:tr>
      <w:tr w:rsidR="00372B92" w:rsidRPr="002D3FDA" w:rsidTr="00372B92">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2025-2030 годы</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КНР </w:t>
            </w:r>
            <w:r w:rsidR="000A7248">
              <w:rPr>
                <w:rFonts w:cs="Times New Roman"/>
                <w:szCs w:val="20"/>
              </w:rPr>
              <w:t>г. Стародуб</w:t>
            </w:r>
            <w:r w:rsidRPr="002D3FDA">
              <w:rPr>
                <w:rFonts w:cs="Times New Roman"/>
                <w:szCs w:val="20"/>
              </w:rPr>
              <w:t>,</w:t>
            </w:r>
            <w:r w:rsidR="00747624">
              <w:rPr>
                <w:rFonts w:cs="Times New Roman"/>
                <w:szCs w:val="20"/>
              </w:rPr>
              <w:t xml:space="preserve">ул. </w:t>
            </w:r>
            <w:r w:rsidRPr="002D3FDA">
              <w:rPr>
                <w:rFonts w:cs="Times New Roman"/>
                <w:szCs w:val="20"/>
              </w:rPr>
              <w:t>Карла Маркса,108</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0,15</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337,20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150,45</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8314,39</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49,63</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41,78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2,12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1,83</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3304,07</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169,70</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8313,10</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631,21</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531,51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10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Красноармейская,34А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13,29</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7981,60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163,15</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8317,73</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3917,86</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3297,18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№15, </w:t>
            </w:r>
            <w:r w:rsidR="000B376D">
              <w:rPr>
                <w:rFonts w:cs="Times New Roman"/>
                <w:szCs w:val="20"/>
              </w:rPr>
              <w:t>с. Пятовск</w:t>
            </w:r>
            <w:r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4200,43</w:t>
            </w:r>
          </w:p>
        </w:tc>
        <w:tc>
          <w:tcPr>
            <w:tcW w:w="556"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166,26</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8313,65</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129,09</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108,69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Котельная №16,</w:t>
            </w:r>
            <w:r w:rsidR="00747624">
              <w:rPr>
                <w:rFonts w:cs="Times New Roman"/>
                <w:szCs w:val="20"/>
              </w:rPr>
              <w:t xml:space="preserve"> п. </w:t>
            </w:r>
            <w:r w:rsidRPr="002D3FDA">
              <w:rPr>
                <w:rFonts w:cs="Times New Roman"/>
                <w:szCs w:val="20"/>
              </w:rPr>
              <w:t xml:space="preserve">Десятуха, </w:t>
            </w:r>
            <w:r w:rsidR="00747624">
              <w:rPr>
                <w:rFonts w:cs="Times New Roman"/>
                <w:szCs w:val="20"/>
              </w:rPr>
              <w:t xml:space="preserve">ул. </w:t>
            </w:r>
            <w:r w:rsidRPr="002D3FDA">
              <w:rPr>
                <w:rFonts w:cs="Times New Roman"/>
                <w:szCs w:val="20"/>
              </w:rPr>
              <w:t>Краснооктябрьская, д. 4, строение 4</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2,82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1,91</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6055,03</w:t>
            </w:r>
          </w:p>
        </w:tc>
        <w:tc>
          <w:tcPr>
            <w:tcW w:w="556"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158,47</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8312,92</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480,72</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404,79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№8 </w:t>
            </w:r>
            <w:r w:rsidR="000A7248">
              <w:rPr>
                <w:rFonts w:cs="Times New Roman"/>
                <w:szCs w:val="20"/>
              </w:rPr>
              <w:t>г. Стародуб</w:t>
            </w:r>
            <w:r w:rsidRPr="002D3FDA">
              <w:rPr>
                <w:rFonts w:cs="Times New Roman"/>
                <w:szCs w:val="20"/>
              </w:rPr>
              <w:t>,</w:t>
            </w:r>
            <w:r w:rsidR="00747624">
              <w:rPr>
                <w:rFonts w:cs="Times New Roman"/>
                <w:szCs w:val="20"/>
              </w:rPr>
              <w:t xml:space="preserve"> пл. </w:t>
            </w:r>
            <w:r w:rsidRPr="002D3FDA">
              <w:rPr>
                <w:rFonts w:cs="Times New Roman"/>
                <w:szCs w:val="20"/>
              </w:rPr>
              <w:t>Красноармейская, 16</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0,55</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0,57</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1239,14</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160,71</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8313,01</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199,14</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167,69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БМК с. Меленск, </w:t>
            </w:r>
            <w:r w:rsidR="00747624">
              <w:rPr>
                <w:rFonts w:cs="Times New Roman"/>
                <w:szCs w:val="20"/>
              </w:rPr>
              <w:t xml:space="preserve">ул. </w:t>
            </w:r>
            <w:r w:rsidRPr="002D3FDA">
              <w:rPr>
                <w:rFonts w:cs="Times New Roman"/>
                <w:szCs w:val="20"/>
              </w:rPr>
              <w:t>Комсомольская, 1А/1</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0,40</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481,15</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155,30</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8314,17</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74,72</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62,91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КНР с.Левенка,</w:t>
            </w:r>
            <w:r w:rsidR="00747624">
              <w:rPr>
                <w:rFonts w:cs="Times New Roman"/>
                <w:szCs w:val="20"/>
              </w:rPr>
              <w:t xml:space="preserve">ул. </w:t>
            </w:r>
            <w:r w:rsidRPr="002D3FDA">
              <w:rPr>
                <w:rFonts w:cs="Times New Roman"/>
                <w:szCs w:val="20"/>
              </w:rPr>
              <w:t>Школьная,4б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423,50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154,25</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8312,05</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65,33</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55,01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№14, </w:t>
            </w:r>
            <w:r w:rsidR="000A7248">
              <w:rPr>
                <w:rFonts w:cs="Times New Roman"/>
                <w:szCs w:val="20"/>
              </w:rPr>
              <w:t>с. Дохновичи</w:t>
            </w:r>
            <w:r w:rsidRPr="002D3FDA">
              <w:rPr>
                <w:rFonts w:cs="Times New Roman"/>
                <w:szCs w:val="20"/>
              </w:rPr>
              <w:t>,</w:t>
            </w:r>
            <w:r w:rsidR="00747624">
              <w:rPr>
                <w:rFonts w:cs="Times New Roman"/>
                <w:szCs w:val="20"/>
              </w:rPr>
              <w:t xml:space="preserve">ул. </w:t>
            </w:r>
            <w:r w:rsidRPr="002D3FDA">
              <w:rPr>
                <w:rFonts w:cs="Times New Roman"/>
                <w:szCs w:val="20"/>
              </w:rPr>
              <w:t>Магистральная,28а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623,02</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161,28</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8314,61</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100,48</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84,59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№5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Семашко, 23</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1,53</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1751,79</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165,73</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8319,25</w:t>
            </w:r>
          </w:p>
        </w:tc>
        <w:tc>
          <w:tcPr>
            <w:tcW w:w="344"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290,33</w:t>
            </w:r>
          </w:p>
        </w:tc>
        <w:tc>
          <w:tcPr>
            <w:tcW w:w="428" w:type="pct"/>
            <w:tcBorders>
              <w:top w:val="nil"/>
              <w:left w:val="nil"/>
              <w:bottom w:val="single" w:sz="4" w:space="0" w:color="auto"/>
              <w:right w:val="single" w:sz="4" w:space="0" w:color="auto"/>
            </w:tcBorders>
            <w:shd w:val="clear" w:color="auto" w:fill="auto"/>
            <w:vAlign w:val="center"/>
            <w:hideMark/>
          </w:tcPr>
          <w:p w:rsidR="00372B92" w:rsidRPr="002D3FDA" w:rsidRDefault="00372B92" w:rsidP="00372B92">
            <w:pPr>
              <w:pStyle w:val="1fffb"/>
              <w:rPr>
                <w:rFonts w:cs="Times New Roman"/>
                <w:color w:val="000000"/>
              </w:rPr>
            </w:pPr>
            <w:r w:rsidRPr="002D3FDA">
              <w:rPr>
                <w:rFonts w:cs="Times New Roman"/>
                <w:color w:val="000000"/>
              </w:rPr>
              <w:t>244,29</w:t>
            </w:r>
          </w:p>
        </w:tc>
      </w:tr>
      <w:tr w:rsidR="00372B92" w:rsidRPr="002D3FDA" w:rsidTr="00372B92">
        <w:trPr>
          <w:trHeight w:val="20"/>
        </w:trPr>
        <w:tc>
          <w:tcPr>
            <w:tcW w:w="5000" w:type="pct"/>
            <w:gridSpan w:val="9"/>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lastRenderedPageBreak/>
              <w:t>2031-2036 годы</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КНР </w:t>
            </w:r>
            <w:r w:rsidR="000A7248">
              <w:rPr>
                <w:rFonts w:cs="Times New Roman"/>
                <w:szCs w:val="20"/>
              </w:rPr>
              <w:t>г. Стародуб</w:t>
            </w:r>
            <w:r w:rsidRPr="002D3FDA">
              <w:rPr>
                <w:rFonts w:cs="Times New Roman"/>
                <w:szCs w:val="20"/>
              </w:rPr>
              <w:t>,</w:t>
            </w:r>
            <w:r w:rsidR="00747624">
              <w:rPr>
                <w:rFonts w:cs="Times New Roman"/>
                <w:szCs w:val="20"/>
              </w:rPr>
              <w:t xml:space="preserve">ул. </w:t>
            </w:r>
            <w:r w:rsidRPr="002D3FDA">
              <w:rPr>
                <w:rFonts w:cs="Times New Roman"/>
                <w:szCs w:val="20"/>
              </w:rPr>
              <w:t>Карла Маркса,108</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0,15</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337,20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150,4</w:t>
            </w:r>
          </w:p>
        </w:tc>
        <w:tc>
          <w:tcPr>
            <w:tcW w:w="428" w:type="pct"/>
            <w:tcBorders>
              <w:top w:val="nil"/>
              <w:left w:val="single" w:sz="4" w:space="0" w:color="auto"/>
              <w:bottom w:val="single" w:sz="4" w:space="0" w:color="auto"/>
              <w:right w:val="single" w:sz="4" w:space="0" w:color="auto"/>
            </w:tcBorders>
            <w:shd w:val="clear" w:color="auto" w:fill="auto"/>
            <w:noWrap/>
            <w:vAlign w:val="center"/>
            <w:hideMark/>
          </w:tcPr>
          <w:p w:rsidR="00372B92" w:rsidRPr="002D3FDA" w:rsidRDefault="00372B92" w:rsidP="00372B92">
            <w:pPr>
              <w:pStyle w:val="1fffb"/>
              <w:rPr>
                <w:rFonts w:cs="Times New Roman"/>
                <w:color w:val="231F20"/>
              </w:rPr>
            </w:pPr>
            <w:r w:rsidRPr="002D3FDA">
              <w:rPr>
                <w:rFonts w:cs="Times New Roman"/>
                <w:color w:val="231F20"/>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50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41,78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Первомайская,4Б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2,12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1,83</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3304,07</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169,7</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color w:val="000000"/>
              </w:rPr>
            </w:pPr>
            <w:r w:rsidRPr="002D3FDA">
              <w:rPr>
                <w:rFonts w:cs="Times New Roman"/>
                <w:color w:val="000000"/>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631</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531,51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10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Красноармейская,34А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13,29</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7981,60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163,15234</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color w:val="000000"/>
              </w:rPr>
            </w:pPr>
            <w:r w:rsidRPr="002D3FDA">
              <w:rPr>
                <w:rFonts w:cs="Times New Roman"/>
                <w:color w:val="000000"/>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3918</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3297,18</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№15, </w:t>
            </w:r>
            <w:r w:rsidR="000B376D">
              <w:rPr>
                <w:rFonts w:cs="Times New Roman"/>
                <w:szCs w:val="20"/>
              </w:rPr>
              <w:t>с. Пятовск</w:t>
            </w:r>
            <w:r w:rsidRPr="002D3FDA">
              <w:rPr>
                <w:rFonts w:cs="Times New Roman"/>
                <w:szCs w:val="20"/>
              </w:rPr>
              <w:t xml:space="preserve">, </w:t>
            </w:r>
            <w:r w:rsidR="00747624">
              <w:rPr>
                <w:rFonts w:cs="Times New Roman"/>
                <w:szCs w:val="20"/>
              </w:rPr>
              <w:t xml:space="preserve">ул. </w:t>
            </w:r>
            <w:r w:rsidRPr="002D3FDA">
              <w:rPr>
                <w:rFonts w:cs="Times New Roman"/>
                <w:szCs w:val="20"/>
              </w:rPr>
              <w:t>Школьная,2а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4200,43</w:t>
            </w:r>
          </w:p>
        </w:tc>
        <w:tc>
          <w:tcPr>
            <w:tcW w:w="556"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166,26</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129,09</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108,69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szCs w:val="20"/>
              </w:rPr>
              <w:t>Котельная №16,</w:t>
            </w:r>
            <w:r w:rsidR="00747624">
              <w:rPr>
                <w:rFonts w:cs="Times New Roman"/>
                <w:szCs w:val="20"/>
              </w:rPr>
              <w:t xml:space="preserve"> п. </w:t>
            </w:r>
            <w:r w:rsidRPr="002D3FDA">
              <w:rPr>
                <w:rFonts w:cs="Times New Roman"/>
                <w:szCs w:val="20"/>
              </w:rPr>
              <w:t xml:space="preserve">Десятуха, </w:t>
            </w:r>
            <w:r w:rsidR="00747624">
              <w:rPr>
                <w:rFonts w:cs="Times New Roman"/>
                <w:szCs w:val="20"/>
              </w:rPr>
              <w:t xml:space="preserve">ул. </w:t>
            </w:r>
            <w:r w:rsidRPr="002D3FDA">
              <w:rPr>
                <w:rFonts w:cs="Times New Roman"/>
                <w:szCs w:val="20"/>
              </w:rPr>
              <w:t>Краснооктябрьская, д. 4, строение 4</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2,82</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1,91</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6055,03</w:t>
            </w:r>
          </w:p>
        </w:tc>
        <w:tc>
          <w:tcPr>
            <w:tcW w:w="556"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158,47</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480,72</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404,79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№8 </w:t>
            </w:r>
            <w:r w:rsidR="000A7248">
              <w:rPr>
                <w:rFonts w:cs="Times New Roman"/>
                <w:szCs w:val="20"/>
              </w:rPr>
              <w:t>г. Стародуб</w:t>
            </w:r>
            <w:r w:rsidRPr="002D3FDA">
              <w:rPr>
                <w:rFonts w:cs="Times New Roman"/>
                <w:szCs w:val="20"/>
              </w:rPr>
              <w:t>,</w:t>
            </w:r>
            <w:r w:rsidR="00747624">
              <w:rPr>
                <w:rFonts w:cs="Times New Roman"/>
                <w:szCs w:val="20"/>
              </w:rPr>
              <w:t xml:space="preserve"> пл. </w:t>
            </w:r>
            <w:r w:rsidRPr="002D3FDA">
              <w:rPr>
                <w:rFonts w:cs="Times New Roman"/>
                <w:szCs w:val="20"/>
              </w:rPr>
              <w:t>Красноармейская, 16</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0,55</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0,57</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1239,14</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161</w:t>
            </w:r>
          </w:p>
        </w:tc>
        <w:tc>
          <w:tcPr>
            <w:tcW w:w="428"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199</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167,69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БМК с. Меленск, </w:t>
            </w:r>
            <w:r w:rsidR="00747624">
              <w:rPr>
                <w:rFonts w:cs="Times New Roman"/>
                <w:szCs w:val="20"/>
              </w:rPr>
              <w:t xml:space="preserve">ул. </w:t>
            </w:r>
            <w:r w:rsidRPr="002D3FDA">
              <w:rPr>
                <w:rFonts w:cs="Times New Roman"/>
                <w:szCs w:val="20"/>
              </w:rPr>
              <w:t>Комсомольская, 1А/1</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0,40</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481,15</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155,30</w:t>
            </w:r>
          </w:p>
        </w:tc>
        <w:tc>
          <w:tcPr>
            <w:tcW w:w="428"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75</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62,91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КНР с.Левенка,</w:t>
            </w:r>
            <w:r w:rsidR="00747624">
              <w:rPr>
                <w:rFonts w:cs="Times New Roman"/>
                <w:szCs w:val="20"/>
              </w:rPr>
              <w:t xml:space="preserve">ул. </w:t>
            </w:r>
            <w:r w:rsidRPr="002D3FDA">
              <w:rPr>
                <w:rFonts w:cs="Times New Roman"/>
                <w:szCs w:val="20"/>
              </w:rPr>
              <w:t>Школьная,4б</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0,24</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423,50</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154,25</w:t>
            </w:r>
          </w:p>
        </w:tc>
        <w:tc>
          <w:tcPr>
            <w:tcW w:w="428"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65</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55,01</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№14, </w:t>
            </w:r>
            <w:r w:rsidR="000A7248">
              <w:rPr>
                <w:rFonts w:cs="Times New Roman"/>
                <w:szCs w:val="20"/>
              </w:rPr>
              <w:t>с. Дохновичи</w:t>
            </w:r>
            <w:r w:rsidRPr="002D3FDA">
              <w:rPr>
                <w:rFonts w:cs="Times New Roman"/>
                <w:szCs w:val="20"/>
              </w:rPr>
              <w:t>,</w:t>
            </w:r>
            <w:r w:rsidR="00747624">
              <w:rPr>
                <w:rFonts w:cs="Times New Roman"/>
                <w:szCs w:val="20"/>
              </w:rPr>
              <w:t xml:space="preserve">ул. </w:t>
            </w:r>
            <w:r w:rsidRPr="002D3FDA">
              <w:rPr>
                <w:rFonts w:cs="Times New Roman"/>
                <w:szCs w:val="20"/>
              </w:rPr>
              <w:t>Магистральная,28а</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0,28</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623,02</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161,28</w:t>
            </w:r>
          </w:p>
        </w:tc>
        <w:tc>
          <w:tcPr>
            <w:tcW w:w="428"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100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84,59</w:t>
            </w:r>
          </w:p>
        </w:tc>
      </w:tr>
      <w:tr w:rsidR="00372B92" w:rsidRPr="002D3FDA" w:rsidTr="00372B92">
        <w:trPr>
          <w:trHeight w:val="20"/>
        </w:trPr>
        <w:tc>
          <w:tcPr>
            <w:tcW w:w="1443" w:type="pct"/>
            <w:tcBorders>
              <w:top w:val="nil"/>
              <w:left w:val="single" w:sz="4" w:space="0" w:color="auto"/>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szCs w:val="20"/>
              </w:rPr>
              <w:t xml:space="preserve">Котельная №5 </w:t>
            </w:r>
            <w:r w:rsidR="000A7248">
              <w:rPr>
                <w:rFonts w:cs="Times New Roman"/>
                <w:szCs w:val="20"/>
              </w:rPr>
              <w:t>г. Стародуб</w:t>
            </w:r>
            <w:r w:rsidRPr="002D3FDA">
              <w:rPr>
                <w:rFonts w:cs="Times New Roman"/>
                <w:szCs w:val="20"/>
              </w:rPr>
              <w:t xml:space="preserve">, </w:t>
            </w:r>
            <w:r w:rsidR="00747624">
              <w:rPr>
                <w:rFonts w:cs="Times New Roman"/>
                <w:szCs w:val="20"/>
              </w:rPr>
              <w:t xml:space="preserve">ул. </w:t>
            </w:r>
            <w:r w:rsidRPr="002D3FDA">
              <w:rPr>
                <w:rFonts w:cs="Times New Roman"/>
                <w:szCs w:val="20"/>
              </w:rPr>
              <w:t>Семашко, 23</w:t>
            </w:r>
          </w:p>
        </w:tc>
        <w:tc>
          <w:tcPr>
            <w:tcW w:w="52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1,53</w:t>
            </w:r>
          </w:p>
        </w:tc>
        <w:tc>
          <w:tcPr>
            <w:tcW w:w="51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0,00</w:t>
            </w:r>
          </w:p>
        </w:tc>
        <w:tc>
          <w:tcPr>
            <w:tcW w:w="345"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1751,79</w:t>
            </w:r>
          </w:p>
        </w:tc>
        <w:tc>
          <w:tcPr>
            <w:tcW w:w="556"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Природный газ</w:t>
            </w:r>
          </w:p>
        </w:tc>
        <w:tc>
          <w:tcPr>
            <w:tcW w:w="421" w:type="pct"/>
            <w:tcBorders>
              <w:top w:val="nil"/>
              <w:left w:val="nil"/>
              <w:bottom w:val="single" w:sz="4" w:space="0" w:color="auto"/>
              <w:right w:val="nil"/>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165,73</w:t>
            </w:r>
          </w:p>
        </w:tc>
        <w:tc>
          <w:tcPr>
            <w:tcW w:w="428"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3740</w:t>
            </w:r>
          </w:p>
        </w:tc>
        <w:tc>
          <w:tcPr>
            <w:tcW w:w="344"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290</w:t>
            </w:r>
          </w:p>
        </w:tc>
        <w:tc>
          <w:tcPr>
            <w:tcW w:w="428" w:type="pct"/>
            <w:tcBorders>
              <w:top w:val="nil"/>
              <w:left w:val="nil"/>
              <w:bottom w:val="single" w:sz="4" w:space="0" w:color="auto"/>
              <w:right w:val="single" w:sz="4" w:space="0" w:color="auto"/>
            </w:tcBorders>
            <w:shd w:val="clear" w:color="000000" w:fill="FFFFFF"/>
            <w:noWrap/>
            <w:vAlign w:val="center"/>
            <w:hideMark/>
          </w:tcPr>
          <w:p w:rsidR="00372B92" w:rsidRPr="002D3FDA" w:rsidRDefault="00372B92" w:rsidP="00372B92">
            <w:pPr>
              <w:pStyle w:val="1fffb"/>
              <w:rPr>
                <w:rFonts w:cs="Times New Roman"/>
              </w:rPr>
            </w:pPr>
            <w:r w:rsidRPr="002D3FDA">
              <w:rPr>
                <w:rFonts w:cs="Times New Roman"/>
              </w:rPr>
              <w:t>244,29</w:t>
            </w:r>
          </w:p>
        </w:tc>
      </w:tr>
      <w:bookmarkEnd w:id="508"/>
    </w:tbl>
    <w:p w:rsidR="00D90153" w:rsidRPr="002D3FDA" w:rsidRDefault="00D90153" w:rsidP="00D90153">
      <w:pPr>
        <w:pStyle w:val="1fffb"/>
        <w:tabs>
          <w:tab w:val="left" w:pos="3108"/>
          <w:tab w:val="left" w:pos="4863"/>
          <w:tab w:val="left" w:pos="6508"/>
          <w:tab w:val="left" w:pos="7873"/>
          <w:tab w:val="left" w:pos="9029"/>
          <w:tab w:val="left" w:pos="10374"/>
          <w:tab w:val="left" w:pos="11779"/>
          <w:tab w:val="left" w:pos="13021"/>
        </w:tabs>
        <w:ind w:left="113"/>
        <w:jc w:val="left"/>
        <w:rPr>
          <w:rFonts w:cs="Times New Roman"/>
          <w:szCs w:val="20"/>
        </w:rPr>
      </w:pPr>
    </w:p>
    <w:p w:rsidR="00D90153" w:rsidRPr="002D3FDA" w:rsidRDefault="00D90153" w:rsidP="00D90153">
      <w:pPr>
        <w:pStyle w:val="1fffb"/>
        <w:tabs>
          <w:tab w:val="left" w:pos="3108"/>
          <w:tab w:val="left" w:pos="4863"/>
          <w:tab w:val="left" w:pos="6508"/>
          <w:tab w:val="left" w:pos="7873"/>
          <w:tab w:val="left" w:pos="9029"/>
          <w:tab w:val="left" w:pos="10374"/>
          <w:tab w:val="left" w:pos="11779"/>
          <w:tab w:val="left" w:pos="13021"/>
        </w:tabs>
        <w:ind w:left="113"/>
        <w:jc w:val="left"/>
        <w:rPr>
          <w:rFonts w:cs="Times New Roman"/>
          <w:szCs w:val="20"/>
        </w:rPr>
      </w:pPr>
      <w:r w:rsidRPr="002D3FDA">
        <w:rPr>
          <w:rFonts w:cs="Times New Roman"/>
          <w:szCs w:val="20"/>
        </w:rPr>
        <w:tab/>
      </w:r>
      <w:r w:rsidRPr="002D3FDA">
        <w:rPr>
          <w:rFonts w:cs="Times New Roman"/>
          <w:szCs w:val="20"/>
        </w:rPr>
        <w:tab/>
      </w:r>
      <w:r w:rsidRPr="002D3FDA">
        <w:rPr>
          <w:rFonts w:cs="Times New Roman"/>
          <w:szCs w:val="20"/>
        </w:rPr>
        <w:tab/>
      </w:r>
      <w:r w:rsidRPr="002D3FDA">
        <w:rPr>
          <w:rFonts w:cs="Times New Roman"/>
          <w:szCs w:val="20"/>
        </w:rPr>
        <w:tab/>
      </w:r>
      <w:r w:rsidRPr="002D3FDA">
        <w:rPr>
          <w:rFonts w:cs="Times New Roman"/>
          <w:szCs w:val="20"/>
        </w:rPr>
        <w:tab/>
      </w:r>
      <w:r w:rsidRPr="002D3FDA">
        <w:rPr>
          <w:rFonts w:cs="Times New Roman"/>
          <w:szCs w:val="20"/>
        </w:rPr>
        <w:tab/>
      </w:r>
      <w:r w:rsidRPr="002D3FDA">
        <w:rPr>
          <w:rFonts w:cs="Times New Roman"/>
          <w:szCs w:val="20"/>
        </w:rPr>
        <w:tab/>
      </w:r>
      <w:r w:rsidRPr="002D3FDA">
        <w:rPr>
          <w:rFonts w:cs="Times New Roman"/>
          <w:szCs w:val="20"/>
        </w:rPr>
        <w:tab/>
      </w:r>
    </w:p>
    <w:p w:rsidR="00D90153" w:rsidRPr="002D3FDA" w:rsidRDefault="00D90153" w:rsidP="00174FE4">
      <w:pPr>
        <w:pStyle w:val="11ff3"/>
        <w:rPr>
          <w:w w:val="100"/>
          <w:kern w:val="0"/>
          <w:u w:val="single"/>
        </w:rPr>
        <w:sectPr w:rsidR="00D90153" w:rsidRPr="002D3FDA" w:rsidSect="00D572C4">
          <w:pgSz w:w="16838" w:h="11906" w:orient="landscape"/>
          <w:pgMar w:top="1134" w:right="850" w:bottom="1134" w:left="1701" w:header="709" w:footer="709" w:gutter="0"/>
          <w:cols w:space="708"/>
          <w:docGrid w:linePitch="360"/>
        </w:sectPr>
      </w:pPr>
    </w:p>
    <w:p w:rsidR="00C25060" w:rsidRPr="002D3FDA" w:rsidRDefault="00C25060" w:rsidP="00640CAD">
      <w:pPr>
        <w:pStyle w:val="19"/>
        <w:rPr>
          <w:spacing w:val="0"/>
        </w:rPr>
      </w:pPr>
      <w:bookmarkStart w:id="509" w:name="_Toc9154917"/>
      <w:bookmarkStart w:id="510" w:name="_Toc84971063"/>
      <w:bookmarkStart w:id="511" w:name="_Toc159946118"/>
      <w:r w:rsidRPr="002D3FDA">
        <w:rPr>
          <w:spacing w:val="0"/>
        </w:rPr>
        <w:lastRenderedPageBreak/>
        <w:t>Результаты расчетов по каждому источнику тепловой энергии нормативных запасов топлива</w:t>
      </w:r>
      <w:bookmarkEnd w:id="509"/>
      <w:bookmarkEnd w:id="510"/>
      <w:bookmarkEnd w:id="511"/>
    </w:p>
    <w:p w:rsidR="00686281" w:rsidRPr="002D3FDA" w:rsidRDefault="00686281" w:rsidP="0024787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10.2.1 – </w:t>
      </w:r>
      <w:bookmarkStart w:id="512" w:name="_Hlk132939403"/>
      <w:r w:rsidR="00B83257" w:rsidRPr="002D3FDA">
        <w:rPr>
          <w:rFonts w:ascii="Times New Roman" w:hAnsi="Times New Roman" w:cs="Times New Roman"/>
          <w:sz w:val="24"/>
          <w:szCs w:val="24"/>
          <w:u w:val="single"/>
        </w:rPr>
        <w:t xml:space="preserve">Аварийный запас </w:t>
      </w:r>
      <w:r w:rsidR="00307B14" w:rsidRPr="002D3FDA">
        <w:rPr>
          <w:rFonts w:ascii="Times New Roman" w:hAnsi="Times New Roman" w:cs="Times New Roman"/>
          <w:sz w:val="24"/>
          <w:szCs w:val="24"/>
          <w:u w:val="single"/>
        </w:rPr>
        <w:t>топлива.</w:t>
      </w:r>
      <w:r w:rsidR="00F3743A" w:rsidRPr="002D3FDA">
        <w:rPr>
          <w:rFonts w:ascii="Times New Roman" w:hAnsi="Times New Roman" w:cs="Times New Roman"/>
          <w:sz w:val="24"/>
          <w:szCs w:val="24"/>
          <w:u w:val="single"/>
        </w:rPr>
        <w:t xml:space="preserve"> </w:t>
      </w:r>
      <w:r w:rsidR="00006DB2" w:rsidRPr="002D3FDA">
        <w:rPr>
          <w:rFonts w:ascii="Times New Roman" w:hAnsi="Times New Roman" w:cs="Times New Roman"/>
          <w:sz w:val="24"/>
          <w:szCs w:val="24"/>
          <w:u w:val="single"/>
        </w:rPr>
        <w:t>ГУП «Брянсккоммунэнерго»</w:t>
      </w:r>
      <w:bookmarkEnd w:id="512"/>
    </w:p>
    <w:tbl>
      <w:tblPr>
        <w:tblW w:w="5000" w:type="pct"/>
        <w:tblLook w:val="04A0" w:firstRow="1" w:lastRow="0" w:firstColumn="1" w:lastColumn="0" w:noHBand="0" w:noVBand="1"/>
      </w:tblPr>
      <w:tblGrid>
        <w:gridCol w:w="3616"/>
        <w:gridCol w:w="1824"/>
        <w:gridCol w:w="1457"/>
        <w:gridCol w:w="1336"/>
        <w:gridCol w:w="1338"/>
      </w:tblGrid>
      <w:tr w:rsidR="00372B92" w:rsidRPr="002D3FDA" w:rsidTr="00372B92">
        <w:trPr>
          <w:trHeight w:val="20"/>
          <w:tblHeader/>
        </w:trPr>
        <w:tc>
          <w:tcPr>
            <w:tcW w:w="188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bookmarkStart w:id="513" w:name="_Hlk159633529"/>
            <w:r w:rsidRPr="002D3FDA">
              <w:rPr>
                <w:rFonts w:cs="Times New Roman"/>
              </w:rPr>
              <w:t>Наименование котельной</w:t>
            </w:r>
          </w:p>
        </w:tc>
        <w:tc>
          <w:tcPr>
            <w:tcW w:w="953"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Максимально-часовой</w:t>
            </w:r>
            <w:r w:rsidR="00882107" w:rsidRPr="002D3FDA">
              <w:rPr>
                <w:rFonts w:cs="Times New Roman"/>
              </w:rPr>
              <w:t xml:space="preserve"> </w:t>
            </w:r>
            <w:r w:rsidRPr="002D3FDA">
              <w:rPr>
                <w:rFonts w:cs="Times New Roman"/>
              </w:rPr>
              <w:t>расход топлива, т.у.т./час</w:t>
            </w:r>
          </w:p>
        </w:tc>
        <w:tc>
          <w:tcPr>
            <w:tcW w:w="761"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Максимально-часовой</w:t>
            </w:r>
            <w:r w:rsidR="00882107" w:rsidRPr="002D3FDA">
              <w:rPr>
                <w:rFonts w:cs="Times New Roman"/>
              </w:rPr>
              <w:t xml:space="preserve"> </w:t>
            </w:r>
            <w:r w:rsidRPr="002D3FDA">
              <w:rPr>
                <w:rFonts w:cs="Times New Roman"/>
              </w:rPr>
              <w:t>расход топлива, т, тыс.</w:t>
            </w:r>
            <w:r w:rsidR="00882107" w:rsidRPr="002D3FDA">
              <w:rPr>
                <w:rFonts w:cs="Times New Roman"/>
              </w:rPr>
              <w:t>м</w:t>
            </w:r>
            <w:r w:rsidR="00882107" w:rsidRPr="002D3FDA">
              <w:rPr>
                <w:rFonts w:cs="Times New Roman"/>
                <w:vertAlign w:val="superscript"/>
              </w:rPr>
              <w:t>3</w:t>
            </w:r>
            <w:r w:rsidRPr="002D3FDA">
              <w:rPr>
                <w:rFonts w:cs="Times New Roman"/>
              </w:rPr>
              <w:t>/час</w:t>
            </w:r>
          </w:p>
        </w:tc>
        <w:tc>
          <w:tcPr>
            <w:tcW w:w="698"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Расход топлива за сутки,т, тыс.</w:t>
            </w:r>
            <w:r w:rsidR="00882107" w:rsidRPr="002D3FDA">
              <w:rPr>
                <w:rFonts w:cs="Times New Roman"/>
              </w:rPr>
              <w:t>м</w:t>
            </w:r>
            <w:r w:rsidR="00882107" w:rsidRPr="002D3FDA">
              <w:rPr>
                <w:rFonts w:cs="Times New Roman"/>
                <w:vertAlign w:val="superscript"/>
              </w:rPr>
              <w:t>3</w:t>
            </w:r>
            <w:r w:rsidRPr="002D3FDA">
              <w:rPr>
                <w:rFonts w:cs="Times New Roman"/>
              </w:rPr>
              <w:t>/сут</w:t>
            </w:r>
          </w:p>
        </w:tc>
        <w:tc>
          <w:tcPr>
            <w:tcW w:w="699" w:type="pct"/>
            <w:tcBorders>
              <w:top w:val="single" w:sz="4" w:space="0" w:color="auto"/>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Аварийный запас топлива, т, тыс.</w:t>
            </w:r>
            <w:r w:rsidR="00882107" w:rsidRPr="002D3FDA">
              <w:rPr>
                <w:rFonts w:cs="Times New Roman"/>
              </w:rPr>
              <w:t>м</w:t>
            </w:r>
            <w:r w:rsidR="00882107" w:rsidRPr="002D3FDA">
              <w:rPr>
                <w:rFonts w:cs="Times New Roman"/>
                <w:vertAlign w:val="superscript"/>
              </w:rPr>
              <w:t>3</w:t>
            </w:r>
          </w:p>
        </w:tc>
      </w:tr>
      <w:tr w:rsidR="00372B92" w:rsidRPr="002D3FDA" w:rsidTr="00372B92">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2023 год</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0,10</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2,46</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7,39</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0,64</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45,83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0,50</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1,51</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0,09</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0,08</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5,63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0,04</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0,03</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2,33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0,87</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0,25</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0,05</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1,13</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3,40</w:t>
            </w:r>
          </w:p>
        </w:tc>
      </w:tr>
      <w:tr w:rsidR="00372B92" w:rsidRPr="002D3FDA" w:rsidTr="00372B92">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2024 год</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0,10</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2,46</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7,39</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0,64</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45,83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0,50</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1,51</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0,09</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0,08</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5,63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0,04</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0,03</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2,33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0,87</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0,25</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0,05</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1,13</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3,40</w:t>
            </w:r>
          </w:p>
        </w:tc>
      </w:tr>
      <w:tr w:rsidR="00372B92" w:rsidRPr="002D3FDA" w:rsidTr="00372B92">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2025-2030 годы</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0,10</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2,46</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7,39</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0,64</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45,83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0,50</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1,51</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lastRenderedPageBreak/>
              <w:t>Краснооктябрьская, д. 4, строение 4</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lastRenderedPageBreak/>
              <w:t>0,09</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0,08</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5,63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lastRenderedPageBreak/>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0,04</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0,03</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2,33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0,87</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0,25</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0,05</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1,13</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3,40</w:t>
            </w:r>
          </w:p>
        </w:tc>
      </w:tr>
      <w:tr w:rsidR="00372B92" w:rsidRPr="002D3FDA" w:rsidTr="00372B92">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2031-2036 годы</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0,10</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2,46</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7,39</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0,64</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15,28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45,83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0,50</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1,51</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0,09</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0,08</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1,88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5,63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0,04</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0,03</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0,78</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2,33</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0,87</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0,01</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0,25</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0,76</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0,02</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0,39</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1,18</w:t>
            </w:r>
          </w:p>
        </w:tc>
      </w:tr>
      <w:tr w:rsidR="00372B92" w:rsidRPr="002D3FDA" w:rsidTr="00372B92">
        <w:trPr>
          <w:trHeight w:val="20"/>
        </w:trPr>
        <w:tc>
          <w:tcPr>
            <w:tcW w:w="1889" w:type="pct"/>
            <w:tcBorders>
              <w:top w:val="nil"/>
              <w:left w:val="single" w:sz="4" w:space="0" w:color="auto"/>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953"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0,06</w:t>
            </w:r>
          </w:p>
        </w:tc>
        <w:tc>
          <w:tcPr>
            <w:tcW w:w="761"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0,05</w:t>
            </w:r>
          </w:p>
        </w:tc>
        <w:tc>
          <w:tcPr>
            <w:tcW w:w="698"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1,13</w:t>
            </w:r>
          </w:p>
        </w:tc>
        <w:tc>
          <w:tcPr>
            <w:tcW w:w="699" w:type="pct"/>
            <w:tcBorders>
              <w:top w:val="nil"/>
              <w:left w:val="nil"/>
              <w:bottom w:val="single" w:sz="4" w:space="0" w:color="auto"/>
              <w:right w:val="single" w:sz="4" w:space="0" w:color="auto"/>
            </w:tcBorders>
            <w:shd w:val="clear" w:color="000000" w:fill="FFFFFF"/>
            <w:vAlign w:val="center"/>
            <w:hideMark/>
          </w:tcPr>
          <w:p w:rsidR="00372B92" w:rsidRPr="002D3FDA" w:rsidRDefault="00372B92" w:rsidP="00372B92">
            <w:pPr>
              <w:pStyle w:val="1fffb"/>
              <w:rPr>
                <w:rFonts w:cs="Times New Roman"/>
              </w:rPr>
            </w:pPr>
            <w:r w:rsidRPr="002D3FDA">
              <w:rPr>
                <w:rFonts w:cs="Times New Roman"/>
              </w:rPr>
              <w:t>3,40</w:t>
            </w:r>
          </w:p>
        </w:tc>
      </w:tr>
      <w:bookmarkEnd w:id="513"/>
    </w:tbl>
    <w:p w:rsidR="00174FE4" w:rsidRPr="002D3FDA" w:rsidRDefault="00174FE4" w:rsidP="00E01447">
      <w:pPr>
        <w:pStyle w:val="affffffffff6"/>
        <w:ind w:firstLine="0"/>
        <w:rPr>
          <w:rFonts w:ascii="Times New Roman" w:hAnsi="Times New Roman" w:cs="Times New Roman"/>
          <w:sz w:val="24"/>
          <w:szCs w:val="24"/>
          <w:u w:val="single"/>
        </w:rPr>
      </w:pPr>
    </w:p>
    <w:p w:rsidR="00C25060" w:rsidRPr="002D3FDA" w:rsidRDefault="00C25060" w:rsidP="00640CAD">
      <w:pPr>
        <w:pStyle w:val="19"/>
        <w:rPr>
          <w:spacing w:val="0"/>
        </w:rPr>
      </w:pPr>
      <w:bookmarkStart w:id="514" w:name="_Toc9154918"/>
      <w:bookmarkStart w:id="515" w:name="_Toc84971064"/>
      <w:bookmarkStart w:id="516" w:name="_Toc159946119"/>
      <w:r w:rsidRPr="002D3FDA">
        <w:rPr>
          <w:spacing w:val="0"/>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14"/>
      <w:bookmarkEnd w:id="515"/>
      <w:bookmarkEnd w:id="516"/>
    </w:p>
    <w:p w:rsidR="00C25060" w:rsidRDefault="00B0595E" w:rsidP="00B5461F">
      <w:pPr>
        <w:pStyle w:val="11ff3"/>
        <w:rPr>
          <w:w w:val="100"/>
          <w:kern w:val="0"/>
        </w:rPr>
      </w:pPr>
      <w:bookmarkStart w:id="517" w:name="_Hlk148912075"/>
      <w:r w:rsidRPr="002D3FDA">
        <w:rPr>
          <w:w w:val="100"/>
          <w:kern w:val="0"/>
        </w:rPr>
        <w:t xml:space="preserve">В качестве основного котельно-печного топлива на котельных </w:t>
      </w:r>
      <w:r w:rsidR="00AD7A24" w:rsidRPr="002D3FDA">
        <w:rPr>
          <w:w w:val="100"/>
          <w:kern w:val="0"/>
        </w:rPr>
        <w:t>Стародуб</w:t>
      </w:r>
      <w:r w:rsidRPr="002D3FDA">
        <w:rPr>
          <w:w w:val="100"/>
          <w:kern w:val="0"/>
        </w:rPr>
        <w:t xml:space="preserve">ского муниципального округа используется </w:t>
      </w:r>
      <w:r w:rsidR="00944D23" w:rsidRPr="002D3FDA">
        <w:rPr>
          <w:w w:val="100"/>
          <w:kern w:val="0"/>
        </w:rPr>
        <w:t>природный газ</w:t>
      </w:r>
      <w:r w:rsidR="00372B92" w:rsidRPr="002D3FDA">
        <w:rPr>
          <w:w w:val="100"/>
          <w:kern w:val="0"/>
        </w:rPr>
        <w:t xml:space="preserve"> </w:t>
      </w:r>
      <w:r w:rsidR="00372B92" w:rsidRPr="002D3FDA">
        <w:t>ОК 034-2014 ООО «Газпром межрегионгаз Брянск»</w:t>
      </w:r>
      <w:r w:rsidRPr="002D3FDA">
        <w:rPr>
          <w:w w:val="100"/>
          <w:kern w:val="0"/>
        </w:rPr>
        <w:t>.</w:t>
      </w:r>
      <w:bookmarkEnd w:id="517"/>
      <w:r w:rsidR="00C25060" w:rsidRPr="002D3FDA">
        <w:rPr>
          <w:w w:val="100"/>
          <w:kern w:val="0"/>
        </w:rPr>
        <w:t xml:space="preserve"> </w:t>
      </w:r>
    </w:p>
    <w:p w:rsidR="006A71A9" w:rsidRDefault="006A71A9" w:rsidP="00B5461F">
      <w:pPr>
        <w:pStyle w:val="11ff3"/>
        <w:rPr>
          <w:w w:val="100"/>
          <w:kern w:val="0"/>
        </w:rPr>
      </w:pPr>
    </w:p>
    <w:p w:rsidR="006A71A9" w:rsidRDefault="006A71A9" w:rsidP="00B5461F">
      <w:pPr>
        <w:pStyle w:val="11ff3"/>
        <w:rPr>
          <w:w w:val="100"/>
          <w:kern w:val="0"/>
        </w:rPr>
      </w:pPr>
    </w:p>
    <w:p w:rsidR="006A71A9" w:rsidRDefault="006A71A9" w:rsidP="00B5461F">
      <w:pPr>
        <w:pStyle w:val="11ff3"/>
        <w:rPr>
          <w:w w:val="100"/>
          <w:kern w:val="0"/>
        </w:rPr>
      </w:pPr>
    </w:p>
    <w:p w:rsidR="006A71A9" w:rsidRDefault="006A71A9" w:rsidP="00B5461F">
      <w:pPr>
        <w:pStyle w:val="11ff3"/>
        <w:rPr>
          <w:w w:val="100"/>
          <w:kern w:val="0"/>
        </w:rPr>
      </w:pPr>
    </w:p>
    <w:p w:rsidR="006A71A9" w:rsidRPr="002D3FDA" w:rsidRDefault="006A71A9" w:rsidP="00B5461F">
      <w:pPr>
        <w:pStyle w:val="11ff3"/>
        <w:rPr>
          <w:w w:val="100"/>
          <w:kern w:val="0"/>
        </w:rPr>
      </w:pPr>
    </w:p>
    <w:p w:rsidR="00C25060" w:rsidRPr="002D3FDA" w:rsidRDefault="00C25060" w:rsidP="00640CAD">
      <w:pPr>
        <w:pStyle w:val="19"/>
        <w:rPr>
          <w:spacing w:val="0"/>
        </w:rPr>
      </w:pPr>
      <w:bookmarkStart w:id="518" w:name="_Toc9154919"/>
      <w:bookmarkStart w:id="519" w:name="_Toc84971065"/>
      <w:bookmarkStart w:id="520" w:name="_Toc159946120"/>
      <w:r w:rsidRPr="002D3FDA">
        <w:rPr>
          <w:spacing w:val="0"/>
        </w:rPr>
        <w:lastRenderedPageBreak/>
        <w:t>виды топлива (в случае, если топливом является уг</w:t>
      </w:r>
      <w:r w:rsidRPr="002D3FDA">
        <w:rPr>
          <w:spacing w:val="0"/>
          <w:lang w:val="en-US"/>
        </w:rPr>
        <w:t>o</w:t>
      </w:r>
      <w:r w:rsidRPr="002D3FDA">
        <w:rPr>
          <w:spacing w:val="0"/>
        </w:rPr>
        <w:t xml:space="preserve">ль, - вид ископаемого </w:t>
      </w:r>
      <w:r w:rsidR="001143D0" w:rsidRPr="002D3FDA">
        <w:rPr>
          <w:spacing w:val="0"/>
          <w:lang w:val="en-US"/>
        </w:rPr>
        <w:t>y</w:t>
      </w:r>
      <w:r w:rsidR="00361497" w:rsidRPr="002D3FDA">
        <w:rPr>
          <w:spacing w:val="0"/>
        </w:rPr>
        <w:t>гля</w:t>
      </w:r>
      <w:r w:rsidRPr="002D3FDA">
        <w:rPr>
          <w:spacing w:val="0"/>
        </w:rPr>
        <w:t xml:space="preserve">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18"/>
      <w:bookmarkEnd w:id="519"/>
      <w:bookmarkEnd w:id="520"/>
    </w:p>
    <w:p w:rsidR="00C25060" w:rsidRPr="002D3FDA" w:rsidRDefault="00C25060" w:rsidP="00307B14">
      <w:pPr>
        <w:pStyle w:val="11ff3"/>
        <w:rPr>
          <w:w w:val="100"/>
          <w:kern w:val="0"/>
        </w:rPr>
      </w:pPr>
      <w:r w:rsidRPr="002D3FDA">
        <w:rPr>
          <w:w w:val="100"/>
          <w:kern w:val="0"/>
        </w:rPr>
        <w:t xml:space="preserve">Основным видом используемого топлива являются </w:t>
      </w:r>
      <w:r w:rsidR="00944D23" w:rsidRPr="002D3FDA">
        <w:rPr>
          <w:w w:val="100"/>
          <w:kern w:val="0"/>
        </w:rPr>
        <w:t>природный газ</w:t>
      </w:r>
      <w:r w:rsidRPr="002D3FDA">
        <w:rPr>
          <w:w w:val="100"/>
          <w:kern w:val="0"/>
        </w:rPr>
        <w:t>.</w:t>
      </w:r>
    </w:p>
    <w:p w:rsidR="00C25060" w:rsidRPr="002D3FDA" w:rsidRDefault="00686281" w:rsidP="0024787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10.4.1 – </w:t>
      </w:r>
      <w:r w:rsidR="00C25060" w:rsidRPr="002D3FDA">
        <w:rPr>
          <w:rFonts w:ascii="Times New Roman" w:hAnsi="Times New Roman" w:cs="Times New Roman"/>
          <w:sz w:val="24"/>
          <w:szCs w:val="24"/>
          <w:u w:val="single"/>
        </w:rPr>
        <w:t>Характеристика топлив, используемых на источниках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207"/>
        <w:gridCol w:w="2363"/>
        <w:gridCol w:w="1791"/>
        <w:gridCol w:w="2074"/>
      </w:tblGrid>
      <w:tr w:rsidR="00372B92" w:rsidRPr="002D3FDA" w:rsidTr="00372B92">
        <w:trPr>
          <w:trHeight w:val="20"/>
          <w:tblHeader/>
        </w:trPr>
        <w:tc>
          <w:tcPr>
            <w:tcW w:w="1700" w:type="pct"/>
            <w:vAlign w:val="center"/>
          </w:tcPr>
          <w:p w:rsidR="00372B92" w:rsidRPr="002D3FDA" w:rsidRDefault="00372B92" w:rsidP="00372B92">
            <w:pPr>
              <w:pStyle w:val="1fffb"/>
              <w:rPr>
                <w:rFonts w:cs="Times New Roman"/>
              </w:rPr>
            </w:pPr>
            <w:bookmarkStart w:id="521" w:name="_Hlk159633562"/>
            <w:r w:rsidRPr="002D3FDA">
              <w:rPr>
                <w:rFonts w:cs="Times New Roman"/>
              </w:rPr>
              <w:t>Показатели</w:t>
            </w:r>
          </w:p>
        </w:tc>
        <w:tc>
          <w:tcPr>
            <w:tcW w:w="1252" w:type="pct"/>
            <w:vAlign w:val="center"/>
          </w:tcPr>
          <w:p w:rsidR="00372B92" w:rsidRPr="002D3FDA" w:rsidRDefault="00372B92" w:rsidP="00372B92">
            <w:pPr>
              <w:pStyle w:val="1fffb"/>
              <w:rPr>
                <w:rFonts w:cs="Times New Roman"/>
              </w:rPr>
            </w:pPr>
            <w:r w:rsidRPr="002D3FDA">
              <w:rPr>
                <w:rFonts w:cs="Times New Roman"/>
              </w:rPr>
              <w:t>Основное топливо</w:t>
            </w:r>
          </w:p>
        </w:tc>
        <w:tc>
          <w:tcPr>
            <w:tcW w:w="949" w:type="pct"/>
            <w:vAlign w:val="center"/>
          </w:tcPr>
          <w:p w:rsidR="00372B92" w:rsidRPr="002D3FDA" w:rsidRDefault="00372B92" w:rsidP="00372B92">
            <w:pPr>
              <w:pStyle w:val="1fffb"/>
              <w:rPr>
                <w:rFonts w:cs="Times New Roman"/>
              </w:rPr>
            </w:pPr>
            <w:r w:rsidRPr="002D3FDA">
              <w:rPr>
                <w:rFonts w:cs="Times New Roman"/>
              </w:rPr>
              <w:t>Резервное топливо</w:t>
            </w:r>
          </w:p>
        </w:tc>
        <w:tc>
          <w:tcPr>
            <w:tcW w:w="1099" w:type="pct"/>
            <w:vAlign w:val="center"/>
          </w:tcPr>
          <w:p w:rsidR="00372B92" w:rsidRPr="002D3FDA" w:rsidRDefault="00372B92" w:rsidP="00372B92">
            <w:pPr>
              <w:pStyle w:val="1fffb"/>
              <w:rPr>
                <w:rFonts w:cs="Times New Roman"/>
              </w:rPr>
            </w:pPr>
            <w:r w:rsidRPr="002D3FDA">
              <w:rPr>
                <w:rFonts w:cs="Times New Roman"/>
              </w:rPr>
              <w:t>Аварийное топливо</w:t>
            </w:r>
          </w:p>
        </w:tc>
      </w:tr>
      <w:tr w:rsidR="00372B92" w:rsidRPr="002D3FDA" w:rsidTr="00372B92">
        <w:trPr>
          <w:trHeight w:val="20"/>
        </w:trPr>
        <w:tc>
          <w:tcPr>
            <w:tcW w:w="1700" w:type="pct"/>
            <w:vAlign w:val="center"/>
          </w:tcPr>
          <w:p w:rsidR="00372B92" w:rsidRPr="002D3FDA" w:rsidRDefault="00372B92" w:rsidP="00372B92">
            <w:pPr>
              <w:pStyle w:val="1fffb"/>
              <w:rPr>
                <w:rFonts w:cs="Times New Roman"/>
              </w:rPr>
            </w:pPr>
            <w:r w:rsidRPr="002D3FDA">
              <w:rPr>
                <w:rFonts w:cs="Times New Roman"/>
              </w:rPr>
              <w:t>Вид топлива</w:t>
            </w:r>
          </w:p>
        </w:tc>
        <w:tc>
          <w:tcPr>
            <w:tcW w:w="1252" w:type="pct"/>
            <w:vAlign w:val="center"/>
          </w:tcPr>
          <w:p w:rsidR="00372B92" w:rsidRPr="002D3FDA" w:rsidRDefault="00372B92" w:rsidP="00372B92">
            <w:pPr>
              <w:pStyle w:val="1fffb"/>
              <w:rPr>
                <w:rFonts w:cs="Times New Roman"/>
              </w:rPr>
            </w:pPr>
            <w:r w:rsidRPr="002D3FDA">
              <w:rPr>
                <w:rFonts w:cs="Times New Roman"/>
              </w:rPr>
              <w:t>горючий природный газ</w:t>
            </w:r>
          </w:p>
        </w:tc>
        <w:tc>
          <w:tcPr>
            <w:tcW w:w="949" w:type="pct"/>
            <w:vAlign w:val="center"/>
          </w:tcPr>
          <w:p w:rsidR="00372B92" w:rsidRPr="002D3FDA" w:rsidRDefault="00372B92" w:rsidP="00372B92">
            <w:pPr>
              <w:pStyle w:val="1fffb"/>
              <w:rPr>
                <w:rFonts w:cs="Times New Roman"/>
              </w:rPr>
            </w:pPr>
          </w:p>
        </w:tc>
        <w:tc>
          <w:tcPr>
            <w:tcW w:w="1099" w:type="pct"/>
            <w:vAlign w:val="center"/>
          </w:tcPr>
          <w:p w:rsidR="00372B92" w:rsidRPr="002D3FDA" w:rsidRDefault="00372B92" w:rsidP="00372B92">
            <w:pPr>
              <w:pStyle w:val="1fffb"/>
              <w:rPr>
                <w:rFonts w:cs="Times New Roman"/>
              </w:rPr>
            </w:pPr>
          </w:p>
        </w:tc>
      </w:tr>
      <w:tr w:rsidR="00372B92" w:rsidRPr="002D3FDA" w:rsidTr="00372B92">
        <w:trPr>
          <w:trHeight w:val="20"/>
        </w:trPr>
        <w:tc>
          <w:tcPr>
            <w:tcW w:w="1700" w:type="pct"/>
            <w:vAlign w:val="center"/>
          </w:tcPr>
          <w:p w:rsidR="00372B92" w:rsidRPr="002D3FDA" w:rsidRDefault="00372B92" w:rsidP="00372B92">
            <w:pPr>
              <w:pStyle w:val="1fffb"/>
              <w:rPr>
                <w:rFonts w:cs="Times New Roman"/>
              </w:rPr>
            </w:pPr>
            <w:r w:rsidRPr="002D3FDA">
              <w:rPr>
                <w:rFonts w:cs="Times New Roman"/>
              </w:rPr>
              <w:t>Марка топлива</w:t>
            </w:r>
          </w:p>
        </w:tc>
        <w:tc>
          <w:tcPr>
            <w:tcW w:w="1252" w:type="pct"/>
            <w:vAlign w:val="center"/>
          </w:tcPr>
          <w:p w:rsidR="00372B92" w:rsidRPr="002D3FDA" w:rsidRDefault="00372B92" w:rsidP="00372B92">
            <w:pPr>
              <w:pStyle w:val="1fffb"/>
              <w:rPr>
                <w:rFonts w:cs="Times New Roman"/>
              </w:rPr>
            </w:pPr>
            <w:r w:rsidRPr="002D3FDA">
              <w:rPr>
                <w:rFonts w:cs="Times New Roman"/>
              </w:rPr>
              <w:t>ОК 034-2014</w:t>
            </w:r>
          </w:p>
        </w:tc>
        <w:tc>
          <w:tcPr>
            <w:tcW w:w="949" w:type="pct"/>
            <w:vAlign w:val="center"/>
          </w:tcPr>
          <w:p w:rsidR="00372B92" w:rsidRPr="002D3FDA" w:rsidRDefault="00372B92" w:rsidP="00372B92">
            <w:pPr>
              <w:pStyle w:val="1fffb"/>
              <w:rPr>
                <w:rFonts w:cs="Times New Roman"/>
              </w:rPr>
            </w:pPr>
          </w:p>
        </w:tc>
        <w:tc>
          <w:tcPr>
            <w:tcW w:w="1099" w:type="pct"/>
            <w:vAlign w:val="center"/>
          </w:tcPr>
          <w:p w:rsidR="00372B92" w:rsidRPr="002D3FDA" w:rsidRDefault="00372B92" w:rsidP="00372B92">
            <w:pPr>
              <w:pStyle w:val="1fffb"/>
              <w:rPr>
                <w:rFonts w:cs="Times New Roman"/>
              </w:rPr>
            </w:pPr>
          </w:p>
        </w:tc>
      </w:tr>
      <w:tr w:rsidR="00372B92" w:rsidRPr="002D3FDA" w:rsidTr="00372B92">
        <w:trPr>
          <w:trHeight w:val="20"/>
        </w:trPr>
        <w:tc>
          <w:tcPr>
            <w:tcW w:w="1700" w:type="pct"/>
            <w:vAlign w:val="center"/>
          </w:tcPr>
          <w:p w:rsidR="00372B92" w:rsidRPr="002D3FDA" w:rsidRDefault="00372B92" w:rsidP="00372B92">
            <w:pPr>
              <w:pStyle w:val="1fffb"/>
              <w:rPr>
                <w:rFonts w:cs="Times New Roman"/>
              </w:rPr>
            </w:pPr>
            <w:r w:rsidRPr="002D3FDA">
              <w:rPr>
                <w:rFonts w:cs="Times New Roman"/>
              </w:rPr>
              <w:t>Поставщик топлива</w:t>
            </w:r>
          </w:p>
        </w:tc>
        <w:tc>
          <w:tcPr>
            <w:tcW w:w="1252" w:type="pct"/>
            <w:vAlign w:val="center"/>
          </w:tcPr>
          <w:p w:rsidR="00372B92" w:rsidRPr="002D3FDA" w:rsidRDefault="00372B92" w:rsidP="00372B92">
            <w:pPr>
              <w:pStyle w:val="1fffb"/>
              <w:rPr>
                <w:rFonts w:cs="Times New Roman"/>
              </w:rPr>
            </w:pPr>
            <w:r w:rsidRPr="002D3FDA">
              <w:rPr>
                <w:rFonts w:cs="Times New Roman"/>
              </w:rPr>
              <w:t>ООО «Газпром межрегионгаз Брянск»</w:t>
            </w:r>
          </w:p>
        </w:tc>
        <w:tc>
          <w:tcPr>
            <w:tcW w:w="949" w:type="pct"/>
            <w:vAlign w:val="center"/>
          </w:tcPr>
          <w:p w:rsidR="00372B92" w:rsidRPr="002D3FDA" w:rsidRDefault="00372B92" w:rsidP="00372B92">
            <w:pPr>
              <w:pStyle w:val="1fffb"/>
              <w:rPr>
                <w:rFonts w:cs="Times New Roman"/>
              </w:rPr>
            </w:pPr>
          </w:p>
        </w:tc>
        <w:tc>
          <w:tcPr>
            <w:tcW w:w="1099" w:type="pct"/>
            <w:vAlign w:val="center"/>
          </w:tcPr>
          <w:p w:rsidR="00372B92" w:rsidRPr="002D3FDA" w:rsidRDefault="00372B92" w:rsidP="00372B92">
            <w:pPr>
              <w:pStyle w:val="1fffb"/>
              <w:rPr>
                <w:rFonts w:cs="Times New Roman"/>
              </w:rPr>
            </w:pPr>
          </w:p>
        </w:tc>
      </w:tr>
      <w:tr w:rsidR="00372B92" w:rsidRPr="002D3FDA" w:rsidTr="00372B92">
        <w:trPr>
          <w:trHeight w:val="20"/>
        </w:trPr>
        <w:tc>
          <w:tcPr>
            <w:tcW w:w="1700" w:type="pct"/>
            <w:vAlign w:val="center"/>
          </w:tcPr>
          <w:p w:rsidR="00372B92" w:rsidRPr="002D3FDA" w:rsidRDefault="00372B92" w:rsidP="00372B92">
            <w:pPr>
              <w:pStyle w:val="1fffb"/>
              <w:rPr>
                <w:rFonts w:cs="Times New Roman"/>
              </w:rPr>
            </w:pPr>
            <w:r w:rsidRPr="002D3FDA">
              <w:rPr>
                <w:rFonts w:cs="Times New Roman"/>
              </w:rPr>
              <w:t>Способ доставки на котельную</w:t>
            </w:r>
          </w:p>
        </w:tc>
        <w:tc>
          <w:tcPr>
            <w:tcW w:w="1252" w:type="pct"/>
            <w:vAlign w:val="center"/>
          </w:tcPr>
          <w:p w:rsidR="00372B92" w:rsidRPr="002D3FDA" w:rsidRDefault="00372B92" w:rsidP="00372B92">
            <w:pPr>
              <w:pStyle w:val="1fffb"/>
              <w:rPr>
                <w:rFonts w:cs="Times New Roman"/>
              </w:rPr>
            </w:pPr>
            <w:r w:rsidRPr="002D3FDA">
              <w:rPr>
                <w:rFonts w:cs="Times New Roman"/>
              </w:rPr>
              <w:t>по газопроводу</w:t>
            </w:r>
          </w:p>
        </w:tc>
        <w:tc>
          <w:tcPr>
            <w:tcW w:w="949" w:type="pct"/>
            <w:vAlign w:val="center"/>
          </w:tcPr>
          <w:p w:rsidR="00372B92" w:rsidRPr="002D3FDA" w:rsidRDefault="00372B92" w:rsidP="00372B92">
            <w:pPr>
              <w:pStyle w:val="1fffb"/>
              <w:rPr>
                <w:rFonts w:cs="Times New Roman"/>
              </w:rPr>
            </w:pPr>
          </w:p>
        </w:tc>
        <w:tc>
          <w:tcPr>
            <w:tcW w:w="1099" w:type="pct"/>
            <w:vAlign w:val="center"/>
          </w:tcPr>
          <w:p w:rsidR="00372B92" w:rsidRPr="002D3FDA" w:rsidRDefault="00372B92" w:rsidP="00372B92">
            <w:pPr>
              <w:pStyle w:val="1fffb"/>
              <w:rPr>
                <w:rFonts w:cs="Times New Roman"/>
              </w:rPr>
            </w:pPr>
          </w:p>
        </w:tc>
      </w:tr>
      <w:tr w:rsidR="00372B92" w:rsidRPr="002D3FDA" w:rsidTr="00372B92">
        <w:trPr>
          <w:trHeight w:val="20"/>
        </w:trPr>
        <w:tc>
          <w:tcPr>
            <w:tcW w:w="1700" w:type="pct"/>
            <w:vAlign w:val="center"/>
          </w:tcPr>
          <w:p w:rsidR="00372B92" w:rsidRPr="002D3FDA" w:rsidRDefault="00372B92" w:rsidP="00372B92">
            <w:pPr>
              <w:pStyle w:val="1fffb"/>
              <w:rPr>
                <w:rFonts w:cs="Times New Roman"/>
              </w:rPr>
            </w:pPr>
            <w:r w:rsidRPr="002D3FDA">
              <w:rPr>
                <w:rFonts w:cs="Times New Roman"/>
              </w:rPr>
              <w:t>Откуда осуществляется поставка (место)</w:t>
            </w:r>
          </w:p>
        </w:tc>
        <w:tc>
          <w:tcPr>
            <w:tcW w:w="1252" w:type="pct"/>
            <w:vAlign w:val="center"/>
          </w:tcPr>
          <w:p w:rsidR="00372B92" w:rsidRPr="002D3FDA" w:rsidRDefault="00372B92" w:rsidP="00372B92">
            <w:pPr>
              <w:pStyle w:val="1fffb"/>
              <w:rPr>
                <w:rFonts w:cs="Times New Roman"/>
              </w:rPr>
            </w:pPr>
            <w:r w:rsidRPr="002D3FDA">
              <w:rPr>
                <w:rFonts w:cs="Times New Roman"/>
              </w:rPr>
              <w:t>Тула-Шостка-Киев-Шебелинка-Белгород-Курск-Брянск</w:t>
            </w:r>
          </w:p>
        </w:tc>
        <w:tc>
          <w:tcPr>
            <w:tcW w:w="949" w:type="pct"/>
            <w:vAlign w:val="center"/>
          </w:tcPr>
          <w:p w:rsidR="00372B92" w:rsidRPr="002D3FDA" w:rsidRDefault="00372B92" w:rsidP="00372B92">
            <w:pPr>
              <w:pStyle w:val="1fffb"/>
              <w:rPr>
                <w:rFonts w:cs="Times New Roman"/>
              </w:rPr>
            </w:pPr>
          </w:p>
        </w:tc>
        <w:tc>
          <w:tcPr>
            <w:tcW w:w="1099" w:type="pct"/>
            <w:vAlign w:val="center"/>
          </w:tcPr>
          <w:p w:rsidR="00372B92" w:rsidRPr="002D3FDA" w:rsidRDefault="00372B92" w:rsidP="00372B92">
            <w:pPr>
              <w:pStyle w:val="1fffb"/>
              <w:rPr>
                <w:rFonts w:cs="Times New Roman"/>
              </w:rPr>
            </w:pPr>
          </w:p>
        </w:tc>
      </w:tr>
      <w:tr w:rsidR="00372B92" w:rsidRPr="002D3FDA" w:rsidTr="00372B92">
        <w:trPr>
          <w:trHeight w:val="20"/>
        </w:trPr>
        <w:tc>
          <w:tcPr>
            <w:tcW w:w="1700" w:type="pct"/>
            <w:vAlign w:val="center"/>
          </w:tcPr>
          <w:p w:rsidR="00372B92" w:rsidRPr="002D3FDA" w:rsidRDefault="00372B92" w:rsidP="00372B92">
            <w:pPr>
              <w:pStyle w:val="1fffb"/>
              <w:rPr>
                <w:rFonts w:cs="Times New Roman"/>
              </w:rPr>
            </w:pPr>
            <w:r w:rsidRPr="002D3FDA">
              <w:rPr>
                <w:rFonts w:cs="Times New Roman"/>
              </w:rPr>
              <w:t>Периодичность поставки</w:t>
            </w:r>
          </w:p>
        </w:tc>
        <w:tc>
          <w:tcPr>
            <w:tcW w:w="1252" w:type="pct"/>
            <w:vAlign w:val="center"/>
          </w:tcPr>
          <w:p w:rsidR="00372B92" w:rsidRPr="002D3FDA" w:rsidRDefault="00372B92" w:rsidP="00372B92">
            <w:pPr>
              <w:pStyle w:val="1fffb"/>
              <w:rPr>
                <w:rFonts w:cs="Times New Roman"/>
              </w:rPr>
            </w:pPr>
            <w:r w:rsidRPr="002D3FDA">
              <w:rPr>
                <w:rFonts w:cs="Times New Roman"/>
              </w:rPr>
              <w:t>ежедневно</w:t>
            </w:r>
          </w:p>
        </w:tc>
        <w:tc>
          <w:tcPr>
            <w:tcW w:w="949" w:type="pct"/>
            <w:vAlign w:val="center"/>
          </w:tcPr>
          <w:p w:rsidR="00372B92" w:rsidRPr="002D3FDA" w:rsidRDefault="00372B92" w:rsidP="00372B92">
            <w:pPr>
              <w:pStyle w:val="1fffb"/>
              <w:rPr>
                <w:rFonts w:cs="Times New Roman"/>
              </w:rPr>
            </w:pPr>
          </w:p>
        </w:tc>
        <w:tc>
          <w:tcPr>
            <w:tcW w:w="1099" w:type="pct"/>
            <w:vAlign w:val="center"/>
          </w:tcPr>
          <w:p w:rsidR="00372B92" w:rsidRPr="002D3FDA" w:rsidRDefault="00372B92" w:rsidP="00372B92">
            <w:pPr>
              <w:pStyle w:val="1fffb"/>
              <w:rPr>
                <w:rFonts w:cs="Times New Roman"/>
              </w:rPr>
            </w:pPr>
          </w:p>
        </w:tc>
      </w:tr>
      <w:bookmarkEnd w:id="521"/>
    </w:tbl>
    <w:p w:rsidR="00C25060" w:rsidRPr="002D3FDA" w:rsidRDefault="00C25060" w:rsidP="00C25060">
      <w:pPr>
        <w:rPr>
          <w:rFonts w:ascii="Times New Roman" w:hAnsi="Times New Roman" w:cs="Times New Roman"/>
        </w:rPr>
      </w:pPr>
    </w:p>
    <w:p w:rsidR="00C25060" w:rsidRPr="002D3FDA" w:rsidRDefault="004F1C47" w:rsidP="00640CAD">
      <w:pPr>
        <w:pStyle w:val="19"/>
        <w:rPr>
          <w:spacing w:val="0"/>
        </w:rPr>
      </w:pPr>
      <w:bookmarkStart w:id="522" w:name="_Toc9154920"/>
      <w:bookmarkStart w:id="523" w:name="_Toc84971066"/>
      <w:bookmarkStart w:id="524" w:name="_Toc159946121"/>
      <w:r>
        <w:rPr>
          <w:spacing w:val="0"/>
        </w:rPr>
        <w:t>Преобладающий в муниципальном округе</w:t>
      </w:r>
      <w:r w:rsidR="00C25060" w:rsidRPr="002D3FDA">
        <w:rPr>
          <w:spacing w:val="0"/>
        </w:rPr>
        <w:t xml:space="preserve">, вид топлива, определяемый по совокупности всех систем теплоснабжения, находящихся в соответствующем </w:t>
      </w:r>
      <w:bookmarkEnd w:id="522"/>
      <w:bookmarkEnd w:id="523"/>
      <w:bookmarkEnd w:id="524"/>
      <w:r>
        <w:rPr>
          <w:spacing w:val="0"/>
        </w:rPr>
        <w:t>муниципальном округе</w:t>
      </w:r>
    </w:p>
    <w:p w:rsidR="00C25060" w:rsidRPr="002D3FDA" w:rsidRDefault="00C25060" w:rsidP="00B5461F">
      <w:pPr>
        <w:pStyle w:val="11ff3"/>
        <w:rPr>
          <w:w w:val="100"/>
          <w:kern w:val="0"/>
        </w:rPr>
      </w:pPr>
      <w:r w:rsidRPr="002D3FDA">
        <w:rPr>
          <w:w w:val="100"/>
          <w:kern w:val="0"/>
        </w:rPr>
        <w:t xml:space="preserve">Преобладающим видом топлива являются </w:t>
      </w:r>
      <w:r w:rsidR="00944D23" w:rsidRPr="002D3FDA">
        <w:rPr>
          <w:w w:val="100"/>
          <w:kern w:val="0"/>
        </w:rPr>
        <w:t>природный газ</w:t>
      </w:r>
      <w:r w:rsidRPr="002D3FDA">
        <w:rPr>
          <w:w w:val="100"/>
          <w:kern w:val="0"/>
        </w:rPr>
        <w:t xml:space="preserve">. На начало периода планирования использование </w:t>
      </w:r>
      <w:r w:rsidR="00944D23" w:rsidRPr="002D3FDA">
        <w:rPr>
          <w:w w:val="100"/>
          <w:kern w:val="0"/>
        </w:rPr>
        <w:t>природного газа</w:t>
      </w:r>
      <w:r w:rsidR="0000725A" w:rsidRPr="002D3FDA">
        <w:rPr>
          <w:w w:val="100"/>
          <w:kern w:val="0"/>
        </w:rPr>
        <w:t xml:space="preserve"> </w:t>
      </w:r>
      <w:r w:rsidRPr="002D3FDA">
        <w:rPr>
          <w:w w:val="100"/>
          <w:kern w:val="0"/>
        </w:rPr>
        <w:t>на источниках тепловой энергии составляет 100%</w:t>
      </w:r>
      <w:r w:rsidR="00767E50" w:rsidRPr="002D3FDA">
        <w:rPr>
          <w:w w:val="100"/>
          <w:kern w:val="0"/>
        </w:rPr>
        <w:t>.</w:t>
      </w:r>
    </w:p>
    <w:p w:rsidR="00C25060" w:rsidRPr="002D3FDA" w:rsidRDefault="00C25060" w:rsidP="00C25060">
      <w:pPr>
        <w:rPr>
          <w:rFonts w:ascii="Times New Roman" w:hAnsi="Times New Roman" w:cs="Times New Roman"/>
          <w:szCs w:val="24"/>
        </w:rPr>
      </w:pPr>
    </w:p>
    <w:p w:rsidR="00C25060" w:rsidRPr="002D3FDA" w:rsidRDefault="00C25060" w:rsidP="00640CAD">
      <w:pPr>
        <w:pStyle w:val="19"/>
        <w:rPr>
          <w:spacing w:val="0"/>
        </w:rPr>
      </w:pPr>
      <w:bookmarkStart w:id="525" w:name="_Toc9154921"/>
      <w:bookmarkStart w:id="526" w:name="_Toc84971067"/>
      <w:bookmarkStart w:id="527" w:name="_Toc159946122"/>
      <w:r w:rsidRPr="002D3FDA">
        <w:rPr>
          <w:spacing w:val="0"/>
        </w:rPr>
        <w:t xml:space="preserve">Приоритетное направление развития топливного баланса </w:t>
      </w:r>
      <w:r w:rsidR="00F92D7C" w:rsidRPr="002D3FDA">
        <w:rPr>
          <w:spacing w:val="0"/>
        </w:rPr>
        <w:t>муниципального округа</w:t>
      </w:r>
      <w:bookmarkEnd w:id="525"/>
      <w:bookmarkEnd w:id="526"/>
      <w:bookmarkEnd w:id="527"/>
    </w:p>
    <w:p w:rsidR="00767E50" w:rsidRPr="002D3FDA" w:rsidRDefault="00767E50" w:rsidP="00767E50">
      <w:pPr>
        <w:pStyle w:val="11ff3"/>
        <w:rPr>
          <w:w w:val="100"/>
          <w:kern w:val="0"/>
        </w:rPr>
      </w:pPr>
      <w:bookmarkStart w:id="528" w:name="_Toc9154922"/>
      <w:bookmarkStart w:id="529" w:name="_Toc84971068"/>
      <w:r w:rsidRPr="002D3FDA">
        <w:rPr>
          <w:w w:val="100"/>
          <w:kern w:val="0"/>
        </w:rPr>
        <w:t xml:space="preserve">Преобладающим видом топлива являются </w:t>
      </w:r>
      <w:r w:rsidR="00944D23" w:rsidRPr="002D3FDA">
        <w:rPr>
          <w:w w:val="100"/>
          <w:kern w:val="0"/>
        </w:rPr>
        <w:t>природный газ</w:t>
      </w:r>
      <w:r w:rsidRPr="002D3FDA">
        <w:rPr>
          <w:w w:val="100"/>
          <w:kern w:val="0"/>
        </w:rPr>
        <w:t xml:space="preserve">. На начало периода планирования использование </w:t>
      </w:r>
      <w:r w:rsidR="00944D23" w:rsidRPr="002D3FDA">
        <w:rPr>
          <w:w w:val="100"/>
          <w:kern w:val="0"/>
        </w:rPr>
        <w:t>природного газа</w:t>
      </w:r>
      <w:r w:rsidR="00B0595E" w:rsidRPr="002D3FDA">
        <w:rPr>
          <w:w w:val="100"/>
          <w:kern w:val="0"/>
        </w:rPr>
        <w:t xml:space="preserve"> </w:t>
      </w:r>
      <w:r w:rsidRPr="002D3FDA">
        <w:rPr>
          <w:w w:val="100"/>
          <w:kern w:val="0"/>
        </w:rPr>
        <w:t xml:space="preserve">на источниках тепловой энергии составляет 100%, на конец периода планирования использование </w:t>
      </w:r>
      <w:r w:rsidR="00944D23" w:rsidRPr="002D3FDA">
        <w:rPr>
          <w:w w:val="100"/>
          <w:kern w:val="0"/>
        </w:rPr>
        <w:t>природного газа</w:t>
      </w:r>
      <w:r w:rsidR="00B0595E" w:rsidRPr="002D3FDA">
        <w:rPr>
          <w:w w:val="100"/>
          <w:kern w:val="0"/>
        </w:rPr>
        <w:t xml:space="preserve"> </w:t>
      </w:r>
      <w:r w:rsidRPr="002D3FDA">
        <w:rPr>
          <w:w w:val="100"/>
          <w:kern w:val="0"/>
        </w:rPr>
        <w:t>на источниках тепловой энергии составляет 100 %.</w:t>
      </w:r>
    </w:p>
    <w:p w:rsidR="00C25060" w:rsidRPr="002D3FDA" w:rsidRDefault="00C25060" w:rsidP="00640CAD">
      <w:pPr>
        <w:pStyle w:val="19"/>
        <w:numPr>
          <w:ilvl w:val="0"/>
          <w:numId w:val="0"/>
        </w:numPr>
        <w:rPr>
          <w:spacing w:val="0"/>
        </w:rPr>
      </w:pPr>
      <w:bookmarkStart w:id="530" w:name="_Toc159946123"/>
      <w:r w:rsidRPr="002D3FDA">
        <w:rPr>
          <w:spacing w:val="0"/>
        </w:rPr>
        <w:lastRenderedPageBreak/>
        <w:t>ГЛАВА 11. ОЦЕНКА НАДЕЖНОСТИ ТЕПЛОСНАБЖЕНИЯ</w:t>
      </w:r>
      <w:bookmarkEnd w:id="528"/>
      <w:bookmarkEnd w:id="529"/>
      <w:bookmarkEnd w:id="530"/>
    </w:p>
    <w:p w:rsidR="00C25060" w:rsidRPr="002D3FDA" w:rsidRDefault="00C25060" w:rsidP="00832B23">
      <w:pPr>
        <w:pStyle w:val="19"/>
        <w:numPr>
          <w:ilvl w:val="0"/>
          <w:numId w:val="96"/>
        </w:numPr>
        <w:rPr>
          <w:spacing w:val="0"/>
        </w:rPr>
      </w:pPr>
      <w:bookmarkStart w:id="531" w:name="_Toc9154923"/>
      <w:bookmarkStart w:id="532" w:name="_Toc84971069"/>
      <w:bookmarkStart w:id="533" w:name="_Toc159946124"/>
      <w:r w:rsidRPr="002D3FDA">
        <w:rPr>
          <w:spacing w:val="0"/>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31"/>
      <w:bookmarkEnd w:id="532"/>
      <w:bookmarkEnd w:id="533"/>
    </w:p>
    <w:p w:rsidR="00EB2F23" w:rsidRPr="002D3FDA" w:rsidRDefault="00EB2F23" w:rsidP="006241DB">
      <w:pPr>
        <w:pStyle w:val="11ff3"/>
        <w:rPr>
          <w:w w:val="100"/>
          <w:kern w:val="0"/>
        </w:rPr>
      </w:pPr>
      <w:r w:rsidRPr="002D3FDA">
        <w:rPr>
          <w:w w:val="100"/>
          <w:kern w:val="0"/>
        </w:rPr>
        <w:t>В соответствии с приказом Министерства регионального развития Российской Федерации от 26.07.2013 № 310 «Об утверждении методических указаний по анализу показателей, используемых для оценки надежности систем теплоснабжения», система теплоснабжения является надежной.</w:t>
      </w:r>
    </w:p>
    <w:p w:rsidR="00EB2F23" w:rsidRPr="002D3FDA" w:rsidRDefault="00EB2F23" w:rsidP="00307B14">
      <w:pPr>
        <w:pStyle w:val="11ff3"/>
        <w:ind w:firstLine="0"/>
        <w:jc w:val="center"/>
        <w:rPr>
          <w:b/>
          <w:bCs w:val="0"/>
          <w:w w:val="100"/>
          <w:kern w:val="0"/>
        </w:rPr>
      </w:pPr>
      <w:r w:rsidRPr="002D3FDA">
        <w:rPr>
          <w:b/>
          <w:bCs w:val="0"/>
          <w:w w:val="100"/>
          <w:kern w:val="0"/>
        </w:rPr>
        <w:t xml:space="preserve">Расчет показателей надежности системы теплоснабжения </w:t>
      </w:r>
    </w:p>
    <w:p w:rsidR="00EB2F23" w:rsidRPr="002D3FDA" w:rsidRDefault="00EB2F23" w:rsidP="00832B23">
      <w:pPr>
        <w:pStyle w:val="affff6"/>
        <w:numPr>
          <w:ilvl w:val="0"/>
          <w:numId w:val="101"/>
        </w:numPr>
        <w:ind w:left="0" w:firstLine="709"/>
        <w:rPr>
          <w:rFonts w:ascii="Times New Roman" w:hAnsi="Times New Roman"/>
          <w:szCs w:val="24"/>
          <w:lang w:val="ru-RU"/>
        </w:rPr>
      </w:pPr>
      <w:r w:rsidRPr="002D3FDA">
        <w:rPr>
          <w:rFonts w:ascii="Times New Roman" w:hAnsi="Times New Roman"/>
          <w:szCs w:val="24"/>
          <w:lang w:val="ru-RU"/>
        </w:rPr>
        <w:t>Показатель надежности электроснабжения источников тепловой энергии (Кэ):</w:t>
      </w:r>
    </w:p>
    <w:p w:rsidR="00EB2F23" w:rsidRPr="002D3FDA" w:rsidRDefault="00EB2F23" w:rsidP="006241DB">
      <w:pPr>
        <w:pStyle w:val="11ff3"/>
        <w:rPr>
          <w:w w:val="100"/>
          <w:kern w:val="0"/>
        </w:rPr>
      </w:pPr>
      <w:r w:rsidRPr="002D3FDA">
        <w:rPr>
          <w:w w:val="100"/>
          <w:kern w:val="0"/>
        </w:rPr>
        <w:t>Показатель надежности электроснабжения источников тепловой энергии Кэ=1,0</w:t>
      </w:r>
    </w:p>
    <w:p w:rsidR="00EB2F23" w:rsidRPr="002D3FDA" w:rsidRDefault="00EB2F23" w:rsidP="006241DB">
      <w:pPr>
        <w:pStyle w:val="affff6"/>
        <w:ind w:left="0" w:firstLine="709"/>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3E4BE9DE" wp14:editId="0157C72A">
            <wp:extent cx="2333625" cy="466725"/>
            <wp:effectExtent l="0" t="0" r="9525" b="9525"/>
            <wp:docPr id="1377404695" name="Рисунок 1377404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333625" cy="466725"/>
                    </a:xfrm>
                    <a:prstGeom prst="rect">
                      <a:avLst/>
                    </a:prstGeom>
                    <a:noFill/>
                    <a:ln>
                      <a:noFill/>
                    </a:ln>
                  </pic:spPr>
                </pic:pic>
              </a:graphicData>
            </a:graphic>
          </wp:inline>
        </w:drawing>
      </w:r>
      <w:r w:rsidRPr="002D3FDA">
        <w:rPr>
          <w:rFonts w:ascii="Times New Roman" w:hAnsi="Times New Roman"/>
          <w:szCs w:val="24"/>
          <w:lang w:val="ru-RU"/>
        </w:rPr>
        <w:t>=</w:t>
      </w:r>
    </w:p>
    <w:p w:rsidR="00EB2F23" w:rsidRPr="002D3FDA" w:rsidRDefault="00EB2F23" w:rsidP="006241DB">
      <w:pPr>
        <w:widowControl w:val="0"/>
        <w:autoSpaceDE w:val="0"/>
        <w:autoSpaceDN w:val="0"/>
        <w:adjustRightInd w:val="0"/>
        <w:spacing w:after="0" w:line="360" w:lineRule="auto"/>
        <w:ind w:firstLine="709"/>
        <w:jc w:val="center"/>
        <w:rPr>
          <w:rFonts w:ascii="Times New Roman" w:hAnsi="Times New Roman" w:cs="Times New Roman"/>
          <w:sz w:val="24"/>
          <w:szCs w:val="24"/>
        </w:rPr>
      </w:pPr>
      <w:r w:rsidRPr="002D3FDA">
        <w:rPr>
          <w:rFonts w:ascii="Times New Roman" w:hAnsi="Times New Roman" w:cs="Times New Roman"/>
          <w:noProof/>
          <w:sz w:val="24"/>
          <w:szCs w:val="24"/>
        </w:rPr>
        <w:drawing>
          <wp:inline distT="0" distB="0" distL="0" distR="0" wp14:anchorId="1F803DBF" wp14:editId="15CD97AA">
            <wp:extent cx="838200" cy="400050"/>
            <wp:effectExtent l="0" t="0" r="0" b="0"/>
            <wp:docPr id="1590379240" name="Рисунок 1590379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38200" cy="400050"/>
                    </a:xfrm>
                    <a:prstGeom prst="rect">
                      <a:avLst/>
                    </a:prstGeom>
                    <a:noFill/>
                    <a:ln>
                      <a:noFill/>
                    </a:ln>
                  </pic:spPr>
                </pic:pic>
              </a:graphicData>
            </a:graphic>
          </wp:inline>
        </w:drawing>
      </w:r>
    </w:p>
    <w:p w:rsidR="00EB2F23" w:rsidRPr="002D3FDA" w:rsidRDefault="00EB2F23" w:rsidP="006241DB">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2D3FDA">
        <w:rPr>
          <w:rFonts w:ascii="Times New Roman" w:hAnsi="Times New Roman" w:cs="Times New Roman"/>
          <w:sz w:val="24"/>
          <w:szCs w:val="24"/>
        </w:rPr>
        <w:t>где</w:t>
      </w:r>
    </w:p>
    <w:p w:rsidR="00EB2F23" w:rsidRPr="002D3FDA" w:rsidRDefault="00EB2F23" w:rsidP="006241DB">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2D3FDA">
        <w:rPr>
          <w:rFonts w:ascii="Times New Roman" w:hAnsi="Times New Roman" w:cs="Times New Roman"/>
          <w:noProof/>
          <w:sz w:val="24"/>
          <w:szCs w:val="24"/>
        </w:rPr>
        <w:drawing>
          <wp:inline distT="0" distB="0" distL="0" distR="0" wp14:anchorId="0B401A7B" wp14:editId="3544A7FB">
            <wp:extent cx="190500" cy="2286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90500" cy="228600"/>
                    </a:xfrm>
                    <a:prstGeom prst="rect">
                      <a:avLst/>
                    </a:prstGeom>
                    <a:noFill/>
                    <a:ln>
                      <a:noFill/>
                    </a:ln>
                  </pic:spPr>
                </pic:pic>
              </a:graphicData>
            </a:graphic>
          </wp:inline>
        </w:drawing>
      </w:r>
      <w:r w:rsidRPr="002D3FDA">
        <w:rPr>
          <w:rFonts w:ascii="Times New Roman" w:hAnsi="Times New Roman" w:cs="Times New Roman"/>
          <w:sz w:val="24"/>
          <w:szCs w:val="24"/>
        </w:rPr>
        <w:t xml:space="preserve">, </w:t>
      </w:r>
      <w:r w:rsidRPr="002D3FDA">
        <w:rPr>
          <w:rFonts w:ascii="Times New Roman" w:hAnsi="Times New Roman" w:cs="Times New Roman"/>
          <w:noProof/>
          <w:sz w:val="24"/>
          <w:szCs w:val="24"/>
        </w:rPr>
        <w:drawing>
          <wp:inline distT="0" distB="0" distL="0" distR="0" wp14:anchorId="25ED085D" wp14:editId="11668E26">
            <wp:extent cx="219075" cy="228600"/>
            <wp:effectExtent l="0" t="0" r="9525" b="0"/>
            <wp:docPr id="1655123161" name="Рисунок 1655123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9075" cy="228600"/>
                    </a:xfrm>
                    <a:prstGeom prst="rect">
                      <a:avLst/>
                    </a:prstGeom>
                    <a:noFill/>
                    <a:ln>
                      <a:noFill/>
                    </a:ln>
                  </pic:spPr>
                </pic:pic>
              </a:graphicData>
            </a:graphic>
          </wp:inline>
        </w:drawing>
      </w:r>
      <w:r w:rsidRPr="002D3FDA">
        <w:rPr>
          <w:rFonts w:ascii="Times New Roman" w:hAnsi="Times New Roman" w:cs="Times New Roman"/>
          <w:sz w:val="24"/>
          <w:szCs w:val="24"/>
        </w:rPr>
        <w:t xml:space="preserve"> - средние фактические тепловые нагрузки за предшествующие 12 месяцев по каждому i-му источнику тепловой энергии;</w:t>
      </w:r>
    </w:p>
    <w:p w:rsidR="00EB2F23" w:rsidRPr="002D3FDA" w:rsidRDefault="00EB2F23" w:rsidP="00832B23">
      <w:pPr>
        <w:pStyle w:val="affff6"/>
        <w:widowControl w:val="0"/>
        <w:numPr>
          <w:ilvl w:val="0"/>
          <w:numId w:val="102"/>
        </w:numPr>
        <w:tabs>
          <w:tab w:val="clear" w:pos="720"/>
          <w:tab w:val="num" w:pos="993"/>
        </w:tabs>
        <w:autoSpaceDE w:val="0"/>
        <w:autoSpaceDN w:val="0"/>
        <w:adjustRightInd w:val="0"/>
        <w:ind w:left="0" w:firstLine="709"/>
        <w:rPr>
          <w:rFonts w:ascii="Times New Roman" w:hAnsi="Times New Roman"/>
          <w:szCs w:val="24"/>
          <w:lang w:val="ru-RU"/>
        </w:rPr>
      </w:pPr>
      <w:r w:rsidRPr="002D3FDA">
        <w:rPr>
          <w:rFonts w:ascii="Times New Roman" w:hAnsi="Times New Roman"/>
          <w:szCs w:val="24"/>
          <w:lang w:val="ru-RU"/>
        </w:rPr>
        <w:t xml:space="preserve"> - количество часов отопительного периода за предшествующие 12 месяцев.</w:t>
      </w:r>
    </w:p>
    <w:p w:rsidR="00EB2F23" w:rsidRPr="002D3FDA" w:rsidRDefault="00EB2F23" w:rsidP="006241DB">
      <w:pPr>
        <w:pStyle w:val="affff6"/>
        <w:widowControl w:val="0"/>
        <w:autoSpaceDE w:val="0"/>
        <w:autoSpaceDN w:val="0"/>
        <w:adjustRightInd w:val="0"/>
        <w:ind w:left="0" w:firstLine="709"/>
        <w:rPr>
          <w:rFonts w:ascii="Times New Roman" w:hAnsi="Times New Roman"/>
          <w:szCs w:val="24"/>
          <w:lang w:val="ru-RU"/>
        </w:rPr>
      </w:pPr>
    </w:p>
    <w:p w:rsidR="00EB2F23" w:rsidRPr="002D3FDA" w:rsidRDefault="00EB2F23" w:rsidP="00832B23">
      <w:pPr>
        <w:pStyle w:val="affff6"/>
        <w:widowControl w:val="0"/>
        <w:numPr>
          <w:ilvl w:val="0"/>
          <w:numId w:val="101"/>
        </w:numPr>
        <w:autoSpaceDE w:val="0"/>
        <w:autoSpaceDN w:val="0"/>
        <w:adjustRightInd w:val="0"/>
        <w:ind w:left="0" w:firstLine="709"/>
        <w:rPr>
          <w:rFonts w:ascii="Times New Roman" w:hAnsi="Times New Roman"/>
          <w:szCs w:val="24"/>
          <w:lang w:val="ru-RU"/>
        </w:rPr>
      </w:pPr>
      <w:r w:rsidRPr="002D3FDA">
        <w:rPr>
          <w:rFonts w:ascii="Times New Roman" w:hAnsi="Times New Roman"/>
          <w:szCs w:val="24"/>
          <w:lang w:val="ru-RU"/>
        </w:rPr>
        <w:t xml:space="preserve">Показатель надежности водоснабжения источников тепловой энергии (Кв) </w:t>
      </w:r>
    </w:p>
    <w:p w:rsidR="00EB2F23" w:rsidRPr="002D3FDA" w:rsidRDefault="00EB2F23" w:rsidP="006241DB">
      <w:pPr>
        <w:pStyle w:val="affff6"/>
        <w:ind w:left="0" w:firstLine="709"/>
        <w:rPr>
          <w:rFonts w:ascii="Times New Roman" w:hAnsi="Times New Roman"/>
          <w:szCs w:val="24"/>
          <w:lang w:val="ru-RU"/>
        </w:rPr>
      </w:pPr>
      <w:r w:rsidRPr="002D3FDA">
        <w:rPr>
          <w:rFonts w:ascii="Times New Roman" w:hAnsi="Times New Roman"/>
          <w:szCs w:val="24"/>
          <w:lang w:val="ru-RU"/>
        </w:rPr>
        <w:t>Показатель надежности водоснабжения источников тепловой энергии Кв=1,0</w:t>
      </w:r>
    </w:p>
    <w:p w:rsidR="00B0595E" w:rsidRPr="002D3FDA" w:rsidRDefault="00EB2F23" w:rsidP="00B0595E">
      <w:pPr>
        <w:pStyle w:val="affff6"/>
        <w:ind w:left="0" w:firstLine="709"/>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26680609" wp14:editId="7FBC4844">
            <wp:extent cx="2324100" cy="4667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324100" cy="466725"/>
                    </a:xfrm>
                    <a:prstGeom prst="rect">
                      <a:avLst/>
                    </a:prstGeom>
                    <a:noFill/>
                    <a:ln>
                      <a:noFill/>
                    </a:ln>
                  </pic:spPr>
                </pic:pic>
              </a:graphicData>
            </a:graphic>
          </wp:inline>
        </w:drawing>
      </w:r>
    </w:p>
    <w:p w:rsidR="00EB2F23" w:rsidRPr="002D3FDA" w:rsidRDefault="00EB2F23" w:rsidP="00B0595E">
      <w:pPr>
        <w:pStyle w:val="affff6"/>
        <w:ind w:left="0" w:firstLine="709"/>
        <w:rPr>
          <w:rFonts w:ascii="Times New Roman" w:hAnsi="Times New Roman"/>
          <w:szCs w:val="24"/>
          <w:lang w:val="ru-RU"/>
        </w:rPr>
      </w:pPr>
      <w:r w:rsidRPr="002D3FDA">
        <w:rPr>
          <w:rFonts w:ascii="Times New Roman" w:hAnsi="Times New Roman"/>
          <w:szCs w:val="24"/>
          <w:lang w:val="ru-RU"/>
        </w:rPr>
        <w:t xml:space="preserve">Показатель надежности топливоснабжения источников тепловой энергии (Кт): </w:t>
      </w:r>
    </w:p>
    <w:p w:rsidR="00EB2F23" w:rsidRPr="002D3FDA" w:rsidRDefault="00EB2F23" w:rsidP="006241DB">
      <w:pPr>
        <w:spacing w:line="360" w:lineRule="auto"/>
        <w:ind w:firstLine="709"/>
        <w:jc w:val="both"/>
        <w:rPr>
          <w:rFonts w:ascii="Times New Roman" w:hAnsi="Times New Roman" w:cs="Times New Roman"/>
          <w:sz w:val="24"/>
          <w:szCs w:val="24"/>
        </w:rPr>
      </w:pPr>
      <w:r w:rsidRPr="002D3FDA">
        <w:rPr>
          <w:rFonts w:ascii="Times New Roman" w:hAnsi="Times New Roman" w:cs="Times New Roman"/>
          <w:sz w:val="24"/>
          <w:szCs w:val="24"/>
        </w:rPr>
        <w:t>Показатель надежности топливоснабжения источников тепловой энергии Кт=1,0</w:t>
      </w:r>
    </w:p>
    <w:p w:rsidR="00B0595E" w:rsidRPr="002D3FDA" w:rsidRDefault="00EB2F23" w:rsidP="00B0595E">
      <w:pPr>
        <w:pStyle w:val="affff6"/>
        <w:ind w:left="0" w:firstLine="709"/>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752D5BB6" wp14:editId="68245937">
            <wp:extent cx="2305050" cy="466725"/>
            <wp:effectExtent l="0" t="0" r="0"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305050" cy="466725"/>
                    </a:xfrm>
                    <a:prstGeom prst="rect">
                      <a:avLst/>
                    </a:prstGeom>
                    <a:noFill/>
                    <a:ln>
                      <a:noFill/>
                    </a:ln>
                  </pic:spPr>
                </pic:pic>
              </a:graphicData>
            </a:graphic>
          </wp:inline>
        </w:drawing>
      </w:r>
    </w:p>
    <w:p w:rsidR="00EB2F23" w:rsidRPr="002D3FDA" w:rsidRDefault="00EB2F23" w:rsidP="00B0595E">
      <w:pPr>
        <w:pStyle w:val="11ff3"/>
        <w:rPr>
          <w:w w:val="100"/>
          <w:kern w:val="0"/>
        </w:rPr>
      </w:pPr>
      <w:r w:rsidRPr="002D3FDA">
        <w:rPr>
          <w:w w:val="100"/>
          <w:kern w:val="0"/>
        </w:rPr>
        <w:lastRenderedPageBreak/>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 характеризуется долей (%) тепловой нагрузки, не обеспеченной мощностью источников тепловой энергии и/или пропускной способностью тепловых сетей:</w:t>
      </w:r>
    </w:p>
    <w:p w:rsidR="00EB2F23" w:rsidRPr="002D3FDA" w:rsidRDefault="00EB2F23" w:rsidP="006241DB">
      <w:pPr>
        <w:pStyle w:val="11ff3"/>
        <w:rPr>
          <w:w w:val="100"/>
          <w:kern w:val="0"/>
        </w:rPr>
      </w:pPr>
      <w:r w:rsidRPr="002D3FDA">
        <w:rPr>
          <w:w w:val="100"/>
          <w:kern w:val="0"/>
        </w:rPr>
        <w:t>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 Кб=1,0</w:t>
      </w:r>
    </w:p>
    <w:p w:rsidR="00B0595E" w:rsidRPr="002D3FDA" w:rsidRDefault="00EB2F23" w:rsidP="00B0595E">
      <w:pPr>
        <w:pStyle w:val="affff6"/>
        <w:ind w:left="0" w:firstLine="709"/>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557F75CF" wp14:editId="15D77672">
            <wp:extent cx="2324100" cy="46672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24100" cy="466725"/>
                    </a:xfrm>
                    <a:prstGeom prst="rect">
                      <a:avLst/>
                    </a:prstGeom>
                    <a:noFill/>
                    <a:ln>
                      <a:noFill/>
                    </a:ln>
                  </pic:spPr>
                </pic:pic>
              </a:graphicData>
            </a:graphic>
          </wp:inline>
        </w:drawing>
      </w:r>
    </w:p>
    <w:p w:rsidR="00EB2F23" w:rsidRPr="002D3FDA" w:rsidRDefault="00EB2F23" w:rsidP="00B0595E">
      <w:pPr>
        <w:pStyle w:val="11ff3"/>
        <w:rPr>
          <w:w w:val="100"/>
          <w:kern w:val="0"/>
        </w:rPr>
      </w:pPr>
      <w:r w:rsidRPr="002D3FDA">
        <w:rPr>
          <w:w w:val="100"/>
          <w:kern w:val="0"/>
        </w:rPr>
        <w:t xml:space="preserve">Показатель </w:t>
      </w:r>
      <w:r w:rsidRPr="002D3FDA">
        <w:rPr>
          <w:rStyle w:val="11ff4"/>
          <w:w w:val="100"/>
          <w:kern w:val="0"/>
        </w:rPr>
        <w:t>уровня резервирования источников тепловой энергии и элементов тепловой сети путем их кольцевания и устройства перемычек (Кр), характеризуемый отношением резервируемой расчетной тепловой нагрузки к сумме расчетных тепловых нагрузок (%), подлежащих резервированию согласно схеме теплоснабжения поселений, городских округов, выраженный в %:</w:t>
      </w:r>
    </w:p>
    <w:p w:rsidR="00EB2F23" w:rsidRPr="002D3FDA" w:rsidRDefault="00EB2F23" w:rsidP="006241DB">
      <w:pPr>
        <w:pStyle w:val="11ff3"/>
        <w:rPr>
          <w:w w:val="100"/>
          <w:kern w:val="0"/>
        </w:rPr>
      </w:pPr>
      <w:r w:rsidRPr="002D3FDA">
        <w:rPr>
          <w:w w:val="100"/>
          <w:kern w:val="0"/>
        </w:rPr>
        <w:t>Уровень резервирования составляет менее 30% включительно - Кр = 0,2.</w:t>
      </w:r>
    </w:p>
    <w:p w:rsidR="00B0595E" w:rsidRPr="002D3FDA" w:rsidRDefault="00EB2F23" w:rsidP="00B0595E">
      <w:pPr>
        <w:pStyle w:val="affff6"/>
        <w:ind w:left="0" w:firstLine="709"/>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05E7AAA4" wp14:editId="238A0409">
            <wp:extent cx="2476500" cy="4667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476500" cy="466725"/>
                    </a:xfrm>
                    <a:prstGeom prst="rect">
                      <a:avLst/>
                    </a:prstGeom>
                    <a:noFill/>
                    <a:ln>
                      <a:noFill/>
                    </a:ln>
                  </pic:spPr>
                </pic:pic>
              </a:graphicData>
            </a:graphic>
          </wp:inline>
        </w:drawing>
      </w:r>
    </w:p>
    <w:p w:rsidR="00EB2F23" w:rsidRPr="002D3FDA" w:rsidRDefault="00EB2F23" w:rsidP="00B0595E">
      <w:pPr>
        <w:pStyle w:val="11ff3"/>
        <w:rPr>
          <w:b/>
          <w:w w:val="100"/>
          <w:kern w:val="0"/>
        </w:rPr>
      </w:pPr>
      <w:r w:rsidRPr="002D3FDA">
        <w:rPr>
          <w:w w:val="100"/>
          <w:kern w:val="0"/>
        </w:rPr>
        <w:t>Показатель технического состояния тепловых сетей (Кс), характеризуемый долей ветхих, подлежащих замене трубопроводов, определяется по формуле</w:t>
      </w:r>
    </w:p>
    <w:p w:rsidR="00EB2F23" w:rsidRPr="002D3FDA" w:rsidRDefault="00EB2F23" w:rsidP="006241DB">
      <w:pPr>
        <w:pStyle w:val="affff6"/>
        <w:ind w:left="0" w:firstLine="709"/>
        <w:jc w:val="center"/>
        <w:rPr>
          <w:rFonts w:ascii="Times New Roman" w:hAnsi="Times New Roman"/>
          <w:b/>
          <w:szCs w:val="24"/>
        </w:rPr>
      </w:pPr>
      <w:r w:rsidRPr="002D3FDA">
        <w:rPr>
          <w:rFonts w:ascii="Times New Roman" w:hAnsi="Times New Roman"/>
          <w:noProof/>
          <w:szCs w:val="24"/>
          <w:lang w:val="ru-RU" w:eastAsia="ru-RU" w:bidi="ar-SA"/>
        </w:rPr>
        <w:drawing>
          <wp:inline distT="0" distB="0" distL="0" distR="0" wp14:anchorId="00C9986D" wp14:editId="50E94831">
            <wp:extent cx="1143000" cy="466725"/>
            <wp:effectExtent l="0" t="0" r="0"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43000" cy="466725"/>
                    </a:xfrm>
                    <a:prstGeom prst="rect">
                      <a:avLst/>
                    </a:prstGeom>
                    <a:noFill/>
                    <a:ln>
                      <a:noFill/>
                    </a:ln>
                  </pic:spPr>
                </pic:pic>
              </a:graphicData>
            </a:graphic>
          </wp:inline>
        </w:drawing>
      </w:r>
      <w:r w:rsidR="00F0395A" w:rsidRPr="002D3FDA">
        <w:rPr>
          <w:rFonts w:ascii="Times New Roman" w:hAnsi="Times New Roman"/>
          <w:b/>
          <w:szCs w:val="24"/>
          <w:lang w:val="ru-RU"/>
        </w:rPr>
        <w:t xml:space="preserve"> </w:t>
      </w:r>
    </w:p>
    <w:p w:rsidR="00EB2F23" w:rsidRPr="002D3FDA" w:rsidRDefault="00EB2F23" w:rsidP="00832B23">
      <w:pPr>
        <w:pStyle w:val="affff6"/>
        <w:numPr>
          <w:ilvl w:val="0"/>
          <w:numId w:val="101"/>
        </w:numPr>
        <w:spacing w:after="200"/>
        <w:ind w:left="0" w:firstLine="709"/>
        <w:rPr>
          <w:rFonts w:ascii="Times New Roman" w:hAnsi="Times New Roman"/>
          <w:szCs w:val="24"/>
          <w:lang w:val="ru-RU"/>
        </w:rPr>
      </w:pPr>
      <w:r w:rsidRPr="002D3FDA">
        <w:rPr>
          <w:rFonts w:ascii="Times New Roman" w:hAnsi="Times New Roman"/>
          <w:szCs w:val="24"/>
          <w:lang w:val="ru-RU"/>
        </w:rPr>
        <w:t>Показатель интенсивности отказов систем теплоснабжения:</w:t>
      </w:r>
    </w:p>
    <w:p w:rsidR="00EB2F23" w:rsidRPr="002D3FDA" w:rsidRDefault="00EB2F23" w:rsidP="006241DB">
      <w:pPr>
        <w:pStyle w:val="11ff3"/>
        <w:rPr>
          <w:w w:val="100"/>
          <w:kern w:val="0"/>
        </w:rPr>
      </w:pPr>
      <w:r w:rsidRPr="002D3FDA">
        <w:rPr>
          <w:w w:val="100"/>
          <w:kern w:val="0"/>
        </w:rPr>
        <w:t>1. Показатель интенсивности отказов тепловых сетей (Котк тс),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rsidR="00EB2F23" w:rsidRPr="002D3FDA" w:rsidRDefault="00EB2F23" w:rsidP="006241DB">
      <w:pPr>
        <w:pStyle w:val="affff6"/>
        <w:ind w:left="0" w:firstLine="709"/>
        <w:jc w:val="center"/>
        <w:rPr>
          <w:rFonts w:ascii="Times New Roman" w:hAnsi="Times New Roman"/>
          <w:szCs w:val="24"/>
          <w:lang w:val="ru-RU"/>
        </w:rPr>
      </w:pPr>
      <w:r w:rsidRPr="002D3FDA">
        <w:rPr>
          <w:rFonts w:ascii="Times New Roman" w:hAnsi="Times New Roman"/>
          <w:szCs w:val="24"/>
          <w:lang w:val="ru-RU"/>
        </w:rPr>
        <w:t xml:space="preserve">Иотк тс = </w:t>
      </w:r>
      <w:r w:rsidRPr="002D3FDA">
        <w:rPr>
          <w:rFonts w:ascii="Times New Roman" w:hAnsi="Times New Roman"/>
          <w:szCs w:val="24"/>
        </w:rPr>
        <w:t>n</w:t>
      </w:r>
      <w:r w:rsidRPr="002D3FDA">
        <w:rPr>
          <w:rFonts w:ascii="Times New Roman" w:hAnsi="Times New Roman"/>
          <w:szCs w:val="24"/>
          <w:lang w:val="ru-RU"/>
        </w:rPr>
        <w:t xml:space="preserve">отк / </w:t>
      </w:r>
      <w:r w:rsidRPr="002D3FDA">
        <w:rPr>
          <w:rFonts w:ascii="Times New Roman" w:hAnsi="Times New Roman"/>
          <w:szCs w:val="24"/>
        </w:rPr>
        <w:t>S</w:t>
      </w:r>
      <w:r w:rsidRPr="002D3FDA">
        <w:rPr>
          <w:rFonts w:ascii="Times New Roman" w:hAnsi="Times New Roman"/>
          <w:szCs w:val="24"/>
          <w:lang w:val="ru-RU"/>
        </w:rPr>
        <w:t xml:space="preserve"> =0/</w:t>
      </w:r>
      <w:r w:rsidR="00B0595E" w:rsidRPr="002D3FDA">
        <w:rPr>
          <w:rFonts w:ascii="Times New Roman" w:hAnsi="Times New Roman"/>
          <w:szCs w:val="24"/>
          <w:lang w:val="ru-RU"/>
        </w:rPr>
        <w:t>1</w:t>
      </w:r>
      <w:r w:rsidRPr="002D3FDA">
        <w:rPr>
          <w:rFonts w:ascii="Times New Roman" w:hAnsi="Times New Roman"/>
          <w:szCs w:val="24"/>
          <w:lang w:val="ru-RU"/>
        </w:rPr>
        <w:t xml:space="preserve"> = 0,0 [1 / (км * год)]</w:t>
      </w:r>
    </w:p>
    <w:p w:rsidR="00EB2F23" w:rsidRPr="002D3FDA" w:rsidRDefault="00EB2F23" w:rsidP="006241DB">
      <w:pPr>
        <w:pStyle w:val="affff6"/>
        <w:ind w:left="0" w:firstLine="709"/>
        <w:jc w:val="center"/>
        <w:rPr>
          <w:rFonts w:ascii="Times New Roman" w:hAnsi="Times New Roman"/>
          <w:szCs w:val="24"/>
          <w:lang w:val="ru-RU"/>
        </w:rPr>
      </w:pPr>
    </w:p>
    <w:p w:rsidR="00EB2F23" w:rsidRPr="002D3FDA" w:rsidRDefault="00EB2F23" w:rsidP="006241DB">
      <w:pPr>
        <w:pStyle w:val="11ff3"/>
        <w:rPr>
          <w:w w:val="100"/>
          <w:kern w:val="0"/>
        </w:rPr>
      </w:pPr>
      <w:r w:rsidRPr="002D3FDA">
        <w:rPr>
          <w:w w:val="100"/>
          <w:kern w:val="0"/>
        </w:rPr>
        <w:t>В зависимости от интенсивности отказов (Иотк тс) определяется показатель</w:t>
      </w:r>
      <w:r w:rsidR="00B0595E" w:rsidRPr="002D3FDA">
        <w:rPr>
          <w:w w:val="100"/>
          <w:kern w:val="0"/>
        </w:rPr>
        <w:t xml:space="preserve"> </w:t>
      </w:r>
      <w:r w:rsidRPr="002D3FDA">
        <w:rPr>
          <w:w w:val="100"/>
          <w:kern w:val="0"/>
        </w:rPr>
        <w:t>надежности тепловых сетей (Котк тс), который составляет: до 0,2 включительно - Котк тс = 1,0;</w:t>
      </w:r>
    </w:p>
    <w:p w:rsidR="00EB2F23" w:rsidRPr="002D3FDA" w:rsidRDefault="00EB2F23" w:rsidP="006241DB">
      <w:pPr>
        <w:pStyle w:val="11ff3"/>
        <w:rPr>
          <w:w w:val="100"/>
          <w:kern w:val="0"/>
        </w:rPr>
      </w:pPr>
      <w:r w:rsidRPr="002D3FDA">
        <w:rPr>
          <w:w w:val="100"/>
          <w:kern w:val="0"/>
        </w:rPr>
        <w:t xml:space="preserve">2. Показатель интенсивности отказов (далее - отказ) теплового источника, характеризуемый количеством вынужденных отказов источников тепловой энергии с </w:t>
      </w:r>
      <w:r w:rsidRPr="002D3FDA">
        <w:rPr>
          <w:w w:val="100"/>
          <w:kern w:val="0"/>
        </w:rPr>
        <w:lastRenderedPageBreak/>
        <w:t>ограничением отпуска тепловой энергии потребителям, вызванным отказом и его устранением (Котк ит) для:</w:t>
      </w:r>
    </w:p>
    <w:p w:rsidR="00EB2F23" w:rsidRPr="002D3FDA" w:rsidRDefault="00EB2F23" w:rsidP="006241DB">
      <w:pPr>
        <w:pStyle w:val="11ff3"/>
        <w:rPr>
          <w:w w:val="100"/>
          <w:kern w:val="0"/>
        </w:rPr>
      </w:pPr>
    </w:p>
    <w:p w:rsidR="00EB2F23" w:rsidRPr="002D3FDA" w:rsidRDefault="00EB2F23" w:rsidP="006241DB">
      <w:pPr>
        <w:spacing w:line="360" w:lineRule="auto"/>
        <w:ind w:firstLine="709"/>
        <w:jc w:val="center"/>
        <w:rPr>
          <w:rFonts w:ascii="Times New Roman" w:hAnsi="Times New Roman" w:cs="Times New Roman"/>
          <w:b/>
          <w:sz w:val="24"/>
          <w:szCs w:val="24"/>
        </w:rPr>
      </w:pPr>
      <w:r w:rsidRPr="002D3FDA">
        <w:rPr>
          <w:rFonts w:ascii="Times New Roman" w:hAnsi="Times New Roman" w:cs="Times New Roman"/>
          <w:noProof/>
          <w:sz w:val="24"/>
          <w:szCs w:val="24"/>
        </w:rPr>
        <w:drawing>
          <wp:inline distT="0" distB="0" distL="0" distR="0" wp14:anchorId="20835B4B" wp14:editId="6A5202DE">
            <wp:extent cx="1619250" cy="4000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619250" cy="400050"/>
                    </a:xfrm>
                    <a:prstGeom prst="rect">
                      <a:avLst/>
                    </a:prstGeom>
                    <a:noFill/>
                    <a:ln>
                      <a:noFill/>
                    </a:ln>
                  </pic:spPr>
                </pic:pic>
              </a:graphicData>
            </a:graphic>
          </wp:inline>
        </w:drawing>
      </w:r>
      <w:r w:rsidRPr="002D3FDA">
        <w:rPr>
          <w:rFonts w:ascii="Times New Roman" w:hAnsi="Times New Roman" w:cs="Times New Roman"/>
          <w:sz w:val="24"/>
          <w:szCs w:val="24"/>
        </w:rPr>
        <w:t>= (1,0+1,0+1,0)/3 = 1,0</w:t>
      </w:r>
    </w:p>
    <w:p w:rsidR="00EB2F23" w:rsidRPr="002D3FDA" w:rsidRDefault="00EB2F23" w:rsidP="00D8256E">
      <w:pPr>
        <w:pStyle w:val="11ff3"/>
        <w:rPr>
          <w:w w:val="100"/>
          <w:kern w:val="0"/>
        </w:rPr>
      </w:pPr>
      <w:r w:rsidRPr="002D3FDA">
        <w:rPr>
          <w:w w:val="100"/>
          <w:kern w:val="0"/>
        </w:rPr>
        <w:t>В зависимости от интенсивности отказов (Иотк ит) определяется показатель надежности теплового источника (Котк ит), который составляет от 0,6 - 1,2 включительно- Котк ит = 0,6</w:t>
      </w:r>
    </w:p>
    <w:p w:rsidR="00EB2F23" w:rsidRPr="002D3FDA" w:rsidRDefault="00EB2F23" w:rsidP="00D8256E">
      <w:pPr>
        <w:widowControl w:val="0"/>
        <w:autoSpaceDE w:val="0"/>
        <w:autoSpaceDN w:val="0"/>
        <w:adjustRightInd w:val="0"/>
        <w:spacing w:after="0" w:line="360" w:lineRule="auto"/>
        <w:ind w:firstLine="114"/>
        <w:jc w:val="both"/>
        <w:rPr>
          <w:rFonts w:ascii="Times New Roman" w:hAnsi="Times New Roman" w:cs="Times New Roman"/>
          <w:sz w:val="24"/>
          <w:szCs w:val="24"/>
        </w:rPr>
      </w:pPr>
    </w:p>
    <w:p w:rsidR="00EB2F23" w:rsidRPr="002D3FDA" w:rsidRDefault="00EB2F23" w:rsidP="00832B23">
      <w:pPr>
        <w:pStyle w:val="affff6"/>
        <w:widowControl w:val="0"/>
        <w:numPr>
          <w:ilvl w:val="0"/>
          <w:numId w:val="101"/>
        </w:numPr>
        <w:autoSpaceDE w:val="0"/>
        <w:autoSpaceDN w:val="0"/>
        <w:adjustRightInd w:val="0"/>
        <w:ind w:left="0" w:firstLine="567"/>
        <w:rPr>
          <w:rFonts w:ascii="Times New Roman" w:hAnsi="Times New Roman"/>
          <w:szCs w:val="24"/>
          <w:lang w:val="ru-RU"/>
        </w:rPr>
      </w:pPr>
      <w:bookmarkStart w:id="534" w:name="_Hlk140671995"/>
      <w:r w:rsidRPr="002D3FDA">
        <w:rPr>
          <w:rFonts w:ascii="Times New Roman" w:hAnsi="Times New Roman"/>
          <w:szCs w:val="24"/>
          <w:lang w:val="ru-RU"/>
        </w:rPr>
        <w:t>Показатель относительного аварийного недоотпуска тепла (Кнед) в результате внеплановых отключений теплопотребляющих установок потребителей определяется по формуле:</w:t>
      </w:r>
      <w:bookmarkStart w:id="535" w:name="Par169"/>
      <w:bookmarkEnd w:id="535"/>
    </w:p>
    <w:p w:rsidR="00EB2F23" w:rsidRPr="002D3FDA" w:rsidRDefault="00EB2F23" w:rsidP="00D8256E">
      <w:pPr>
        <w:pStyle w:val="affff6"/>
        <w:widowControl w:val="0"/>
        <w:autoSpaceDE w:val="0"/>
        <w:autoSpaceDN w:val="0"/>
        <w:adjustRightInd w:val="0"/>
        <w:ind w:left="0" w:firstLine="567"/>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6744E872" wp14:editId="59964989">
            <wp:extent cx="1695450" cy="4191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p>
    <w:p w:rsidR="00EB2F23" w:rsidRPr="002D3FDA" w:rsidRDefault="00EB2F23" w:rsidP="00D8256E">
      <w:pPr>
        <w:widowControl w:val="0"/>
        <w:autoSpaceDE w:val="0"/>
        <w:autoSpaceDN w:val="0"/>
        <w:adjustRightInd w:val="0"/>
        <w:spacing w:after="0" w:line="360" w:lineRule="auto"/>
        <w:ind w:firstLine="567"/>
        <w:jc w:val="both"/>
        <w:rPr>
          <w:rFonts w:ascii="Times New Roman" w:hAnsi="Times New Roman" w:cs="Times New Roman"/>
          <w:sz w:val="24"/>
          <w:szCs w:val="24"/>
        </w:rPr>
      </w:pPr>
      <w:r w:rsidRPr="002D3FDA">
        <w:rPr>
          <w:rFonts w:ascii="Times New Roman" w:hAnsi="Times New Roman" w:cs="Times New Roman"/>
          <w:sz w:val="24"/>
          <w:szCs w:val="24"/>
        </w:rPr>
        <w:t>где</w:t>
      </w:r>
      <w:r w:rsidR="008D4C2B" w:rsidRPr="002D3FDA">
        <w:rPr>
          <w:rFonts w:ascii="Times New Roman" w:hAnsi="Times New Roman" w:cs="Times New Roman"/>
          <w:sz w:val="24"/>
          <w:szCs w:val="24"/>
        </w:rPr>
        <w:t>:</w:t>
      </w:r>
    </w:p>
    <w:p w:rsidR="00EB2F23" w:rsidRPr="002D3FDA" w:rsidRDefault="00EB2F23" w:rsidP="00D8256E">
      <w:pPr>
        <w:pStyle w:val="113"/>
        <w:ind w:left="0" w:firstLine="567"/>
      </w:pPr>
      <w:r w:rsidRPr="002D3FDA">
        <w:rPr>
          <w:noProof/>
          <w:lang w:eastAsia="ru-RU"/>
        </w:rPr>
        <w:drawing>
          <wp:inline distT="0" distB="0" distL="0" distR="0" wp14:anchorId="758FEABA" wp14:editId="2D2CD93B">
            <wp:extent cx="438150" cy="20002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38150" cy="200025"/>
                    </a:xfrm>
                    <a:prstGeom prst="rect">
                      <a:avLst/>
                    </a:prstGeom>
                    <a:noFill/>
                    <a:ln>
                      <a:noFill/>
                    </a:ln>
                  </pic:spPr>
                </pic:pic>
              </a:graphicData>
            </a:graphic>
          </wp:inline>
        </w:drawing>
      </w:r>
      <w:r w:rsidRPr="002D3FDA">
        <w:t xml:space="preserve"> - недоотпуск тепла;</w:t>
      </w:r>
    </w:p>
    <w:p w:rsidR="00EB2F23" w:rsidRPr="002D3FDA" w:rsidRDefault="00EB2F23" w:rsidP="00D8256E">
      <w:pPr>
        <w:pStyle w:val="113"/>
        <w:ind w:left="0" w:firstLine="567"/>
      </w:pPr>
      <w:r w:rsidRPr="002D3FDA">
        <w:rPr>
          <w:noProof/>
          <w:lang w:eastAsia="ru-RU"/>
        </w:rPr>
        <w:drawing>
          <wp:inline distT="0" distB="0" distL="0" distR="0" wp14:anchorId="2C96896C" wp14:editId="2622B7AC">
            <wp:extent cx="466725" cy="20002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r w:rsidRPr="002D3FDA">
        <w:t xml:space="preserve"> - фактический отпуск тепла системой теплоснабжения.</w:t>
      </w:r>
    </w:p>
    <w:p w:rsidR="00EB2F23" w:rsidRPr="002D3FDA" w:rsidRDefault="00EB2F23" w:rsidP="00D8256E">
      <w:pPr>
        <w:pStyle w:val="11ff3"/>
        <w:ind w:firstLine="567"/>
        <w:rPr>
          <w:w w:val="100"/>
          <w:kern w:val="0"/>
        </w:rPr>
      </w:pPr>
      <w:r w:rsidRPr="002D3FDA">
        <w:rPr>
          <w:w w:val="100"/>
          <w:kern w:val="0"/>
        </w:rPr>
        <w:t>В зависимости от величины относительного недоотпуска тепла (Qнед)</w:t>
      </w:r>
      <w:r w:rsidR="00B0595E" w:rsidRPr="002D3FDA">
        <w:rPr>
          <w:w w:val="100"/>
          <w:kern w:val="0"/>
        </w:rPr>
        <w:t xml:space="preserve"> </w:t>
      </w:r>
      <w:r w:rsidRPr="002D3FDA">
        <w:rPr>
          <w:w w:val="100"/>
          <w:kern w:val="0"/>
        </w:rPr>
        <w:t>определяется показатель надежности (Кнед), который составляетдо 0,1% включительно- Кнед = 1,0;</w:t>
      </w:r>
    </w:p>
    <w:bookmarkEnd w:id="534"/>
    <w:p w:rsidR="00EB2F23" w:rsidRPr="002D3FDA" w:rsidRDefault="00EB2F23" w:rsidP="00832B23">
      <w:pPr>
        <w:pStyle w:val="affff6"/>
        <w:numPr>
          <w:ilvl w:val="0"/>
          <w:numId w:val="101"/>
        </w:numPr>
        <w:spacing w:after="200"/>
        <w:ind w:left="0" w:firstLine="567"/>
        <w:rPr>
          <w:rFonts w:ascii="Times New Roman" w:hAnsi="Times New Roman"/>
          <w:szCs w:val="24"/>
          <w:lang w:val="ru-RU"/>
        </w:rPr>
      </w:pPr>
      <w:r w:rsidRPr="002D3FDA">
        <w:rPr>
          <w:rFonts w:ascii="Times New Roman" w:hAnsi="Times New Roman"/>
          <w:szCs w:val="24"/>
          <w:lang w:val="ru-RU"/>
        </w:rPr>
        <w:t>Показатель укомплектованности ремонтным и оперативно-ремонтным персоналом определяется как отношение фактической численности к численности по действующим нормативам Кп = 0,9.</w:t>
      </w:r>
    </w:p>
    <w:p w:rsidR="00EB2F23" w:rsidRPr="002D3FDA" w:rsidRDefault="00EB2F23" w:rsidP="00832B23">
      <w:pPr>
        <w:pStyle w:val="affff6"/>
        <w:numPr>
          <w:ilvl w:val="0"/>
          <w:numId w:val="101"/>
        </w:numPr>
        <w:spacing w:after="200"/>
        <w:ind w:left="0" w:firstLine="567"/>
        <w:rPr>
          <w:rFonts w:ascii="Times New Roman" w:hAnsi="Times New Roman"/>
          <w:szCs w:val="24"/>
          <w:lang w:val="ru-RU"/>
        </w:rPr>
      </w:pPr>
      <w:r w:rsidRPr="002D3FDA">
        <w:rPr>
          <w:rFonts w:ascii="Times New Roman" w:hAnsi="Times New Roman"/>
          <w:szCs w:val="24"/>
          <w:lang w:val="ru-RU"/>
        </w:rPr>
        <w:t>Показатель оснащенности машинами, специальными механизмами и оборудованием Км = 0,8</w:t>
      </w:r>
    </w:p>
    <w:p w:rsidR="00EB2F23" w:rsidRPr="002D3FDA" w:rsidRDefault="00EB2F23" w:rsidP="00832B23">
      <w:pPr>
        <w:pStyle w:val="affff6"/>
        <w:numPr>
          <w:ilvl w:val="0"/>
          <w:numId w:val="101"/>
        </w:numPr>
        <w:spacing w:after="200"/>
        <w:ind w:left="0" w:firstLine="567"/>
        <w:rPr>
          <w:rFonts w:ascii="Times New Roman" w:hAnsi="Times New Roman"/>
          <w:szCs w:val="24"/>
          <w:lang w:val="ru-RU"/>
        </w:rPr>
      </w:pPr>
      <w:r w:rsidRPr="002D3FDA">
        <w:rPr>
          <w:rFonts w:ascii="Times New Roman" w:hAnsi="Times New Roman"/>
          <w:szCs w:val="24"/>
          <w:lang w:val="ru-RU"/>
        </w:rPr>
        <w:t>Показатель наличия основных материально-технических ресурсов Ктр=0,9.</w:t>
      </w:r>
    </w:p>
    <w:p w:rsidR="00EB2F23" w:rsidRPr="002D3FDA" w:rsidRDefault="00EB2F23" w:rsidP="00832B23">
      <w:pPr>
        <w:pStyle w:val="affff6"/>
        <w:widowControl w:val="0"/>
        <w:numPr>
          <w:ilvl w:val="0"/>
          <w:numId w:val="101"/>
        </w:numPr>
        <w:autoSpaceDE w:val="0"/>
        <w:autoSpaceDN w:val="0"/>
        <w:adjustRightInd w:val="0"/>
        <w:ind w:left="0" w:firstLine="567"/>
        <w:rPr>
          <w:rFonts w:ascii="Times New Roman" w:hAnsi="Times New Roman"/>
          <w:szCs w:val="24"/>
          <w:lang w:val="ru-RU"/>
        </w:rPr>
      </w:pPr>
      <w:r w:rsidRPr="002D3FDA">
        <w:rPr>
          <w:rFonts w:ascii="Times New Roman" w:hAnsi="Times New Roman"/>
          <w:szCs w:val="24"/>
          <w:lang w:val="ru-RU"/>
        </w:rPr>
        <w:t>Показатель укомплектованности передвижными автономными источниками электропитания Кист = 0,9</w:t>
      </w:r>
    </w:p>
    <w:p w:rsidR="00EB2F23" w:rsidRPr="002D3FDA" w:rsidRDefault="00EB2F23" w:rsidP="00832B23">
      <w:pPr>
        <w:pStyle w:val="affff6"/>
        <w:widowControl w:val="0"/>
        <w:numPr>
          <w:ilvl w:val="0"/>
          <w:numId w:val="101"/>
        </w:numPr>
        <w:autoSpaceDE w:val="0"/>
        <w:autoSpaceDN w:val="0"/>
        <w:adjustRightInd w:val="0"/>
        <w:ind w:left="0" w:firstLine="567"/>
        <w:rPr>
          <w:rFonts w:ascii="Times New Roman" w:hAnsi="Times New Roman"/>
          <w:szCs w:val="24"/>
          <w:lang w:val="ru-RU"/>
        </w:rPr>
      </w:pPr>
      <w:r w:rsidRPr="002D3FDA">
        <w:rPr>
          <w:rFonts w:ascii="Times New Roman" w:hAnsi="Times New Roman"/>
          <w:szCs w:val="24"/>
          <w:lang w:val="ru-RU"/>
        </w:rPr>
        <w:t>Показатель готовности теплоснабжающих организаций к проведению аварийно-восстановительных работ в системах теплоснабжения</w:t>
      </w:r>
    </w:p>
    <w:p w:rsidR="008D4C2B" w:rsidRPr="002D3FDA" w:rsidRDefault="008D4C2B" w:rsidP="00D8256E">
      <w:pPr>
        <w:widowControl w:val="0"/>
        <w:autoSpaceDE w:val="0"/>
        <w:autoSpaceDN w:val="0"/>
        <w:adjustRightInd w:val="0"/>
        <w:ind w:firstLine="567"/>
        <w:rPr>
          <w:rFonts w:ascii="Times New Roman" w:hAnsi="Times New Roman" w:cs="Times New Roman"/>
          <w:szCs w:val="24"/>
        </w:rPr>
      </w:pPr>
    </w:p>
    <w:p w:rsidR="00EB2F23" w:rsidRPr="002D3FDA" w:rsidRDefault="00EB2F23" w:rsidP="00D8256E">
      <w:pPr>
        <w:spacing w:line="240" w:lineRule="auto"/>
        <w:ind w:firstLine="567"/>
        <w:jc w:val="center"/>
        <w:rPr>
          <w:rFonts w:ascii="Times New Roman" w:hAnsi="Times New Roman" w:cs="Times New Roman"/>
          <w:sz w:val="24"/>
          <w:szCs w:val="24"/>
        </w:rPr>
      </w:pPr>
      <w:r w:rsidRPr="002D3FDA">
        <w:rPr>
          <w:rFonts w:ascii="Times New Roman" w:hAnsi="Times New Roman" w:cs="Times New Roman"/>
          <w:sz w:val="24"/>
          <w:szCs w:val="24"/>
        </w:rPr>
        <w:t>Кгот = 0,25 * Кп + 0,35 * Км + 0,3 * Ктр + 0,1 * Кист =</w:t>
      </w:r>
    </w:p>
    <w:p w:rsidR="00EB2F23" w:rsidRPr="002D3FDA" w:rsidRDefault="00EB2F23" w:rsidP="00D8256E">
      <w:pPr>
        <w:spacing w:line="240" w:lineRule="auto"/>
        <w:ind w:firstLine="567"/>
        <w:jc w:val="center"/>
        <w:rPr>
          <w:rFonts w:ascii="Times New Roman" w:hAnsi="Times New Roman" w:cs="Times New Roman"/>
          <w:sz w:val="24"/>
          <w:szCs w:val="24"/>
        </w:rPr>
      </w:pPr>
      <w:r w:rsidRPr="002D3FDA">
        <w:rPr>
          <w:rFonts w:ascii="Times New Roman" w:hAnsi="Times New Roman" w:cs="Times New Roman"/>
          <w:sz w:val="24"/>
          <w:szCs w:val="24"/>
        </w:rPr>
        <w:t>= 0,25*0,9+0,35*0,8+0,3*0,9+0,1*0,9 = 0,865</w:t>
      </w:r>
    </w:p>
    <w:p w:rsidR="00EB2F23" w:rsidRPr="002D3FDA" w:rsidRDefault="00EB2F23" w:rsidP="00D8256E">
      <w:pPr>
        <w:widowControl w:val="0"/>
        <w:autoSpaceDE w:val="0"/>
        <w:autoSpaceDN w:val="0"/>
        <w:adjustRightInd w:val="0"/>
        <w:spacing w:after="0" w:line="360" w:lineRule="auto"/>
        <w:ind w:firstLine="567"/>
        <w:jc w:val="both"/>
        <w:rPr>
          <w:rFonts w:ascii="Times New Roman" w:hAnsi="Times New Roman" w:cs="Times New Roman"/>
          <w:sz w:val="24"/>
          <w:szCs w:val="24"/>
        </w:rPr>
      </w:pPr>
      <w:r w:rsidRPr="002D3FDA">
        <w:rPr>
          <w:rFonts w:ascii="Times New Roman" w:hAnsi="Times New Roman" w:cs="Times New Roman"/>
          <w:sz w:val="24"/>
          <w:szCs w:val="24"/>
        </w:rPr>
        <w:t>Общая оценка готовности дается по следующим категориям:</w:t>
      </w:r>
    </w:p>
    <w:p w:rsidR="00EB2F23" w:rsidRPr="002D3FDA" w:rsidRDefault="008D4C2B" w:rsidP="00D8256E">
      <w:pPr>
        <w:widowControl w:val="0"/>
        <w:autoSpaceDE w:val="0"/>
        <w:autoSpaceDN w:val="0"/>
        <w:adjustRightInd w:val="0"/>
        <w:spacing w:after="0" w:line="360" w:lineRule="auto"/>
        <w:ind w:firstLine="540"/>
        <w:jc w:val="both"/>
        <w:rPr>
          <w:rFonts w:ascii="Times New Roman" w:hAnsi="Times New Roman" w:cs="Times New Roman"/>
          <w:sz w:val="24"/>
          <w:szCs w:val="24"/>
          <w:u w:val="single"/>
        </w:rPr>
      </w:pPr>
      <w:r w:rsidRPr="002D3FDA">
        <w:rPr>
          <w:rFonts w:ascii="Times New Roman" w:hAnsi="Times New Roman" w:cs="Times New Roman"/>
          <w:sz w:val="24"/>
          <w:szCs w:val="24"/>
          <w:u w:val="single"/>
        </w:rPr>
        <w:lastRenderedPageBreak/>
        <w:t>Таблица 11.1. 1 – Критерии оценки готовности системы теплоснабжения</w:t>
      </w:r>
    </w:p>
    <w:tbl>
      <w:tblPr>
        <w:tblW w:w="5000" w:type="pct"/>
        <w:tblCellSpacing w:w="5" w:type="nil"/>
        <w:tblCellMar>
          <w:left w:w="75" w:type="dxa"/>
          <w:right w:w="75" w:type="dxa"/>
        </w:tblCellMar>
        <w:tblLook w:val="0000" w:firstRow="0" w:lastRow="0" w:firstColumn="0" w:lastColumn="0" w:noHBand="0" w:noVBand="0"/>
      </w:tblPr>
      <w:tblGrid>
        <w:gridCol w:w="2266"/>
        <w:gridCol w:w="2458"/>
        <w:gridCol w:w="4781"/>
      </w:tblGrid>
      <w:tr w:rsidR="00EB2F23" w:rsidRPr="002D3FDA" w:rsidTr="008D4C2B">
        <w:trPr>
          <w:tblCellSpacing w:w="5" w:type="nil"/>
        </w:trPr>
        <w:tc>
          <w:tcPr>
            <w:tcW w:w="1192"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Кгот</w:t>
            </w:r>
          </w:p>
        </w:tc>
        <w:tc>
          <w:tcPr>
            <w:tcW w:w="1293"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(Кп; Км); Ктр</w:t>
            </w:r>
          </w:p>
        </w:tc>
        <w:tc>
          <w:tcPr>
            <w:tcW w:w="2515"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Категория готовности</w:t>
            </w:r>
          </w:p>
        </w:tc>
      </w:tr>
      <w:tr w:rsidR="00EB2F23" w:rsidRPr="002D3FDA" w:rsidTr="008D4C2B">
        <w:trPr>
          <w:tblCellSpacing w:w="5" w:type="nil"/>
        </w:trPr>
        <w:tc>
          <w:tcPr>
            <w:tcW w:w="1192"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b/>
              </w:rPr>
            </w:pPr>
            <w:r w:rsidRPr="002D3FDA">
              <w:rPr>
                <w:rFonts w:cs="Times New Roman"/>
                <w:b/>
              </w:rPr>
              <w:t>0,85 - 1,0</w:t>
            </w:r>
          </w:p>
        </w:tc>
        <w:tc>
          <w:tcPr>
            <w:tcW w:w="1293"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b/>
              </w:rPr>
            </w:pPr>
            <w:r w:rsidRPr="002D3FDA">
              <w:rPr>
                <w:rFonts w:cs="Times New Roman"/>
                <w:b/>
              </w:rPr>
              <w:t>0,75 и более</w:t>
            </w:r>
          </w:p>
        </w:tc>
        <w:tc>
          <w:tcPr>
            <w:tcW w:w="2515"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b/>
              </w:rPr>
            </w:pPr>
            <w:r w:rsidRPr="002D3FDA">
              <w:rPr>
                <w:rFonts w:cs="Times New Roman"/>
                <w:b/>
              </w:rPr>
              <w:t>удовлетворительная готовность</w:t>
            </w:r>
          </w:p>
        </w:tc>
      </w:tr>
      <w:tr w:rsidR="00EB2F23" w:rsidRPr="002D3FDA" w:rsidTr="008D4C2B">
        <w:trPr>
          <w:tblCellSpacing w:w="5" w:type="nil"/>
        </w:trPr>
        <w:tc>
          <w:tcPr>
            <w:tcW w:w="1192"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0,85 - 1,0</w:t>
            </w:r>
          </w:p>
        </w:tc>
        <w:tc>
          <w:tcPr>
            <w:tcW w:w="1293"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до 0,75</w:t>
            </w:r>
          </w:p>
        </w:tc>
        <w:tc>
          <w:tcPr>
            <w:tcW w:w="2515"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ограниченная готовность</w:t>
            </w:r>
          </w:p>
        </w:tc>
      </w:tr>
      <w:tr w:rsidR="00EB2F23" w:rsidRPr="002D3FDA" w:rsidTr="008D4C2B">
        <w:trPr>
          <w:tblCellSpacing w:w="5" w:type="nil"/>
        </w:trPr>
        <w:tc>
          <w:tcPr>
            <w:tcW w:w="1192"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0,7 - 0,84</w:t>
            </w:r>
          </w:p>
        </w:tc>
        <w:tc>
          <w:tcPr>
            <w:tcW w:w="1293"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0,5 и более</w:t>
            </w:r>
          </w:p>
        </w:tc>
        <w:tc>
          <w:tcPr>
            <w:tcW w:w="2515"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ограниченная готовность</w:t>
            </w:r>
          </w:p>
        </w:tc>
      </w:tr>
      <w:tr w:rsidR="00EB2F23" w:rsidRPr="002D3FDA" w:rsidTr="008D4C2B">
        <w:trPr>
          <w:tblCellSpacing w:w="5" w:type="nil"/>
        </w:trPr>
        <w:tc>
          <w:tcPr>
            <w:tcW w:w="1192"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0,7 - 0,84</w:t>
            </w:r>
          </w:p>
        </w:tc>
        <w:tc>
          <w:tcPr>
            <w:tcW w:w="1293"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до 0,5</w:t>
            </w:r>
          </w:p>
        </w:tc>
        <w:tc>
          <w:tcPr>
            <w:tcW w:w="2515"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неготовность</w:t>
            </w:r>
          </w:p>
        </w:tc>
      </w:tr>
      <w:tr w:rsidR="00EB2F23" w:rsidRPr="002D3FDA" w:rsidTr="008D4C2B">
        <w:trPr>
          <w:tblCellSpacing w:w="5" w:type="nil"/>
        </w:trPr>
        <w:tc>
          <w:tcPr>
            <w:tcW w:w="1192"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менее 0,7</w:t>
            </w:r>
          </w:p>
        </w:tc>
        <w:tc>
          <w:tcPr>
            <w:tcW w:w="1293"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w:t>
            </w:r>
          </w:p>
        </w:tc>
        <w:tc>
          <w:tcPr>
            <w:tcW w:w="2515" w:type="pct"/>
            <w:tcBorders>
              <w:top w:val="single" w:sz="4" w:space="0" w:color="auto"/>
              <w:left w:val="single" w:sz="4" w:space="0" w:color="auto"/>
              <w:bottom w:val="single" w:sz="4" w:space="0" w:color="auto"/>
              <w:right w:val="single" w:sz="4" w:space="0" w:color="auto"/>
            </w:tcBorders>
          </w:tcPr>
          <w:p w:rsidR="00EB2F23" w:rsidRPr="002D3FDA" w:rsidRDefault="00EB2F23" w:rsidP="00D8256E">
            <w:pPr>
              <w:pStyle w:val="1fffb"/>
              <w:rPr>
                <w:rFonts w:cs="Times New Roman"/>
              </w:rPr>
            </w:pPr>
            <w:r w:rsidRPr="002D3FDA">
              <w:rPr>
                <w:rFonts w:cs="Times New Roman"/>
              </w:rPr>
              <w:t>неготовность</w:t>
            </w:r>
          </w:p>
        </w:tc>
      </w:tr>
    </w:tbl>
    <w:p w:rsidR="006241DB" w:rsidRPr="002D3FDA" w:rsidRDefault="006241DB" w:rsidP="00D8256E">
      <w:pPr>
        <w:pStyle w:val="11ff3"/>
        <w:rPr>
          <w:w w:val="100"/>
          <w:kern w:val="0"/>
        </w:rPr>
      </w:pPr>
    </w:p>
    <w:p w:rsidR="006241DB" w:rsidRPr="002D3FDA" w:rsidRDefault="00EB2F23" w:rsidP="006A71A9">
      <w:pPr>
        <w:pStyle w:val="11ff3"/>
        <w:rPr>
          <w:w w:val="100"/>
          <w:kern w:val="0"/>
        </w:rPr>
      </w:pPr>
      <w:r w:rsidRPr="002D3FDA">
        <w:rPr>
          <w:w w:val="100"/>
          <w:kern w:val="0"/>
        </w:rPr>
        <w:t>Таким образом на данных объектах состояние</w:t>
      </w:r>
      <w:r w:rsidR="006A71A9">
        <w:rPr>
          <w:w w:val="100"/>
          <w:kern w:val="0"/>
        </w:rPr>
        <w:t xml:space="preserve"> готовности удовлетворительное.</w:t>
      </w:r>
    </w:p>
    <w:p w:rsidR="00EB2F23" w:rsidRPr="002D3FDA" w:rsidRDefault="00EB2F23" w:rsidP="00832B23">
      <w:pPr>
        <w:pStyle w:val="affff6"/>
        <w:numPr>
          <w:ilvl w:val="0"/>
          <w:numId w:val="101"/>
        </w:numPr>
        <w:ind w:left="0" w:firstLine="567"/>
        <w:rPr>
          <w:rStyle w:val="11ff4"/>
          <w:w w:val="100"/>
          <w:kern w:val="0"/>
        </w:rPr>
      </w:pPr>
      <w:r w:rsidRPr="002D3FDA">
        <w:rPr>
          <w:rFonts w:ascii="Times New Roman" w:hAnsi="Times New Roman"/>
          <w:bCs/>
          <w:szCs w:val="24"/>
        </w:rPr>
        <w:t>О</w:t>
      </w:r>
      <w:r w:rsidRPr="002D3FDA">
        <w:rPr>
          <w:rStyle w:val="11ff4"/>
          <w:w w:val="100"/>
          <w:kern w:val="0"/>
        </w:rPr>
        <w:t>ценка надежности систем теплоснабжения.</w:t>
      </w:r>
    </w:p>
    <w:p w:rsidR="006241DB" w:rsidRPr="002D3FDA" w:rsidRDefault="00EB2F23" w:rsidP="006A71A9">
      <w:pPr>
        <w:pStyle w:val="11ff3"/>
        <w:ind w:firstLine="567"/>
        <w:rPr>
          <w:w w:val="100"/>
          <w:kern w:val="0"/>
        </w:rPr>
      </w:pPr>
      <w:r w:rsidRPr="002D3FDA">
        <w:rPr>
          <w:w w:val="100"/>
          <w:kern w:val="0"/>
        </w:rPr>
        <w:t>В зависимости от полученных показателей надежности Кэ, Кв, Кт и Ки источники тепловой энергии могут быть оценены какнадежные - при Ки = 0,5 и</w:t>
      </w:r>
      <w:r w:rsidR="006A71A9">
        <w:rPr>
          <w:w w:val="100"/>
          <w:kern w:val="0"/>
        </w:rPr>
        <w:t xml:space="preserve"> при значении Кэ =Кв =Кт = 1,0.</w:t>
      </w:r>
    </w:p>
    <w:p w:rsidR="00EB2F23" w:rsidRPr="002D3FDA" w:rsidRDefault="00EB2F23" w:rsidP="00832B23">
      <w:pPr>
        <w:pStyle w:val="ConsPlusNonformat"/>
        <w:widowControl w:val="0"/>
        <w:numPr>
          <w:ilvl w:val="0"/>
          <w:numId w:val="101"/>
        </w:numPr>
        <w:spacing w:after="0" w:line="360" w:lineRule="auto"/>
        <w:ind w:left="0" w:firstLine="567"/>
        <w:rPr>
          <w:rFonts w:ascii="Times New Roman" w:hAnsi="Times New Roman" w:cs="Times New Roman"/>
          <w:bCs/>
          <w:sz w:val="24"/>
          <w:szCs w:val="24"/>
        </w:rPr>
      </w:pPr>
      <w:r w:rsidRPr="002D3FDA">
        <w:rPr>
          <w:rFonts w:ascii="Times New Roman" w:hAnsi="Times New Roman" w:cs="Times New Roman"/>
          <w:bCs/>
          <w:sz w:val="24"/>
          <w:szCs w:val="24"/>
        </w:rPr>
        <w:t xml:space="preserve">Оценка </w:t>
      </w:r>
      <w:r w:rsidRPr="002D3FDA">
        <w:rPr>
          <w:rStyle w:val="11ff4"/>
          <w:w w:val="100"/>
          <w:kern w:val="0"/>
        </w:rPr>
        <w:t>надежности тепловых сетей.</w:t>
      </w:r>
    </w:p>
    <w:p w:rsidR="00776485" w:rsidRPr="002D3FDA" w:rsidRDefault="00EB2F23" w:rsidP="00556B81">
      <w:pPr>
        <w:pStyle w:val="11ff3"/>
        <w:ind w:firstLine="567"/>
        <w:rPr>
          <w:w w:val="100"/>
          <w:kern w:val="0"/>
        </w:rPr>
      </w:pPr>
      <w:r w:rsidRPr="002D3FDA">
        <w:rPr>
          <w:w w:val="100"/>
          <w:kern w:val="0"/>
        </w:rPr>
        <w:t>В зависимости от полученных показателей надежности тепловые сети могут быть оценены как надежные при 0,75 - 0,89.</w:t>
      </w:r>
    </w:p>
    <w:p w:rsidR="00556B81" w:rsidRPr="002D3FDA" w:rsidRDefault="00556B81" w:rsidP="00556B81">
      <w:pPr>
        <w:pStyle w:val="11ff3"/>
        <w:ind w:firstLine="567"/>
        <w:rPr>
          <w:w w:val="100"/>
          <w:kern w:val="0"/>
        </w:rPr>
      </w:pPr>
    </w:p>
    <w:p w:rsidR="00C25060" w:rsidRPr="002D3FDA" w:rsidRDefault="00C25060" w:rsidP="00640CAD">
      <w:pPr>
        <w:pStyle w:val="19"/>
        <w:rPr>
          <w:spacing w:val="0"/>
        </w:rPr>
      </w:pPr>
      <w:bookmarkStart w:id="536" w:name="_Toc9154924"/>
      <w:bookmarkStart w:id="537" w:name="_Toc84971070"/>
      <w:bookmarkStart w:id="538" w:name="_Toc159946125"/>
      <w:r w:rsidRPr="002D3FDA">
        <w:rPr>
          <w:spacing w:val="0"/>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36"/>
      <w:bookmarkEnd w:id="537"/>
      <w:bookmarkEnd w:id="538"/>
    </w:p>
    <w:p w:rsidR="00310F44" w:rsidRPr="002D3FDA" w:rsidRDefault="00310F44" w:rsidP="00310F44">
      <w:pPr>
        <w:pStyle w:val="11ff3"/>
        <w:rPr>
          <w:w w:val="100"/>
          <w:kern w:val="0"/>
        </w:rPr>
      </w:pPr>
      <w:r w:rsidRPr="002D3FDA">
        <w:rPr>
          <w:w w:val="100"/>
          <w:kern w:val="0"/>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p>
    <w:p w:rsidR="00310F44" w:rsidRPr="002D3FDA" w:rsidRDefault="00310F44" w:rsidP="00310F44">
      <w:pPr>
        <w:pStyle w:val="11ff3"/>
        <w:rPr>
          <w:w w:val="100"/>
          <w:kern w:val="0"/>
        </w:rPr>
      </w:pPr>
      <w:r w:rsidRPr="002D3FDA">
        <w:rPr>
          <w:w w:val="100"/>
          <w:kern w:val="0"/>
        </w:rPr>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w:t>
      </w:r>
    </w:p>
    <w:p w:rsidR="00310F44" w:rsidRPr="002D3FDA" w:rsidRDefault="00310F44" w:rsidP="00247873">
      <w:pPr>
        <w:pStyle w:val="afffffffffffffff"/>
        <w:ind w:firstLine="709"/>
      </w:pPr>
      <w:r w:rsidRPr="002D3FDA">
        <w:lastRenderedPageBreak/>
        <w:t>Таблица 11.2.1 - Среднее время на восстановление теплоснабжения при отключении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8"/>
        <w:gridCol w:w="5013"/>
      </w:tblGrid>
      <w:tr w:rsidR="00310F44" w:rsidRPr="002D3FDA" w:rsidTr="00BA3043">
        <w:trPr>
          <w:tblHeader/>
        </w:trPr>
        <w:tc>
          <w:tcPr>
            <w:tcW w:w="2381" w:type="pct"/>
            <w:shd w:val="clear" w:color="auto" w:fill="FFFFFF" w:themeFill="background1"/>
            <w:vAlign w:val="center"/>
          </w:tcPr>
          <w:p w:rsidR="00310F44" w:rsidRPr="002D3FDA" w:rsidRDefault="00310F44" w:rsidP="00BA3043">
            <w:pPr>
              <w:pStyle w:val="1fffb"/>
              <w:rPr>
                <w:rFonts w:cs="Times New Roman"/>
              </w:rPr>
            </w:pPr>
            <w:r w:rsidRPr="002D3FDA">
              <w:rPr>
                <w:rFonts w:cs="Times New Roman"/>
                <w:shd w:val="clear" w:color="auto" w:fill="FFFFFF"/>
              </w:rPr>
              <w:t>Условный диаметр трубопровода отключаемой тепловой сети, мм</w:t>
            </w:r>
          </w:p>
        </w:tc>
        <w:tc>
          <w:tcPr>
            <w:tcW w:w="2619" w:type="pct"/>
            <w:shd w:val="clear" w:color="auto" w:fill="FFFFFF" w:themeFill="background1"/>
            <w:vAlign w:val="center"/>
          </w:tcPr>
          <w:p w:rsidR="00310F44" w:rsidRPr="002D3FDA" w:rsidRDefault="00310F44" w:rsidP="00BA3043">
            <w:pPr>
              <w:pStyle w:val="1fffb"/>
              <w:rPr>
                <w:rFonts w:eastAsia="Times New Roman" w:cs="Times New Roman"/>
              </w:rPr>
            </w:pPr>
            <w:r w:rsidRPr="002D3FDA">
              <w:rPr>
                <w:rFonts w:eastAsia="Times New Roman" w:cs="Times New Roman"/>
              </w:rPr>
              <w:t>Среднее время на восстановление теплоснабжения при отключении тепловых сетей, час</w:t>
            </w:r>
          </w:p>
        </w:tc>
      </w:tr>
      <w:tr w:rsidR="00310F44" w:rsidRPr="002D3FDA" w:rsidTr="00BA3043">
        <w:tc>
          <w:tcPr>
            <w:tcW w:w="2381" w:type="pct"/>
            <w:vAlign w:val="center"/>
          </w:tcPr>
          <w:p w:rsidR="00310F44" w:rsidRPr="002D3FDA" w:rsidRDefault="00310F44" w:rsidP="00BA3043">
            <w:pPr>
              <w:pStyle w:val="1fffb"/>
              <w:rPr>
                <w:rFonts w:cs="Times New Roman"/>
              </w:rPr>
            </w:pPr>
            <w:r w:rsidRPr="002D3FDA">
              <w:rPr>
                <w:rFonts w:cs="Times New Roman"/>
              </w:rPr>
              <w:t>50</w:t>
            </w:r>
          </w:p>
        </w:tc>
        <w:tc>
          <w:tcPr>
            <w:tcW w:w="2619" w:type="pct"/>
            <w:vAlign w:val="center"/>
          </w:tcPr>
          <w:p w:rsidR="00310F44" w:rsidRPr="002D3FDA" w:rsidRDefault="00310F44" w:rsidP="00BA3043">
            <w:pPr>
              <w:pStyle w:val="1fffb"/>
              <w:rPr>
                <w:rFonts w:cs="Times New Roman"/>
              </w:rPr>
            </w:pPr>
            <w:r w:rsidRPr="002D3FDA">
              <w:rPr>
                <w:rFonts w:cs="Times New Roman"/>
              </w:rPr>
              <w:t>5</w:t>
            </w:r>
          </w:p>
        </w:tc>
      </w:tr>
      <w:tr w:rsidR="00310F44" w:rsidRPr="002D3FDA" w:rsidTr="00BA3043">
        <w:tc>
          <w:tcPr>
            <w:tcW w:w="2381" w:type="pct"/>
            <w:vAlign w:val="center"/>
          </w:tcPr>
          <w:p w:rsidR="00310F44" w:rsidRPr="002D3FDA" w:rsidRDefault="00310F44" w:rsidP="00BA3043">
            <w:pPr>
              <w:pStyle w:val="1fffb"/>
              <w:rPr>
                <w:rFonts w:cs="Times New Roman"/>
              </w:rPr>
            </w:pPr>
            <w:r w:rsidRPr="002D3FDA">
              <w:rPr>
                <w:rFonts w:cs="Times New Roman"/>
              </w:rPr>
              <w:t>80</w:t>
            </w:r>
          </w:p>
        </w:tc>
        <w:tc>
          <w:tcPr>
            <w:tcW w:w="2619" w:type="pct"/>
            <w:vAlign w:val="center"/>
          </w:tcPr>
          <w:p w:rsidR="00310F44" w:rsidRPr="002D3FDA" w:rsidRDefault="00310F44" w:rsidP="00BA3043">
            <w:pPr>
              <w:pStyle w:val="1fffb"/>
              <w:rPr>
                <w:rFonts w:cs="Times New Roman"/>
              </w:rPr>
            </w:pPr>
            <w:r w:rsidRPr="002D3FDA">
              <w:rPr>
                <w:rFonts w:cs="Times New Roman"/>
              </w:rPr>
              <w:t>5</w:t>
            </w:r>
          </w:p>
        </w:tc>
      </w:tr>
      <w:tr w:rsidR="00310F44" w:rsidRPr="002D3FDA" w:rsidTr="00BA3043">
        <w:tc>
          <w:tcPr>
            <w:tcW w:w="2381" w:type="pct"/>
            <w:vAlign w:val="center"/>
          </w:tcPr>
          <w:p w:rsidR="00310F44" w:rsidRPr="002D3FDA" w:rsidRDefault="00310F44" w:rsidP="00BA3043">
            <w:pPr>
              <w:pStyle w:val="1fffb"/>
              <w:rPr>
                <w:rFonts w:cs="Times New Roman"/>
              </w:rPr>
            </w:pPr>
            <w:r w:rsidRPr="002D3FDA">
              <w:rPr>
                <w:rFonts w:cs="Times New Roman"/>
              </w:rPr>
              <w:t>100</w:t>
            </w:r>
          </w:p>
        </w:tc>
        <w:tc>
          <w:tcPr>
            <w:tcW w:w="2619" w:type="pct"/>
            <w:vAlign w:val="center"/>
          </w:tcPr>
          <w:p w:rsidR="00310F44" w:rsidRPr="002D3FDA" w:rsidRDefault="00310F44" w:rsidP="00BA3043">
            <w:pPr>
              <w:pStyle w:val="1fffb"/>
              <w:rPr>
                <w:rFonts w:cs="Times New Roman"/>
              </w:rPr>
            </w:pPr>
            <w:r w:rsidRPr="002D3FDA">
              <w:rPr>
                <w:rFonts w:cs="Times New Roman"/>
              </w:rPr>
              <w:t>5</w:t>
            </w:r>
          </w:p>
        </w:tc>
      </w:tr>
      <w:tr w:rsidR="00310F44" w:rsidRPr="002D3FDA" w:rsidTr="00BA3043">
        <w:tc>
          <w:tcPr>
            <w:tcW w:w="2381" w:type="pct"/>
            <w:vAlign w:val="center"/>
          </w:tcPr>
          <w:p w:rsidR="00310F44" w:rsidRPr="002D3FDA" w:rsidRDefault="00310F44" w:rsidP="00BA3043">
            <w:pPr>
              <w:pStyle w:val="1fffb"/>
              <w:rPr>
                <w:rFonts w:cs="Times New Roman"/>
              </w:rPr>
            </w:pPr>
            <w:r w:rsidRPr="002D3FDA">
              <w:rPr>
                <w:rFonts w:cs="Times New Roman"/>
              </w:rPr>
              <w:t>150</w:t>
            </w:r>
          </w:p>
        </w:tc>
        <w:tc>
          <w:tcPr>
            <w:tcW w:w="2619" w:type="pct"/>
            <w:vAlign w:val="center"/>
          </w:tcPr>
          <w:p w:rsidR="00310F44" w:rsidRPr="002D3FDA" w:rsidRDefault="00310F44" w:rsidP="00BA3043">
            <w:pPr>
              <w:pStyle w:val="1fffb"/>
              <w:rPr>
                <w:rFonts w:cs="Times New Roman"/>
              </w:rPr>
            </w:pPr>
            <w:r w:rsidRPr="002D3FDA">
              <w:rPr>
                <w:rFonts w:cs="Times New Roman"/>
              </w:rPr>
              <w:t>5</w:t>
            </w:r>
          </w:p>
        </w:tc>
      </w:tr>
      <w:tr w:rsidR="00310F44" w:rsidRPr="002D3FDA" w:rsidTr="00BA3043">
        <w:tc>
          <w:tcPr>
            <w:tcW w:w="2381" w:type="pct"/>
            <w:vAlign w:val="center"/>
          </w:tcPr>
          <w:p w:rsidR="00310F44" w:rsidRPr="002D3FDA" w:rsidRDefault="00310F44" w:rsidP="00BA3043">
            <w:pPr>
              <w:pStyle w:val="1fffb"/>
              <w:rPr>
                <w:rFonts w:cs="Times New Roman"/>
              </w:rPr>
            </w:pPr>
            <w:r w:rsidRPr="002D3FDA">
              <w:rPr>
                <w:rFonts w:cs="Times New Roman"/>
              </w:rPr>
              <w:t>200</w:t>
            </w:r>
          </w:p>
        </w:tc>
        <w:tc>
          <w:tcPr>
            <w:tcW w:w="2619" w:type="pct"/>
            <w:vAlign w:val="center"/>
          </w:tcPr>
          <w:p w:rsidR="00310F44" w:rsidRPr="002D3FDA" w:rsidRDefault="00310F44" w:rsidP="00BA3043">
            <w:pPr>
              <w:pStyle w:val="1fffb"/>
              <w:rPr>
                <w:rFonts w:cs="Times New Roman"/>
              </w:rPr>
            </w:pPr>
            <w:r w:rsidRPr="002D3FDA">
              <w:rPr>
                <w:rFonts w:cs="Times New Roman"/>
              </w:rPr>
              <w:t>10</w:t>
            </w:r>
          </w:p>
        </w:tc>
      </w:tr>
      <w:tr w:rsidR="00310F44" w:rsidRPr="002D3FDA" w:rsidTr="00BA3043">
        <w:tc>
          <w:tcPr>
            <w:tcW w:w="2381" w:type="pct"/>
            <w:vAlign w:val="center"/>
          </w:tcPr>
          <w:p w:rsidR="00310F44" w:rsidRPr="002D3FDA" w:rsidRDefault="00310F44" w:rsidP="00BA3043">
            <w:pPr>
              <w:pStyle w:val="1fffb"/>
              <w:rPr>
                <w:rFonts w:cs="Times New Roman"/>
              </w:rPr>
            </w:pPr>
            <w:r w:rsidRPr="002D3FDA">
              <w:rPr>
                <w:rFonts w:cs="Times New Roman"/>
              </w:rPr>
              <w:t>300</w:t>
            </w:r>
          </w:p>
        </w:tc>
        <w:tc>
          <w:tcPr>
            <w:tcW w:w="2619" w:type="pct"/>
            <w:vAlign w:val="center"/>
          </w:tcPr>
          <w:p w:rsidR="00310F44" w:rsidRPr="002D3FDA" w:rsidRDefault="00310F44" w:rsidP="00BA3043">
            <w:pPr>
              <w:pStyle w:val="1fffb"/>
              <w:rPr>
                <w:rFonts w:cs="Times New Roman"/>
              </w:rPr>
            </w:pPr>
            <w:r w:rsidRPr="002D3FDA">
              <w:rPr>
                <w:rFonts w:cs="Times New Roman"/>
              </w:rPr>
              <w:t>15</w:t>
            </w:r>
          </w:p>
        </w:tc>
      </w:tr>
    </w:tbl>
    <w:p w:rsidR="00310F44" w:rsidRPr="002D3FDA" w:rsidRDefault="00310F44" w:rsidP="00310F44">
      <w:pPr>
        <w:pStyle w:val="11ff3"/>
        <w:rPr>
          <w:w w:val="100"/>
          <w:kern w:val="0"/>
        </w:rPr>
      </w:pPr>
    </w:p>
    <w:p w:rsidR="00310F44" w:rsidRPr="002D3FDA" w:rsidRDefault="00310F44" w:rsidP="00247873">
      <w:pPr>
        <w:pStyle w:val="11ff3"/>
        <w:rPr>
          <w:w w:val="100"/>
          <w:kern w:val="0"/>
          <w:u w:val="single"/>
        </w:rPr>
      </w:pPr>
      <w:r w:rsidRPr="002D3FDA">
        <w:rPr>
          <w:w w:val="100"/>
          <w:kern w:val="0"/>
          <w:u w:val="single"/>
        </w:rPr>
        <w:t>Таблица 11.2.2 - Расчет времени снижения температуры внутри отапливаемого помещения</w:t>
      </w:r>
    </w:p>
    <w:tbl>
      <w:tblPr>
        <w:tblW w:w="5000" w:type="pct"/>
        <w:tblLook w:val="04A0" w:firstRow="1" w:lastRow="0" w:firstColumn="1" w:lastColumn="0" w:noHBand="0" w:noVBand="1"/>
      </w:tblPr>
      <w:tblGrid>
        <w:gridCol w:w="2620"/>
        <w:gridCol w:w="2795"/>
        <w:gridCol w:w="4156"/>
      </w:tblGrid>
      <w:tr w:rsidR="00310F44" w:rsidRPr="002D3FDA" w:rsidTr="00BA3043">
        <w:trPr>
          <w:tblHeader/>
        </w:trPr>
        <w:tc>
          <w:tcPr>
            <w:tcW w:w="1369" w:type="pct"/>
            <w:tcBorders>
              <w:top w:val="single" w:sz="4" w:space="0" w:color="auto"/>
              <w:left w:val="single" w:sz="4" w:space="0" w:color="auto"/>
              <w:bottom w:val="single" w:sz="4" w:space="0" w:color="auto"/>
              <w:right w:val="single" w:sz="4" w:space="0" w:color="auto"/>
            </w:tcBorders>
            <w:shd w:val="clear" w:color="auto" w:fill="auto"/>
            <w:vAlign w:val="center"/>
          </w:tcPr>
          <w:p w:rsidR="00310F44" w:rsidRPr="002D3FDA" w:rsidRDefault="00310F44" w:rsidP="00BA3043">
            <w:pPr>
              <w:pStyle w:val="1fffb"/>
              <w:rPr>
                <w:rFonts w:cs="Times New Roman"/>
              </w:rPr>
            </w:pPr>
            <w:r w:rsidRPr="002D3FDA">
              <w:rPr>
                <w:rFonts w:cs="Times New Roman"/>
              </w:rPr>
              <w:t xml:space="preserve">Температура наружного воздуха, </w:t>
            </w:r>
            <w:r w:rsidRPr="002D3FDA">
              <w:rPr>
                <w:rFonts w:cs="Times New Roman"/>
                <w:vertAlign w:val="superscript"/>
              </w:rPr>
              <w:t>0</w:t>
            </w:r>
            <w:r w:rsidRPr="002D3FDA">
              <w:rPr>
                <w:rFonts w:cs="Times New Roman"/>
              </w:rPr>
              <w:t>С</w:t>
            </w:r>
          </w:p>
        </w:tc>
        <w:tc>
          <w:tcPr>
            <w:tcW w:w="1460" w:type="pct"/>
            <w:tcBorders>
              <w:top w:val="single" w:sz="4" w:space="0" w:color="auto"/>
              <w:left w:val="nil"/>
              <w:bottom w:val="single" w:sz="4" w:space="0" w:color="auto"/>
              <w:right w:val="single" w:sz="4" w:space="0" w:color="auto"/>
            </w:tcBorders>
            <w:shd w:val="clear" w:color="auto" w:fill="auto"/>
            <w:vAlign w:val="center"/>
          </w:tcPr>
          <w:p w:rsidR="00310F44" w:rsidRPr="002D3FDA" w:rsidRDefault="00310F44" w:rsidP="00BA3043">
            <w:pPr>
              <w:pStyle w:val="1fffb"/>
              <w:rPr>
                <w:rFonts w:cs="Times New Roman"/>
              </w:rPr>
            </w:pPr>
            <w:r w:rsidRPr="002D3FDA">
              <w:rPr>
                <w:rFonts w:cs="Times New Roman"/>
              </w:rPr>
              <w:t>Повторяемость температур наружного воздуха, ч</w:t>
            </w:r>
          </w:p>
        </w:tc>
        <w:tc>
          <w:tcPr>
            <w:tcW w:w="2171" w:type="pct"/>
            <w:tcBorders>
              <w:top w:val="single" w:sz="4" w:space="0" w:color="auto"/>
              <w:left w:val="nil"/>
              <w:bottom w:val="single" w:sz="4" w:space="0" w:color="auto"/>
              <w:right w:val="single" w:sz="4" w:space="0" w:color="auto"/>
            </w:tcBorders>
            <w:shd w:val="clear" w:color="auto" w:fill="auto"/>
            <w:vAlign w:val="center"/>
          </w:tcPr>
          <w:p w:rsidR="00310F44" w:rsidRPr="002D3FDA" w:rsidRDefault="00310F44" w:rsidP="00BA3043">
            <w:pPr>
              <w:pStyle w:val="1fffb"/>
              <w:rPr>
                <w:rFonts w:cs="Times New Roman"/>
              </w:rPr>
            </w:pPr>
            <w:r w:rsidRPr="002D3FDA">
              <w:rPr>
                <w:rFonts w:cs="Times New Roman"/>
              </w:rPr>
              <w:t xml:space="preserve">Время снижения температуры воздуха внутри отапливаемого помещения </w:t>
            </w:r>
            <w:r w:rsidRPr="002D3FDA">
              <w:rPr>
                <w:rFonts w:cs="Times New Roman"/>
              </w:rPr>
              <w:br/>
              <w:t xml:space="preserve">до +12 </w:t>
            </w:r>
            <w:r w:rsidRPr="002D3FDA">
              <w:rPr>
                <w:rFonts w:cs="Times New Roman"/>
                <w:vertAlign w:val="superscript"/>
              </w:rPr>
              <w:t>0</w:t>
            </w:r>
            <w:r w:rsidRPr="002D3FDA">
              <w:rPr>
                <w:rFonts w:cs="Times New Roman"/>
              </w:rPr>
              <w:t>С, ч</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-27,5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21</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5,656</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-22,5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62</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6,414</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-17,5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191</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7,406</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-12,5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437</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8,762</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-7,5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828</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10,731</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11558</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13,851</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2,5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1686</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19,582</w:t>
            </w:r>
          </w:p>
        </w:tc>
      </w:tr>
      <w:tr w:rsidR="00310F44" w:rsidRPr="002D3FDA" w:rsidTr="00BA3043">
        <w:tc>
          <w:tcPr>
            <w:tcW w:w="1369" w:type="pct"/>
            <w:tcBorders>
              <w:top w:val="nil"/>
              <w:left w:val="single" w:sz="4" w:space="0" w:color="auto"/>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6,5</w:t>
            </w:r>
          </w:p>
        </w:tc>
        <w:tc>
          <w:tcPr>
            <w:tcW w:w="1460"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681</w:t>
            </w:r>
          </w:p>
        </w:tc>
        <w:tc>
          <w:tcPr>
            <w:tcW w:w="2171" w:type="pct"/>
            <w:tcBorders>
              <w:top w:val="nil"/>
              <w:left w:val="nil"/>
              <w:bottom w:val="single" w:sz="4" w:space="0" w:color="auto"/>
              <w:right w:val="single" w:sz="4" w:space="0" w:color="auto"/>
            </w:tcBorders>
            <w:shd w:val="clear" w:color="auto" w:fill="auto"/>
            <w:noWrap/>
            <w:vAlign w:val="center"/>
          </w:tcPr>
          <w:p w:rsidR="00310F44" w:rsidRPr="002D3FDA" w:rsidRDefault="00310F44" w:rsidP="00BA3043">
            <w:pPr>
              <w:pStyle w:val="1fffb"/>
              <w:rPr>
                <w:rFonts w:cs="Times New Roman"/>
              </w:rPr>
            </w:pPr>
            <w:r w:rsidRPr="002D3FDA">
              <w:rPr>
                <w:rFonts w:cs="Times New Roman"/>
              </w:rPr>
              <w:t>29,504</w:t>
            </w:r>
          </w:p>
        </w:tc>
      </w:tr>
    </w:tbl>
    <w:p w:rsidR="00310F44" w:rsidRPr="002D3FDA" w:rsidRDefault="00310F44" w:rsidP="00310F44">
      <w:pPr>
        <w:pStyle w:val="11ff3"/>
        <w:rPr>
          <w:w w:val="100"/>
          <w:kern w:val="0"/>
        </w:rPr>
      </w:pPr>
    </w:p>
    <w:p w:rsidR="00310F44" w:rsidRPr="002D3FDA" w:rsidRDefault="00310F44" w:rsidP="00310F44">
      <w:pPr>
        <w:pStyle w:val="11ff3"/>
        <w:rPr>
          <w:w w:val="100"/>
          <w:kern w:val="0"/>
        </w:rPr>
      </w:pPr>
      <w:r w:rsidRPr="002D3FDA">
        <w:rPr>
          <w:w w:val="100"/>
          <w:kern w:val="0"/>
        </w:rPr>
        <w:t>По представленным сведениям, от</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w:t>
      </w:r>
      <w:r w:rsidR="00B0595E" w:rsidRPr="002D3FDA">
        <w:rPr>
          <w:w w:val="100"/>
          <w:kern w:val="0"/>
        </w:rPr>
        <w:t xml:space="preserve">крупных </w:t>
      </w:r>
      <w:r w:rsidRPr="002D3FDA">
        <w:rPr>
          <w:w w:val="100"/>
          <w:kern w:val="0"/>
        </w:rPr>
        <w:t xml:space="preserve">аварий на источниках тепла и теплосетевых объектах, вследствие которых могли бы быть аварийные </w:t>
      </w:r>
      <w:r w:rsidR="00763226" w:rsidRPr="002D3FDA">
        <w:rPr>
          <w:w w:val="100"/>
          <w:kern w:val="0"/>
        </w:rPr>
        <w:t xml:space="preserve">ненормативные </w:t>
      </w:r>
      <w:r w:rsidRPr="002D3FDA">
        <w:rPr>
          <w:w w:val="100"/>
          <w:kern w:val="0"/>
        </w:rPr>
        <w:t>отключения потребителей тепла, за последний пятилетний период не происходило. Поэтому, ввиду отсутствия исходных данных для расчета показателей, необходимых для анализа аварийных отключений потребителей, сам анализ не может быть произведен.</w:t>
      </w:r>
    </w:p>
    <w:p w:rsidR="00C25060" w:rsidRPr="002D3FDA" w:rsidRDefault="00C25060" w:rsidP="00640CAD">
      <w:pPr>
        <w:pStyle w:val="19"/>
        <w:rPr>
          <w:spacing w:val="0"/>
        </w:rPr>
      </w:pPr>
      <w:bookmarkStart w:id="539" w:name="_Toc9154925"/>
      <w:bookmarkStart w:id="540" w:name="_Toc84971071"/>
      <w:bookmarkStart w:id="541" w:name="_Toc159946126"/>
      <w:r w:rsidRPr="002D3FDA">
        <w:rPr>
          <w:spacing w:val="0"/>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9"/>
      <w:bookmarkEnd w:id="540"/>
      <w:bookmarkEnd w:id="541"/>
    </w:p>
    <w:p w:rsidR="00F335A9" w:rsidRPr="002D3FDA" w:rsidRDefault="00F335A9" w:rsidP="00F335A9">
      <w:pPr>
        <w:pStyle w:val="11ff3"/>
        <w:rPr>
          <w:w w:val="100"/>
          <w:kern w:val="0"/>
        </w:rPr>
      </w:pPr>
      <w:r w:rsidRPr="002D3FDA">
        <w:rPr>
          <w:w w:val="100"/>
          <w:kern w:val="0"/>
        </w:rPr>
        <w:t>Показатель интенсивности отказов тепловых сетей (Котк тс),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rsidR="00F335A9" w:rsidRPr="002D3FDA" w:rsidRDefault="00F335A9" w:rsidP="00F335A9">
      <w:pPr>
        <w:pStyle w:val="11ff3"/>
        <w:rPr>
          <w:w w:val="100"/>
          <w:kern w:val="0"/>
        </w:rPr>
      </w:pPr>
      <w:r w:rsidRPr="002D3FDA">
        <w:rPr>
          <w:w w:val="100"/>
          <w:kern w:val="0"/>
        </w:rPr>
        <w:lastRenderedPageBreak/>
        <w:t>В зависимости от интенсивности отказов (Иотк тс) определяется показатель</w:t>
      </w:r>
      <w:r w:rsidR="00763226" w:rsidRPr="002D3FDA">
        <w:rPr>
          <w:w w:val="100"/>
          <w:kern w:val="0"/>
        </w:rPr>
        <w:t xml:space="preserve"> </w:t>
      </w:r>
      <w:r w:rsidRPr="002D3FDA">
        <w:rPr>
          <w:w w:val="100"/>
          <w:kern w:val="0"/>
        </w:rPr>
        <w:t>надежности тепловых сетей (Котк тс), который составляет: до 0,2 включительно- Котк тс = 1,0;</w:t>
      </w:r>
    </w:p>
    <w:p w:rsidR="00F335A9" w:rsidRPr="002D3FDA" w:rsidRDefault="00F335A9" w:rsidP="00F335A9">
      <w:pPr>
        <w:pStyle w:val="11ff3"/>
        <w:rPr>
          <w:w w:val="100"/>
          <w:kern w:val="0"/>
        </w:rPr>
      </w:pPr>
      <w:r w:rsidRPr="002D3FDA">
        <w:rPr>
          <w:w w:val="100"/>
          <w:kern w:val="0"/>
        </w:rPr>
        <w:t>Показатель интенсивности отказов (далее - отказ) теплового источника, 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(Котк ит) для: = (1,0+1,0+1,0)/3 = 1,0</w:t>
      </w:r>
    </w:p>
    <w:p w:rsidR="00C25060" w:rsidRPr="002D3FDA" w:rsidRDefault="00F335A9" w:rsidP="00F335A9">
      <w:pPr>
        <w:pStyle w:val="11ff3"/>
        <w:rPr>
          <w:w w:val="100"/>
          <w:kern w:val="0"/>
        </w:rPr>
      </w:pPr>
      <w:r w:rsidRPr="002D3FDA">
        <w:rPr>
          <w:w w:val="100"/>
          <w:kern w:val="0"/>
        </w:rPr>
        <w:t>В зависимости от интенсивности отказов (Иотк ит) определяется показатель надежности теплового источника (Котк ит), который составляет от 0,6 - 1,2 включительно- Котк ит = 0,6</w:t>
      </w:r>
      <w:r w:rsidR="00307B14" w:rsidRPr="002D3FDA">
        <w:rPr>
          <w:w w:val="100"/>
          <w:kern w:val="0"/>
        </w:rPr>
        <w:t>.</w:t>
      </w:r>
    </w:p>
    <w:p w:rsidR="00C25060" w:rsidRPr="002D3FDA" w:rsidRDefault="00C25060" w:rsidP="00640CAD">
      <w:pPr>
        <w:pStyle w:val="19"/>
        <w:rPr>
          <w:spacing w:val="0"/>
        </w:rPr>
      </w:pPr>
      <w:bookmarkStart w:id="542" w:name="_Toc9154926"/>
      <w:bookmarkStart w:id="543" w:name="_Toc84971072"/>
      <w:bookmarkStart w:id="544" w:name="_Toc159946127"/>
      <w:r w:rsidRPr="002D3FDA">
        <w:rPr>
          <w:spacing w:val="0"/>
        </w:rPr>
        <w:t>Обоснование результатов оценки коэффициентов готовности теплопроводов к несению тепловой нагрузки</w:t>
      </w:r>
      <w:bookmarkEnd w:id="542"/>
      <w:bookmarkEnd w:id="543"/>
      <w:bookmarkEnd w:id="544"/>
    </w:p>
    <w:p w:rsidR="00C25060" w:rsidRPr="002D3FDA" w:rsidRDefault="00D8256E" w:rsidP="00D8256E">
      <w:pPr>
        <w:pStyle w:val="11ff3"/>
        <w:rPr>
          <w:w w:val="100"/>
          <w:kern w:val="0"/>
        </w:rPr>
      </w:pPr>
      <w:r w:rsidRPr="002D3FDA">
        <w:rPr>
          <w:w w:val="100"/>
          <w:kern w:val="0"/>
        </w:rPr>
        <w:t>По критериям общей оценки готовности на данных объектах состояние готовности удовлетворительное.</w:t>
      </w:r>
    </w:p>
    <w:p w:rsidR="00A5763D" w:rsidRPr="002D3FDA" w:rsidRDefault="00A5763D" w:rsidP="00D8256E">
      <w:pPr>
        <w:pStyle w:val="11ff3"/>
        <w:rPr>
          <w:w w:val="100"/>
          <w:kern w:val="0"/>
        </w:rPr>
      </w:pPr>
    </w:p>
    <w:p w:rsidR="00C25060" w:rsidRPr="002D3FDA" w:rsidRDefault="00C25060" w:rsidP="00640CAD">
      <w:pPr>
        <w:pStyle w:val="19"/>
        <w:rPr>
          <w:spacing w:val="0"/>
        </w:rPr>
      </w:pPr>
      <w:bookmarkStart w:id="545" w:name="_Toc9154927"/>
      <w:bookmarkStart w:id="546" w:name="_Toc84971073"/>
      <w:bookmarkStart w:id="547" w:name="_Toc159946128"/>
      <w:r w:rsidRPr="002D3FDA">
        <w:rPr>
          <w:spacing w:val="0"/>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545"/>
      <w:bookmarkEnd w:id="546"/>
      <w:bookmarkEnd w:id="547"/>
    </w:p>
    <w:p w:rsidR="00310F44" w:rsidRPr="002D3FDA" w:rsidRDefault="00310F44" w:rsidP="00310F44">
      <w:pPr>
        <w:pStyle w:val="11ff3"/>
        <w:rPr>
          <w:w w:val="100"/>
          <w:kern w:val="0"/>
        </w:rPr>
      </w:pPr>
      <w:r w:rsidRPr="002D3FDA">
        <w:rPr>
          <w:w w:val="100"/>
          <w:kern w:val="0"/>
        </w:rPr>
        <w:t>Показатель относительного аварийного недоотпуска тепла (Кнед) в результате внеплановых отключений теплопотребляющих установок потребителей определяется по формуле:</w:t>
      </w:r>
    </w:p>
    <w:p w:rsidR="00310F44" w:rsidRPr="002D3FDA" w:rsidRDefault="00310F44" w:rsidP="00310F44">
      <w:pPr>
        <w:pStyle w:val="affff6"/>
        <w:widowControl w:val="0"/>
        <w:autoSpaceDE w:val="0"/>
        <w:autoSpaceDN w:val="0"/>
        <w:adjustRightInd w:val="0"/>
        <w:ind w:left="0" w:firstLine="567"/>
        <w:jc w:val="center"/>
        <w:rPr>
          <w:rFonts w:ascii="Times New Roman" w:hAnsi="Times New Roman"/>
          <w:szCs w:val="24"/>
          <w:lang w:val="ru-RU"/>
        </w:rPr>
      </w:pPr>
      <w:r w:rsidRPr="002D3FDA">
        <w:rPr>
          <w:rFonts w:ascii="Times New Roman" w:hAnsi="Times New Roman"/>
          <w:noProof/>
          <w:szCs w:val="24"/>
          <w:lang w:val="ru-RU" w:eastAsia="ru-RU" w:bidi="ar-SA"/>
        </w:rPr>
        <w:drawing>
          <wp:inline distT="0" distB="0" distL="0" distR="0" wp14:anchorId="1CED073F" wp14:editId="4C3BB37C">
            <wp:extent cx="1695450" cy="419100"/>
            <wp:effectExtent l="0" t="0" r="0" b="0"/>
            <wp:docPr id="1986061822" name="Рисунок 1986061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95450" cy="419100"/>
                    </a:xfrm>
                    <a:prstGeom prst="rect">
                      <a:avLst/>
                    </a:prstGeom>
                    <a:noFill/>
                    <a:ln>
                      <a:noFill/>
                    </a:ln>
                  </pic:spPr>
                </pic:pic>
              </a:graphicData>
            </a:graphic>
          </wp:inline>
        </w:drawing>
      </w:r>
      <w:r w:rsidRPr="002D3FDA">
        <w:rPr>
          <w:rFonts w:ascii="Times New Roman" w:hAnsi="Times New Roman"/>
          <w:szCs w:val="24"/>
          <w:lang w:val="ru-RU"/>
        </w:rPr>
        <w:t>= 0/</w:t>
      </w:r>
      <w:r w:rsidR="00763226" w:rsidRPr="002D3FDA">
        <w:rPr>
          <w:rFonts w:ascii="Times New Roman" w:hAnsi="Times New Roman"/>
          <w:szCs w:val="24"/>
          <w:lang w:val="ru-RU"/>
        </w:rPr>
        <w:t>1</w:t>
      </w:r>
      <w:r w:rsidRPr="002D3FDA">
        <w:rPr>
          <w:rFonts w:ascii="Times New Roman" w:hAnsi="Times New Roman"/>
          <w:szCs w:val="24"/>
          <w:lang w:val="ru-RU"/>
        </w:rPr>
        <w:t>*100% = 0%</w:t>
      </w:r>
    </w:p>
    <w:p w:rsidR="00310F44" w:rsidRPr="002D3FDA" w:rsidRDefault="00310F44" w:rsidP="00310F44">
      <w:pPr>
        <w:widowControl w:val="0"/>
        <w:autoSpaceDE w:val="0"/>
        <w:autoSpaceDN w:val="0"/>
        <w:adjustRightInd w:val="0"/>
        <w:spacing w:after="0" w:line="360" w:lineRule="auto"/>
        <w:ind w:firstLine="567"/>
        <w:jc w:val="both"/>
        <w:rPr>
          <w:rFonts w:ascii="Times New Roman" w:hAnsi="Times New Roman" w:cs="Times New Roman"/>
          <w:sz w:val="24"/>
          <w:szCs w:val="24"/>
        </w:rPr>
      </w:pPr>
      <w:r w:rsidRPr="002D3FDA">
        <w:rPr>
          <w:rFonts w:ascii="Times New Roman" w:hAnsi="Times New Roman" w:cs="Times New Roman"/>
          <w:sz w:val="24"/>
          <w:szCs w:val="24"/>
        </w:rPr>
        <w:t>где:</w:t>
      </w:r>
    </w:p>
    <w:p w:rsidR="00310F44" w:rsidRPr="002D3FDA" w:rsidRDefault="00310F44" w:rsidP="00310F44">
      <w:pPr>
        <w:pStyle w:val="113"/>
        <w:ind w:left="0" w:firstLine="567"/>
      </w:pPr>
      <w:r w:rsidRPr="002D3FDA">
        <w:rPr>
          <w:noProof/>
          <w:lang w:eastAsia="ru-RU"/>
        </w:rPr>
        <w:drawing>
          <wp:inline distT="0" distB="0" distL="0" distR="0" wp14:anchorId="29616D59" wp14:editId="19ACA5E2">
            <wp:extent cx="438150" cy="200025"/>
            <wp:effectExtent l="0" t="0" r="0" b="9525"/>
            <wp:docPr id="1625650342" name="Рисунок 1625650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38150" cy="200025"/>
                    </a:xfrm>
                    <a:prstGeom prst="rect">
                      <a:avLst/>
                    </a:prstGeom>
                    <a:noFill/>
                    <a:ln>
                      <a:noFill/>
                    </a:ln>
                  </pic:spPr>
                </pic:pic>
              </a:graphicData>
            </a:graphic>
          </wp:inline>
        </w:drawing>
      </w:r>
      <w:r w:rsidRPr="002D3FDA">
        <w:t xml:space="preserve"> - недоотпуск тепла;</w:t>
      </w:r>
    </w:p>
    <w:p w:rsidR="00310F44" w:rsidRPr="002D3FDA" w:rsidRDefault="00310F44" w:rsidP="00310F44">
      <w:pPr>
        <w:pStyle w:val="113"/>
        <w:ind w:left="0" w:firstLine="567"/>
      </w:pPr>
      <w:r w:rsidRPr="002D3FDA">
        <w:rPr>
          <w:noProof/>
          <w:lang w:eastAsia="ru-RU"/>
        </w:rPr>
        <w:drawing>
          <wp:inline distT="0" distB="0" distL="0" distR="0" wp14:anchorId="0F648B92" wp14:editId="1F4B29EC">
            <wp:extent cx="466725" cy="200025"/>
            <wp:effectExtent l="0" t="0" r="9525" b="9525"/>
            <wp:docPr id="1401430207" name="Рисунок 1401430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66725" cy="200025"/>
                    </a:xfrm>
                    <a:prstGeom prst="rect">
                      <a:avLst/>
                    </a:prstGeom>
                    <a:noFill/>
                    <a:ln>
                      <a:noFill/>
                    </a:ln>
                  </pic:spPr>
                </pic:pic>
              </a:graphicData>
            </a:graphic>
          </wp:inline>
        </w:drawing>
      </w:r>
      <w:r w:rsidRPr="002D3FDA">
        <w:t xml:space="preserve"> - фактический отпуск тепла системой теплоснабжения.</w:t>
      </w:r>
    </w:p>
    <w:p w:rsidR="00310F44" w:rsidRPr="002D3FDA" w:rsidRDefault="00310F44" w:rsidP="00310F44">
      <w:pPr>
        <w:pStyle w:val="11ff3"/>
        <w:ind w:firstLine="567"/>
        <w:rPr>
          <w:w w:val="100"/>
          <w:kern w:val="0"/>
        </w:rPr>
      </w:pPr>
      <w:r w:rsidRPr="002D3FDA">
        <w:rPr>
          <w:w w:val="100"/>
          <w:kern w:val="0"/>
        </w:rPr>
        <w:t>В зависимости от величины относительного недоотпуска тепла (Qнед)</w:t>
      </w:r>
      <w:r w:rsidR="004C5017" w:rsidRPr="002D3FDA">
        <w:rPr>
          <w:w w:val="100"/>
          <w:kern w:val="0"/>
        </w:rPr>
        <w:t xml:space="preserve"> </w:t>
      </w:r>
      <w:r w:rsidRPr="002D3FDA">
        <w:rPr>
          <w:w w:val="100"/>
          <w:kern w:val="0"/>
        </w:rPr>
        <w:t>определяется показатель надежности (Кнед), который составляет до 0,1% включительно- Кнед = 1,0</w:t>
      </w:r>
      <w:r w:rsidR="002D1B63" w:rsidRPr="002D3FDA">
        <w:rPr>
          <w:w w:val="100"/>
          <w:kern w:val="0"/>
        </w:rPr>
        <w:t>.</w:t>
      </w:r>
    </w:p>
    <w:p w:rsidR="00A5763D" w:rsidRPr="002D3FDA" w:rsidRDefault="00A5763D" w:rsidP="00B5461F">
      <w:pPr>
        <w:pStyle w:val="11ff3"/>
        <w:rPr>
          <w:w w:val="100"/>
          <w:kern w:val="0"/>
          <w:u w:val="single"/>
        </w:rPr>
        <w:sectPr w:rsidR="00A5763D" w:rsidRPr="002D3FDA" w:rsidSect="00D572C4">
          <w:pgSz w:w="11906" w:h="16838"/>
          <w:pgMar w:top="1134" w:right="850" w:bottom="1134" w:left="1701" w:header="708" w:footer="708" w:gutter="0"/>
          <w:cols w:space="708"/>
          <w:docGrid w:linePitch="360"/>
        </w:sectPr>
      </w:pPr>
    </w:p>
    <w:p w:rsidR="00D8256E" w:rsidRPr="002D3FDA" w:rsidRDefault="00D8256E" w:rsidP="00640CAD">
      <w:pPr>
        <w:pStyle w:val="19"/>
        <w:rPr>
          <w:spacing w:val="0"/>
        </w:rPr>
      </w:pPr>
      <w:bookmarkStart w:id="548" w:name="_Toc113540122"/>
      <w:bookmarkStart w:id="549" w:name="_Toc138763221"/>
      <w:bookmarkStart w:id="550" w:name="_Toc159946129"/>
      <w:r w:rsidRPr="002D3FDA">
        <w:rPr>
          <w:spacing w:val="0"/>
        </w:rPr>
        <w:lastRenderedPageBreak/>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548"/>
      <w:bookmarkEnd w:id="549"/>
      <w:bookmarkEnd w:id="550"/>
    </w:p>
    <w:p w:rsidR="002D1B63" w:rsidRPr="002D3FDA" w:rsidRDefault="00D8256E" w:rsidP="00247873">
      <w:pPr>
        <w:spacing w:after="0" w:line="360" w:lineRule="auto"/>
        <w:ind w:firstLine="709"/>
        <w:jc w:val="both"/>
        <w:rPr>
          <w:rFonts w:ascii="Times New Roman" w:eastAsia="Calibri" w:hAnsi="Times New Roman" w:cs="Times New Roman"/>
          <w:bCs/>
          <w:iCs/>
          <w:color w:val="0A0A0C"/>
          <w:sz w:val="24"/>
          <w:szCs w:val="24"/>
          <w:lang w:eastAsia="en-US" w:bidi="en-US"/>
        </w:rPr>
      </w:pPr>
      <w:r w:rsidRPr="002D3FDA">
        <w:rPr>
          <w:rFonts w:ascii="Times New Roman" w:eastAsia="Calibri" w:hAnsi="Times New Roman" w:cs="Times New Roman"/>
          <w:bCs/>
          <w:iCs/>
          <w:color w:val="0A0A0C"/>
          <w:sz w:val="24"/>
          <w:szCs w:val="24"/>
          <w:lang w:eastAsia="en-US" w:bidi="en-US"/>
        </w:rPr>
        <w:t xml:space="preserve">Во 2 варианте варианта развития системы централизованного теплоснабжения </w:t>
      </w:r>
      <w:r w:rsidR="006A71A9" w:rsidRPr="006A71A9">
        <w:rPr>
          <w:rFonts w:ascii="Times New Roman" w:eastAsia="Calibri" w:hAnsi="Times New Roman" w:cs="Times New Roman"/>
          <w:bCs/>
          <w:iCs/>
          <w:color w:val="0A0A0C"/>
          <w:sz w:val="24"/>
          <w:szCs w:val="24"/>
          <w:lang w:eastAsia="en-US" w:bidi="en-US"/>
        </w:rPr>
        <w:t xml:space="preserve">муниципального образования </w:t>
      </w:r>
      <w:r w:rsidR="00AD7A24" w:rsidRPr="002D3FDA">
        <w:rPr>
          <w:rFonts w:ascii="Times New Roman" w:eastAsia="Calibri" w:hAnsi="Times New Roman" w:cs="Times New Roman"/>
          <w:bCs/>
          <w:iCs/>
          <w:color w:val="0A0A0C"/>
          <w:sz w:val="24"/>
          <w:szCs w:val="24"/>
          <w:lang w:eastAsia="en-US" w:bidi="en-US"/>
        </w:rPr>
        <w:t>Стародуб</w:t>
      </w:r>
      <w:r w:rsidR="00041DFB" w:rsidRPr="002D3FDA">
        <w:rPr>
          <w:rFonts w:ascii="Times New Roman" w:eastAsia="Calibri" w:hAnsi="Times New Roman" w:cs="Times New Roman"/>
          <w:bCs/>
          <w:iCs/>
          <w:color w:val="0A0A0C"/>
          <w:sz w:val="24"/>
          <w:szCs w:val="24"/>
          <w:lang w:eastAsia="en-US" w:bidi="en-US"/>
        </w:rPr>
        <w:t>ский муниципальный округ</w:t>
      </w:r>
      <w:r w:rsidR="00763226" w:rsidRPr="002D3FDA">
        <w:rPr>
          <w:rFonts w:ascii="Times New Roman" w:eastAsia="Calibri" w:hAnsi="Times New Roman" w:cs="Times New Roman"/>
          <w:bCs/>
          <w:iCs/>
          <w:color w:val="0A0A0C"/>
          <w:sz w:val="24"/>
          <w:szCs w:val="24"/>
          <w:lang w:eastAsia="en-US" w:bidi="en-US"/>
        </w:rPr>
        <w:t xml:space="preserve"> </w:t>
      </w:r>
      <w:r w:rsidRPr="002D3FDA">
        <w:rPr>
          <w:rFonts w:ascii="Times New Roman" w:eastAsia="Calibri" w:hAnsi="Times New Roman" w:cs="Times New Roman"/>
          <w:bCs/>
          <w:iCs/>
          <w:color w:val="0A0A0C"/>
          <w:sz w:val="24"/>
          <w:szCs w:val="24"/>
          <w:lang w:eastAsia="en-US" w:bidi="en-US"/>
        </w:rPr>
        <w:t xml:space="preserve">(Глава 5. Мастер-план развития системы теплоснабжения </w:t>
      </w:r>
      <w:r w:rsidR="00EE1298" w:rsidRPr="002D3FDA">
        <w:rPr>
          <w:rFonts w:ascii="Times New Roman" w:eastAsia="Calibri" w:hAnsi="Times New Roman" w:cs="Times New Roman"/>
          <w:bCs/>
          <w:iCs/>
          <w:color w:val="0A0A0C"/>
          <w:sz w:val="24"/>
          <w:szCs w:val="24"/>
          <w:lang w:eastAsia="en-US" w:bidi="en-US"/>
        </w:rPr>
        <w:t>муниципального округа</w:t>
      </w:r>
      <w:r w:rsidRPr="002D3FDA">
        <w:rPr>
          <w:rFonts w:ascii="Times New Roman" w:eastAsia="Calibri" w:hAnsi="Times New Roman" w:cs="Times New Roman"/>
          <w:bCs/>
          <w:iCs/>
          <w:color w:val="0A0A0C"/>
          <w:sz w:val="24"/>
          <w:szCs w:val="24"/>
          <w:lang w:eastAsia="en-US" w:bidi="en-US"/>
        </w:rPr>
        <w:t xml:space="preserve">) </w:t>
      </w:r>
      <w:r w:rsidR="00763226" w:rsidRPr="002D3FDA">
        <w:rPr>
          <w:rFonts w:ascii="Times New Roman" w:eastAsia="Calibri" w:hAnsi="Times New Roman" w:cs="Times New Roman"/>
          <w:bCs/>
          <w:iCs/>
          <w:color w:val="0A0A0C"/>
          <w:sz w:val="24"/>
          <w:szCs w:val="24"/>
          <w:lang w:eastAsia="en-US" w:bidi="en-US"/>
        </w:rPr>
        <w:t xml:space="preserve">может быть </w:t>
      </w:r>
      <w:r w:rsidRPr="002D3FDA">
        <w:rPr>
          <w:rFonts w:ascii="Times New Roman" w:eastAsia="Calibri" w:hAnsi="Times New Roman" w:cs="Times New Roman"/>
          <w:bCs/>
          <w:iCs/>
          <w:color w:val="0A0A0C"/>
          <w:sz w:val="24"/>
          <w:szCs w:val="24"/>
          <w:lang w:eastAsia="en-US" w:bidi="en-US"/>
        </w:rPr>
        <w:t xml:space="preserve">предусмотрено строительство и перекладка сетей, резервных трубопроводных связей, в тепловых сетях одного района теплоснабжения, с увеличением диаметра для возможности аварийного переключения потребителей от одного участка к другому, на случай выхода из строя одного из участков тепловых сетей. </w:t>
      </w:r>
    </w:p>
    <w:p w:rsidR="00B842C6" w:rsidRPr="002D3FDA" w:rsidRDefault="00B842C6" w:rsidP="00B842C6">
      <w:pPr>
        <w:pStyle w:val="11ff3"/>
        <w:rPr>
          <w:w w:val="100"/>
          <w:kern w:val="0"/>
          <w:u w:val="single"/>
        </w:rPr>
        <w:sectPr w:rsidR="00B842C6" w:rsidRPr="002D3FDA" w:rsidSect="00D572C4">
          <w:pgSz w:w="11906" w:h="16838"/>
          <w:pgMar w:top="1134" w:right="850" w:bottom="1134" w:left="1701" w:header="708" w:footer="708" w:gutter="0"/>
          <w:cols w:space="708"/>
          <w:docGrid w:linePitch="360"/>
        </w:sectPr>
      </w:pPr>
    </w:p>
    <w:p w:rsidR="00D8256E" w:rsidRPr="002D3FDA" w:rsidRDefault="00D8256E" w:rsidP="00640CAD">
      <w:pPr>
        <w:pStyle w:val="19"/>
        <w:rPr>
          <w:spacing w:val="0"/>
        </w:rPr>
      </w:pPr>
      <w:bookmarkStart w:id="551" w:name="_Toc113540123"/>
      <w:bookmarkStart w:id="552" w:name="_Toc138763222"/>
      <w:bookmarkStart w:id="553" w:name="_Toc159946130"/>
      <w:r w:rsidRPr="002D3FDA">
        <w:rPr>
          <w:spacing w:val="0"/>
        </w:rPr>
        <w:lastRenderedPageBreak/>
        <w:t>Установка резервного оборудования</w:t>
      </w:r>
      <w:bookmarkEnd w:id="551"/>
      <w:bookmarkEnd w:id="552"/>
      <w:bookmarkEnd w:id="553"/>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r w:rsidRPr="002D3FDA">
        <w:rPr>
          <w:rFonts w:ascii="Times New Roman" w:eastAsia="Calibri" w:hAnsi="Times New Roman" w:cs="Times New Roman"/>
          <w:bCs/>
          <w:iCs/>
          <w:color w:val="0A0A0C"/>
          <w:sz w:val="24"/>
          <w:szCs w:val="24"/>
          <w:lang w:eastAsia="en-US" w:bidi="en-US"/>
        </w:rPr>
        <w:t>Во вариант</w:t>
      </w:r>
      <w:r w:rsidR="00763226" w:rsidRPr="002D3FDA">
        <w:rPr>
          <w:rFonts w:ascii="Times New Roman" w:eastAsia="Calibri" w:hAnsi="Times New Roman" w:cs="Times New Roman"/>
          <w:bCs/>
          <w:iCs/>
          <w:color w:val="0A0A0C"/>
          <w:sz w:val="24"/>
          <w:szCs w:val="24"/>
          <w:lang w:eastAsia="en-US" w:bidi="en-US"/>
        </w:rPr>
        <w:t>е</w:t>
      </w:r>
      <w:r w:rsidRPr="002D3FDA">
        <w:rPr>
          <w:rFonts w:ascii="Times New Roman" w:eastAsia="Calibri" w:hAnsi="Times New Roman" w:cs="Times New Roman"/>
          <w:bCs/>
          <w:iCs/>
          <w:color w:val="0A0A0C"/>
          <w:sz w:val="24"/>
          <w:szCs w:val="24"/>
          <w:lang w:eastAsia="en-US" w:bidi="en-US"/>
        </w:rPr>
        <w:t xml:space="preserve"> развития системы централизованного теплоснабжения </w:t>
      </w:r>
      <w:r w:rsidR="006A71A9" w:rsidRPr="006A71A9">
        <w:rPr>
          <w:rFonts w:ascii="Times New Roman" w:eastAsia="Calibri" w:hAnsi="Times New Roman" w:cs="Times New Roman"/>
          <w:bCs/>
          <w:iCs/>
          <w:color w:val="0A0A0C"/>
          <w:sz w:val="24"/>
          <w:szCs w:val="24"/>
          <w:lang w:eastAsia="en-US" w:bidi="en-US"/>
        </w:rPr>
        <w:t>муниципального образования</w:t>
      </w:r>
      <w:r w:rsidR="00310F44" w:rsidRPr="002D3FDA">
        <w:rPr>
          <w:rFonts w:ascii="Times New Roman" w:eastAsia="Calibri" w:hAnsi="Times New Roman" w:cs="Times New Roman"/>
          <w:bCs/>
          <w:iCs/>
          <w:color w:val="0A0A0C"/>
          <w:sz w:val="24"/>
          <w:szCs w:val="24"/>
          <w:lang w:eastAsia="en-US" w:bidi="en-US"/>
        </w:rPr>
        <w:t xml:space="preserve"> </w:t>
      </w:r>
      <w:r w:rsidR="00AD7A24" w:rsidRPr="002D3FDA">
        <w:rPr>
          <w:rFonts w:ascii="Times New Roman" w:eastAsia="Calibri" w:hAnsi="Times New Roman" w:cs="Times New Roman"/>
          <w:bCs/>
          <w:iCs/>
          <w:color w:val="0A0A0C"/>
          <w:sz w:val="24"/>
          <w:szCs w:val="24"/>
          <w:lang w:eastAsia="en-US" w:bidi="en-US"/>
        </w:rPr>
        <w:t>Стародуб</w:t>
      </w:r>
      <w:r w:rsidR="00041DFB" w:rsidRPr="002D3FDA">
        <w:rPr>
          <w:rFonts w:ascii="Times New Roman" w:eastAsia="Calibri" w:hAnsi="Times New Roman" w:cs="Times New Roman"/>
          <w:bCs/>
          <w:iCs/>
          <w:color w:val="0A0A0C"/>
          <w:sz w:val="24"/>
          <w:szCs w:val="24"/>
          <w:lang w:eastAsia="en-US" w:bidi="en-US"/>
        </w:rPr>
        <w:t>ский муниципальный округ</w:t>
      </w:r>
      <w:r w:rsidR="00763226" w:rsidRPr="002D3FDA">
        <w:rPr>
          <w:rFonts w:ascii="Times New Roman" w:eastAsia="Calibri" w:hAnsi="Times New Roman" w:cs="Times New Roman"/>
          <w:bCs/>
          <w:iCs/>
          <w:color w:val="0A0A0C"/>
          <w:sz w:val="24"/>
          <w:szCs w:val="24"/>
          <w:lang w:eastAsia="en-US" w:bidi="en-US"/>
        </w:rPr>
        <w:t xml:space="preserve"> </w:t>
      </w:r>
      <w:r w:rsidRPr="002D3FDA">
        <w:rPr>
          <w:rFonts w:ascii="Times New Roman" w:eastAsia="Calibri" w:hAnsi="Times New Roman" w:cs="Times New Roman"/>
          <w:bCs/>
          <w:iCs/>
          <w:color w:val="0A0A0C"/>
          <w:sz w:val="24"/>
          <w:szCs w:val="24"/>
          <w:lang w:eastAsia="en-US" w:bidi="en-US"/>
        </w:rPr>
        <w:t xml:space="preserve">(Глава 5. Мастер-план развития системы теплоснабжения </w:t>
      </w:r>
      <w:r w:rsidR="00EE1298" w:rsidRPr="002D3FDA">
        <w:rPr>
          <w:rFonts w:ascii="Times New Roman" w:eastAsia="Calibri" w:hAnsi="Times New Roman" w:cs="Times New Roman"/>
          <w:bCs/>
          <w:iCs/>
          <w:color w:val="0A0A0C"/>
          <w:sz w:val="24"/>
          <w:szCs w:val="24"/>
          <w:lang w:eastAsia="en-US" w:bidi="en-US"/>
        </w:rPr>
        <w:t>муниципального округа</w:t>
      </w:r>
      <w:r w:rsidRPr="002D3FDA">
        <w:rPr>
          <w:rFonts w:ascii="Times New Roman" w:eastAsia="Calibri" w:hAnsi="Times New Roman" w:cs="Times New Roman"/>
          <w:bCs/>
          <w:iCs/>
          <w:color w:val="0A0A0C"/>
          <w:sz w:val="24"/>
          <w:szCs w:val="24"/>
          <w:lang w:eastAsia="en-US" w:bidi="en-US"/>
        </w:rPr>
        <w:t xml:space="preserve">) </w:t>
      </w:r>
      <w:r w:rsidR="00763226" w:rsidRPr="002D3FDA">
        <w:rPr>
          <w:rFonts w:ascii="Times New Roman" w:eastAsia="Calibri" w:hAnsi="Times New Roman" w:cs="Times New Roman"/>
          <w:bCs/>
          <w:iCs/>
          <w:color w:val="0A0A0C"/>
          <w:sz w:val="24"/>
          <w:szCs w:val="24"/>
          <w:lang w:eastAsia="en-US" w:bidi="en-US"/>
        </w:rPr>
        <w:t xml:space="preserve">установка резервного оборудования не </w:t>
      </w:r>
      <w:r w:rsidRPr="002D3FDA">
        <w:rPr>
          <w:rFonts w:ascii="Times New Roman" w:eastAsia="Calibri" w:hAnsi="Times New Roman" w:cs="Times New Roman"/>
          <w:bCs/>
          <w:iCs/>
          <w:color w:val="0A0A0C"/>
          <w:sz w:val="24"/>
          <w:szCs w:val="24"/>
          <w:lang w:eastAsia="en-US" w:bidi="en-US"/>
        </w:rPr>
        <w:t>предусмотрен</w:t>
      </w:r>
      <w:r w:rsidR="00763226" w:rsidRPr="002D3FDA">
        <w:rPr>
          <w:rFonts w:ascii="Times New Roman" w:eastAsia="Calibri" w:hAnsi="Times New Roman" w:cs="Times New Roman"/>
          <w:bCs/>
          <w:iCs/>
          <w:color w:val="0A0A0C"/>
          <w:sz w:val="24"/>
          <w:szCs w:val="24"/>
          <w:lang w:eastAsia="en-US" w:bidi="en-US"/>
        </w:rPr>
        <w:t>а</w:t>
      </w:r>
      <w:r w:rsidRPr="002D3FDA">
        <w:rPr>
          <w:rFonts w:ascii="Times New Roman" w:eastAsia="Calibri" w:hAnsi="Times New Roman" w:cs="Times New Roman"/>
          <w:bCs/>
          <w:iCs/>
          <w:color w:val="0A0A0C"/>
          <w:sz w:val="24"/>
          <w:szCs w:val="24"/>
          <w:lang w:eastAsia="en-US" w:bidi="en-US"/>
        </w:rPr>
        <w:t>.</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p>
    <w:p w:rsidR="00D8256E" w:rsidRPr="002D3FDA" w:rsidRDefault="00D8256E" w:rsidP="00640CAD">
      <w:pPr>
        <w:pStyle w:val="19"/>
        <w:rPr>
          <w:spacing w:val="0"/>
        </w:rPr>
      </w:pPr>
      <w:bookmarkStart w:id="554" w:name="_Toc113540124"/>
      <w:bookmarkStart w:id="555" w:name="_Toc138763223"/>
      <w:bookmarkStart w:id="556" w:name="_Toc159946131"/>
      <w:r w:rsidRPr="002D3FDA">
        <w:rPr>
          <w:spacing w:val="0"/>
        </w:rPr>
        <w:t>Организация совместной работы нескольких источников тепловой энергии на единую тепловую сеть</w:t>
      </w:r>
      <w:bookmarkEnd w:id="554"/>
      <w:bookmarkEnd w:id="555"/>
      <w:bookmarkEnd w:id="556"/>
    </w:p>
    <w:p w:rsidR="00D8256E" w:rsidRPr="002D3FDA" w:rsidRDefault="006A71A9" w:rsidP="00D8256E">
      <w:pPr>
        <w:spacing w:after="0" w:line="360" w:lineRule="auto"/>
        <w:ind w:firstLine="709"/>
        <w:jc w:val="both"/>
        <w:rPr>
          <w:rFonts w:ascii="Times New Roman" w:eastAsia="Calibri" w:hAnsi="Times New Roman" w:cs="Times New Roman"/>
          <w:color w:val="0A0A0C"/>
          <w:sz w:val="24"/>
          <w:szCs w:val="24"/>
          <w:lang w:eastAsia="en-US" w:bidi="en-US"/>
        </w:rPr>
      </w:pPr>
      <w:r>
        <w:rPr>
          <w:rFonts w:ascii="Times New Roman" w:eastAsia="Calibri" w:hAnsi="Times New Roman" w:cs="Times New Roman"/>
          <w:bCs/>
          <w:iCs/>
          <w:color w:val="0A0A0C"/>
          <w:sz w:val="24"/>
          <w:szCs w:val="24"/>
          <w:lang w:eastAsia="en-US" w:bidi="en-US"/>
        </w:rPr>
        <w:t xml:space="preserve">В муниципальном образовании </w:t>
      </w:r>
      <w:r w:rsidR="00AD7A24" w:rsidRPr="002D3FDA">
        <w:rPr>
          <w:rFonts w:ascii="Times New Roman" w:eastAsia="Calibri" w:hAnsi="Times New Roman" w:cs="Times New Roman"/>
          <w:bCs/>
          <w:iCs/>
          <w:color w:val="0A0A0C"/>
          <w:sz w:val="24"/>
          <w:szCs w:val="24"/>
          <w:lang w:eastAsia="en-US" w:bidi="en-US"/>
        </w:rPr>
        <w:t>Стародуб</w:t>
      </w:r>
      <w:r w:rsidR="00041DFB" w:rsidRPr="002D3FDA">
        <w:rPr>
          <w:rFonts w:ascii="Times New Roman" w:eastAsia="Calibri" w:hAnsi="Times New Roman" w:cs="Times New Roman"/>
          <w:bCs/>
          <w:iCs/>
          <w:color w:val="0A0A0C"/>
          <w:sz w:val="24"/>
          <w:szCs w:val="24"/>
          <w:lang w:eastAsia="en-US" w:bidi="en-US"/>
        </w:rPr>
        <w:t>ский муниципальный округ</w:t>
      </w:r>
      <w:r w:rsidR="00763226" w:rsidRPr="002D3FDA">
        <w:rPr>
          <w:rFonts w:ascii="Times New Roman" w:eastAsia="Calibri" w:hAnsi="Times New Roman" w:cs="Times New Roman"/>
          <w:bCs/>
          <w:iCs/>
          <w:color w:val="0A0A0C"/>
          <w:sz w:val="24"/>
          <w:szCs w:val="24"/>
          <w:lang w:eastAsia="en-US" w:bidi="en-US"/>
        </w:rPr>
        <w:t xml:space="preserve"> </w:t>
      </w:r>
      <w:r w:rsidR="003B2634">
        <w:rPr>
          <w:rFonts w:ascii="Times New Roman" w:eastAsia="Calibri" w:hAnsi="Times New Roman" w:cs="Times New Roman"/>
          <w:bCs/>
          <w:iCs/>
          <w:color w:val="0A0A0C"/>
          <w:sz w:val="24"/>
          <w:szCs w:val="24"/>
          <w:lang w:eastAsia="en-US" w:bidi="en-US"/>
        </w:rPr>
        <w:t>10 источников</w:t>
      </w:r>
      <w:r w:rsidR="00D8256E" w:rsidRPr="002D3FDA">
        <w:rPr>
          <w:rFonts w:ascii="Times New Roman" w:eastAsia="Calibri" w:hAnsi="Times New Roman" w:cs="Times New Roman"/>
          <w:bCs/>
          <w:iCs/>
          <w:color w:val="0A0A0C"/>
          <w:sz w:val="24"/>
          <w:szCs w:val="24"/>
          <w:lang w:eastAsia="en-US" w:bidi="en-US"/>
        </w:rPr>
        <w:t xml:space="preserve"> теплоснабжения.</w:t>
      </w:r>
      <w:r w:rsidR="00763226" w:rsidRPr="002D3FDA">
        <w:rPr>
          <w:rFonts w:ascii="Times New Roman" w:eastAsia="Calibri" w:hAnsi="Times New Roman" w:cs="Times New Roman"/>
          <w:bCs/>
          <w:iCs/>
          <w:color w:val="0A0A0C"/>
          <w:sz w:val="24"/>
          <w:szCs w:val="24"/>
          <w:lang w:eastAsia="en-US" w:bidi="en-US"/>
        </w:rPr>
        <w:t xml:space="preserve"> Совместная их работа не предусматривается из-за их удаленности друг от друга.</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p>
    <w:p w:rsidR="00D8256E" w:rsidRPr="002D3FDA" w:rsidRDefault="00D8256E" w:rsidP="00640CAD">
      <w:pPr>
        <w:pStyle w:val="19"/>
        <w:rPr>
          <w:spacing w:val="0"/>
        </w:rPr>
      </w:pPr>
      <w:bookmarkStart w:id="557" w:name="_Toc113540125"/>
      <w:bookmarkStart w:id="558" w:name="_Toc138763224"/>
      <w:bookmarkStart w:id="559" w:name="_Toc159946132"/>
      <w:r w:rsidRPr="002D3FDA">
        <w:rPr>
          <w:spacing w:val="0"/>
        </w:rPr>
        <w:t xml:space="preserve">Резервирование тепловых сетей смежных районов поселения, </w:t>
      </w:r>
      <w:r w:rsidR="00F92D7C" w:rsidRPr="002D3FDA">
        <w:rPr>
          <w:spacing w:val="0"/>
        </w:rPr>
        <w:t>муниципального округа</w:t>
      </w:r>
      <w:bookmarkEnd w:id="557"/>
      <w:bookmarkEnd w:id="558"/>
      <w:bookmarkEnd w:id="559"/>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t xml:space="preserve">Период проведения ремонтных работ повышается с увеличением диаметра теплопроводов и протяженности отключаемых участков теплосети, что связано со сливом и заполнением теплопроводов. При этом авария в надземных тепловых сетях обнаруживается и ликвидируется значительно быстрее, чем при подземной канальной прокладке. Также быстрее обнаруживается место аварии при бесканальной прокладке теплопроводов в пенополиуретановой изоляции с системой оперативного дистанционного контроля. </w:t>
      </w:r>
      <w:r w:rsidR="002D1B63" w:rsidRPr="002D3FDA">
        <w:rPr>
          <w:rFonts w:ascii="Times New Roman" w:eastAsia="Calibri" w:hAnsi="Times New Roman" w:cs="Times New Roman"/>
          <w:color w:val="0A0A0C"/>
          <w:sz w:val="24"/>
          <w:szCs w:val="24"/>
          <w:lang w:eastAsia="en-US"/>
        </w:rPr>
        <w:t>С другой стороны,</w:t>
      </w:r>
      <w:r w:rsidRPr="002D3FDA">
        <w:rPr>
          <w:rFonts w:ascii="Times New Roman" w:eastAsia="Calibri" w:hAnsi="Times New Roman" w:cs="Times New Roman"/>
          <w:color w:val="0A0A0C"/>
          <w:sz w:val="24"/>
          <w:szCs w:val="24"/>
          <w:lang w:eastAsia="en-US"/>
        </w:rPr>
        <w:t xml:space="preserve"> вероятность возникновения аварии заметно уменьшается при снижении протяженности и увеличении диаметра и толщины стенок теплопроводов. Исходя из вышеизложенного, в положениях СП 124.13330.2012 (Актуализированная 16 редакция СНиП 41-02-2003) резервирование тепловых сетей принято необязательным для следующих случаев: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при наличии у потребителей местного резервного источника тепла;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участков подземной прокладки протяженностью менее 5 км (при соответствующем обосновании расстояние может быть увеличено);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теплопроводов, прокладываемых в тоннелях и проходных каналах;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тепловых сетей диаметром 250 мм и менее (при отсутствии потребителей 1-й категории). </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lastRenderedPageBreak/>
        <w:t xml:space="preserve">При этом для потребителей 1-й категории в зависимости от ситуации, обязательно резервирование местным аварийным источником тепла или тепловыми сетями от двух источников тепла, или тепловыми сетями от двух выводов одного источника тепла. Допускается не производить резервирования транзитных теплопроводов от ТЭЦ до вынесенных пиковых котельных, в случае если их производительность обеспечивает в зависимости от расчетной температуры наружного воздуха покрытие от 78 до 91% расчетной нагрузки на отопление и вентиляцию для потребителей 2-й и 3-й категории и 100% расчетной нагрузки потребителей 1-й категории. Для остальных случаев необходимо рассматривать вопрос резервирования тепловых сетей с учетом конкретной ситуации, сложившейся в данном населенном пункте, а также возможностей эксплуатационной организации. </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t xml:space="preserve">Основными мероприятиями по резервированию и повышению надежности тепловых сетей является применение следующих технических решений: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прокладка от источника тепла двух и более головных тепломагистралей, соединенных между собой резервными перемычками (закольцовка тепловых сетей);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прокладка резервных перемычек между тепловыми сетями двух и более источников тепла (закольцовка тепловых районов);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монтаж в закольцованном контуре не менее трех секционирующих задвижек (две при врезке контура, одна и более по трассе контура);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прокладка до абонентов двух резервных теплопроводов;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прокладка до абонентов реверсивного (третьего) теплопровода;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уменьшение протяженности участка между секционирующими задвижками;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монтаж секционирующих задвижек по ходу потока сетевой воды после врезки ответвлений;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обеспечение минимальной циркуляции сетевой воды в аварийных перемычках; </w:t>
      </w:r>
    </w:p>
    <w:p w:rsidR="00D8256E" w:rsidRPr="002D3FDA" w:rsidRDefault="00D8256E" w:rsidP="00832B23">
      <w:pPr>
        <w:numPr>
          <w:ilvl w:val="0"/>
          <w:numId w:val="78"/>
        </w:numPr>
        <w:tabs>
          <w:tab w:val="left" w:pos="1134"/>
        </w:tabs>
        <w:spacing w:after="0" w:line="360" w:lineRule="auto"/>
        <w:ind w:left="1135" w:hanging="426"/>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соединение теплопроводов транспозицией («перехлест» теплопроводов) на участках со встречными потоками теплоносителя (непосредственно на участках или в камерах). </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t xml:space="preserve">Прокладка резервных перемычек и дополнительных теплопроводов позволяет отключать аварийные участки без прекращения подачи тепла абонентам. При этом диаметр теплопроводов аварийной перемычки не должен превышать диаметра соединяемых теплопроводов. Уменьшение протяженности участков между секционирующими задвижками приводит к ускорению обнаружения места аварии и </w:t>
      </w:r>
      <w:r w:rsidRPr="002D3FDA">
        <w:rPr>
          <w:rFonts w:ascii="Times New Roman" w:eastAsia="Calibri" w:hAnsi="Times New Roman" w:cs="Times New Roman"/>
          <w:color w:val="0A0A0C"/>
          <w:sz w:val="24"/>
          <w:szCs w:val="24"/>
          <w:lang w:eastAsia="en-US"/>
        </w:rPr>
        <w:lastRenderedPageBreak/>
        <w:t xml:space="preserve">сокращению срока проведения ремонтно-восстановительных работ. При этом общая протяженность участков с ответвлениями между двумя секционирующими задвижками не должна превышать 1500 м. Для транзитных участков без ответвлений расстояние между секционирующими задвижками для теплопроводов 2Ду600 мм и более при обеспечении спуска и заполнения сетевой водой допускается увеличивать до 3000 м. С учетом незначительной вероятности возникновения аварий рекомендуется ограничивать минимальное расстояние между секционирующими задвижками: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теплопроводов 2Ду1400-1000 мм - до 400 м;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теплопроводов 2Ду900-800 мм - до 350 м;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теплопроводов 2Ду600-700 мм - до 300 м; </w:t>
      </w:r>
    </w:p>
    <w:p w:rsidR="00D8256E" w:rsidRPr="002D3FDA" w:rsidRDefault="00D8256E" w:rsidP="00832B23">
      <w:pPr>
        <w:numPr>
          <w:ilvl w:val="0"/>
          <w:numId w:val="78"/>
        </w:numPr>
        <w:tabs>
          <w:tab w:val="left" w:pos="1134"/>
        </w:tabs>
        <w:spacing w:after="0" w:line="360" w:lineRule="auto"/>
        <w:ind w:left="1135" w:hanging="284"/>
        <w:jc w:val="both"/>
        <w:rPr>
          <w:rFonts w:ascii="Times New Roman" w:eastAsia="Calibri" w:hAnsi="Times New Roman" w:cs="Times New Roman"/>
          <w:iCs/>
          <w:sz w:val="24"/>
          <w:szCs w:val="26"/>
          <w:lang w:eastAsia="en-US"/>
        </w:rPr>
      </w:pPr>
      <w:r w:rsidRPr="002D3FDA">
        <w:rPr>
          <w:rFonts w:ascii="Times New Roman" w:eastAsia="Calibri" w:hAnsi="Times New Roman" w:cs="Times New Roman"/>
          <w:iCs/>
          <w:sz w:val="24"/>
          <w:szCs w:val="26"/>
          <w:lang w:eastAsia="en-US"/>
        </w:rPr>
        <w:t xml:space="preserve">для теплопроводов 2Ду500 мм и менее - до 250 м. </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t xml:space="preserve">При этом в закольцованных тепловых сетях ответвления, присоединенные между такими секционирующими задвижками, целесообразно считать зарезервированными, т.е. на таких участках возможно осуществлять врезку ответвлений без монтажа дополнительных секционирующих задвижек. Поскольку в тепловых сетях соблюдается определенный порядок укладки теплопроводов (подающий теплопровод располагается справа по движению потока сетевой воды, а обратный слева), это необходимо учитывать при монтаже аварийных перемычек. Поэтому с целью переключения потоков на резервных 18 перемычках при встречных потоках сетевой воды производится соединение теплопроводов транспозицией, т.е. осуществляется «перехлест» теплопроводов. Монтаж секционирующих задвижек после врезки ответвлений позволяет отключать нижерасположенный аварийный участок без прекращения подачи тепла в ответвление, что приводит к сокращению числа отключаемых абонентов. При разработке схемы тепловых сетей для нового строительства с собственным источником тепла рекомендуется производить разработку различных вариантов схем с рассмотрением вопроса резервирования. Для источников тепла производительностью 60 Гкал/ч и менее рекомендуется производить разработку только варианта схемы тупиковой разводки (с одним или с двумя выводами) без резервирования тепловых сетей. Для источников тепла производительностью от 60 до 200 Гкал/ч включительно рекомендуется производить разработку как варианта схемы с тупиковой разводкой без резервирования тепловых сетей, так и вариантов с резервированием тепловых сетей и последующим согласованием одного из них. Для источников тепла производительностью более 200 Гкал/ч рекомендуется производить разработку нескольких вариантов схем с резервированием </w:t>
      </w:r>
      <w:r w:rsidRPr="002D3FDA">
        <w:rPr>
          <w:rFonts w:ascii="Times New Roman" w:eastAsia="Calibri" w:hAnsi="Times New Roman" w:cs="Times New Roman"/>
          <w:color w:val="0A0A0C"/>
          <w:sz w:val="24"/>
          <w:szCs w:val="24"/>
          <w:lang w:eastAsia="en-US"/>
        </w:rPr>
        <w:lastRenderedPageBreak/>
        <w:t xml:space="preserve">тепловых сетей. В случае присоединения объектов нового строительства к существующим источникам тепла и тепловым сетям рекомендуется: </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t xml:space="preserve">1) использовать сложившуюся схему тепловых сетей при отсутствии необходимости увеличения диаметров существующих тепломагистралей; </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color w:val="0A0A0C"/>
          <w:sz w:val="24"/>
          <w:szCs w:val="24"/>
          <w:lang w:eastAsia="en-US"/>
        </w:rPr>
        <w:t>2) осуществлять прокладку новых тепломагистралей с повышением уровня резервирования тепловых сетей при необходимости увеличения диаметров существующих тепломагистралей.</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p>
    <w:p w:rsidR="00D8256E" w:rsidRPr="002D3FDA" w:rsidRDefault="00D8256E" w:rsidP="00640CAD">
      <w:pPr>
        <w:pStyle w:val="19"/>
        <w:rPr>
          <w:spacing w:val="0"/>
        </w:rPr>
      </w:pPr>
      <w:bookmarkStart w:id="560" w:name="_Toc113540126"/>
      <w:bookmarkStart w:id="561" w:name="_Toc138763225"/>
      <w:bookmarkStart w:id="562" w:name="_Toc159946133"/>
      <w:r w:rsidRPr="002D3FDA">
        <w:rPr>
          <w:spacing w:val="0"/>
        </w:rPr>
        <w:t>Устройство резервных насосных станций</w:t>
      </w:r>
      <w:bookmarkEnd w:id="560"/>
      <w:bookmarkEnd w:id="561"/>
      <w:bookmarkEnd w:id="562"/>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r w:rsidRPr="002D3FDA">
        <w:rPr>
          <w:rFonts w:ascii="Times New Roman" w:eastAsia="Calibri" w:hAnsi="Times New Roman" w:cs="Times New Roman"/>
          <w:bCs/>
          <w:iCs/>
          <w:color w:val="0A0A0C"/>
          <w:sz w:val="24"/>
          <w:szCs w:val="24"/>
          <w:lang w:eastAsia="en-US" w:bidi="en-US"/>
        </w:rPr>
        <w:t>Устройство резервных насосных станций не требуется.</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p>
    <w:p w:rsidR="00D8256E" w:rsidRPr="002D3FDA" w:rsidRDefault="00D8256E" w:rsidP="00640CAD">
      <w:pPr>
        <w:pStyle w:val="19"/>
        <w:rPr>
          <w:spacing w:val="0"/>
        </w:rPr>
      </w:pPr>
      <w:bookmarkStart w:id="563" w:name="_Toc113540127"/>
      <w:bookmarkStart w:id="564" w:name="_Toc138763226"/>
      <w:bookmarkStart w:id="565" w:name="_Toc159946134"/>
      <w:r w:rsidRPr="002D3FDA">
        <w:rPr>
          <w:spacing w:val="0"/>
        </w:rPr>
        <w:t>Установка баков-аккумуляторов.</w:t>
      </w:r>
      <w:bookmarkEnd w:id="563"/>
      <w:bookmarkEnd w:id="564"/>
      <w:bookmarkEnd w:id="565"/>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bidi="en-US"/>
        </w:rPr>
      </w:pPr>
      <w:r w:rsidRPr="002D3FDA">
        <w:rPr>
          <w:rFonts w:ascii="Times New Roman" w:eastAsia="Calibri" w:hAnsi="Times New Roman" w:cs="Times New Roman"/>
          <w:bCs/>
          <w:iCs/>
          <w:color w:val="0A0A0C"/>
          <w:sz w:val="24"/>
          <w:szCs w:val="24"/>
          <w:lang w:eastAsia="en-US" w:bidi="en-US"/>
        </w:rPr>
        <w:t>Установка баков-аккумуляторов не требуется.</w:t>
      </w:r>
    </w:p>
    <w:p w:rsidR="00D8256E" w:rsidRPr="002D3FDA" w:rsidRDefault="00D8256E" w:rsidP="00D8256E">
      <w:pPr>
        <w:spacing w:line="360" w:lineRule="auto"/>
        <w:ind w:firstLine="709"/>
        <w:jc w:val="both"/>
        <w:rPr>
          <w:rFonts w:ascii="Times New Roman" w:eastAsia="Calibri" w:hAnsi="Times New Roman" w:cs="Times New Roman"/>
          <w:bCs/>
          <w:iCs/>
          <w:sz w:val="24"/>
          <w:szCs w:val="24"/>
          <w:lang w:eastAsia="en-US"/>
        </w:rPr>
      </w:pPr>
      <w:r w:rsidRPr="002D3FDA">
        <w:rPr>
          <w:rFonts w:ascii="Times New Roman" w:eastAsia="Calibri" w:hAnsi="Times New Roman" w:cs="Times New Roman"/>
          <w:bCs/>
          <w:iCs/>
          <w:sz w:val="24"/>
          <w:szCs w:val="24"/>
          <w:lang w:eastAsia="en-US"/>
        </w:rPr>
        <w:t xml:space="preserve">Повышению надежности функционирования систем теплоснабжения в определенной мере способствует применение тепло гидроакумулирующих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 Размещение баков-аккумуляторов горячей воды возможно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 Для открытых систем теплоснабжения, а также при отдельных тепловых сетях на горячее водоснабжение предусматриваются баки-аккумуляторы химически обработанной и деаэрированной подпиточной воды расчетной вместимостью, равной десятикратной величине среднечасового расхода воды на горячее водоснабжение. В закрытых системах теплоснабжения на источниках теплоты мощностью 100 МВт и более предусматривается </w:t>
      </w:r>
      <w:r w:rsidRPr="002D3FDA">
        <w:rPr>
          <w:rFonts w:ascii="Times New Roman" w:eastAsia="Calibri" w:hAnsi="Times New Roman" w:cs="Times New Roman"/>
          <w:bCs/>
          <w:iCs/>
          <w:sz w:val="24"/>
          <w:szCs w:val="24"/>
          <w:lang w:eastAsia="en-US"/>
        </w:rPr>
        <w:lastRenderedPageBreak/>
        <w:t>установка баков запаса химически обработанной и деаэрированной подпиточной воды вместимостью 3 % объема воды в системе теплоснабжения, при этом обеспечивается обновление воды в баках. Число баков независимо от системы теплоснабжения принимается не менее двух по 50 % рабочего объема. 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w:t>
      </w:r>
    </w:p>
    <w:p w:rsidR="00D8256E" w:rsidRPr="002D3FDA" w:rsidRDefault="00D8256E" w:rsidP="00640CAD">
      <w:pPr>
        <w:pStyle w:val="19"/>
        <w:rPr>
          <w:spacing w:val="0"/>
        </w:rPr>
      </w:pPr>
      <w:bookmarkStart w:id="566" w:name="_Toc113540128"/>
      <w:bookmarkStart w:id="567" w:name="_Toc138763227"/>
      <w:bookmarkStart w:id="568" w:name="_Toc159946135"/>
      <w:r w:rsidRPr="002D3FDA">
        <w:rPr>
          <w:spacing w:val="0"/>
        </w:rPr>
        <w:t>Сведения о сценариях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566"/>
      <w:bookmarkEnd w:id="567"/>
      <w:bookmarkEnd w:id="568"/>
    </w:p>
    <w:p w:rsidR="005E5386" w:rsidRPr="002D3FDA" w:rsidRDefault="005E5386" w:rsidP="005E5386">
      <w:pPr>
        <w:pStyle w:val="11ff3"/>
        <w:rPr>
          <w:w w:val="100"/>
          <w:kern w:val="0"/>
        </w:rPr>
      </w:pPr>
      <w:r w:rsidRPr="002D3FDA">
        <w:rPr>
          <w:w w:val="100"/>
          <w:kern w:val="0"/>
        </w:rPr>
        <w:t>Так как в настоящее время некоторые участки тепловой сети имеют высокую степень износа необходимо предусмотреть перекладку ветхих тепловых сетей</w:t>
      </w:r>
    </w:p>
    <w:p w:rsidR="005E5386" w:rsidRPr="002D3FDA" w:rsidRDefault="005E5386" w:rsidP="005E5386">
      <w:pPr>
        <w:pStyle w:val="11ff3"/>
        <w:rPr>
          <w:w w:val="100"/>
          <w:kern w:val="0"/>
        </w:rPr>
      </w:pPr>
      <w:r w:rsidRPr="002D3FDA">
        <w:rPr>
          <w:w w:val="100"/>
          <w:kern w:val="0"/>
        </w:rPr>
        <w:t xml:space="preserve">Организации, эксплуатирующие системы теплоснабжения, обязаны разработать Планы ликвидации технологических нарушений на котельных и тепловых сетях на основании различных сценариев развития аварий в системе теплоснабжения. </w:t>
      </w:r>
    </w:p>
    <w:p w:rsidR="005E5386" w:rsidRPr="002D3FDA" w:rsidRDefault="005E5386" w:rsidP="00F906A2">
      <w:pPr>
        <w:pStyle w:val="11ff3"/>
        <w:rPr>
          <w:w w:val="100"/>
          <w:kern w:val="0"/>
        </w:rPr>
      </w:pPr>
      <w:r w:rsidRPr="002D3FDA">
        <w:rPr>
          <w:w w:val="100"/>
          <w:kern w:val="0"/>
        </w:rPr>
        <w:t xml:space="preserve">План ликвидации технологических нарушений на котельных и тепловых сетях в системе теплоснабжения </w:t>
      </w:r>
      <w:r w:rsidR="00AD7A24" w:rsidRPr="002D3FDA">
        <w:rPr>
          <w:w w:val="100"/>
          <w:kern w:val="0"/>
        </w:rPr>
        <w:t>Стародуб</w:t>
      </w:r>
      <w:r w:rsidR="00041DFB" w:rsidRPr="002D3FDA">
        <w:rPr>
          <w:w w:val="100"/>
          <w:kern w:val="0"/>
        </w:rPr>
        <w:t>ского муниципального округа</w:t>
      </w:r>
      <w:r w:rsidRPr="002D3FDA">
        <w:rPr>
          <w:w w:val="100"/>
          <w:kern w:val="0"/>
        </w:rPr>
        <w:t xml:space="preserve"> приведен ниже</w:t>
      </w:r>
      <w:r w:rsidR="00EB795D" w:rsidRPr="002D3FDA">
        <w:rPr>
          <w:w w:val="100"/>
          <w:kern w:val="0"/>
        </w:rPr>
        <w:t>.</w:t>
      </w:r>
    </w:p>
    <w:p w:rsidR="00F906A2" w:rsidRPr="002D3FDA" w:rsidRDefault="00F906A2" w:rsidP="00F906A2">
      <w:pPr>
        <w:pStyle w:val="11ff3"/>
        <w:rPr>
          <w:w w:val="100"/>
          <w:kern w:val="0"/>
        </w:rPr>
      </w:pPr>
      <w:r w:rsidRPr="002D3FDA">
        <w:rPr>
          <w:w w:val="100"/>
          <w:kern w:val="0"/>
        </w:rPr>
        <w:t>Возможные сценарии развития аварий в системах теплоснабжения: выход из строя всех насосов сетевой группы;</w:t>
      </w:r>
    </w:p>
    <w:p w:rsidR="00F906A2" w:rsidRPr="002D3FDA" w:rsidRDefault="00F906A2" w:rsidP="00F906A2">
      <w:pPr>
        <w:pStyle w:val="11ff3"/>
        <w:rPr>
          <w:w w:val="100"/>
          <w:kern w:val="0"/>
        </w:rPr>
      </w:pPr>
      <w:r w:rsidRPr="002D3FDA">
        <w:rPr>
          <w:w w:val="100"/>
          <w:kern w:val="0"/>
        </w:rPr>
        <w:t>˗</w:t>
      </w:r>
      <w:r w:rsidRPr="002D3FDA">
        <w:rPr>
          <w:w w:val="100"/>
          <w:kern w:val="0"/>
        </w:rPr>
        <w:tab/>
        <w:t>Прорыв на тепловых сетях, аварийный останов котлов, аварийный останов</w:t>
      </w:r>
    </w:p>
    <w:p w:rsidR="00F906A2" w:rsidRPr="002D3FDA" w:rsidRDefault="00F906A2" w:rsidP="00F906A2">
      <w:pPr>
        <w:pStyle w:val="11ff3"/>
        <w:rPr>
          <w:w w:val="100"/>
          <w:kern w:val="0"/>
        </w:rPr>
      </w:pPr>
      <w:r w:rsidRPr="002D3FDA">
        <w:rPr>
          <w:w w:val="100"/>
          <w:kern w:val="0"/>
        </w:rPr>
        <w:t>˗</w:t>
      </w:r>
      <w:r w:rsidRPr="002D3FDA">
        <w:rPr>
          <w:w w:val="100"/>
          <w:kern w:val="0"/>
        </w:rPr>
        <w:tab/>
        <w:t>Выход из строя котельного оборудования</w:t>
      </w:r>
    </w:p>
    <w:p w:rsidR="00F906A2" w:rsidRPr="002D3FDA" w:rsidRDefault="00F906A2" w:rsidP="00F906A2">
      <w:pPr>
        <w:pStyle w:val="11ff3"/>
        <w:rPr>
          <w:w w:val="100"/>
          <w:kern w:val="0"/>
        </w:rPr>
      </w:pPr>
      <w:r w:rsidRPr="002D3FDA">
        <w:rPr>
          <w:w w:val="100"/>
          <w:kern w:val="0"/>
        </w:rPr>
        <w:t>˗</w:t>
      </w:r>
      <w:r w:rsidRPr="002D3FDA">
        <w:rPr>
          <w:w w:val="100"/>
          <w:kern w:val="0"/>
        </w:rPr>
        <w:tab/>
        <w:t>Выход из строя насосов сетевой группы.</w:t>
      </w:r>
    </w:p>
    <w:p w:rsidR="00F906A2" w:rsidRPr="002D3FDA" w:rsidRDefault="00F906A2" w:rsidP="00F906A2">
      <w:pPr>
        <w:pStyle w:val="11ff3"/>
        <w:rPr>
          <w:w w:val="100"/>
          <w:kern w:val="0"/>
        </w:rPr>
      </w:pPr>
      <w:r w:rsidRPr="002D3FDA">
        <w:rPr>
          <w:w w:val="100"/>
          <w:kern w:val="0"/>
        </w:rPr>
        <w:t>˗</w:t>
      </w:r>
      <w:r w:rsidRPr="002D3FDA">
        <w:rPr>
          <w:w w:val="100"/>
          <w:kern w:val="0"/>
        </w:rPr>
        <w:tab/>
        <w:t>Прекращение подачи электроэнергии.</w:t>
      </w:r>
    </w:p>
    <w:p w:rsidR="00F906A2" w:rsidRPr="002D3FDA" w:rsidRDefault="00F906A2" w:rsidP="00F906A2">
      <w:pPr>
        <w:pStyle w:val="11ff3"/>
        <w:ind w:firstLine="0"/>
        <w:rPr>
          <w:w w:val="100"/>
          <w:kern w:val="0"/>
          <w:u w:val="single"/>
        </w:rPr>
        <w:sectPr w:rsidR="00F906A2" w:rsidRPr="002D3FDA" w:rsidSect="00D572C4">
          <w:pgSz w:w="11906" w:h="16838"/>
          <w:pgMar w:top="1134" w:right="850" w:bottom="1134" w:left="1701" w:header="708" w:footer="708" w:gutter="0"/>
          <w:cols w:space="708"/>
          <w:docGrid w:linePitch="360"/>
        </w:sectPr>
      </w:pPr>
    </w:p>
    <w:p w:rsidR="00D8256E" w:rsidRPr="002D3FDA" w:rsidRDefault="00D8256E" w:rsidP="005E5386">
      <w:pPr>
        <w:pStyle w:val="11ff3"/>
        <w:rPr>
          <w:w w:val="100"/>
          <w:kern w:val="0"/>
          <w:u w:val="single"/>
        </w:rPr>
      </w:pPr>
      <w:r w:rsidRPr="002D3FDA">
        <w:rPr>
          <w:w w:val="100"/>
          <w:kern w:val="0"/>
          <w:u w:val="single"/>
        </w:rPr>
        <w:lastRenderedPageBreak/>
        <w:t>Таблица 11.12.1 Риски возникновения аварий, масштабы и последствия</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66"/>
        <w:gridCol w:w="1668"/>
        <w:gridCol w:w="2962"/>
        <w:gridCol w:w="1552"/>
        <w:gridCol w:w="5755"/>
      </w:tblGrid>
      <w:tr w:rsidR="00E6422E" w:rsidRPr="002D3FDA" w:rsidTr="00EE1298">
        <w:trPr>
          <w:trHeight w:val="20"/>
          <w:tblHeader/>
          <w:jc w:val="center"/>
        </w:trPr>
        <w:tc>
          <w:tcPr>
            <w:tcW w:w="88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Вид аварии</w:t>
            </w:r>
          </w:p>
        </w:tc>
        <w:tc>
          <w:tcPr>
            <w:tcW w:w="57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Возможная причина возникновения аварии</w:t>
            </w:r>
          </w:p>
        </w:tc>
        <w:tc>
          <w:tcPr>
            <w:tcW w:w="1021"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Масштаб аварии и последствия</w:t>
            </w:r>
          </w:p>
        </w:tc>
        <w:tc>
          <w:tcPr>
            <w:tcW w:w="53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Уровень реагирования</w:t>
            </w:r>
          </w:p>
        </w:tc>
        <w:tc>
          <w:tcPr>
            <w:tcW w:w="1984"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Методы устранения</w:t>
            </w:r>
          </w:p>
        </w:tc>
      </w:tr>
      <w:tr w:rsidR="00E6422E" w:rsidRPr="002D3FDA" w:rsidTr="00EE1298">
        <w:trPr>
          <w:trHeight w:val="20"/>
          <w:jc w:val="center"/>
        </w:trPr>
        <w:tc>
          <w:tcPr>
            <w:tcW w:w="88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1</w:t>
            </w:r>
          </w:p>
        </w:tc>
        <w:tc>
          <w:tcPr>
            <w:tcW w:w="57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2</w:t>
            </w:r>
          </w:p>
        </w:tc>
        <w:tc>
          <w:tcPr>
            <w:tcW w:w="1021"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3</w:t>
            </w:r>
          </w:p>
        </w:tc>
        <w:tc>
          <w:tcPr>
            <w:tcW w:w="53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4</w:t>
            </w:r>
          </w:p>
        </w:tc>
        <w:tc>
          <w:tcPr>
            <w:tcW w:w="1984"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p>
        </w:tc>
      </w:tr>
      <w:tr w:rsidR="00E6422E" w:rsidRPr="002D3FDA" w:rsidTr="00EE1298">
        <w:trPr>
          <w:trHeight w:val="20"/>
          <w:jc w:val="center"/>
        </w:trPr>
        <w:tc>
          <w:tcPr>
            <w:tcW w:w="88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val="en-US" w:eastAsia="en-US"/>
              </w:rPr>
              <w:t>Остановка</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котельной</w:t>
            </w:r>
          </w:p>
        </w:tc>
        <w:tc>
          <w:tcPr>
            <w:tcW w:w="57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Выход из строя всех насосов</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сетевой группы</w:t>
            </w:r>
          </w:p>
        </w:tc>
        <w:tc>
          <w:tcPr>
            <w:tcW w:w="1021"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Прекращение циркуляции воды в системах отопления всех потребителей, понижение напора и температуры в зданиях и домах,</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размораживание тепловых сетей и отопительных батарей</w:t>
            </w:r>
          </w:p>
        </w:tc>
        <w:tc>
          <w:tcPr>
            <w:tcW w:w="53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Локальный</w:t>
            </w:r>
          </w:p>
        </w:tc>
        <w:tc>
          <w:tcPr>
            <w:tcW w:w="1984"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Выполнение переключения на резервный насос.</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При невозможности переключения организация ремонтных работ.</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жилыми домами.</w:t>
            </w:r>
          </w:p>
        </w:tc>
      </w:tr>
      <w:tr w:rsidR="00E6422E" w:rsidRPr="002D3FDA" w:rsidTr="00EE1298">
        <w:trPr>
          <w:trHeight w:val="20"/>
          <w:jc w:val="center"/>
        </w:trPr>
        <w:tc>
          <w:tcPr>
            <w:tcW w:w="88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val="en-US" w:eastAsia="en-US"/>
              </w:rPr>
              <w:t>Остановка</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котельной</w:t>
            </w:r>
          </w:p>
        </w:tc>
        <w:tc>
          <w:tcPr>
            <w:tcW w:w="57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Выход из строя котельного оборудования</w:t>
            </w:r>
          </w:p>
        </w:tc>
        <w:tc>
          <w:tcPr>
            <w:tcW w:w="1021"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p>
        </w:tc>
        <w:tc>
          <w:tcPr>
            <w:tcW w:w="53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Локальный</w:t>
            </w:r>
          </w:p>
        </w:tc>
        <w:tc>
          <w:tcPr>
            <w:tcW w:w="1984"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Информирование об отсутствии электроэнергии ЕДС, Переход на резервный или автономный источник электроснабжения, дизель-генератор).</w:t>
            </w:r>
          </w:p>
        </w:tc>
      </w:tr>
      <w:tr w:rsidR="00E6422E" w:rsidRPr="002D3FDA" w:rsidTr="00EE1298">
        <w:trPr>
          <w:trHeight w:val="20"/>
          <w:jc w:val="center"/>
        </w:trPr>
        <w:tc>
          <w:tcPr>
            <w:tcW w:w="88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Кратковременное нарушение теплоснабжения объектов</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жилищно- коммунального хозяйства, социальной</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сферы</w:t>
            </w:r>
          </w:p>
        </w:tc>
        <w:tc>
          <w:tcPr>
            <w:tcW w:w="57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eastAsia="en-US"/>
              </w:rPr>
              <w:t>Порыв на тепловых сетях</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p>
        </w:tc>
        <w:tc>
          <w:tcPr>
            <w:tcW w:w="1021"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Прекращение циркуляции воды в систему отопления всех потребителей,</w:t>
            </w:r>
            <w:r w:rsidRPr="002D3FDA">
              <w:rPr>
                <w:rFonts w:ascii="Times New Roman" w:eastAsia="Calibri" w:hAnsi="Times New Roman" w:cs="Times New Roman"/>
                <w:bCs/>
                <w:sz w:val="20"/>
                <w:szCs w:val="26"/>
                <w:lang w:eastAsia="en-US"/>
              </w:rPr>
              <w:tab/>
              <w:t>понижение температуры и напора в зданиях и домах</w:t>
            </w:r>
          </w:p>
        </w:tc>
        <w:tc>
          <w:tcPr>
            <w:tcW w:w="53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Локальный</w:t>
            </w:r>
          </w:p>
        </w:tc>
        <w:tc>
          <w:tcPr>
            <w:tcW w:w="1984"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организаций, осуществляющих управление жилыми домами.</w:t>
            </w:r>
          </w:p>
        </w:tc>
      </w:tr>
      <w:tr w:rsidR="00E6422E" w:rsidRPr="002D3FDA" w:rsidTr="00EE1298">
        <w:trPr>
          <w:trHeight w:val="20"/>
          <w:jc w:val="center"/>
        </w:trPr>
        <w:tc>
          <w:tcPr>
            <w:tcW w:w="88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Остановка</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val="en-US" w:eastAsia="en-US"/>
              </w:rPr>
            </w:pPr>
            <w:r w:rsidRPr="002D3FDA">
              <w:rPr>
                <w:rFonts w:ascii="Times New Roman" w:eastAsia="Calibri" w:hAnsi="Times New Roman" w:cs="Times New Roman"/>
                <w:bCs/>
                <w:sz w:val="20"/>
                <w:szCs w:val="26"/>
                <w:lang w:val="en-US" w:eastAsia="en-US"/>
              </w:rPr>
              <w:t>котельной</w:t>
            </w:r>
          </w:p>
        </w:tc>
        <w:tc>
          <w:tcPr>
            <w:tcW w:w="57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Прекращение подачи электроэнергии</w:t>
            </w:r>
          </w:p>
        </w:tc>
        <w:tc>
          <w:tcPr>
            <w:tcW w:w="1021"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535"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Локальный</w:t>
            </w:r>
          </w:p>
        </w:tc>
        <w:tc>
          <w:tcPr>
            <w:tcW w:w="1984" w:type="pct"/>
            <w:shd w:val="clear" w:color="auto" w:fill="auto"/>
            <w:vAlign w:val="center"/>
          </w:tcPr>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Информирование об отсутствии электроэнергии ЕДС, электросетевой организации.</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Переход на резервный или автономный источник электроснабжения, дизель-генератор).</w:t>
            </w:r>
          </w:p>
          <w:p w:rsidR="00E6422E" w:rsidRPr="002D3FDA" w:rsidRDefault="00E6422E" w:rsidP="00EE1298">
            <w:pPr>
              <w:widowControl w:val="0"/>
              <w:spacing w:after="0" w:line="240" w:lineRule="auto"/>
              <w:jc w:val="center"/>
              <w:rPr>
                <w:rFonts w:ascii="Times New Roman" w:eastAsia="Calibri" w:hAnsi="Times New Roman" w:cs="Times New Roman"/>
                <w:bCs/>
                <w:sz w:val="20"/>
                <w:szCs w:val="26"/>
                <w:lang w:eastAsia="en-US"/>
              </w:rPr>
            </w:pPr>
            <w:r w:rsidRPr="002D3FDA">
              <w:rPr>
                <w:rFonts w:ascii="Times New Roman" w:eastAsia="Calibri" w:hAnsi="Times New Roman" w:cs="Times New Roman"/>
                <w:bCs/>
                <w:sz w:val="20"/>
                <w:szCs w:val="26"/>
                <w:lang w:eastAsia="en-US"/>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жилыми домами.</w:t>
            </w:r>
          </w:p>
        </w:tc>
      </w:tr>
    </w:tbl>
    <w:p w:rsidR="00640CAD" w:rsidRPr="002D3FDA" w:rsidRDefault="0098743E" w:rsidP="005E5386">
      <w:pPr>
        <w:pStyle w:val="1fffb"/>
        <w:tabs>
          <w:tab w:val="left" w:pos="719"/>
          <w:tab w:val="left" w:pos="2421"/>
          <w:tab w:val="left" w:pos="5203"/>
          <w:tab w:val="left" w:pos="8662"/>
          <w:tab w:val="left" w:pos="11072"/>
        </w:tabs>
        <w:jc w:val="left"/>
        <w:rPr>
          <w:rFonts w:cs="Times New Roman"/>
          <w:szCs w:val="20"/>
        </w:rPr>
      </w:pPr>
      <w:r w:rsidRPr="002D3FDA">
        <w:rPr>
          <w:rFonts w:cs="Times New Roman"/>
          <w:szCs w:val="20"/>
        </w:rPr>
        <w:t xml:space="preserve"> </w:t>
      </w:r>
    </w:p>
    <w:p w:rsidR="00640CAD" w:rsidRPr="002D3FDA" w:rsidRDefault="0098743E" w:rsidP="005E5386">
      <w:pPr>
        <w:pStyle w:val="1fffb"/>
        <w:tabs>
          <w:tab w:val="left" w:pos="719"/>
          <w:tab w:val="left" w:pos="2421"/>
          <w:tab w:val="left" w:pos="5203"/>
          <w:tab w:val="left" w:pos="8662"/>
          <w:tab w:val="left" w:pos="11072"/>
        </w:tabs>
        <w:jc w:val="left"/>
        <w:rPr>
          <w:rFonts w:cs="Times New Roman"/>
          <w:szCs w:val="20"/>
        </w:rPr>
      </w:pPr>
      <w:r w:rsidRPr="002D3FDA">
        <w:rPr>
          <w:rFonts w:cs="Times New Roman"/>
          <w:szCs w:val="20"/>
        </w:rPr>
        <w:t xml:space="preserve"> </w:t>
      </w:r>
    </w:p>
    <w:p w:rsidR="005E5386" w:rsidRPr="002D3FDA" w:rsidRDefault="005E5386" w:rsidP="00640CAD">
      <w:pPr>
        <w:pStyle w:val="11ff3"/>
        <w:jc w:val="center"/>
        <w:rPr>
          <w:w w:val="100"/>
          <w:kern w:val="0"/>
        </w:rPr>
        <w:sectPr w:rsidR="005E5386" w:rsidRPr="002D3FDA" w:rsidSect="00D572C4">
          <w:pgSz w:w="16838" w:h="11906" w:orient="landscape"/>
          <w:pgMar w:top="1134" w:right="850" w:bottom="1134" w:left="1701" w:header="709" w:footer="709" w:gutter="0"/>
          <w:cols w:space="708"/>
          <w:docGrid w:linePitch="360"/>
        </w:sectPr>
      </w:pP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bCs/>
          <w:iCs/>
          <w:color w:val="0A0A0C"/>
          <w:sz w:val="24"/>
          <w:szCs w:val="24"/>
          <w:lang w:eastAsia="en-US"/>
        </w:rPr>
        <w:lastRenderedPageBreak/>
        <w:t>При авариях на котлоагрегатах – производится переход на резервный или автономный источник электроснабжения, дизель-генератор).</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bCs/>
          <w:iCs/>
          <w:color w:val="0A0A0C"/>
          <w:sz w:val="24"/>
          <w:szCs w:val="24"/>
          <w:lang w:eastAsia="en-US"/>
        </w:rPr>
        <w:t>При авариях (поломках) тягодутьевого оборудования, сетевых и подпиточных насосов –производится замена неисправного оборудования за счет имеющихся резервных источников.</w:t>
      </w:r>
    </w:p>
    <w:p w:rsidR="00D8256E" w:rsidRPr="002D3FDA" w:rsidRDefault="00D8256E" w:rsidP="00D8256E">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bCs/>
          <w:iCs/>
          <w:color w:val="0A0A0C"/>
          <w:sz w:val="24"/>
          <w:szCs w:val="24"/>
          <w:lang w:eastAsia="en-US"/>
        </w:rPr>
        <w:t>При авариях или перебоях электроснабжения производится переключение на резервные источники электроснабжения (ДЭС).</w:t>
      </w:r>
    </w:p>
    <w:p w:rsidR="00D8256E" w:rsidRPr="002D3FDA" w:rsidRDefault="00D8256E" w:rsidP="00247873">
      <w:pPr>
        <w:spacing w:after="0" w:line="360" w:lineRule="auto"/>
        <w:ind w:firstLine="709"/>
        <w:jc w:val="both"/>
        <w:rPr>
          <w:rFonts w:ascii="Times New Roman" w:eastAsia="Calibri" w:hAnsi="Times New Roman" w:cs="Times New Roman"/>
          <w:color w:val="0A0A0C"/>
          <w:sz w:val="24"/>
          <w:szCs w:val="24"/>
          <w:lang w:eastAsia="en-US"/>
        </w:rPr>
      </w:pPr>
      <w:r w:rsidRPr="002D3FDA">
        <w:rPr>
          <w:rFonts w:ascii="Times New Roman" w:eastAsia="Calibri" w:hAnsi="Times New Roman" w:cs="Times New Roman"/>
          <w:bCs/>
          <w:iCs/>
          <w:color w:val="0A0A0C"/>
          <w:sz w:val="24"/>
          <w:szCs w:val="24"/>
          <w:lang w:eastAsia="en-US"/>
        </w:rPr>
        <w:t>При авариях на тепловых сетях проводятся мероприятия по локализации места повреждения путем перекрытия поврежденного участка с помощью запорной арматуры и производятся восстановительные работы аварийной бригадой. Аварийные бригады укомплектованы автомобилем, трактором, передвижной электростанцией, необходимым инструментом и оборудованием. В составе аварийной бригады входит водитель, тракторист, сварщик, электрик, слесарь.</w:t>
      </w:r>
    </w:p>
    <w:p w:rsidR="00D8256E" w:rsidRPr="002D3FDA" w:rsidRDefault="00D8256E" w:rsidP="00EB795D">
      <w:pPr>
        <w:pStyle w:val="11ff3"/>
        <w:rPr>
          <w:w w:val="100"/>
          <w:kern w:val="0"/>
          <w:u w:val="single"/>
        </w:rPr>
      </w:pPr>
      <w:r w:rsidRPr="002D3FDA">
        <w:rPr>
          <w:w w:val="100"/>
          <w:kern w:val="0"/>
          <w:u w:val="single"/>
        </w:rPr>
        <w:t>Таблица 11.12.2</w:t>
      </w:r>
      <w:r w:rsidR="00F3743A" w:rsidRPr="002D3FDA">
        <w:rPr>
          <w:w w:val="100"/>
          <w:kern w:val="0"/>
          <w:u w:val="single"/>
        </w:rPr>
        <w:t xml:space="preserve"> </w:t>
      </w:r>
      <w:r w:rsidR="002D1B63" w:rsidRPr="002D3FDA">
        <w:rPr>
          <w:w w:val="100"/>
          <w:kern w:val="0"/>
          <w:u w:val="single"/>
        </w:rPr>
        <w:t xml:space="preserve">- </w:t>
      </w:r>
      <w:r w:rsidRPr="002D3FDA">
        <w:rPr>
          <w:w w:val="100"/>
          <w:kern w:val="0"/>
          <w:u w:val="single"/>
        </w:rPr>
        <w:t>Допустимое снижение подачи теплоты при авариях (отказах) в системе централизованного теплоснабжения потребителям второй и третьей категорий</w:t>
      </w:r>
    </w:p>
    <w:p w:rsidR="00D8256E" w:rsidRPr="002D3FDA" w:rsidRDefault="00D8256E" w:rsidP="00D8256E">
      <w:pPr>
        <w:widowControl w:val="0"/>
        <w:autoSpaceDE w:val="0"/>
        <w:autoSpaceDN w:val="0"/>
        <w:spacing w:before="10" w:after="0" w:line="240" w:lineRule="auto"/>
        <w:rPr>
          <w:rFonts w:ascii="Times New Roman" w:eastAsia="Arial" w:hAnsi="Times New Roman" w:cs="Times New Roman"/>
          <w:b/>
          <w:bCs/>
          <w:iCs/>
          <w:sz w:val="11"/>
          <w:szCs w:val="23"/>
          <w:lang w:eastAsia="en-U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44"/>
        <w:gridCol w:w="1022"/>
        <w:gridCol w:w="1328"/>
        <w:gridCol w:w="1328"/>
        <w:gridCol w:w="1328"/>
        <w:gridCol w:w="1321"/>
      </w:tblGrid>
      <w:tr w:rsidR="00D8256E" w:rsidRPr="002D3FDA" w:rsidTr="00EB795D">
        <w:trPr>
          <w:trHeight w:val="20"/>
        </w:trPr>
        <w:tc>
          <w:tcPr>
            <w:tcW w:w="1694" w:type="pct"/>
            <w:vMerge w:val="restart"/>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Наименование показателя</w:t>
            </w:r>
          </w:p>
        </w:tc>
        <w:tc>
          <w:tcPr>
            <w:tcW w:w="3306" w:type="pct"/>
            <w:gridSpan w:val="5"/>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eastAsia="en-US"/>
              </w:rPr>
            </w:pPr>
            <w:r w:rsidRPr="002D3FDA">
              <w:rPr>
                <w:rFonts w:ascii="Times New Roman" w:eastAsia="Times New Roman" w:hAnsi="Times New Roman" w:cs="Times New Roman"/>
                <w:bCs/>
                <w:iCs/>
                <w:sz w:val="20"/>
                <w:szCs w:val="20"/>
                <w:lang w:eastAsia="en-US"/>
              </w:rPr>
              <w:t>Расчетная температура наружного воздуха для проектирования</w:t>
            </w:r>
          </w:p>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 xml:space="preserve">отопления </w:t>
            </w:r>
            <w:r w:rsidRPr="002D3FDA">
              <w:rPr>
                <w:rFonts w:ascii="Times New Roman" w:eastAsia="Times New Roman" w:hAnsi="Times New Roman" w:cs="Times New Roman"/>
                <w:bCs/>
                <w:i/>
                <w:iCs/>
                <w:sz w:val="20"/>
                <w:szCs w:val="20"/>
                <w:lang w:val="en-US" w:eastAsia="en-US"/>
              </w:rPr>
              <w:t>t</w:t>
            </w:r>
            <w:r w:rsidRPr="002D3FDA">
              <w:rPr>
                <w:rFonts w:ascii="Times New Roman" w:eastAsia="Times New Roman" w:hAnsi="Times New Roman" w:cs="Times New Roman"/>
                <w:bCs/>
                <w:iCs/>
                <w:sz w:val="20"/>
                <w:szCs w:val="20"/>
                <w:vertAlign w:val="subscript"/>
                <w:lang w:val="en-US" w:eastAsia="en-US"/>
              </w:rPr>
              <w:t>0</w:t>
            </w:r>
            <w:r w:rsidRPr="002D3FDA">
              <w:rPr>
                <w:rFonts w:ascii="Times New Roman" w:eastAsia="Times New Roman" w:hAnsi="Times New Roman" w:cs="Times New Roman"/>
                <w:bCs/>
                <w:iCs/>
                <w:sz w:val="20"/>
                <w:szCs w:val="20"/>
                <w:lang w:val="en-US" w:eastAsia="en-US"/>
              </w:rPr>
              <w:t>, °C</w:t>
            </w:r>
          </w:p>
        </w:tc>
      </w:tr>
      <w:tr w:rsidR="00D8256E" w:rsidRPr="002D3FDA" w:rsidTr="00EB795D">
        <w:trPr>
          <w:trHeight w:val="20"/>
        </w:trPr>
        <w:tc>
          <w:tcPr>
            <w:tcW w:w="1694" w:type="pct"/>
            <w:vMerge/>
            <w:tcBorders>
              <w:top w:val="nil"/>
            </w:tcBorders>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p>
        </w:tc>
        <w:tc>
          <w:tcPr>
            <w:tcW w:w="534" w:type="pct"/>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eastAsia="en-US"/>
              </w:rPr>
              <w:t>-</w:t>
            </w:r>
            <w:r w:rsidRPr="002D3FDA">
              <w:rPr>
                <w:rFonts w:ascii="Times New Roman" w:eastAsia="Times New Roman" w:hAnsi="Times New Roman" w:cs="Times New Roman"/>
                <w:bCs/>
                <w:iCs/>
                <w:sz w:val="20"/>
                <w:szCs w:val="20"/>
                <w:lang w:val="en-US" w:eastAsia="en-US"/>
              </w:rPr>
              <w:t xml:space="preserve"> 10</w:t>
            </w:r>
          </w:p>
        </w:tc>
        <w:tc>
          <w:tcPr>
            <w:tcW w:w="694" w:type="pct"/>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eastAsia="en-US"/>
              </w:rPr>
              <w:t>-</w:t>
            </w:r>
            <w:r w:rsidRPr="002D3FDA">
              <w:rPr>
                <w:rFonts w:ascii="Times New Roman" w:eastAsia="Times New Roman" w:hAnsi="Times New Roman" w:cs="Times New Roman"/>
                <w:bCs/>
                <w:iCs/>
                <w:sz w:val="20"/>
                <w:szCs w:val="20"/>
                <w:lang w:val="en-US" w:eastAsia="en-US"/>
              </w:rPr>
              <w:t xml:space="preserve"> 20</w:t>
            </w:r>
          </w:p>
        </w:tc>
        <w:tc>
          <w:tcPr>
            <w:tcW w:w="694" w:type="pct"/>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eastAsia="en-US"/>
              </w:rPr>
              <w:t>-</w:t>
            </w:r>
            <w:r w:rsidRPr="002D3FDA">
              <w:rPr>
                <w:rFonts w:ascii="Times New Roman" w:eastAsia="Times New Roman" w:hAnsi="Times New Roman" w:cs="Times New Roman"/>
                <w:bCs/>
                <w:iCs/>
                <w:sz w:val="20"/>
                <w:szCs w:val="20"/>
                <w:lang w:val="en-US" w:eastAsia="en-US"/>
              </w:rPr>
              <w:t xml:space="preserve"> 30</w:t>
            </w:r>
          </w:p>
        </w:tc>
        <w:tc>
          <w:tcPr>
            <w:tcW w:w="694" w:type="pct"/>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eastAsia="en-US"/>
              </w:rPr>
              <w:t>-</w:t>
            </w:r>
            <w:r w:rsidRPr="002D3FDA">
              <w:rPr>
                <w:rFonts w:ascii="Times New Roman" w:eastAsia="Times New Roman" w:hAnsi="Times New Roman" w:cs="Times New Roman"/>
                <w:bCs/>
                <w:iCs/>
                <w:sz w:val="20"/>
                <w:szCs w:val="20"/>
                <w:lang w:val="en-US" w:eastAsia="en-US"/>
              </w:rPr>
              <w:t xml:space="preserve"> 40</w:t>
            </w:r>
          </w:p>
        </w:tc>
        <w:tc>
          <w:tcPr>
            <w:tcW w:w="690" w:type="pct"/>
            <w:shd w:val="clear" w:color="auto" w:fill="auto"/>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eastAsia="en-US"/>
              </w:rPr>
              <w:t>-</w:t>
            </w:r>
            <w:r w:rsidRPr="002D3FDA">
              <w:rPr>
                <w:rFonts w:ascii="Times New Roman" w:eastAsia="Times New Roman" w:hAnsi="Times New Roman" w:cs="Times New Roman"/>
                <w:bCs/>
                <w:iCs/>
                <w:sz w:val="20"/>
                <w:szCs w:val="20"/>
                <w:lang w:val="en-US" w:eastAsia="en-US"/>
              </w:rPr>
              <w:t xml:space="preserve"> 50</w:t>
            </w:r>
          </w:p>
        </w:tc>
      </w:tr>
      <w:tr w:rsidR="00D8256E" w:rsidRPr="002D3FDA" w:rsidTr="00BA3043">
        <w:trPr>
          <w:trHeight w:val="20"/>
        </w:trPr>
        <w:tc>
          <w:tcPr>
            <w:tcW w:w="1694" w:type="pct"/>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eastAsia="en-US"/>
              </w:rPr>
            </w:pPr>
            <w:r w:rsidRPr="002D3FDA">
              <w:rPr>
                <w:rFonts w:ascii="Times New Roman" w:eastAsia="Times New Roman" w:hAnsi="Times New Roman" w:cs="Times New Roman"/>
                <w:bCs/>
                <w:iCs/>
                <w:sz w:val="20"/>
                <w:szCs w:val="20"/>
                <w:lang w:eastAsia="en-US"/>
              </w:rPr>
              <w:t>Допустимое снижение подачи теплоты, %, до</w:t>
            </w:r>
          </w:p>
        </w:tc>
        <w:tc>
          <w:tcPr>
            <w:tcW w:w="534" w:type="pct"/>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78</w:t>
            </w:r>
          </w:p>
        </w:tc>
        <w:tc>
          <w:tcPr>
            <w:tcW w:w="694" w:type="pct"/>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84</w:t>
            </w:r>
          </w:p>
        </w:tc>
        <w:tc>
          <w:tcPr>
            <w:tcW w:w="694" w:type="pct"/>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87</w:t>
            </w:r>
          </w:p>
        </w:tc>
        <w:tc>
          <w:tcPr>
            <w:tcW w:w="694" w:type="pct"/>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89</w:t>
            </w:r>
          </w:p>
        </w:tc>
        <w:tc>
          <w:tcPr>
            <w:tcW w:w="690" w:type="pct"/>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val="en-US" w:eastAsia="en-US"/>
              </w:rPr>
              <w:t>91</w:t>
            </w:r>
          </w:p>
        </w:tc>
      </w:tr>
      <w:tr w:rsidR="00D8256E" w:rsidRPr="002D3FDA" w:rsidTr="00BA3043">
        <w:trPr>
          <w:trHeight w:val="20"/>
        </w:trPr>
        <w:tc>
          <w:tcPr>
            <w:tcW w:w="5000" w:type="pct"/>
            <w:gridSpan w:val="6"/>
            <w:vAlign w:val="center"/>
          </w:tcPr>
          <w:p w:rsidR="00D8256E" w:rsidRPr="002D3FDA" w:rsidRDefault="00D8256E" w:rsidP="00D8256E">
            <w:pPr>
              <w:widowControl w:val="0"/>
              <w:autoSpaceDE w:val="0"/>
              <w:autoSpaceDN w:val="0"/>
              <w:spacing w:after="0" w:line="240" w:lineRule="auto"/>
              <w:jc w:val="center"/>
              <w:rPr>
                <w:rFonts w:ascii="Times New Roman" w:eastAsia="Times New Roman" w:hAnsi="Times New Roman" w:cs="Times New Roman"/>
                <w:bCs/>
                <w:iCs/>
                <w:sz w:val="20"/>
                <w:szCs w:val="20"/>
                <w:lang w:val="en-US" w:eastAsia="en-US"/>
              </w:rPr>
            </w:pPr>
            <w:r w:rsidRPr="002D3FDA">
              <w:rPr>
                <w:rFonts w:ascii="Times New Roman" w:eastAsia="Times New Roman" w:hAnsi="Times New Roman" w:cs="Times New Roman"/>
                <w:bCs/>
                <w:iCs/>
                <w:sz w:val="20"/>
                <w:szCs w:val="20"/>
                <w:lang w:eastAsia="en-US"/>
              </w:rPr>
              <w:t xml:space="preserve">Примечание - Таблица соответствует температуре наружного воздуха наиболее холодной пятидневки обеспеченностью </w:t>
            </w:r>
            <w:r w:rsidRPr="002D3FDA">
              <w:rPr>
                <w:rFonts w:ascii="Times New Roman" w:eastAsia="Times New Roman" w:hAnsi="Times New Roman" w:cs="Times New Roman"/>
                <w:bCs/>
                <w:iCs/>
                <w:sz w:val="20"/>
                <w:szCs w:val="20"/>
                <w:lang w:val="en-US" w:eastAsia="en-US"/>
              </w:rPr>
              <w:t>0,92.</w:t>
            </w:r>
          </w:p>
        </w:tc>
      </w:tr>
    </w:tbl>
    <w:p w:rsidR="00C25060" w:rsidRPr="002D3FDA" w:rsidRDefault="00C25060"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D1B63" w:rsidRPr="002D3FDA" w:rsidRDefault="002D1B63" w:rsidP="00C25060">
      <w:pPr>
        <w:rPr>
          <w:rFonts w:ascii="Times New Roman" w:hAnsi="Times New Roman" w:cs="Times New Roman"/>
          <w:szCs w:val="24"/>
        </w:rPr>
      </w:pPr>
    </w:p>
    <w:p w:rsidR="00247873" w:rsidRPr="002D3FDA" w:rsidRDefault="00247873" w:rsidP="00C25060">
      <w:pPr>
        <w:rPr>
          <w:rFonts w:ascii="Times New Roman" w:hAnsi="Times New Roman" w:cs="Times New Roman"/>
          <w:szCs w:val="24"/>
        </w:rPr>
      </w:pPr>
    </w:p>
    <w:p w:rsidR="00C25060" w:rsidRPr="002D3FDA" w:rsidRDefault="00C25060" w:rsidP="00247873">
      <w:pPr>
        <w:pStyle w:val="19"/>
        <w:numPr>
          <w:ilvl w:val="0"/>
          <w:numId w:val="0"/>
        </w:numPr>
        <w:rPr>
          <w:spacing w:val="0"/>
        </w:rPr>
      </w:pPr>
      <w:bookmarkStart w:id="569" w:name="_Toc9154928"/>
      <w:bookmarkStart w:id="570" w:name="_Toc84971074"/>
      <w:bookmarkStart w:id="571" w:name="_Toc159946136"/>
      <w:r w:rsidRPr="002D3FDA">
        <w:rPr>
          <w:spacing w:val="0"/>
        </w:rPr>
        <w:lastRenderedPageBreak/>
        <w:t>ГЛАВА 12. ОБОСНОВАНИЕ ИНВЕСТИЦИЙ В СТРОИТЕЛЬСТВО, РЕКОНСТРУКЦИЮ, ТЕХНИЧЕСКОЕ ПЕРЕВООРУЖЕНИЕ И (ИЛИ) МОДЕРНИЗАЦИЮ</w:t>
      </w:r>
      <w:bookmarkEnd w:id="569"/>
      <w:bookmarkEnd w:id="570"/>
      <w:bookmarkEnd w:id="571"/>
    </w:p>
    <w:p w:rsidR="00C25060" w:rsidRPr="002D3FDA" w:rsidRDefault="00C25060" w:rsidP="00832B23">
      <w:pPr>
        <w:pStyle w:val="19"/>
        <w:numPr>
          <w:ilvl w:val="0"/>
          <w:numId w:val="97"/>
        </w:numPr>
        <w:rPr>
          <w:spacing w:val="0"/>
        </w:rPr>
      </w:pPr>
      <w:bookmarkStart w:id="572" w:name="_Toc9154929"/>
      <w:bookmarkStart w:id="573" w:name="_Toc84971075"/>
      <w:bookmarkStart w:id="574" w:name="_Toc159946137"/>
      <w:r w:rsidRPr="002D3FDA">
        <w:rPr>
          <w:spacing w:val="0"/>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72"/>
      <w:bookmarkEnd w:id="573"/>
      <w:bookmarkEnd w:id="574"/>
    </w:p>
    <w:p w:rsidR="00C25060" w:rsidRPr="002D3FDA" w:rsidRDefault="00C25060" w:rsidP="00CE50DA">
      <w:pPr>
        <w:pStyle w:val="11ff3"/>
        <w:rPr>
          <w:w w:val="100"/>
          <w:kern w:val="0"/>
        </w:rPr>
      </w:pPr>
      <w:bookmarkStart w:id="575" w:name="_Hlk148912264"/>
      <w:r w:rsidRPr="002D3FDA">
        <w:rPr>
          <w:w w:val="100"/>
          <w:kern w:val="0"/>
        </w:rPr>
        <w:t>Схемой теплоснабжения предусмотрены следующие мероприятия:</w:t>
      </w:r>
    </w:p>
    <w:p w:rsidR="00CE50DA" w:rsidRPr="000647BC" w:rsidRDefault="00CE50DA" w:rsidP="00CE50DA">
      <w:pPr>
        <w:pStyle w:val="11ff3"/>
        <w:rPr>
          <w:w w:val="100"/>
          <w:kern w:val="0"/>
        </w:rPr>
      </w:pPr>
      <w:r w:rsidRPr="002D3FDA">
        <w:rPr>
          <w:w w:val="100"/>
          <w:kern w:val="0"/>
        </w:rPr>
        <w:t xml:space="preserve">В целях повышения качества централизованного теплоснабжения на территории </w:t>
      </w:r>
      <w:r w:rsidR="006A71A9" w:rsidRPr="006A71A9">
        <w:rPr>
          <w:w w:val="100"/>
          <w:kern w:val="0"/>
        </w:rPr>
        <w:t>муниципального образования</w:t>
      </w:r>
      <w:r w:rsidRPr="002D3FDA">
        <w:rPr>
          <w:w w:val="100"/>
          <w:kern w:val="0"/>
        </w:rPr>
        <w:t xml:space="preserve"> </w:t>
      </w:r>
      <w:r w:rsidR="00AD7A24" w:rsidRPr="002D3FDA">
        <w:rPr>
          <w:w w:val="100"/>
          <w:kern w:val="0"/>
        </w:rPr>
        <w:t>Стародуб</w:t>
      </w:r>
      <w:r w:rsidRPr="002D3FDA">
        <w:rPr>
          <w:w w:val="100"/>
          <w:kern w:val="0"/>
        </w:rPr>
        <w:t>ский муниципальный округ предлагается оснащение источник</w:t>
      </w:r>
      <w:r w:rsidR="00DE0767" w:rsidRPr="002D3FDA">
        <w:rPr>
          <w:w w:val="100"/>
          <w:kern w:val="0"/>
        </w:rPr>
        <w:t>ов</w:t>
      </w:r>
      <w:r w:rsidRPr="002D3FDA">
        <w:rPr>
          <w:w w:val="100"/>
          <w:kern w:val="0"/>
        </w:rPr>
        <w:t xml:space="preserve"> приборами </w:t>
      </w:r>
      <w:r w:rsidRPr="000647BC">
        <w:rPr>
          <w:w w:val="100"/>
          <w:kern w:val="0"/>
        </w:rPr>
        <w:t>учета, а также выполнение следующих мероприятий:</w:t>
      </w:r>
    </w:p>
    <w:p w:rsidR="0042214B" w:rsidRDefault="0042214B" w:rsidP="0042214B">
      <w:pPr>
        <w:pStyle w:val="113"/>
      </w:pPr>
      <w:bookmarkStart w:id="576" w:name="_Hlk149881513"/>
      <w:r w:rsidRPr="000647BC">
        <w:t>Строительство новых сетей теплоснабжения к существующим потребителям</w:t>
      </w:r>
    </w:p>
    <w:p w:rsidR="009152D7" w:rsidRDefault="009152D7" w:rsidP="009152D7">
      <w:pPr>
        <w:pStyle w:val="113"/>
      </w:pPr>
      <w:r>
        <w:t>Замена</w:t>
      </w:r>
      <w:r w:rsidRPr="00BE6E5F">
        <w:t xml:space="preserve"> теплосетей, замена инженерного  оборудования котельных</w:t>
      </w:r>
    </w:p>
    <w:p w:rsidR="0042214B" w:rsidRPr="000647BC" w:rsidRDefault="0042214B" w:rsidP="0042214B">
      <w:pPr>
        <w:pStyle w:val="113"/>
      </w:pPr>
      <w:r w:rsidRPr="000647BC">
        <w:t>Строительство новых сетей теплоснабжения к перспективным потребителям</w:t>
      </w:r>
    </w:p>
    <w:p w:rsidR="00CE50DA" w:rsidRDefault="0042214B" w:rsidP="0042214B">
      <w:pPr>
        <w:pStyle w:val="113"/>
      </w:pPr>
      <w:r w:rsidRPr="000647BC">
        <w:t>Ремонт и замена ветхих тепловых сетей по мере износа</w:t>
      </w:r>
      <w:bookmarkEnd w:id="576"/>
      <w:r w:rsidR="000647BC">
        <w:t>.</w:t>
      </w:r>
    </w:p>
    <w:p w:rsidR="000647BC" w:rsidRPr="000647BC" w:rsidRDefault="000647BC" w:rsidP="000647BC">
      <w:pPr>
        <w:rPr>
          <w:lang w:eastAsia="en-US"/>
        </w:rPr>
        <w:sectPr w:rsidR="000647BC" w:rsidRPr="000647BC" w:rsidSect="00D572C4">
          <w:type w:val="continuous"/>
          <w:pgSz w:w="11906" w:h="16838"/>
          <w:pgMar w:top="1134" w:right="850" w:bottom="1134" w:left="1701" w:header="709" w:footer="709" w:gutter="0"/>
          <w:cols w:space="708"/>
          <w:docGrid w:linePitch="360"/>
        </w:sectPr>
      </w:pPr>
    </w:p>
    <w:bookmarkEnd w:id="575"/>
    <w:p w:rsidR="007F18C1" w:rsidRPr="000647BC" w:rsidRDefault="007F18C1" w:rsidP="00B5461F">
      <w:pPr>
        <w:pStyle w:val="11ff3"/>
        <w:rPr>
          <w:w w:val="100"/>
          <w:kern w:val="0"/>
          <w:u w:val="single"/>
        </w:rPr>
      </w:pPr>
      <w:r w:rsidRPr="000647BC">
        <w:rPr>
          <w:w w:val="100"/>
          <w:kern w:val="0"/>
          <w:u w:val="single"/>
        </w:rPr>
        <w:lastRenderedPageBreak/>
        <w:t xml:space="preserve">Таблица </w:t>
      </w:r>
      <w:r w:rsidR="00767E50" w:rsidRPr="000647BC">
        <w:rPr>
          <w:w w:val="100"/>
          <w:kern w:val="0"/>
          <w:u w:val="single"/>
        </w:rPr>
        <w:t xml:space="preserve">12.1.1 - </w:t>
      </w:r>
      <w:r w:rsidRPr="000647BC">
        <w:rPr>
          <w:w w:val="100"/>
          <w:kern w:val="0"/>
          <w:u w:val="single"/>
        </w:rPr>
        <w:t xml:space="preserve">Расчет капитальных вложений на </w:t>
      </w:r>
      <w:r w:rsidR="00DF546C" w:rsidRPr="000647BC">
        <w:rPr>
          <w:w w:val="100"/>
          <w:kern w:val="0"/>
          <w:u w:val="single"/>
        </w:rPr>
        <w:t xml:space="preserve">строительство, </w:t>
      </w:r>
      <w:r w:rsidRPr="000647BC">
        <w:rPr>
          <w:w w:val="100"/>
          <w:kern w:val="0"/>
          <w:u w:val="single"/>
        </w:rPr>
        <w:t>реконструкцию и модернизацию</w:t>
      </w:r>
      <w:r w:rsidR="00B42893" w:rsidRPr="000647BC">
        <w:rPr>
          <w:w w:val="100"/>
          <w:kern w:val="0"/>
          <w:u w:val="single"/>
        </w:rPr>
        <w:t xml:space="preserve"> источников тепловой энергии и</w:t>
      </w:r>
      <w:r w:rsidRPr="000647BC">
        <w:rPr>
          <w:w w:val="100"/>
          <w:kern w:val="0"/>
          <w:u w:val="single"/>
        </w:rPr>
        <w:t xml:space="preserve"> тепловых сетей, </w:t>
      </w:r>
      <w:r w:rsidR="000107AC" w:rsidRPr="000647BC">
        <w:rPr>
          <w:w w:val="100"/>
          <w:kern w:val="0"/>
          <w:u w:val="single"/>
        </w:rPr>
        <w:t>тыс.руб</w:t>
      </w:r>
    </w:p>
    <w:tbl>
      <w:tblPr>
        <w:tblW w:w="5000" w:type="pct"/>
        <w:tblLayout w:type="fixed"/>
        <w:tblLook w:val="04A0" w:firstRow="1" w:lastRow="0" w:firstColumn="1" w:lastColumn="0" w:noHBand="0" w:noVBand="1"/>
      </w:tblPr>
      <w:tblGrid>
        <w:gridCol w:w="6050"/>
        <w:gridCol w:w="1000"/>
        <w:gridCol w:w="1297"/>
        <w:gridCol w:w="719"/>
        <w:gridCol w:w="861"/>
        <w:gridCol w:w="656"/>
        <w:gridCol w:w="560"/>
        <w:gridCol w:w="560"/>
        <w:gridCol w:w="560"/>
        <w:gridCol w:w="560"/>
        <w:gridCol w:w="560"/>
        <w:gridCol w:w="560"/>
        <w:gridCol w:w="560"/>
      </w:tblGrid>
      <w:tr w:rsidR="004062D7" w:rsidRPr="000647BC" w:rsidTr="004062D7">
        <w:trPr>
          <w:trHeight w:val="20"/>
        </w:trPr>
        <w:tc>
          <w:tcPr>
            <w:tcW w:w="208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jc w:val="center"/>
              <w:rPr>
                <w:rFonts w:ascii="Times New Roman" w:eastAsia="Times New Roman" w:hAnsi="Times New Roman" w:cs="Times New Roman"/>
                <w:color w:val="000000"/>
                <w:sz w:val="18"/>
                <w:szCs w:val="18"/>
              </w:rPr>
            </w:pPr>
            <w:bookmarkStart w:id="577" w:name="_Hlk148912291" w:colFirst="0" w:colLast="5"/>
            <w:bookmarkStart w:id="578" w:name="_Hlk149881535"/>
            <w:r w:rsidRPr="000647BC">
              <w:rPr>
                <w:rFonts w:ascii="Times New Roman" w:eastAsia="Times New Roman" w:hAnsi="Times New Roman" w:cs="Times New Roman"/>
                <w:sz w:val="18"/>
                <w:szCs w:val="18"/>
              </w:rPr>
              <w:t>Описание мероприятий</w:t>
            </w:r>
          </w:p>
        </w:tc>
        <w:tc>
          <w:tcPr>
            <w:tcW w:w="345"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2023</w:t>
            </w:r>
          </w:p>
        </w:tc>
        <w:tc>
          <w:tcPr>
            <w:tcW w:w="447"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2024</w:t>
            </w:r>
          </w:p>
        </w:tc>
        <w:tc>
          <w:tcPr>
            <w:tcW w:w="248"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2025</w:t>
            </w:r>
          </w:p>
        </w:tc>
        <w:tc>
          <w:tcPr>
            <w:tcW w:w="297"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2026</w:t>
            </w:r>
          </w:p>
        </w:tc>
        <w:tc>
          <w:tcPr>
            <w:tcW w:w="226"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2027</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2028</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2029</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2030</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2031</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2032</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2033</w:t>
            </w:r>
          </w:p>
        </w:tc>
        <w:tc>
          <w:tcPr>
            <w:tcW w:w="193" w:type="pct"/>
            <w:tcBorders>
              <w:top w:val="single" w:sz="4" w:space="0" w:color="auto"/>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sz w:val="20"/>
                <w:szCs w:val="20"/>
              </w:rPr>
              <w:t>2034</w:t>
            </w:r>
          </w:p>
        </w:tc>
      </w:tr>
      <w:tr w:rsidR="009152D7" w:rsidRPr="000647BC" w:rsidTr="004062D7">
        <w:trPr>
          <w:trHeight w:val="20"/>
        </w:trPr>
        <w:tc>
          <w:tcPr>
            <w:tcW w:w="2086" w:type="pct"/>
            <w:tcBorders>
              <w:top w:val="nil"/>
              <w:left w:val="single" w:sz="4" w:space="0" w:color="auto"/>
              <w:bottom w:val="single" w:sz="4" w:space="0" w:color="auto"/>
              <w:right w:val="single" w:sz="4" w:space="0" w:color="auto"/>
            </w:tcBorders>
            <w:shd w:val="clear" w:color="auto" w:fill="auto"/>
            <w:noWrap/>
            <w:vAlign w:val="center"/>
          </w:tcPr>
          <w:p w:rsidR="009152D7" w:rsidRPr="000647BC" w:rsidRDefault="009152D7" w:rsidP="009152D7">
            <w:pPr>
              <w:pStyle w:val="1fffb"/>
            </w:pPr>
            <w:r>
              <w:t>Замена</w:t>
            </w:r>
            <w:r w:rsidRPr="009152D7">
              <w:t xml:space="preserve"> теплосетей, замена инженерного оборудования котельных</w:t>
            </w:r>
          </w:p>
        </w:tc>
        <w:tc>
          <w:tcPr>
            <w:tcW w:w="345" w:type="pct"/>
            <w:tcBorders>
              <w:top w:val="nil"/>
              <w:left w:val="nil"/>
              <w:bottom w:val="single" w:sz="4" w:space="0" w:color="auto"/>
              <w:right w:val="single" w:sz="4" w:space="0" w:color="auto"/>
            </w:tcBorders>
            <w:shd w:val="clear" w:color="000000" w:fill="FFFFFF"/>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p>
        </w:tc>
        <w:tc>
          <w:tcPr>
            <w:tcW w:w="447"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48"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97"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26"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tcPr>
          <w:p w:rsidR="009152D7" w:rsidRPr="000647BC" w:rsidRDefault="009152D7" w:rsidP="00915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r>
      <w:tr w:rsidR="004062D7" w:rsidRPr="000647BC" w:rsidTr="004062D7">
        <w:trPr>
          <w:trHeight w:val="20"/>
        </w:trPr>
        <w:tc>
          <w:tcPr>
            <w:tcW w:w="2086" w:type="pct"/>
            <w:tcBorders>
              <w:top w:val="nil"/>
              <w:left w:val="single" w:sz="4" w:space="0" w:color="auto"/>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jc w:val="center"/>
              <w:rPr>
                <w:rFonts w:ascii="Times New Roman" w:eastAsia="Times New Roman" w:hAnsi="Times New Roman" w:cs="Times New Roman"/>
                <w:color w:val="0A0A0C"/>
                <w:sz w:val="18"/>
                <w:szCs w:val="18"/>
              </w:rPr>
            </w:pPr>
            <w:bookmarkStart w:id="579" w:name="_Hlk141216719" w:colFirst="0" w:colLast="0"/>
            <w:r w:rsidRPr="000647BC">
              <w:rPr>
                <w:rFonts w:ascii="Times New Roman" w:eastAsia="Times New Roman" w:hAnsi="Times New Roman" w:cs="Times New Roman"/>
                <w:color w:val="0A0A0C"/>
                <w:sz w:val="18"/>
                <w:szCs w:val="18"/>
              </w:rPr>
              <w:t>Строительство новых сетей теплоснабжения к существующим потребителям</w:t>
            </w:r>
          </w:p>
        </w:tc>
        <w:tc>
          <w:tcPr>
            <w:tcW w:w="345" w:type="pct"/>
            <w:tcBorders>
              <w:top w:val="nil"/>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p>
        </w:tc>
        <w:tc>
          <w:tcPr>
            <w:tcW w:w="447"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48"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97"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26"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r>
      <w:tr w:rsidR="004062D7" w:rsidRPr="000647BC" w:rsidTr="009152D7">
        <w:trPr>
          <w:trHeight w:val="477"/>
        </w:trPr>
        <w:tc>
          <w:tcPr>
            <w:tcW w:w="2086" w:type="pct"/>
            <w:tcBorders>
              <w:top w:val="nil"/>
              <w:left w:val="single" w:sz="4" w:space="0" w:color="auto"/>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jc w:val="center"/>
              <w:rPr>
                <w:rFonts w:ascii="Times New Roman" w:eastAsia="Times New Roman" w:hAnsi="Times New Roman" w:cs="Times New Roman"/>
                <w:color w:val="0A0A0C"/>
                <w:sz w:val="18"/>
                <w:szCs w:val="18"/>
              </w:rPr>
            </w:pPr>
            <w:r w:rsidRPr="000647BC">
              <w:rPr>
                <w:rFonts w:ascii="Times New Roman" w:eastAsia="Times New Roman" w:hAnsi="Times New Roman" w:cs="Times New Roman"/>
                <w:color w:val="0A0A0C"/>
                <w:sz w:val="18"/>
                <w:szCs w:val="18"/>
              </w:rPr>
              <w:t>Строительство новых сетей теплоснабжения к перспективным потребителям</w:t>
            </w:r>
          </w:p>
        </w:tc>
        <w:tc>
          <w:tcPr>
            <w:tcW w:w="345" w:type="pct"/>
            <w:tcBorders>
              <w:top w:val="nil"/>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p>
        </w:tc>
        <w:tc>
          <w:tcPr>
            <w:tcW w:w="447"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48"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97"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26"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r>
      <w:tr w:rsidR="004062D7" w:rsidRPr="000647BC" w:rsidTr="004062D7">
        <w:trPr>
          <w:trHeight w:val="20"/>
        </w:trPr>
        <w:tc>
          <w:tcPr>
            <w:tcW w:w="2086" w:type="pct"/>
            <w:tcBorders>
              <w:top w:val="nil"/>
              <w:left w:val="single" w:sz="4" w:space="0" w:color="auto"/>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jc w:val="center"/>
              <w:rPr>
                <w:rFonts w:ascii="Times New Roman" w:eastAsia="Times New Roman" w:hAnsi="Times New Roman" w:cs="Times New Roman"/>
                <w:color w:val="000000"/>
                <w:sz w:val="18"/>
                <w:szCs w:val="18"/>
              </w:rPr>
            </w:pPr>
            <w:r w:rsidRPr="000647BC">
              <w:rPr>
                <w:rFonts w:ascii="Times New Roman" w:eastAsia="Times New Roman" w:hAnsi="Times New Roman" w:cs="Times New Roman"/>
                <w:color w:val="000000"/>
                <w:sz w:val="18"/>
                <w:szCs w:val="18"/>
              </w:rPr>
              <w:t>Ремонт и замена ветхих тепловых сетей по мере износа</w:t>
            </w:r>
          </w:p>
        </w:tc>
        <w:tc>
          <w:tcPr>
            <w:tcW w:w="345" w:type="pct"/>
            <w:tcBorders>
              <w:top w:val="nil"/>
              <w:left w:val="nil"/>
              <w:bottom w:val="single" w:sz="4" w:space="0" w:color="auto"/>
              <w:right w:val="single" w:sz="4" w:space="0" w:color="auto"/>
            </w:tcBorders>
            <w:shd w:val="clear" w:color="000000" w:fill="FFFFFF"/>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p>
        </w:tc>
        <w:tc>
          <w:tcPr>
            <w:tcW w:w="447" w:type="pct"/>
            <w:tcBorders>
              <w:top w:val="nil"/>
              <w:left w:val="nil"/>
              <w:bottom w:val="single" w:sz="4" w:space="0" w:color="auto"/>
              <w:right w:val="single" w:sz="4" w:space="0" w:color="auto"/>
            </w:tcBorders>
            <w:shd w:val="clear" w:color="auto" w:fill="auto"/>
            <w:noWrap/>
            <w:vAlign w:val="center"/>
            <w:hideMark/>
          </w:tcPr>
          <w:p w:rsidR="004062D7" w:rsidRPr="000647BC" w:rsidRDefault="009152D7" w:rsidP="004062D7">
            <w:pPr>
              <w:spacing w:after="0" w:line="240" w:lineRule="auto"/>
              <w:ind w:left="-120" w:right="-106"/>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3200</w:t>
            </w:r>
          </w:p>
        </w:tc>
        <w:tc>
          <w:tcPr>
            <w:tcW w:w="248" w:type="pct"/>
            <w:tcBorders>
              <w:top w:val="nil"/>
              <w:left w:val="nil"/>
              <w:bottom w:val="single" w:sz="4" w:space="0" w:color="auto"/>
              <w:right w:val="single" w:sz="4" w:space="0" w:color="auto"/>
            </w:tcBorders>
            <w:shd w:val="clear" w:color="auto" w:fill="auto"/>
            <w:noWrap/>
            <w:vAlign w:val="center"/>
            <w:hideMark/>
          </w:tcPr>
          <w:p w:rsidR="004062D7" w:rsidRPr="000647BC" w:rsidRDefault="009152D7" w:rsidP="004062D7">
            <w:pPr>
              <w:spacing w:after="0" w:line="240" w:lineRule="auto"/>
              <w:ind w:left="-120" w:right="-106"/>
              <w:jc w:val="center"/>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3500</w:t>
            </w:r>
          </w:p>
        </w:tc>
        <w:tc>
          <w:tcPr>
            <w:tcW w:w="297"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226"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c>
          <w:tcPr>
            <w:tcW w:w="193" w:type="pct"/>
            <w:tcBorders>
              <w:top w:val="nil"/>
              <w:left w:val="nil"/>
              <w:bottom w:val="single" w:sz="4" w:space="0" w:color="auto"/>
              <w:right w:val="single" w:sz="4" w:space="0" w:color="auto"/>
            </w:tcBorders>
            <w:shd w:val="clear" w:color="auto" w:fill="auto"/>
            <w:noWrap/>
            <w:vAlign w:val="center"/>
            <w:hideMark/>
          </w:tcPr>
          <w:p w:rsidR="004062D7" w:rsidRPr="000647BC" w:rsidRDefault="004062D7" w:rsidP="004062D7">
            <w:pPr>
              <w:spacing w:after="0" w:line="240" w:lineRule="auto"/>
              <w:ind w:left="-120" w:right="-106"/>
              <w:jc w:val="center"/>
              <w:rPr>
                <w:rFonts w:ascii="Times New Roman" w:eastAsia="Times New Roman" w:hAnsi="Times New Roman" w:cs="Times New Roman"/>
                <w:color w:val="000000"/>
                <w:sz w:val="20"/>
                <w:szCs w:val="20"/>
              </w:rPr>
            </w:pPr>
            <w:r w:rsidRPr="000647BC">
              <w:rPr>
                <w:rFonts w:ascii="Times New Roman" w:eastAsia="Times New Roman" w:hAnsi="Times New Roman" w:cs="Times New Roman"/>
                <w:color w:val="000000"/>
                <w:sz w:val="20"/>
                <w:szCs w:val="20"/>
              </w:rPr>
              <w:t>*ПСД</w:t>
            </w:r>
          </w:p>
        </w:tc>
      </w:tr>
      <w:bookmarkEnd w:id="577"/>
      <w:bookmarkEnd w:id="578"/>
      <w:bookmarkEnd w:id="579"/>
    </w:tbl>
    <w:p w:rsidR="001F1BFE" w:rsidRPr="000647BC" w:rsidRDefault="001F1BFE" w:rsidP="00BB7C87">
      <w:pPr>
        <w:pStyle w:val="11ff3"/>
        <w:rPr>
          <w:w w:val="100"/>
          <w:kern w:val="0"/>
          <w:sz w:val="18"/>
          <w:szCs w:val="18"/>
        </w:rPr>
      </w:pPr>
    </w:p>
    <w:p w:rsidR="00D90A10" w:rsidRPr="000647BC" w:rsidRDefault="00D90A10" w:rsidP="00BB7C87">
      <w:pPr>
        <w:pStyle w:val="11ff3"/>
        <w:rPr>
          <w:w w:val="100"/>
          <w:kern w:val="0"/>
          <w:sz w:val="18"/>
          <w:szCs w:val="18"/>
        </w:rPr>
      </w:pPr>
      <w:r w:rsidRPr="000647BC">
        <w:rPr>
          <w:w w:val="100"/>
          <w:kern w:val="0"/>
          <w:sz w:val="18"/>
          <w:szCs w:val="18"/>
        </w:rPr>
        <w:t>*Все мероприятия предложены посредством предварительного анализа. Окончательные мероприятия и цены будут выявлены на этапе проектирования.</w:t>
      </w:r>
    </w:p>
    <w:p w:rsidR="00DF7351" w:rsidRPr="000647BC" w:rsidRDefault="00BB7C87" w:rsidP="00BB7C87">
      <w:pPr>
        <w:pStyle w:val="11ff3"/>
        <w:rPr>
          <w:w w:val="100"/>
          <w:kern w:val="0"/>
          <w:sz w:val="18"/>
          <w:szCs w:val="18"/>
        </w:rPr>
      </w:pPr>
      <w:r w:rsidRPr="000647BC">
        <w:rPr>
          <w:w w:val="100"/>
          <w:kern w:val="0"/>
          <w:sz w:val="18"/>
          <w:szCs w:val="18"/>
        </w:rPr>
        <w:t>*ПСД – стоимость мероприятий будет выявлена после разработки проектно-сметной документации</w:t>
      </w:r>
    </w:p>
    <w:p w:rsidR="004062D7" w:rsidRPr="002D3FDA" w:rsidRDefault="004062D7" w:rsidP="00BB7C87">
      <w:pPr>
        <w:pStyle w:val="11ff3"/>
        <w:rPr>
          <w:w w:val="100"/>
          <w:kern w:val="0"/>
          <w:sz w:val="18"/>
          <w:szCs w:val="18"/>
          <w:highlight w:val="yellow"/>
        </w:rPr>
      </w:pPr>
    </w:p>
    <w:p w:rsidR="00494435" w:rsidRPr="000647BC" w:rsidRDefault="00494435" w:rsidP="005F3887">
      <w:pPr>
        <w:pStyle w:val="11ff3"/>
        <w:rPr>
          <w:w w:val="100"/>
          <w:kern w:val="0"/>
        </w:rPr>
      </w:pPr>
      <w:bookmarkStart w:id="580" w:name="_Hlk148912479"/>
      <w:bookmarkStart w:id="581" w:name="_Hlk141216762"/>
      <w:r w:rsidRPr="000647BC">
        <w:rPr>
          <w:w w:val="100"/>
          <w:kern w:val="0"/>
        </w:rPr>
        <w:t>Этап с 2024 по 2034г.</w:t>
      </w:r>
    </w:p>
    <w:p w:rsidR="00494435" w:rsidRPr="000647BC" w:rsidRDefault="00494435" w:rsidP="005F3887">
      <w:pPr>
        <w:pStyle w:val="11ff3"/>
        <w:rPr>
          <w:w w:val="100"/>
          <w:kern w:val="0"/>
        </w:rPr>
      </w:pPr>
      <w:r w:rsidRPr="000647BC">
        <w:rPr>
          <w:w w:val="100"/>
          <w:kern w:val="0"/>
        </w:rPr>
        <w:t>Капитальный ремонт по замене существующих участков тепловой сети, влечет за собой вложение инвестиций в</w:t>
      </w:r>
      <w:r w:rsidR="000647BC" w:rsidRPr="000647BC">
        <w:rPr>
          <w:w w:val="100"/>
          <w:kern w:val="0"/>
        </w:rPr>
        <w:t xml:space="preserve"> ценах</w:t>
      </w:r>
      <w:r w:rsidRPr="000647BC">
        <w:rPr>
          <w:w w:val="100"/>
          <w:kern w:val="0"/>
        </w:rPr>
        <w:t xml:space="preserve"> соответствии с индексами-дефляторами, приведенными Минэкономразвития РФ в прогнозе сценарных условий социально-экономического развития на 2</w:t>
      </w:r>
      <w:r w:rsidR="005F3887" w:rsidRPr="000647BC">
        <w:rPr>
          <w:w w:val="100"/>
          <w:kern w:val="0"/>
        </w:rPr>
        <w:t>0</w:t>
      </w:r>
      <w:r w:rsidRPr="000647BC">
        <w:rPr>
          <w:w w:val="100"/>
          <w:kern w:val="0"/>
        </w:rPr>
        <w:t>24-2</w:t>
      </w:r>
      <w:r w:rsidR="005F3887" w:rsidRPr="000647BC">
        <w:rPr>
          <w:w w:val="100"/>
          <w:kern w:val="0"/>
        </w:rPr>
        <w:t>0</w:t>
      </w:r>
      <w:r w:rsidRPr="000647BC">
        <w:rPr>
          <w:w w:val="100"/>
          <w:kern w:val="0"/>
        </w:rPr>
        <w:t>34 годы.</w:t>
      </w:r>
    </w:p>
    <w:p w:rsidR="00494435" w:rsidRPr="002D3FDA" w:rsidRDefault="00494435" w:rsidP="005F3887">
      <w:pPr>
        <w:pStyle w:val="11ff3"/>
        <w:rPr>
          <w:w w:val="100"/>
          <w:kern w:val="0"/>
        </w:rPr>
      </w:pPr>
      <w:r w:rsidRPr="000647BC">
        <w:rPr>
          <w:w w:val="100"/>
          <w:kern w:val="0"/>
        </w:rPr>
        <w:t xml:space="preserve"> Примечание: Объем инвестиций необходимо уточнять по факту принятия решения о строительстве или реконструкции каждого объекта в индивидуальном порядке, </w:t>
      </w:r>
      <w:r w:rsidR="0002692A" w:rsidRPr="000647BC">
        <w:rPr>
          <w:w w:val="100"/>
          <w:kern w:val="0"/>
        </w:rPr>
        <w:t>кроме того,</w:t>
      </w:r>
      <w:r w:rsidRPr="000647BC">
        <w:rPr>
          <w:w w:val="100"/>
          <w:kern w:val="0"/>
        </w:rPr>
        <w:t xml:space="preserve">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bookmarkEnd w:id="580"/>
    </w:p>
    <w:p w:rsidR="00B571CB" w:rsidRPr="002D3FDA" w:rsidRDefault="00B571CB" w:rsidP="00B571CB">
      <w:pPr>
        <w:pStyle w:val="11ff3"/>
        <w:rPr>
          <w:w w:val="100"/>
          <w:kern w:val="0"/>
          <w:u w:val="single"/>
        </w:rPr>
      </w:pPr>
    </w:p>
    <w:p w:rsidR="00977359" w:rsidRPr="002D3FDA" w:rsidRDefault="00977359" w:rsidP="00B571CB">
      <w:pPr>
        <w:pStyle w:val="11ff3"/>
        <w:rPr>
          <w:w w:val="100"/>
          <w:kern w:val="0"/>
          <w:u w:val="single"/>
        </w:rPr>
      </w:pPr>
    </w:p>
    <w:p w:rsidR="00977359" w:rsidRPr="002D3FDA" w:rsidRDefault="00977359" w:rsidP="00B571CB">
      <w:pPr>
        <w:pStyle w:val="11ff3"/>
        <w:rPr>
          <w:w w:val="100"/>
          <w:kern w:val="0"/>
          <w:u w:val="single"/>
        </w:rPr>
      </w:pPr>
    </w:p>
    <w:bookmarkEnd w:id="581"/>
    <w:p w:rsidR="00B571CB" w:rsidRPr="002D3FDA" w:rsidRDefault="00B571CB" w:rsidP="00BA3043">
      <w:pPr>
        <w:tabs>
          <w:tab w:val="left" w:pos="1672"/>
          <w:tab w:val="left" w:pos="4580"/>
          <w:tab w:val="left" w:pos="7045"/>
          <w:tab w:val="left" w:pos="9575"/>
        </w:tabs>
        <w:spacing w:after="5"/>
        <w:ind w:right="61"/>
        <w:rPr>
          <w:rFonts w:ascii="Times New Roman" w:hAnsi="Times New Roman" w:cs="Times New Roman"/>
        </w:rPr>
      </w:pPr>
    </w:p>
    <w:p w:rsidR="00B571CB" w:rsidRPr="002D3FDA" w:rsidRDefault="00B571CB" w:rsidP="00BA3043">
      <w:pPr>
        <w:tabs>
          <w:tab w:val="left" w:pos="1672"/>
          <w:tab w:val="left" w:pos="4580"/>
          <w:tab w:val="left" w:pos="7045"/>
          <w:tab w:val="left" w:pos="9575"/>
        </w:tabs>
        <w:spacing w:after="5"/>
        <w:ind w:right="61"/>
        <w:rPr>
          <w:rFonts w:ascii="Times New Roman" w:hAnsi="Times New Roman" w:cs="Times New Roman"/>
        </w:rPr>
      </w:pPr>
    </w:p>
    <w:p w:rsidR="00B571CB" w:rsidRPr="002D3FDA" w:rsidRDefault="00F3743A" w:rsidP="00BA3043">
      <w:pPr>
        <w:tabs>
          <w:tab w:val="left" w:pos="1672"/>
          <w:tab w:val="left" w:pos="4580"/>
          <w:tab w:val="left" w:pos="7045"/>
          <w:tab w:val="left" w:pos="9575"/>
        </w:tabs>
        <w:spacing w:after="5"/>
        <w:ind w:right="61"/>
        <w:rPr>
          <w:rFonts w:ascii="Times New Roman" w:hAnsi="Times New Roman" w:cs="Times New Roman"/>
        </w:rPr>
      </w:pPr>
      <w:r w:rsidRPr="002D3FDA">
        <w:rPr>
          <w:rFonts w:ascii="Times New Roman" w:hAnsi="Times New Roman" w:cs="Times New Roman"/>
          <w:sz w:val="20"/>
          <w:szCs w:val="20"/>
        </w:rPr>
        <w:t xml:space="preserve"> </w:t>
      </w:r>
    </w:p>
    <w:p w:rsidR="00B571CB" w:rsidRPr="002D3FDA" w:rsidRDefault="00B571CB" w:rsidP="00B571CB">
      <w:pPr>
        <w:pStyle w:val="11ff3"/>
        <w:rPr>
          <w:w w:val="100"/>
          <w:kern w:val="0"/>
          <w:u w:val="single"/>
        </w:rPr>
        <w:sectPr w:rsidR="00B571CB" w:rsidRPr="002D3FDA" w:rsidSect="00D572C4">
          <w:type w:val="continuous"/>
          <w:pgSz w:w="16838" w:h="11906" w:orient="landscape"/>
          <w:pgMar w:top="1134" w:right="850" w:bottom="1134" w:left="1701" w:header="709" w:footer="709" w:gutter="0"/>
          <w:cols w:space="708"/>
          <w:docGrid w:linePitch="360"/>
        </w:sectPr>
      </w:pPr>
    </w:p>
    <w:p w:rsidR="00C25060" w:rsidRPr="002D3FDA" w:rsidRDefault="00C25060" w:rsidP="00640CAD">
      <w:pPr>
        <w:pStyle w:val="19"/>
        <w:rPr>
          <w:spacing w:val="0"/>
        </w:rPr>
      </w:pPr>
      <w:bookmarkStart w:id="582" w:name="_Toc9154930"/>
      <w:bookmarkStart w:id="583" w:name="_Toc84971076"/>
      <w:bookmarkStart w:id="584" w:name="_Toc159946138"/>
      <w:r w:rsidRPr="002D3FDA">
        <w:rPr>
          <w:spacing w:val="0"/>
        </w:rPr>
        <w:lastRenderedPageBreak/>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82"/>
      <w:bookmarkEnd w:id="583"/>
      <w:bookmarkEnd w:id="584"/>
    </w:p>
    <w:p w:rsidR="00C25060" w:rsidRPr="002D3FDA" w:rsidRDefault="00C25060" w:rsidP="00B5461F">
      <w:pPr>
        <w:pStyle w:val="11ff3"/>
        <w:rPr>
          <w:w w:val="100"/>
          <w:kern w:val="0"/>
        </w:rPr>
      </w:pPr>
      <w:r w:rsidRPr="002D3FDA">
        <w:rPr>
          <w:w w:val="100"/>
          <w:kern w:val="0"/>
        </w:rPr>
        <w:t>По данным администрации единственным источником инвестиций являются бюджетные средства.</w:t>
      </w:r>
    </w:p>
    <w:p w:rsidR="00C25060" w:rsidRPr="002D3FDA" w:rsidRDefault="00C25060" w:rsidP="00640CAD">
      <w:pPr>
        <w:pStyle w:val="19"/>
        <w:rPr>
          <w:spacing w:val="0"/>
        </w:rPr>
      </w:pPr>
      <w:bookmarkStart w:id="585" w:name="_Toc9154931"/>
      <w:bookmarkStart w:id="586" w:name="_Toc84971077"/>
      <w:bookmarkStart w:id="587" w:name="_Toc159946139"/>
      <w:r w:rsidRPr="002D3FDA">
        <w:rPr>
          <w:spacing w:val="0"/>
        </w:rPr>
        <w:t>Расчеты экономической эффективности инвестиций</w:t>
      </w:r>
      <w:bookmarkEnd w:id="585"/>
      <w:bookmarkEnd w:id="586"/>
      <w:bookmarkEnd w:id="587"/>
    </w:p>
    <w:p w:rsidR="00C25060" w:rsidRPr="002D3FDA" w:rsidRDefault="00C25060" w:rsidP="00B5461F">
      <w:pPr>
        <w:pStyle w:val="11ff3"/>
        <w:rPr>
          <w:w w:val="100"/>
          <w:kern w:val="0"/>
        </w:rPr>
      </w:pPr>
      <w:r w:rsidRPr="002D3FDA">
        <w:rPr>
          <w:w w:val="100"/>
          <w:kern w:val="0"/>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C25060" w:rsidRPr="002D3FDA" w:rsidRDefault="00C25060" w:rsidP="00B5461F">
      <w:pPr>
        <w:pStyle w:val="11ff3"/>
        <w:rPr>
          <w:w w:val="100"/>
          <w:kern w:val="0"/>
        </w:rPr>
      </w:pPr>
      <w:r w:rsidRPr="002D3FDA">
        <w:rPr>
          <w:w w:val="100"/>
          <w:kern w:val="0"/>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C25060" w:rsidRPr="002D3FDA" w:rsidRDefault="00C25060" w:rsidP="00B5461F">
      <w:pPr>
        <w:pStyle w:val="11ff3"/>
        <w:rPr>
          <w:w w:val="100"/>
          <w:kern w:val="0"/>
        </w:rPr>
      </w:pPr>
      <w:r w:rsidRPr="002D3FDA">
        <w:rPr>
          <w:w w:val="100"/>
          <w:kern w:val="0"/>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C25060" w:rsidRPr="002D3FDA" w:rsidRDefault="00C25060" w:rsidP="003A08A6">
      <w:pPr>
        <w:pStyle w:val="11ff3"/>
        <w:rPr>
          <w:w w:val="100"/>
          <w:kern w:val="0"/>
        </w:rPr>
      </w:pPr>
      <w:r w:rsidRPr="002D3FDA">
        <w:rPr>
          <w:w w:val="100"/>
          <w:kern w:val="0"/>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w:t>
      </w:r>
      <w:r w:rsidR="003A08A6" w:rsidRPr="002D3FDA">
        <w:rPr>
          <w:w w:val="100"/>
          <w:kern w:val="0"/>
        </w:rPr>
        <w:t>ции указанных выше мероприятий.</w:t>
      </w:r>
    </w:p>
    <w:p w:rsidR="00C25060" w:rsidRPr="002D3FDA" w:rsidRDefault="00C25060" w:rsidP="0008330D">
      <w:pPr>
        <w:pStyle w:val="11ff3"/>
        <w:rPr>
          <w:w w:val="100"/>
          <w:kern w:val="0"/>
        </w:rPr>
      </w:pPr>
      <w:r w:rsidRPr="002D3FDA">
        <w:rPr>
          <w:w w:val="100"/>
          <w:kern w:val="0"/>
        </w:rPr>
        <w:t>Собственные средст</w:t>
      </w:r>
      <w:r w:rsidR="00DA481E" w:rsidRPr="002D3FDA">
        <w:rPr>
          <w:w w:val="100"/>
          <w:kern w:val="0"/>
        </w:rPr>
        <w:t>ва энергоснабжающих предприятий</w:t>
      </w:r>
    </w:p>
    <w:p w:rsidR="00C25060" w:rsidRPr="002D3FDA" w:rsidRDefault="00C25060" w:rsidP="00B5461F">
      <w:pPr>
        <w:pStyle w:val="11ff3"/>
        <w:rPr>
          <w:w w:val="100"/>
          <w:kern w:val="0"/>
        </w:rPr>
      </w:pPr>
      <w:r w:rsidRPr="002D3FDA">
        <w:rPr>
          <w:w w:val="100"/>
          <w:kern w:val="0"/>
        </w:rPr>
        <w:t>Прибыль. Чистая прибыль предприятия – один из основных источников инвестиционных средств на предприятиях любой формы собственности.</w:t>
      </w:r>
    </w:p>
    <w:p w:rsidR="00C25060" w:rsidRPr="002D3FDA" w:rsidRDefault="00C25060" w:rsidP="00B5461F">
      <w:pPr>
        <w:pStyle w:val="11ff3"/>
        <w:rPr>
          <w:w w:val="100"/>
          <w:kern w:val="0"/>
        </w:rPr>
      </w:pPr>
      <w:r w:rsidRPr="002D3FDA">
        <w:rPr>
          <w:w w:val="100"/>
          <w:kern w:val="0"/>
        </w:rPr>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C25060" w:rsidRPr="002D3FDA" w:rsidRDefault="00C25060" w:rsidP="00B5461F">
      <w:pPr>
        <w:pStyle w:val="11ff3"/>
        <w:rPr>
          <w:w w:val="100"/>
          <w:kern w:val="0"/>
        </w:rPr>
      </w:pPr>
      <w:r w:rsidRPr="002D3FDA">
        <w:rPr>
          <w:w w:val="100"/>
          <w:kern w:val="0"/>
        </w:rPr>
        <w:t>Бюджетное финансирование</w:t>
      </w:r>
    </w:p>
    <w:p w:rsidR="00C25060" w:rsidRPr="002D3FDA" w:rsidRDefault="00C25060" w:rsidP="00B5461F">
      <w:pPr>
        <w:pStyle w:val="11ff3"/>
        <w:rPr>
          <w:w w:val="100"/>
          <w:kern w:val="0"/>
        </w:rPr>
      </w:pPr>
      <w:r w:rsidRPr="002D3FDA">
        <w:rPr>
          <w:w w:val="100"/>
          <w:kern w:val="0"/>
        </w:rPr>
        <w:lastRenderedPageBreak/>
        <w:t>Федеральный бюджет. Возможность финансирования мероприятий Программы из средств Федерального бюджета рассматривается в установленном порядке на федеральном уровне при принятии соответствующих федеральных целевых программ.</w:t>
      </w:r>
    </w:p>
    <w:p w:rsidR="00C25060" w:rsidRPr="002D3FDA" w:rsidRDefault="00C25060" w:rsidP="00B5461F">
      <w:pPr>
        <w:pStyle w:val="11ff3"/>
        <w:rPr>
          <w:w w:val="100"/>
          <w:kern w:val="0"/>
        </w:rPr>
      </w:pPr>
      <w:r w:rsidRPr="002D3FDA">
        <w:rPr>
          <w:w w:val="100"/>
          <w:kern w:val="0"/>
        </w:rPr>
        <w:t>Согласно опубликованному проекту, целью Программы является повышение уровня надежности поставки коммунальных ресурсов и эффективности деятельности организаций коммунального хозяйства при обеспечении доступности коммунальных услуг для населения.</w:t>
      </w:r>
    </w:p>
    <w:p w:rsidR="00C25060" w:rsidRPr="002D3FDA" w:rsidRDefault="00C25060" w:rsidP="00B5461F">
      <w:pPr>
        <w:pStyle w:val="11ff3"/>
        <w:rPr>
          <w:w w:val="100"/>
          <w:kern w:val="0"/>
        </w:rPr>
      </w:pPr>
      <w:r w:rsidRPr="002D3FDA">
        <w:rPr>
          <w:w w:val="100"/>
          <w:kern w:val="0"/>
        </w:rPr>
        <w:t>В результате реализации программы по модернизации котельной и тепловых сетей потребители будут обеспечены качественными услугами теплоснабжения.</w:t>
      </w:r>
    </w:p>
    <w:p w:rsidR="00C25060" w:rsidRPr="002D3FDA" w:rsidRDefault="00C25060" w:rsidP="00B5461F">
      <w:pPr>
        <w:pStyle w:val="11ff3"/>
        <w:rPr>
          <w:w w:val="100"/>
          <w:kern w:val="0"/>
        </w:rPr>
      </w:pPr>
      <w:r w:rsidRPr="002D3FDA">
        <w:rPr>
          <w:w w:val="100"/>
          <w:kern w:val="0"/>
        </w:rPr>
        <w:t>Показателями производственной эффективности в рамках разработки схемы теплоснабжения являются снижение объемов потерь тепловой энергии, экономия материальных и трудовых ресурсов, усовершенствование технологии, улучшение качества предоставляемых услуг, внедрение современных технологий.</w:t>
      </w:r>
    </w:p>
    <w:p w:rsidR="00C25060" w:rsidRPr="002D3FDA" w:rsidRDefault="00C25060" w:rsidP="00B5461F">
      <w:pPr>
        <w:pStyle w:val="11ff3"/>
        <w:rPr>
          <w:w w:val="100"/>
          <w:kern w:val="0"/>
        </w:rPr>
      </w:pPr>
      <w:r w:rsidRPr="002D3FDA">
        <w:rPr>
          <w:w w:val="100"/>
          <w:kern w:val="0"/>
        </w:rPr>
        <w:t>Для уточнения капитальных затрат на строительство, реконструкцию тепловых сетей требуется выполнение дальнейших проектных и сметных работ.</w:t>
      </w:r>
    </w:p>
    <w:p w:rsidR="00C25060" w:rsidRPr="002D3FDA" w:rsidRDefault="00C25060" w:rsidP="00B5461F">
      <w:pPr>
        <w:pStyle w:val="11ff3"/>
        <w:rPr>
          <w:w w:val="100"/>
          <w:kern w:val="0"/>
        </w:rPr>
      </w:pPr>
      <w:r w:rsidRPr="002D3FDA">
        <w:rPr>
          <w:w w:val="100"/>
          <w:kern w:val="0"/>
        </w:rPr>
        <w:t>Стоимость мероприятий по техническому перевооружению котельной, приобретению и установке оборудования, приобретению и установке приборов учёта выработки и отпуска тепловой энергии в сеть принята в соответствии со средней стоимостью оборудования и работ по наладке и установке в данном регионе.</w:t>
      </w:r>
    </w:p>
    <w:p w:rsidR="00C25060" w:rsidRPr="002D3FDA" w:rsidRDefault="00C25060" w:rsidP="00C25060">
      <w:pPr>
        <w:rPr>
          <w:rFonts w:ascii="Times New Roman" w:hAnsi="Times New Roman" w:cs="Times New Roman"/>
          <w:szCs w:val="24"/>
        </w:rPr>
      </w:pPr>
    </w:p>
    <w:p w:rsidR="00C25060" w:rsidRPr="002D3FDA" w:rsidRDefault="00C25060" w:rsidP="00640CAD">
      <w:pPr>
        <w:pStyle w:val="19"/>
        <w:rPr>
          <w:spacing w:val="0"/>
        </w:rPr>
      </w:pPr>
      <w:bookmarkStart w:id="588" w:name="_Toc9154932"/>
      <w:bookmarkStart w:id="589" w:name="_Toc84971078"/>
      <w:bookmarkStart w:id="590" w:name="_Toc159946140"/>
      <w:r w:rsidRPr="002D3FDA">
        <w:rPr>
          <w:spacing w:val="0"/>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588"/>
      <w:bookmarkEnd w:id="589"/>
      <w:bookmarkEnd w:id="590"/>
    </w:p>
    <w:p w:rsidR="00C25060" w:rsidRPr="002D3FDA" w:rsidRDefault="00C25060" w:rsidP="00B5461F">
      <w:pPr>
        <w:pStyle w:val="11ff3"/>
        <w:rPr>
          <w:w w:val="100"/>
          <w:kern w:val="0"/>
        </w:rPr>
      </w:pPr>
      <w:r w:rsidRPr="002D3FDA">
        <w:rPr>
          <w:w w:val="100"/>
          <w:kern w:val="0"/>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rsidR="00C25060" w:rsidRPr="002D3FDA" w:rsidRDefault="00C25060" w:rsidP="00B5461F">
      <w:pPr>
        <w:pStyle w:val="11ff3"/>
        <w:rPr>
          <w:w w:val="100"/>
          <w:kern w:val="0"/>
        </w:rPr>
      </w:pPr>
      <w:r w:rsidRPr="002D3FDA">
        <w:rPr>
          <w:w w:val="100"/>
          <w:kern w:val="0"/>
        </w:rPr>
        <w:t xml:space="preserve">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w:t>
      </w:r>
      <w:r w:rsidR="00640CAD" w:rsidRPr="002D3FDA">
        <w:rPr>
          <w:w w:val="100"/>
          <w:kern w:val="0"/>
        </w:rPr>
        <w:t>средств,</w:t>
      </w:r>
      <w:r w:rsidRPr="002D3FDA">
        <w:rPr>
          <w:w w:val="100"/>
          <w:kern w:val="0"/>
        </w:rPr>
        <w:t xml:space="preserve"> затраченных на реализацию проекта </w:t>
      </w:r>
      <w:r w:rsidRPr="002D3FDA">
        <w:rPr>
          <w:w w:val="100"/>
          <w:kern w:val="0"/>
        </w:rPr>
        <w:lastRenderedPageBreak/>
        <w:t>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rsidR="00C25060" w:rsidRPr="002D3FDA" w:rsidRDefault="00C25060" w:rsidP="00B5461F">
      <w:pPr>
        <w:pStyle w:val="11ff3"/>
        <w:rPr>
          <w:w w:val="100"/>
          <w:kern w:val="0"/>
        </w:rPr>
      </w:pPr>
      <w:r w:rsidRPr="002D3FDA">
        <w:rPr>
          <w:w w:val="100"/>
          <w:kern w:val="0"/>
        </w:rPr>
        <w:t>Предлагается рассмотреть 8 сценариев по финансированию мероприятий:</w:t>
      </w:r>
    </w:p>
    <w:p w:rsidR="00C25060" w:rsidRPr="002D3FDA" w:rsidRDefault="00C25060" w:rsidP="00B5461F">
      <w:pPr>
        <w:pStyle w:val="11ff3"/>
        <w:rPr>
          <w:w w:val="100"/>
          <w:kern w:val="0"/>
        </w:rPr>
      </w:pPr>
      <w:r w:rsidRPr="002D3FDA">
        <w:rPr>
          <w:w w:val="100"/>
          <w:kern w:val="0"/>
        </w:rPr>
        <w:t>Полный объем финансовых затрат покрывается за счет собственных средств теплоснабжающих компаний.</w:t>
      </w:r>
    </w:p>
    <w:p w:rsidR="00C25060" w:rsidRPr="002D3FDA" w:rsidRDefault="00C25060" w:rsidP="00B5461F">
      <w:pPr>
        <w:pStyle w:val="11ff3"/>
        <w:rPr>
          <w:w w:val="100"/>
          <w:kern w:val="0"/>
        </w:rPr>
      </w:pPr>
      <w:r w:rsidRPr="002D3FDA">
        <w:rPr>
          <w:w w:val="100"/>
          <w:kern w:val="0"/>
        </w:rPr>
        <w:t>1.</w:t>
      </w:r>
      <w:r w:rsidR="0098743E" w:rsidRPr="002D3FDA">
        <w:rPr>
          <w:w w:val="100"/>
          <w:kern w:val="0"/>
        </w:rPr>
        <w:t xml:space="preserve"> </w:t>
      </w:r>
      <w:r w:rsidRPr="002D3FDA">
        <w:rPr>
          <w:w w:val="100"/>
          <w:kern w:val="0"/>
        </w:rPr>
        <w:t>20% объема финансовых затрат покрывается за счет надбавки в тарифе – остальное за счет собственных средств теплоснабжающих компаний.</w:t>
      </w:r>
    </w:p>
    <w:p w:rsidR="00C25060" w:rsidRPr="002D3FDA" w:rsidRDefault="00C25060" w:rsidP="00B5461F">
      <w:pPr>
        <w:pStyle w:val="11ff3"/>
        <w:rPr>
          <w:w w:val="100"/>
          <w:kern w:val="0"/>
        </w:rPr>
      </w:pPr>
      <w:r w:rsidRPr="002D3FDA">
        <w:rPr>
          <w:w w:val="100"/>
          <w:kern w:val="0"/>
        </w:rPr>
        <w:t>2.</w:t>
      </w:r>
      <w:r w:rsidR="0098743E" w:rsidRPr="002D3FDA">
        <w:rPr>
          <w:w w:val="100"/>
          <w:kern w:val="0"/>
        </w:rPr>
        <w:t xml:space="preserve"> </w:t>
      </w:r>
      <w:r w:rsidRPr="002D3FDA">
        <w:rPr>
          <w:w w:val="100"/>
          <w:kern w:val="0"/>
        </w:rPr>
        <w:t>60% объема финансовых затрат покрывается за счет надбавки в тарифе – остальное за счет собственных средств теплоснабжающих компаний.</w:t>
      </w:r>
    </w:p>
    <w:p w:rsidR="00C25060" w:rsidRPr="002D3FDA" w:rsidRDefault="00C25060" w:rsidP="00B5461F">
      <w:pPr>
        <w:pStyle w:val="11ff3"/>
        <w:rPr>
          <w:w w:val="100"/>
          <w:kern w:val="0"/>
        </w:rPr>
      </w:pPr>
      <w:r w:rsidRPr="002D3FDA">
        <w:rPr>
          <w:w w:val="100"/>
          <w:kern w:val="0"/>
        </w:rPr>
        <w:t>3.</w:t>
      </w:r>
      <w:r w:rsidR="0098743E" w:rsidRPr="002D3FDA">
        <w:rPr>
          <w:w w:val="100"/>
          <w:kern w:val="0"/>
        </w:rPr>
        <w:t xml:space="preserve"> </w:t>
      </w:r>
      <w:r w:rsidRPr="002D3FDA">
        <w:rPr>
          <w:w w:val="100"/>
          <w:kern w:val="0"/>
        </w:rPr>
        <w:t>100% объема финансовых затрат покрывается за счет надбавки в тарифе.</w:t>
      </w:r>
    </w:p>
    <w:p w:rsidR="00C25060" w:rsidRPr="002D3FDA" w:rsidRDefault="00C25060" w:rsidP="00B5461F">
      <w:pPr>
        <w:pStyle w:val="11ff3"/>
        <w:rPr>
          <w:w w:val="100"/>
          <w:kern w:val="0"/>
        </w:rPr>
      </w:pPr>
      <w:r w:rsidRPr="002D3FDA">
        <w:rPr>
          <w:w w:val="100"/>
          <w:kern w:val="0"/>
        </w:rPr>
        <w:t>4.</w:t>
      </w:r>
      <w:r w:rsidR="0098743E" w:rsidRPr="002D3FDA">
        <w:rPr>
          <w:w w:val="100"/>
          <w:kern w:val="0"/>
        </w:rPr>
        <w:t xml:space="preserve"> </w:t>
      </w:r>
      <w:r w:rsidRPr="002D3FDA">
        <w:rPr>
          <w:w w:val="100"/>
          <w:kern w:val="0"/>
        </w:rPr>
        <w:t>Полный объем финансовых затрат покрывается за счет заемного капитала.</w:t>
      </w:r>
    </w:p>
    <w:p w:rsidR="00C25060" w:rsidRPr="002D3FDA" w:rsidRDefault="00C25060" w:rsidP="00B5461F">
      <w:pPr>
        <w:pStyle w:val="11ff3"/>
        <w:rPr>
          <w:w w:val="100"/>
          <w:kern w:val="0"/>
        </w:rPr>
      </w:pPr>
      <w:r w:rsidRPr="002D3FDA">
        <w:rPr>
          <w:w w:val="100"/>
          <w:kern w:val="0"/>
        </w:rPr>
        <w:t>5.</w:t>
      </w:r>
      <w:r w:rsidR="0098743E" w:rsidRPr="002D3FDA">
        <w:rPr>
          <w:w w:val="100"/>
          <w:kern w:val="0"/>
        </w:rPr>
        <w:t xml:space="preserve"> </w:t>
      </w:r>
      <w:r w:rsidRPr="002D3FDA">
        <w:rPr>
          <w:w w:val="100"/>
          <w:kern w:val="0"/>
        </w:rPr>
        <w:t>20% объема финансовых затрат покрывается за счет надбавки в тарифе – остальное за счет заемного капитала.</w:t>
      </w:r>
    </w:p>
    <w:p w:rsidR="00C25060" w:rsidRPr="002D3FDA" w:rsidRDefault="00C25060" w:rsidP="00B5461F">
      <w:pPr>
        <w:pStyle w:val="11ff3"/>
        <w:rPr>
          <w:w w:val="100"/>
          <w:kern w:val="0"/>
        </w:rPr>
      </w:pPr>
      <w:r w:rsidRPr="002D3FDA">
        <w:rPr>
          <w:w w:val="100"/>
          <w:kern w:val="0"/>
        </w:rPr>
        <w:t>6.</w:t>
      </w:r>
      <w:r w:rsidR="0098743E" w:rsidRPr="002D3FDA">
        <w:rPr>
          <w:w w:val="100"/>
          <w:kern w:val="0"/>
        </w:rPr>
        <w:t xml:space="preserve"> </w:t>
      </w:r>
      <w:r w:rsidRPr="002D3FDA">
        <w:rPr>
          <w:w w:val="100"/>
          <w:kern w:val="0"/>
        </w:rPr>
        <w:t>60% объема финансовых затрат покрывается за счет надбавки в тарифе – остальное за счет заемного капитала.</w:t>
      </w:r>
    </w:p>
    <w:p w:rsidR="00C25060" w:rsidRPr="002D3FDA" w:rsidRDefault="00C25060" w:rsidP="00B5461F">
      <w:pPr>
        <w:pStyle w:val="11ff3"/>
        <w:rPr>
          <w:w w:val="100"/>
          <w:kern w:val="0"/>
        </w:rPr>
      </w:pPr>
      <w:r w:rsidRPr="002D3FDA">
        <w:rPr>
          <w:w w:val="100"/>
          <w:kern w:val="0"/>
        </w:rPr>
        <w:t>7.</w:t>
      </w:r>
      <w:r w:rsidR="0098743E" w:rsidRPr="002D3FDA">
        <w:rPr>
          <w:w w:val="100"/>
          <w:kern w:val="0"/>
        </w:rPr>
        <w:t xml:space="preserve"> </w:t>
      </w:r>
      <w:r w:rsidRPr="002D3FDA">
        <w:rPr>
          <w:w w:val="100"/>
          <w:kern w:val="0"/>
        </w:rPr>
        <w:t>100% объема финансовых затрат покрывается за счет надбавки в тарифе.</w:t>
      </w:r>
    </w:p>
    <w:p w:rsidR="00C25060" w:rsidRPr="002D3FDA" w:rsidRDefault="00C25060" w:rsidP="00B5461F">
      <w:pPr>
        <w:pStyle w:val="11ff3"/>
        <w:rPr>
          <w:w w:val="100"/>
          <w:kern w:val="0"/>
        </w:rPr>
      </w:pPr>
      <w:r w:rsidRPr="002D3FDA">
        <w:rPr>
          <w:w w:val="100"/>
          <w:kern w:val="0"/>
        </w:rPr>
        <w:t>На основании этих данных рассчитываются показатели эффективности инвестиционного проекта:</w:t>
      </w:r>
    </w:p>
    <w:p w:rsidR="00C25060" w:rsidRPr="002D3FDA" w:rsidRDefault="00C25060" w:rsidP="00B5461F">
      <w:pPr>
        <w:pStyle w:val="11ff3"/>
        <w:rPr>
          <w:w w:val="100"/>
          <w:kern w:val="0"/>
        </w:rPr>
      </w:pPr>
      <w:r w:rsidRPr="002D3FDA">
        <w:rPr>
          <w:w w:val="100"/>
          <w:kern w:val="0"/>
        </w:rPr>
        <w:t>Приведенный (дисконтированный) доход NPV за период;</w:t>
      </w:r>
    </w:p>
    <w:p w:rsidR="00C25060" w:rsidRPr="002D3FDA" w:rsidRDefault="00C25060" w:rsidP="00B5461F">
      <w:pPr>
        <w:pStyle w:val="11ff3"/>
        <w:rPr>
          <w:w w:val="100"/>
          <w:kern w:val="0"/>
        </w:rPr>
      </w:pPr>
      <w:r w:rsidRPr="002D3FDA">
        <w:rPr>
          <w:w w:val="100"/>
          <w:kern w:val="0"/>
        </w:rPr>
        <w:t>Индекс рентабельности инвестиций PI;</w:t>
      </w:r>
    </w:p>
    <w:p w:rsidR="00C25060" w:rsidRPr="002D3FDA" w:rsidRDefault="00C25060" w:rsidP="00B5461F">
      <w:pPr>
        <w:pStyle w:val="11ff3"/>
        <w:rPr>
          <w:w w:val="100"/>
          <w:kern w:val="0"/>
        </w:rPr>
      </w:pPr>
      <w:r w:rsidRPr="002D3FDA">
        <w:rPr>
          <w:w w:val="100"/>
          <w:kern w:val="0"/>
        </w:rPr>
        <w:t>Срок окупаемости (динамический) от начала операционной деятельности.</w:t>
      </w:r>
    </w:p>
    <w:p w:rsidR="00C25060" w:rsidRPr="002D3FDA" w:rsidRDefault="00C25060" w:rsidP="00B5461F">
      <w:pPr>
        <w:pStyle w:val="11ff3"/>
        <w:rPr>
          <w:w w:val="100"/>
          <w:kern w:val="0"/>
        </w:rPr>
      </w:pPr>
      <w:r w:rsidRPr="002D3FDA">
        <w:rPr>
          <w:w w:val="100"/>
          <w:kern w:val="0"/>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rsidR="00C25060" w:rsidRPr="002D3FDA" w:rsidRDefault="00E01447" w:rsidP="00B5461F">
      <w:pPr>
        <w:pStyle w:val="11ff3"/>
        <w:rPr>
          <w:w w:val="100"/>
          <w:kern w:val="0"/>
        </w:rPr>
      </w:pPr>
      <w:r w:rsidRPr="002D3FDA">
        <w:rPr>
          <w:w w:val="100"/>
          <w:kern w:val="0"/>
        </w:rPr>
        <w:t xml:space="preserve"> - </w:t>
      </w:r>
      <w:r w:rsidR="00C25060" w:rsidRPr="002D3FDA">
        <w:rPr>
          <w:w w:val="100"/>
          <w:kern w:val="0"/>
        </w:rPr>
        <w:t xml:space="preserve">с прогнозом социально-экономического развития Российской Федерации на </w:t>
      </w:r>
      <w:r w:rsidR="002D3FDA">
        <w:rPr>
          <w:w w:val="100"/>
          <w:kern w:val="0"/>
        </w:rPr>
        <w:t>2023 год</w:t>
      </w:r>
      <w:r w:rsidR="00C25060" w:rsidRPr="002D3FDA">
        <w:rPr>
          <w:w w:val="100"/>
          <w:kern w:val="0"/>
        </w:rPr>
        <w:t xml:space="preserve"> и на плановый период </w:t>
      </w:r>
      <w:r w:rsidR="00861811" w:rsidRPr="002D3FDA">
        <w:rPr>
          <w:w w:val="100"/>
          <w:kern w:val="0"/>
        </w:rPr>
        <w:t>2022</w:t>
      </w:r>
      <w:r w:rsidR="00C25060" w:rsidRPr="002D3FDA">
        <w:rPr>
          <w:w w:val="100"/>
          <w:kern w:val="0"/>
        </w:rPr>
        <w:t xml:space="preserve"> и </w:t>
      </w:r>
      <w:r w:rsidR="002D3FDA">
        <w:rPr>
          <w:w w:val="100"/>
          <w:kern w:val="0"/>
        </w:rPr>
        <w:t>2023 год</w:t>
      </w:r>
      <w:r w:rsidR="00C25060" w:rsidRPr="002D3FDA">
        <w:rPr>
          <w:w w:val="100"/>
          <w:kern w:val="0"/>
        </w:rPr>
        <w:t>ов из письма Минэкономразвития России;</w:t>
      </w:r>
    </w:p>
    <w:p w:rsidR="00C25060" w:rsidRPr="002D3FDA" w:rsidRDefault="00E01447" w:rsidP="00B5461F">
      <w:pPr>
        <w:pStyle w:val="11ff3"/>
        <w:rPr>
          <w:w w:val="100"/>
          <w:kern w:val="0"/>
        </w:rPr>
      </w:pPr>
      <w:r w:rsidRPr="002D3FDA">
        <w:rPr>
          <w:w w:val="100"/>
          <w:kern w:val="0"/>
        </w:rPr>
        <w:t xml:space="preserve"> - </w:t>
      </w:r>
      <w:r w:rsidR="00C25060" w:rsidRPr="002D3FDA">
        <w:rPr>
          <w:w w:val="100"/>
          <w:kern w:val="0"/>
        </w:rPr>
        <w:t>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rsidR="007F18C1" w:rsidRPr="002D3FDA" w:rsidRDefault="00C25060" w:rsidP="00DA481E">
      <w:pPr>
        <w:pStyle w:val="11ff3"/>
        <w:rPr>
          <w:w w:val="100"/>
          <w:kern w:val="0"/>
        </w:rPr>
      </w:pPr>
      <w:r w:rsidRPr="002D3FDA">
        <w:rPr>
          <w:w w:val="100"/>
          <w:kern w:val="0"/>
        </w:rPr>
        <w:t>Период расчета для инвестиционного проекта – 14 лет (202</w:t>
      </w:r>
      <w:r w:rsidR="002D3FDA">
        <w:rPr>
          <w:w w:val="100"/>
          <w:kern w:val="0"/>
        </w:rPr>
        <w:t>4</w:t>
      </w:r>
      <w:r w:rsidRPr="002D3FDA">
        <w:rPr>
          <w:w w:val="100"/>
          <w:kern w:val="0"/>
        </w:rPr>
        <w:t xml:space="preserve"> – 2</w:t>
      </w:r>
      <w:r w:rsidR="00DA481E" w:rsidRPr="002D3FDA">
        <w:rPr>
          <w:w w:val="100"/>
          <w:kern w:val="0"/>
        </w:rPr>
        <w:t xml:space="preserve">036 гг.). Шаг расчета – 1 год. </w:t>
      </w:r>
    </w:p>
    <w:p w:rsidR="00C25060" w:rsidRPr="002D3FDA" w:rsidRDefault="00C25060" w:rsidP="00D90A10">
      <w:pPr>
        <w:spacing w:after="0" w:line="360" w:lineRule="auto"/>
        <w:jc w:val="both"/>
        <w:rPr>
          <w:rFonts w:ascii="Times New Roman" w:hAnsi="Times New Roman" w:cs="Times New Roman"/>
          <w:sz w:val="24"/>
          <w:szCs w:val="24"/>
        </w:rPr>
      </w:pPr>
      <w:r w:rsidRPr="002D3FDA">
        <w:rPr>
          <w:rFonts w:ascii="Times New Roman" w:hAnsi="Times New Roman" w:cs="Times New Roman"/>
          <w:sz w:val="24"/>
          <w:szCs w:val="24"/>
        </w:rPr>
        <w:lastRenderedPageBreak/>
        <w:t>Индексы-дефляторы МЭР</w:t>
      </w:r>
    </w:p>
    <w:p w:rsidR="00C25060" w:rsidRPr="002D3FDA" w:rsidRDefault="00C25060" w:rsidP="00B5461F">
      <w:pPr>
        <w:pStyle w:val="11ff3"/>
        <w:rPr>
          <w:w w:val="100"/>
          <w:kern w:val="0"/>
        </w:rPr>
      </w:pPr>
      <w:r w:rsidRPr="002D3FDA">
        <w:rPr>
          <w:w w:val="100"/>
          <w:kern w:val="0"/>
        </w:rPr>
        <w:t>Изменения индексов основных показателей расчета в соответствии с индексами-дефляторами МЭР представлены в таблице.</w:t>
      </w:r>
    </w:p>
    <w:p w:rsidR="00C25060" w:rsidRPr="002D3FDA" w:rsidRDefault="00DF7351" w:rsidP="0024787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12.4.1 - </w:t>
      </w:r>
      <w:r w:rsidR="00C25060" w:rsidRPr="002D3FDA">
        <w:rPr>
          <w:rFonts w:ascii="Times New Roman" w:hAnsi="Times New Roman" w:cs="Times New Roman"/>
          <w:sz w:val="24"/>
          <w:szCs w:val="24"/>
          <w:u w:val="single"/>
        </w:rPr>
        <w:t>Изменения индексов показателей расчета в соответствии с индексами-дефляторами МЭР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2"/>
        <w:gridCol w:w="558"/>
        <w:gridCol w:w="558"/>
        <w:gridCol w:w="558"/>
        <w:gridCol w:w="517"/>
        <w:gridCol w:w="517"/>
        <w:gridCol w:w="517"/>
        <w:gridCol w:w="515"/>
        <w:gridCol w:w="515"/>
        <w:gridCol w:w="515"/>
        <w:gridCol w:w="515"/>
        <w:gridCol w:w="515"/>
        <w:gridCol w:w="515"/>
        <w:gridCol w:w="515"/>
        <w:gridCol w:w="515"/>
        <w:gridCol w:w="513"/>
      </w:tblGrid>
      <w:tr w:rsidR="00C25060" w:rsidRPr="002D3FDA" w:rsidTr="00B27452">
        <w:trPr>
          <w:trHeight w:val="20"/>
          <w:tblHeader/>
        </w:trPr>
        <w:tc>
          <w:tcPr>
            <w:tcW w:w="89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Показатель</w:t>
            </w:r>
          </w:p>
        </w:tc>
        <w:tc>
          <w:tcPr>
            <w:tcW w:w="4106" w:type="pct"/>
            <w:gridSpan w:val="15"/>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Значение показателя по годам расчетного периода</w:t>
            </w:r>
          </w:p>
        </w:tc>
      </w:tr>
      <w:tr w:rsidR="00C25060" w:rsidRPr="002D3FDA" w:rsidTr="00B27452">
        <w:trPr>
          <w:trHeight w:val="20"/>
          <w:tblHeader/>
        </w:trPr>
        <w:tc>
          <w:tcPr>
            <w:tcW w:w="89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p>
        </w:tc>
        <w:tc>
          <w:tcPr>
            <w:tcW w:w="2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2022</w:t>
            </w:r>
          </w:p>
        </w:tc>
        <w:tc>
          <w:tcPr>
            <w:tcW w:w="2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2023</w:t>
            </w:r>
          </w:p>
        </w:tc>
        <w:tc>
          <w:tcPr>
            <w:tcW w:w="2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2024</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2025</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2026</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2027</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2032</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2029</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2030</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2031</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2032</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2033</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2034</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2035</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2036</w:t>
            </w:r>
          </w:p>
        </w:tc>
      </w:tr>
      <w:tr w:rsidR="00C25060" w:rsidRPr="002D3FDA" w:rsidTr="00B27452">
        <w:trPr>
          <w:trHeight w:val="20"/>
          <w:tblHeader/>
        </w:trPr>
        <w:tc>
          <w:tcPr>
            <w:tcW w:w="89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p>
        </w:tc>
        <w:tc>
          <w:tcPr>
            <w:tcW w:w="2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w:t>
            </w:r>
          </w:p>
        </w:tc>
        <w:tc>
          <w:tcPr>
            <w:tcW w:w="2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1</w:t>
            </w:r>
          </w:p>
        </w:tc>
        <w:tc>
          <w:tcPr>
            <w:tcW w:w="29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2</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3</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4</w:t>
            </w:r>
          </w:p>
        </w:tc>
        <w:tc>
          <w:tcPr>
            <w:tcW w:w="2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5</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6</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7</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8</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9</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10</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11</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12</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13</w:t>
            </w:r>
          </w:p>
        </w:tc>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14</w:t>
            </w:r>
          </w:p>
        </w:tc>
      </w:tr>
      <w:tr w:rsidR="00C25060" w:rsidRPr="002D3FDA" w:rsidTr="00B27452">
        <w:trPr>
          <w:trHeight w:val="20"/>
        </w:trPr>
        <w:tc>
          <w:tcPr>
            <w:tcW w:w="894" w:type="pct"/>
            <w:tcBorders>
              <w:top w:val="single" w:sz="4" w:space="0" w:color="auto"/>
            </w:tcBorders>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Инфляция(ИПЦ), среднегодовая</w:t>
            </w:r>
          </w:p>
        </w:tc>
        <w:tc>
          <w:tcPr>
            <w:tcW w:w="292"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92"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92"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70"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70"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70"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tcBorders>
              <w:top w:val="single" w:sz="4" w:space="0" w:color="auto"/>
            </w:tcBorders>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r>
      <w:tr w:rsidR="00C25060" w:rsidRPr="002D3FDA" w:rsidTr="00B27452">
        <w:trPr>
          <w:trHeight w:val="20"/>
        </w:trPr>
        <w:tc>
          <w:tcPr>
            <w:tcW w:w="894" w:type="pct"/>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Рост цен на электроэнергию на оптовом рынке, %</w:t>
            </w:r>
          </w:p>
        </w:tc>
        <w:tc>
          <w:tcPr>
            <w:tcW w:w="292"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92"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92"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70"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0,07</w:t>
            </w:r>
          </w:p>
        </w:tc>
        <w:tc>
          <w:tcPr>
            <w:tcW w:w="270"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0,09</w:t>
            </w:r>
          </w:p>
        </w:tc>
        <w:tc>
          <w:tcPr>
            <w:tcW w:w="270"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0,06</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0,06</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0,02</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0,01</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0,01</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r>
      <w:tr w:rsidR="00C25060" w:rsidRPr="002D3FDA" w:rsidTr="00B27452">
        <w:trPr>
          <w:trHeight w:val="509"/>
        </w:trPr>
        <w:tc>
          <w:tcPr>
            <w:tcW w:w="894" w:type="pct"/>
            <w:vMerge w:val="restart"/>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Рост цен на тепловую энергию в среднем за год к предыдущему году, %</w:t>
            </w:r>
          </w:p>
        </w:tc>
        <w:tc>
          <w:tcPr>
            <w:tcW w:w="292"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0,046</w:t>
            </w:r>
          </w:p>
        </w:tc>
        <w:tc>
          <w:tcPr>
            <w:tcW w:w="292"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0,033</w:t>
            </w:r>
          </w:p>
        </w:tc>
        <w:tc>
          <w:tcPr>
            <w:tcW w:w="292"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0,034</w:t>
            </w:r>
          </w:p>
        </w:tc>
        <w:tc>
          <w:tcPr>
            <w:tcW w:w="270"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0,09</w:t>
            </w:r>
          </w:p>
        </w:tc>
        <w:tc>
          <w:tcPr>
            <w:tcW w:w="270"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0,09</w:t>
            </w:r>
          </w:p>
        </w:tc>
        <w:tc>
          <w:tcPr>
            <w:tcW w:w="270"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0,07</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vMerge w:val="restar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r>
      <w:tr w:rsidR="00C25060" w:rsidRPr="002D3FDA" w:rsidTr="00B27452">
        <w:trPr>
          <w:trHeight w:val="509"/>
        </w:trPr>
        <w:tc>
          <w:tcPr>
            <w:tcW w:w="894" w:type="pct"/>
            <w:vMerge/>
            <w:vAlign w:val="center"/>
            <w:hideMark/>
          </w:tcPr>
          <w:p w:rsidR="00C25060" w:rsidRPr="002D3FDA" w:rsidRDefault="00C25060" w:rsidP="00B27452">
            <w:pPr>
              <w:spacing w:after="0" w:line="240" w:lineRule="auto"/>
              <w:jc w:val="center"/>
              <w:rPr>
                <w:rFonts w:ascii="Times New Roman" w:hAnsi="Times New Roman" w:cs="Times New Roman"/>
                <w:sz w:val="20"/>
                <w:szCs w:val="20"/>
              </w:rPr>
            </w:pPr>
          </w:p>
        </w:tc>
        <w:tc>
          <w:tcPr>
            <w:tcW w:w="292" w:type="pct"/>
            <w:vMerge/>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92"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92"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r>
      <w:tr w:rsidR="00C25060" w:rsidRPr="002D3FDA" w:rsidTr="00B27452">
        <w:trPr>
          <w:trHeight w:val="509"/>
        </w:trPr>
        <w:tc>
          <w:tcPr>
            <w:tcW w:w="894" w:type="pct"/>
            <w:vMerge/>
            <w:vAlign w:val="center"/>
            <w:hideMark/>
          </w:tcPr>
          <w:p w:rsidR="00C25060" w:rsidRPr="002D3FDA" w:rsidRDefault="00C25060" w:rsidP="00B27452">
            <w:pPr>
              <w:spacing w:after="0" w:line="240" w:lineRule="auto"/>
              <w:jc w:val="center"/>
              <w:rPr>
                <w:rFonts w:ascii="Times New Roman" w:hAnsi="Times New Roman" w:cs="Times New Roman"/>
                <w:sz w:val="20"/>
                <w:szCs w:val="20"/>
              </w:rPr>
            </w:pPr>
          </w:p>
        </w:tc>
        <w:tc>
          <w:tcPr>
            <w:tcW w:w="292" w:type="pct"/>
            <w:vMerge/>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92"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92"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r>
      <w:tr w:rsidR="00C25060" w:rsidRPr="002D3FDA" w:rsidTr="00B27452">
        <w:trPr>
          <w:trHeight w:val="509"/>
        </w:trPr>
        <w:tc>
          <w:tcPr>
            <w:tcW w:w="894" w:type="pct"/>
            <w:vMerge/>
            <w:vAlign w:val="center"/>
            <w:hideMark/>
          </w:tcPr>
          <w:p w:rsidR="00C25060" w:rsidRPr="002D3FDA" w:rsidRDefault="00C25060" w:rsidP="00B27452">
            <w:pPr>
              <w:spacing w:after="0" w:line="240" w:lineRule="auto"/>
              <w:jc w:val="center"/>
              <w:rPr>
                <w:rFonts w:ascii="Times New Roman" w:hAnsi="Times New Roman" w:cs="Times New Roman"/>
                <w:sz w:val="20"/>
                <w:szCs w:val="20"/>
              </w:rPr>
            </w:pPr>
          </w:p>
        </w:tc>
        <w:tc>
          <w:tcPr>
            <w:tcW w:w="292" w:type="pct"/>
            <w:vMerge/>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92"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92"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70"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c>
          <w:tcPr>
            <w:tcW w:w="269" w:type="pct"/>
            <w:vMerge/>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p>
        </w:tc>
      </w:tr>
      <w:tr w:rsidR="00C25060" w:rsidRPr="002D3FDA" w:rsidTr="00B27452">
        <w:trPr>
          <w:trHeight w:val="20"/>
        </w:trPr>
        <w:tc>
          <w:tcPr>
            <w:tcW w:w="894" w:type="pct"/>
            <w:shd w:val="clear" w:color="auto" w:fill="auto"/>
            <w:vAlign w:val="center"/>
            <w:hideMark/>
          </w:tcPr>
          <w:p w:rsidR="00C25060" w:rsidRPr="002D3FDA" w:rsidRDefault="00C25060" w:rsidP="00B27452">
            <w:pPr>
              <w:spacing w:after="0" w:line="240" w:lineRule="auto"/>
              <w:jc w:val="center"/>
              <w:rPr>
                <w:rFonts w:ascii="Times New Roman" w:hAnsi="Times New Roman" w:cs="Times New Roman"/>
                <w:sz w:val="20"/>
                <w:szCs w:val="20"/>
              </w:rPr>
            </w:pPr>
            <w:r w:rsidRPr="002D3FDA">
              <w:rPr>
                <w:rFonts w:ascii="Times New Roman" w:hAnsi="Times New Roman" w:cs="Times New Roman"/>
                <w:sz w:val="20"/>
                <w:szCs w:val="20"/>
              </w:rPr>
              <w:t xml:space="preserve">Рост цен на </w:t>
            </w:r>
            <w:r w:rsidR="00944D23" w:rsidRPr="002D3FDA">
              <w:rPr>
                <w:rFonts w:ascii="Times New Roman" w:hAnsi="Times New Roman" w:cs="Times New Roman"/>
                <w:sz w:val="20"/>
                <w:szCs w:val="20"/>
              </w:rPr>
              <w:t>природный газ</w:t>
            </w:r>
            <w:r w:rsidRPr="002D3FDA">
              <w:rPr>
                <w:rFonts w:ascii="Times New Roman" w:hAnsi="Times New Roman" w:cs="Times New Roman"/>
                <w:sz w:val="20"/>
                <w:szCs w:val="20"/>
              </w:rPr>
              <w:t xml:space="preserve"> (оптовые цены без НДС)</w:t>
            </w:r>
          </w:p>
        </w:tc>
        <w:tc>
          <w:tcPr>
            <w:tcW w:w="292"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92"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92"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70"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0,15</w:t>
            </w:r>
          </w:p>
        </w:tc>
        <w:tc>
          <w:tcPr>
            <w:tcW w:w="270"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0,15</w:t>
            </w:r>
          </w:p>
        </w:tc>
        <w:tc>
          <w:tcPr>
            <w:tcW w:w="270"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0,15</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0,15</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0,06</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0,05</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0,04</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c>
          <w:tcPr>
            <w:tcW w:w="269" w:type="pct"/>
            <w:shd w:val="clear" w:color="auto" w:fill="auto"/>
            <w:vAlign w:val="center"/>
            <w:hideMark/>
          </w:tcPr>
          <w:p w:rsidR="00C25060" w:rsidRPr="002D3FDA" w:rsidRDefault="00C25060" w:rsidP="00B27452">
            <w:pPr>
              <w:spacing w:after="0" w:line="240" w:lineRule="auto"/>
              <w:ind w:left="-47" w:right="-85" w:hanging="50"/>
              <w:jc w:val="center"/>
              <w:rPr>
                <w:rFonts w:ascii="Times New Roman" w:hAnsi="Times New Roman" w:cs="Times New Roman"/>
                <w:sz w:val="20"/>
                <w:szCs w:val="20"/>
              </w:rPr>
            </w:pPr>
            <w:r w:rsidRPr="002D3FDA">
              <w:rPr>
                <w:rFonts w:ascii="Times New Roman" w:hAnsi="Times New Roman" w:cs="Times New Roman"/>
                <w:sz w:val="20"/>
                <w:szCs w:val="20"/>
              </w:rPr>
              <w:t>0,03</w:t>
            </w:r>
          </w:p>
        </w:tc>
      </w:tr>
    </w:tbl>
    <w:p w:rsidR="00C25060" w:rsidRPr="002D3FDA" w:rsidRDefault="00C25060" w:rsidP="00C25060">
      <w:pPr>
        <w:rPr>
          <w:rFonts w:ascii="Times New Roman" w:hAnsi="Times New Roman" w:cs="Times New Roman"/>
          <w:szCs w:val="24"/>
        </w:rPr>
      </w:pPr>
    </w:p>
    <w:p w:rsidR="00C25060" w:rsidRPr="002D3FDA" w:rsidRDefault="00C25060" w:rsidP="00B5461F">
      <w:pPr>
        <w:pStyle w:val="11ff3"/>
        <w:rPr>
          <w:w w:val="100"/>
          <w:kern w:val="0"/>
        </w:rPr>
      </w:pPr>
      <w:r w:rsidRPr="002D3FDA">
        <w:rPr>
          <w:w w:val="100"/>
          <w:kern w:val="0"/>
        </w:rPr>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rsidR="00C25060" w:rsidRPr="002D3FDA" w:rsidRDefault="00C25060" w:rsidP="00B5461F">
      <w:pPr>
        <w:pStyle w:val="11ff3"/>
        <w:rPr>
          <w:w w:val="100"/>
          <w:kern w:val="0"/>
        </w:rPr>
      </w:pPr>
      <w:r w:rsidRPr="002D3FDA">
        <w:rPr>
          <w:w w:val="100"/>
          <w:kern w:val="0"/>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C25060" w:rsidRPr="002D3FDA" w:rsidRDefault="00C25060" w:rsidP="00B5461F">
      <w:pPr>
        <w:pStyle w:val="11ff3"/>
        <w:rPr>
          <w:w w:val="100"/>
          <w:kern w:val="0"/>
        </w:rPr>
      </w:pPr>
      <w:r w:rsidRPr="002D3FDA">
        <w:rPr>
          <w:w w:val="100"/>
          <w:kern w:val="0"/>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C25060" w:rsidRPr="002D3FDA" w:rsidRDefault="00C25060" w:rsidP="00B5461F">
      <w:pPr>
        <w:pStyle w:val="11ff3"/>
        <w:rPr>
          <w:w w:val="100"/>
          <w:kern w:val="0"/>
        </w:rPr>
      </w:pPr>
      <w:r w:rsidRPr="002D3FDA">
        <w:rPr>
          <w:w w:val="100"/>
          <w:kern w:val="0"/>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rsidR="00C25060" w:rsidRPr="002D3FDA" w:rsidRDefault="00C25060" w:rsidP="00B5461F">
      <w:pPr>
        <w:pStyle w:val="11ff3"/>
        <w:rPr>
          <w:w w:val="100"/>
          <w:kern w:val="0"/>
        </w:rPr>
      </w:pPr>
      <w:r w:rsidRPr="002D3FDA">
        <w:rPr>
          <w:w w:val="100"/>
          <w:kern w:val="0"/>
        </w:rPr>
        <w:t xml:space="preserve">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w:t>
      </w:r>
      <w:r w:rsidRPr="002D3FDA">
        <w:rPr>
          <w:w w:val="100"/>
          <w:kern w:val="0"/>
        </w:rPr>
        <w:lastRenderedPageBreak/>
        <w:t>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C25060" w:rsidRPr="002D3FDA" w:rsidRDefault="00C25060" w:rsidP="00B5461F">
      <w:pPr>
        <w:pStyle w:val="11ff3"/>
        <w:rPr>
          <w:w w:val="100"/>
          <w:kern w:val="0"/>
        </w:rPr>
      </w:pPr>
      <w:r w:rsidRPr="002D3FDA">
        <w:rPr>
          <w:w w:val="100"/>
          <w:kern w:val="0"/>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C25060" w:rsidRPr="002D3FDA" w:rsidRDefault="00C25060" w:rsidP="00B5461F">
      <w:pPr>
        <w:pStyle w:val="11ff3"/>
        <w:rPr>
          <w:w w:val="100"/>
          <w:kern w:val="0"/>
        </w:rPr>
      </w:pPr>
      <w:r w:rsidRPr="002D3FDA">
        <w:rPr>
          <w:w w:val="100"/>
          <w:kern w:val="0"/>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rsidR="00C25060" w:rsidRPr="002D3FDA" w:rsidRDefault="00C25060" w:rsidP="00B5461F">
      <w:pPr>
        <w:pStyle w:val="11ff3"/>
        <w:rPr>
          <w:w w:val="100"/>
          <w:kern w:val="0"/>
        </w:rPr>
      </w:pPr>
      <w:r w:rsidRPr="002D3FDA">
        <w:rPr>
          <w:w w:val="100"/>
          <w:kern w:val="0"/>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C25060" w:rsidRPr="002D3FDA" w:rsidRDefault="00C25060" w:rsidP="00B5461F">
      <w:pPr>
        <w:pStyle w:val="11ff3"/>
        <w:rPr>
          <w:w w:val="100"/>
          <w:kern w:val="0"/>
        </w:rPr>
      </w:pPr>
      <w:r w:rsidRPr="002D3FDA">
        <w:rPr>
          <w:w w:val="100"/>
          <w:kern w:val="0"/>
        </w:rPr>
        <w:t xml:space="preserve">Основным показателем, характеризующим рентабельность использования </w:t>
      </w:r>
      <w:r w:rsidR="0002692A" w:rsidRPr="002D3FDA">
        <w:rPr>
          <w:w w:val="100"/>
          <w:kern w:val="0"/>
        </w:rPr>
        <w:t>заемного капитала,</w:t>
      </w:r>
      <w:r w:rsidRPr="002D3FDA">
        <w:rPr>
          <w:w w:val="100"/>
          <w:kern w:val="0"/>
        </w:rPr>
        <w:t xml:space="preserve"> является эффект финансового рычага.</w:t>
      </w:r>
    </w:p>
    <w:p w:rsidR="00C25060" w:rsidRPr="002D3FDA" w:rsidRDefault="00C25060" w:rsidP="00B5461F">
      <w:pPr>
        <w:pStyle w:val="11ff3"/>
        <w:rPr>
          <w:w w:val="100"/>
          <w:kern w:val="0"/>
        </w:rPr>
      </w:pPr>
      <w:r w:rsidRPr="002D3FDA">
        <w:rPr>
          <w:w w:val="100"/>
          <w:kern w:val="0"/>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rsidR="00C25060" w:rsidRPr="002D3FDA" w:rsidRDefault="00C25060" w:rsidP="00B5461F">
      <w:pPr>
        <w:pStyle w:val="11ff3"/>
        <w:rPr>
          <w:w w:val="100"/>
          <w:kern w:val="0"/>
        </w:rPr>
      </w:pPr>
      <w:r w:rsidRPr="002D3FDA">
        <w:rPr>
          <w:w w:val="100"/>
          <w:kern w:val="0"/>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C25060" w:rsidRPr="002D3FDA" w:rsidRDefault="00C25060" w:rsidP="00B5461F">
      <w:pPr>
        <w:pStyle w:val="11ff3"/>
        <w:rPr>
          <w:w w:val="100"/>
          <w:kern w:val="0"/>
        </w:rPr>
      </w:pPr>
      <w:r w:rsidRPr="002D3FDA">
        <w:rPr>
          <w:w w:val="100"/>
          <w:kern w:val="0"/>
        </w:rP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C25060" w:rsidRPr="002D3FDA" w:rsidRDefault="00C25060" w:rsidP="00B5461F">
      <w:pPr>
        <w:pStyle w:val="11ff3"/>
        <w:rPr>
          <w:w w:val="100"/>
          <w:kern w:val="0"/>
        </w:rPr>
      </w:pPr>
      <w:r w:rsidRPr="002D3FDA">
        <w:rPr>
          <w:w w:val="100"/>
          <w:kern w:val="0"/>
        </w:rPr>
        <w:t xml:space="preserve">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w:t>
      </w:r>
      <w:r w:rsidRPr="002D3FDA">
        <w:rPr>
          <w:w w:val="100"/>
          <w:kern w:val="0"/>
        </w:rPr>
        <w:lastRenderedPageBreak/>
        <w:t>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rsidR="00C25060" w:rsidRPr="002D3FDA" w:rsidRDefault="00C25060" w:rsidP="00B5461F">
      <w:pPr>
        <w:pStyle w:val="11ff3"/>
        <w:rPr>
          <w:w w:val="100"/>
          <w:kern w:val="0"/>
        </w:rPr>
      </w:pPr>
      <w:r w:rsidRPr="002D3FDA">
        <w:rPr>
          <w:w w:val="100"/>
          <w:kern w:val="0"/>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C25060" w:rsidRPr="002D3FDA" w:rsidRDefault="00C25060" w:rsidP="00B5461F">
      <w:pPr>
        <w:pStyle w:val="11ff3"/>
        <w:rPr>
          <w:w w:val="100"/>
          <w:kern w:val="0"/>
        </w:rPr>
      </w:pPr>
      <w:r w:rsidRPr="002D3FDA">
        <w:rPr>
          <w:w w:val="100"/>
          <w:kern w:val="0"/>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C25060" w:rsidRPr="002D3FDA" w:rsidRDefault="00C25060" w:rsidP="00B5461F">
      <w:pPr>
        <w:pStyle w:val="11ff3"/>
        <w:rPr>
          <w:w w:val="100"/>
          <w:kern w:val="0"/>
        </w:rPr>
      </w:pPr>
      <w:r w:rsidRPr="002D3FDA">
        <w:rPr>
          <w:w w:val="100"/>
          <w:kern w:val="0"/>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rsidR="00C25060" w:rsidRPr="002D3FDA" w:rsidRDefault="00C25060" w:rsidP="00B5461F">
      <w:pPr>
        <w:pStyle w:val="11ff3"/>
        <w:rPr>
          <w:w w:val="100"/>
          <w:kern w:val="0"/>
        </w:rPr>
      </w:pPr>
      <w:r w:rsidRPr="002D3FDA">
        <w:rPr>
          <w:w w:val="100"/>
          <w:kern w:val="0"/>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r w:rsidR="00EB795D" w:rsidRPr="002D3FDA">
        <w:rPr>
          <w:w w:val="100"/>
          <w:kern w:val="0"/>
        </w:rPr>
        <w:t>.</w:t>
      </w: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02692A" w:rsidRPr="002D3FDA" w:rsidRDefault="0002692A" w:rsidP="00B5461F">
      <w:pPr>
        <w:pStyle w:val="11ff3"/>
        <w:rPr>
          <w:w w:val="100"/>
          <w:kern w:val="0"/>
        </w:rPr>
      </w:pPr>
    </w:p>
    <w:p w:rsidR="0002692A" w:rsidRPr="002D3FDA" w:rsidRDefault="0002692A" w:rsidP="00B5461F">
      <w:pPr>
        <w:pStyle w:val="11ff3"/>
        <w:rPr>
          <w:w w:val="100"/>
          <w:kern w:val="0"/>
        </w:rPr>
      </w:pPr>
    </w:p>
    <w:p w:rsidR="00EB795D" w:rsidRPr="002D3FDA" w:rsidRDefault="00EB795D" w:rsidP="00B5461F">
      <w:pPr>
        <w:pStyle w:val="11ff3"/>
        <w:rPr>
          <w:w w:val="100"/>
          <w:kern w:val="0"/>
        </w:rPr>
      </w:pPr>
    </w:p>
    <w:p w:rsidR="00EB795D" w:rsidRPr="002D3FDA" w:rsidRDefault="00EB795D" w:rsidP="00B5461F">
      <w:pPr>
        <w:pStyle w:val="11ff3"/>
        <w:rPr>
          <w:w w:val="100"/>
          <w:kern w:val="0"/>
        </w:rPr>
      </w:pPr>
    </w:p>
    <w:p w:rsidR="00C25060" w:rsidRPr="002D3FDA" w:rsidRDefault="00C25060" w:rsidP="00C25060">
      <w:pPr>
        <w:rPr>
          <w:rFonts w:ascii="Times New Roman" w:hAnsi="Times New Roman" w:cs="Times New Roman"/>
          <w:szCs w:val="24"/>
        </w:rPr>
      </w:pPr>
    </w:p>
    <w:p w:rsidR="00C25060" w:rsidRPr="002D3FDA" w:rsidRDefault="00C25060" w:rsidP="00247873">
      <w:pPr>
        <w:pStyle w:val="19"/>
        <w:numPr>
          <w:ilvl w:val="0"/>
          <w:numId w:val="0"/>
        </w:numPr>
        <w:rPr>
          <w:spacing w:val="0"/>
        </w:rPr>
      </w:pPr>
      <w:bookmarkStart w:id="591" w:name="_Toc9154933"/>
      <w:bookmarkStart w:id="592" w:name="_Toc84971079"/>
      <w:bookmarkStart w:id="593" w:name="_Toc159946141"/>
      <w:r w:rsidRPr="002D3FDA">
        <w:rPr>
          <w:spacing w:val="0"/>
        </w:rPr>
        <w:t xml:space="preserve">ГЛАВА 13. ИНДИКАТОРЫ РАЗВИТИЯ СИСТЕМ ТЕПЛОСНАБЖЕНИЯ </w:t>
      </w:r>
      <w:bookmarkEnd w:id="591"/>
      <w:bookmarkEnd w:id="592"/>
      <w:r w:rsidR="00EE1298" w:rsidRPr="002D3FDA">
        <w:rPr>
          <w:spacing w:val="0"/>
        </w:rPr>
        <w:t>МУНИЦИПАЛЬНОГО ОКРУГА</w:t>
      </w:r>
      <w:bookmarkEnd w:id="593"/>
    </w:p>
    <w:p w:rsidR="00C25060" w:rsidRPr="002D3FDA" w:rsidRDefault="00C25060" w:rsidP="00832B23">
      <w:pPr>
        <w:pStyle w:val="19"/>
        <w:numPr>
          <w:ilvl w:val="0"/>
          <w:numId w:val="86"/>
        </w:numPr>
        <w:rPr>
          <w:spacing w:val="0"/>
        </w:rPr>
      </w:pPr>
      <w:bookmarkStart w:id="594" w:name="_Toc9154934"/>
      <w:bookmarkStart w:id="595" w:name="_Toc84971080"/>
      <w:bookmarkStart w:id="596" w:name="_Toc159946142"/>
      <w:r w:rsidRPr="002D3FDA">
        <w:rPr>
          <w:spacing w:val="0"/>
        </w:rPr>
        <w:t>Количество прекращений подачи тепловой энергии, теплоносителя в результате технологических нарушений на тепловых сетях</w:t>
      </w:r>
      <w:bookmarkEnd w:id="594"/>
      <w:bookmarkEnd w:id="595"/>
      <w:bookmarkEnd w:id="596"/>
    </w:p>
    <w:p w:rsidR="00C25060" w:rsidRPr="002D3FDA" w:rsidRDefault="00C25060" w:rsidP="00B5461F">
      <w:pPr>
        <w:pStyle w:val="11ff3"/>
        <w:rPr>
          <w:w w:val="100"/>
          <w:kern w:val="0"/>
        </w:rPr>
      </w:pPr>
      <w:r w:rsidRPr="002D3FDA">
        <w:rPr>
          <w:w w:val="100"/>
          <w:kern w:val="0"/>
        </w:rPr>
        <w:t>Прекращений подачи тепловой энергии, теплоносителя в результате технологических нарушений на тепловых сетях не зафиксировано.</w:t>
      </w:r>
    </w:p>
    <w:p w:rsidR="00C25060" w:rsidRPr="002D3FDA" w:rsidRDefault="00C25060" w:rsidP="00C25060">
      <w:pPr>
        <w:rPr>
          <w:rFonts w:ascii="Times New Roman" w:hAnsi="Times New Roman" w:cs="Times New Roman"/>
          <w:szCs w:val="24"/>
        </w:rPr>
      </w:pPr>
    </w:p>
    <w:p w:rsidR="00C25060" w:rsidRPr="002D3FDA" w:rsidRDefault="00C25060" w:rsidP="00832B23">
      <w:pPr>
        <w:pStyle w:val="19"/>
        <w:numPr>
          <w:ilvl w:val="0"/>
          <w:numId w:val="86"/>
        </w:numPr>
        <w:rPr>
          <w:spacing w:val="0"/>
        </w:rPr>
      </w:pPr>
      <w:bookmarkStart w:id="597" w:name="_Toc9154935"/>
      <w:bookmarkStart w:id="598" w:name="_Toc84971081"/>
      <w:bookmarkStart w:id="599" w:name="_Toc159946143"/>
      <w:r w:rsidRPr="002D3FDA">
        <w:rPr>
          <w:spacing w:val="0"/>
        </w:rPr>
        <w:t>Количество прекращений подачи тепловой энергии, теплоносителя в результате технологических нарушений на источниках тепловой энергии</w:t>
      </w:r>
      <w:bookmarkEnd w:id="597"/>
      <w:bookmarkEnd w:id="598"/>
      <w:bookmarkEnd w:id="599"/>
    </w:p>
    <w:p w:rsidR="00C25060" w:rsidRPr="002D3FDA" w:rsidRDefault="00C25060" w:rsidP="00B5461F">
      <w:pPr>
        <w:pStyle w:val="11ff3"/>
        <w:rPr>
          <w:w w:val="100"/>
          <w:kern w:val="0"/>
        </w:rPr>
      </w:pPr>
      <w:r w:rsidRPr="002D3FDA">
        <w:rPr>
          <w:w w:val="100"/>
          <w:kern w:val="0"/>
        </w:rPr>
        <w:t>Прекращений подачи тепловой энергии, теплоносителя в результате технологических нарушений на источниках тепловой энергии не зафиксировано.</w:t>
      </w:r>
    </w:p>
    <w:p w:rsidR="00C25060" w:rsidRPr="002D3FDA" w:rsidRDefault="00C25060" w:rsidP="00C25060">
      <w:pPr>
        <w:rPr>
          <w:rFonts w:ascii="Times New Roman" w:hAnsi="Times New Roman" w:cs="Times New Roman"/>
        </w:rPr>
      </w:pPr>
    </w:p>
    <w:p w:rsidR="00C25060" w:rsidRPr="002D3FDA" w:rsidRDefault="00C25060" w:rsidP="00832B23">
      <w:pPr>
        <w:pStyle w:val="19"/>
        <w:numPr>
          <w:ilvl w:val="0"/>
          <w:numId w:val="86"/>
        </w:numPr>
        <w:rPr>
          <w:spacing w:val="0"/>
        </w:rPr>
      </w:pPr>
      <w:bookmarkStart w:id="600" w:name="_Toc9154936"/>
      <w:bookmarkStart w:id="601" w:name="_Toc84971082"/>
      <w:bookmarkStart w:id="602" w:name="_Toc159946144"/>
      <w:r w:rsidRPr="002D3FDA">
        <w:rPr>
          <w:spacing w:val="0"/>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600"/>
      <w:bookmarkEnd w:id="601"/>
      <w:bookmarkEnd w:id="602"/>
    </w:p>
    <w:p w:rsidR="00C25060" w:rsidRPr="002D3FDA" w:rsidRDefault="00C25060" w:rsidP="00B5461F">
      <w:pPr>
        <w:pStyle w:val="11ff3"/>
        <w:rPr>
          <w:w w:val="100"/>
          <w:kern w:val="0"/>
        </w:rPr>
      </w:pPr>
      <w:r w:rsidRPr="002D3FDA">
        <w:rPr>
          <w:w w:val="100"/>
          <w:kern w:val="0"/>
        </w:rPr>
        <w:t>Удельный расход условного топлива на единицу тепловой энергии, отпускаемой с коллекторов источников тепловой энергии равен:</w:t>
      </w:r>
    </w:p>
    <w:p w:rsidR="00C51EDD" w:rsidRPr="002D3FDA" w:rsidRDefault="00C25060" w:rsidP="00247873">
      <w:pPr>
        <w:pStyle w:val="affffffffff6"/>
        <w:jc w:val="left"/>
        <w:rPr>
          <w:rFonts w:ascii="Times New Roman" w:hAnsi="Times New Roman" w:cs="Times New Roman"/>
          <w:szCs w:val="24"/>
        </w:rPr>
      </w:pPr>
      <w:r w:rsidRPr="002D3FDA">
        <w:rPr>
          <w:rFonts w:ascii="Times New Roman" w:hAnsi="Times New Roman" w:cs="Times New Roman"/>
          <w:sz w:val="24"/>
          <w:szCs w:val="24"/>
          <w:u w:val="single"/>
        </w:rPr>
        <w:t xml:space="preserve">Таблица </w:t>
      </w:r>
      <w:r w:rsidR="00DF7351" w:rsidRPr="002D3FDA">
        <w:rPr>
          <w:rFonts w:ascii="Times New Roman" w:hAnsi="Times New Roman" w:cs="Times New Roman"/>
          <w:sz w:val="24"/>
          <w:szCs w:val="24"/>
          <w:u w:val="single"/>
        </w:rPr>
        <w:t>13.3.1</w:t>
      </w:r>
      <w:r w:rsidRPr="002D3FDA">
        <w:rPr>
          <w:rFonts w:ascii="Times New Roman" w:hAnsi="Times New Roman" w:cs="Times New Roman"/>
          <w:sz w:val="24"/>
          <w:szCs w:val="24"/>
          <w:u w:val="single"/>
        </w:rPr>
        <w:t xml:space="preserve"> - Удельный расход условного топлива на единицу тепловой энергии</w:t>
      </w:r>
    </w:p>
    <w:tbl>
      <w:tblPr>
        <w:tblW w:w="5000" w:type="pct"/>
        <w:shd w:val="clear" w:color="auto" w:fill="FFFFFF" w:themeFill="background1"/>
        <w:tblLook w:val="04A0" w:firstRow="1" w:lastRow="0" w:firstColumn="1" w:lastColumn="0" w:noHBand="0" w:noVBand="1"/>
      </w:tblPr>
      <w:tblGrid>
        <w:gridCol w:w="5049"/>
        <w:gridCol w:w="1158"/>
        <w:gridCol w:w="1284"/>
        <w:gridCol w:w="938"/>
        <w:gridCol w:w="1141"/>
      </w:tblGrid>
      <w:tr w:rsidR="00125F82" w:rsidRPr="002D3FDA" w:rsidTr="00125F82">
        <w:trPr>
          <w:trHeight w:val="20"/>
          <w:tblHeader/>
        </w:trPr>
        <w:tc>
          <w:tcPr>
            <w:tcW w:w="262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bookmarkStart w:id="603" w:name="_Hlk159633897"/>
            <w:r w:rsidRPr="002D3FDA">
              <w:rPr>
                <w:rFonts w:cs="Times New Roman"/>
              </w:rPr>
              <w:t>Наименование котельной</w:t>
            </w:r>
          </w:p>
        </w:tc>
        <w:tc>
          <w:tcPr>
            <w:tcW w:w="608" w:type="pct"/>
            <w:tcBorders>
              <w:top w:val="single" w:sz="4" w:space="0" w:color="auto"/>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Объем производства тепловой энергии в год, Гкал</w:t>
            </w:r>
          </w:p>
        </w:tc>
        <w:tc>
          <w:tcPr>
            <w:tcW w:w="673" w:type="pct"/>
            <w:tcBorders>
              <w:top w:val="single" w:sz="4" w:space="0" w:color="auto"/>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Основное топливо</w:t>
            </w:r>
          </w:p>
        </w:tc>
        <w:tc>
          <w:tcPr>
            <w:tcW w:w="492" w:type="pct"/>
            <w:tcBorders>
              <w:top w:val="single" w:sz="4" w:space="0" w:color="auto"/>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Годовой расход основного топлива, т.у.т.</w:t>
            </w:r>
          </w:p>
        </w:tc>
        <w:tc>
          <w:tcPr>
            <w:tcW w:w="599" w:type="pct"/>
            <w:tcBorders>
              <w:top w:val="single" w:sz="4" w:space="0" w:color="auto"/>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Фактический удельный расход удельного топлива, кг.у.т./ккал</w:t>
            </w:r>
          </w:p>
        </w:tc>
      </w:tr>
      <w:tr w:rsidR="00125F82" w:rsidRPr="002D3FDA" w:rsidTr="00125F82">
        <w:trPr>
          <w:trHeight w:val="20"/>
        </w:trPr>
        <w:tc>
          <w:tcPr>
            <w:tcW w:w="5000" w:type="pct"/>
            <w:gridSpan w:val="5"/>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2023 год</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329,85</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49,63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150,45</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3719,64</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631,21</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169,70</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24013,54</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3917,86</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163,15</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lastRenderedPageBreak/>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776,41</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129,09</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166,26</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3033,49</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480,72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158,47</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1239,14</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199,14</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160,71</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481,15</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74,72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155,30</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423,50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65,33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154,25</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623,02</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100,48</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161,28</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1751,79</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290,33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165,73</w:t>
            </w:r>
          </w:p>
        </w:tc>
      </w:tr>
      <w:tr w:rsidR="00125F82" w:rsidRPr="002D3FDA" w:rsidTr="00125F82">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2024 год</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337,20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49,63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147,17</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3304,07</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631,21</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191,04</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7981,60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3917,86</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163,15234</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4200,43</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129,09</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30,73</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6055,03</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480,72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79,39</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1239,14</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199,14</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160,71</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481,15</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74,72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155,30</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423,50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65,33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154,25</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623,02</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100,48</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161,28</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1751,79</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290,33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165,73</w:t>
            </w:r>
          </w:p>
        </w:tc>
      </w:tr>
      <w:tr w:rsidR="00125F82" w:rsidRPr="002D3FDA" w:rsidTr="00125F82">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2025-2030 годы</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337,20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49,63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147,17</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3304,07</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631,21</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191,04</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7981,60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3917,86</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163,15234</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4200,43</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129,09</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30,73</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6055,03</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480,72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79,39</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1239,14</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199,14</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160,71</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481,15</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74,72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155,30</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423,50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65,33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154,25</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623,02</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Природный </w:t>
            </w:r>
            <w:r w:rsidRPr="002D3FDA">
              <w:rPr>
                <w:rFonts w:cs="Times New Roman"/>
              </w:rPr>
              <w:lastRenderedPageBreak/>
              <w:t>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lastRenderedPageBreak/>
              <w:t>100,48</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161,28</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lastRenderedPageBreak/>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1751,79</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290,33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165,73</w:t>
            </w:r>
          </w:p>
        </w:tc>
      </w:tr>
      <w:tr w:rsidR="00125F82" w:rsidRPr="002D3FDA" w:rsidTr="00125F82">
        <w:trPr>
          <w:trHeight w:val="20"/>
        </w:trPr>
        <w:tc>
          <w:tcPr>
            <w:tcW w:w="5000" w:type="pct"/>
            <w:gridSpan w:val="5"/>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2031-2036 годы</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337,20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49,63</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147,17</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3304,07</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631,21</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191,04</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7981,60</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3917,86</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163,15234</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4200,43</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129,09</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30,73</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6055,03</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480,72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79,39</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1239,14</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199,14</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160,71</w:t>
            </w:r>
          </w:p>
        </w:tc>
      </w:tr>
      <w:tr w:rsidR="00125F82" w:rsidRPr="002D3FDA" w:rsidTr="00125F82">
        <w:trPr>
          <w:trHeight w:val="20"/>
        </w:trPr>
        <w:tc>
          <w:tcPr>
            <w:tcW w:w="2629" w:type="pct"/>
            <w:tcBorders>
              <w:top w:val="nil"/>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08"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481,15</w:t>
            </w:r>
          </w:p>
        </w:tc>
        <w:tc>
          <w:tcPr>
            <w:tcW w:w="673"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Природный газ</w:t>
            </w:r>
          </w:p>
        </w:tc>
        <w:tc>
          <w:tcPr>
            <w:tcW w:w="492"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74,72</w:t>
            </w:r>
          </w:p>
        </w:tc>
        <w:tc>
          <w:tcPr>
            <w:tcW w:w="59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155,30</w:t>
            </w:r>
          </w:p>
        </w:tc>
      </w:tr>
      <w:bookmarkEnd w:id="603"/>
    </w:tbl>
    <w:p w:rsidR="00BE316D" w:rsidRPr="002D3FDA" w:rsidRDefault="00BE316D" w:rsidP="00BE316D">
      <w:pPr>
        <w:pStyle w:val="11ff3"/>
        <w:rPr>
          <w:w w:val="100"/>
          <w:kern w:val="0"/>
          <w:u w:val="single"/>
        </w:rPr>
      </w:pPr>
    </w:p>
    <w:p w:rsidR="00C25060" w:rsidRPr="002D3FDA" w:rsidRDefault="00C25060" w:rsidP="00832B23">
      <w:pPr>
        <w:pStyle w:val="19"/>
        <w:numPr>
          <w:ilvl w:val="0"/>
          <w:numId w:val="86"/>
        </w:numPr>
        <w:rPr>
          <w:spacing w:val="0"/>
        </w:rPr>
      </w:pPr>
      <w:bookmarkStart w:id="604" w:name="_Toc9154937"/>
      <w:bookmarkStart w:id="605" w:name="_Toc84971083"/>
      <w:bookmarkStart w:id="606" w:name="_Toc159946145"/>
      <w:r w:rsidRPr="002D3FDA">
        <w:rPr>
          <w:spacing w:val="0"/>
        </w:rPr>
        <w:t>Отношение величины технологических потерь тепловой энергии, теплоносителя к материальной характеристике тепловой сети</w:t>
      </w:r>
      <w:bookmarkEnd w:id="604"/>
      <w:bookmarkEnd w:id="605"/>
      <w:bookmarkEnd w:id="606"/>
    </w:p>
    <w:p w:rsidR="00125F82" w:rsidRPr="002D3FDA" w:rsidRDefault="00DF7351" w:rsidP="00125F82">
      <w:pPr>
        <w:pStyle w:val="affffffffff6"/>
        <w:rPr>
          <w:rFonts w:ascii="Times New Roman" w:hAnsi="Times New Roman" w:cs="Times New Roman"/>
          <w:szCs w:val="24"/>
        </w:rPr>
      </w:pPr>
      <w:r w:rsidRPr="002D3FDA">
        <w:rPr>
          <w:rFonts w:ascii="Times New Roman" w:hAnsi="Times New Roman" w:cs="Times New Roman"/>
          <w:sz w:val="24"/>
          <w:szCs w:val="24"/>
          <w:u w:val="single"/>
        </w:rPr>
        <w:t xml:space="preserve">Таблица 13.4.1 - </w:t>
      </w:r>
      <w:r w:rsidR="00C25060" w:rsidRPr="002D3FDA">
        <w:rPr>
          <w:rFonts w:ascii="Times New Roman" w:hAnsi="Times New Roman" w:cs="Times New Roman"/>
          <w:sz w:val="24"/>
          <w:szCs w:val="24"/>
          <w:u w:val="single"/>
        </w:rPr>
        <w:t>Отношение величины технологических потерь тепловой энергии, теплоносителя к материальной характеристике тепловой сети</w:t>
      </w:r>
    </w:p>
    <w:tbl>
      <w:tblPr>
        <w:tblW w:w="5000" w:type="pct"/>
        <w:tblLook w:val="04A0" w:firstRow="1" w:lastRow="0" w:firstColumn="1" w:lastColumn="0" w:noHBand="0" w:noVBand="1"/>
      </w:tblPr>
      <w:tblGrid>
        <w:gridCol w:w="2744"/>
        <w:gridCol w:w="1306"/>
        <w:gridCol w:w="1389"/>
        <w:gridCol w:w="1389"/>
        <w:gridCol w:w="1371"/>
        <w:gridCol w:w="1371"/>
      </w:tblGrid>
      <w:tr w:rsidR="00125F82" w:rsidRPr="002D3FDA" w:rsidTr="00125F82">
        <w:trPr>
          <w:trHeight w:val="1860"/>
        </w:trPr>
        <w:tc>
          <w:tcPr>
            <w:tcW w:w="1387"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bookmarkStart w:id="607" w:name="_Hlk159633920"/>
            <w:r w:rsidRPr="002D3FDA">
              <w:rPr>
                <w:rFonts w:cs="Times New Roman"/>
              </w:rPr>
              <w:t>Наименование источника</w:t>
            </w:r>
          </w:p>
        </w:tc>
        <w:tc>
          <w:tcPr>
            <w:tcW w:w="690"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Материальная Характеристика тепловой сети, м2</w:t>
            </w:r>
          </w:p>
        </w:tc>
        <w:tc>
          <w:tcPr>
            <w:tcW w:w="736"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Технологические потери тепловой энергии, Гкал/ч</w:t>
            </w:r>
          </w:p>
        </w:tc>
        <w:tc>
          <w:tcPr>
            <w:tcW w:w="736"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Технологические потери теплоносителя, </w:t>
            </w:r>
            <w:r w:rsidR="00882107" w:rsidRPr="002D3FDA">
              <w:rPr>
                <w:rFonts w:cs="Times New Roman"/>
              </w:rPr>
              <w:t>м</w:t>
            </w:r>
            <w:r w:rsidR="00882107" w:rsidRPr="002D3FDA">
              <w:rPr>
                <w:rFonts w:cs="Times New Roman"/>
                <w:vertAlign w:val="superscript"/>
              </w:rPr>
              <w:t>3</w:t>
            </w:r>
          </w:p>
        </w:tc>
        <w:tc>
          <w:tcPr>
            <w:tcW w:w="726"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Отношение величины технологических потерь тепловой энергиик материальной характеристике тепловой сети</w:t>
            </w:r>
          </w:p>
        </w:tc>
        <w:tc>
          <w:tcPr>
            <w:tcW w:w="726"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Отношение величины технологических потерь т теплоносителя к материальной характеристике тепловой сети</w:t>
            </w:r>
          </w:p>
        </w:tc>
      </w:tr>
      <w:tr w:rsidR="00125F82" w:rsidRPr="002D3FDA" w:rsidTr="00125F82">
        <w:trPr>
          <w:trHeight w:val="855"/>
        </w:trPr>
        <w:tc>
          <w:tcPr>
            <w:tcW w:w="1387"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Стародубский муниципальный округ</w:t>
            </w:r>
          </w:p>
        </w:tc>
        <w:tc>
          <w:tcPr>
            <w:tcW w:w="690"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3871,2</w:t>
            </w:r>
          </w:p>
        </w:tc>
        <w:tc>
          <w:tcPr>
            <w:tcW w:w="73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2,76</w:t>
            </w:r>
          </w:p>
        </w:tc>
        <w:tc>
          <w:tcPr>
            <w:tcW w:w="73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423,38</w:t>
            </w:r>
          </w:p>
        </w:tc>
        <w:tc>
          <w:tcPr>
            <w:tcW w:w="7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0,00071</w:t>
            </w:r>
          </w:p>
        </w:tc>
        <w:tc>
          <w:tcPr>
            <w:tcW w:w="7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153,56</w:t>
            </w:r>
          </w:p>
        </w:tc>
      </w:tr>
      <w:bookmarkEnd w:id="607"/>
    </w:tbl>
    <w:p w:rsidR="00C25060" w:rsidRPr="002D3FDA" w:rsidRDefault="00C25060" w:rsidP="00C25060">
      <w:pPr>
        <w:rPr>
          <w:rFonts w:ascii="Times New Roman" w:hAnsi="Times New Roman" w:cs="Times New Roman"/>
          <w:szCs w:val="24"/>
        </w:rPr>
      </w:pPr>
    </w:p>
    <w:p w:rsidR="00247873" w:rsidRPr="002D3FDA" w:rsidRDefault="00247873" w:rsidP="00C25060">
      <w:pPr>
        <w:rPr>
          <w:rFonts w:ascii="Times New Roman" w:hAnsi="Times New Roman" w:cs="Times New Roman"/>
          <w:szCs w:val="24"/>
        </w:rPr>
      </w:pPr>
    </w:p>
    <w:p w:rsidR="00247873" w:rsidRPr="002D3FDA" w:rsidRDefault="00247873" w:rsidP="00C25060">
      <w:pPr>
        <w:rPr>
          <w:rFonts w:ascii="Times New Roman" w:hAnsi="Times New Roman" w:cs="Times New Roman"/>
          <w:szCs w:val="24"/>
        </w:rPr>
      </w:pPr>
    </w:p>
    <w:p w:rsidR="00C25060" w:rsidRPr="002D3FDA" w:rsidRDefault="00C25060" w:rsidP="00832B23">
      <w:pPr>
        <w:pStyle w:val="19"/>
        <w:numPr>
          <w:ilvl w:val="0"/>
          <w:numId w:val="86"/>
        </w:numPr>
        <w:rPr>
          <w:spacing w:val="0"/>
        </w:rPr>
      </w:pPr>
      <w:bookmarkStart w:id="608" w:name="_Toc9154938"/>
      <w:bookmarkStart w:id="609" w:name="_Toc84971084"/>
      <w:bookmarkStart w:id="610" w:name="_Toc159946146"/>
      <w:r w:rsidRPr="002D3FDA">
        <w:rPr>
          <w:spacing w:val="0"/>
        </w:rPr>
        <w:lastRenderedPageBreak/>
        <w:t>Коэффициент использования установленной тепловой мощности</w:t>
      </w:r>
      <w:bookmarkEnd w:id="608"/>
      <w:bookmarkEnd w:id="609"/>
      <w:bookmarkEnd w:id="610"/>
    </w:p>
    <w:p w:rsidR="00C25060" w:rsidRPr="002D3FDA" w:rsidRDefault="00B0449C" w:rsidP="0024787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13.5.1 - </w:t>
      </w:r>
      <w:r w:rsidR="00C25060" w:rsidRPr="002D3FDA">
        <w:rPr>
          <w:rFonts w:ascii="Times New Roman" w:hAnsi="Times New Roman" w:cs="Times New Roman"/>
          <w:sz w:val="24"/>
          <w:szCs w:val="24"/>
          <w:u w:val="single"/>
        </w:rPr>
        <w:t>Коэффициент перспективного использования установленной тепловой мощности</w:t>
      </w:r>
    </w:p>
    <w:tbl>
      <w:tblPr>
        <w:tblW w:w="5000" w:type="pct"/>
        <w:tblLook w:val="04A0" w:firstRow="1" w:lastRow="0" w:firstColumn="1" w:lastColumn="0" w:noHBand="0" w:noVBand="1"/>
      </w:tblPr>
      <w:tblGrid>
        <w:gridCol w:w="5554"/>
        <w:gridCol w:w="1386"/>
        <w:gridCol w:w="1257"/>
        <w:gridCol w:w="1373"/>
      </w:tblGrid>
      <w:tr w:rsidR="00FD021F" w:rsidRPr="002D3FDA" w:rsidTr="00125F82">
        <w:trPr>
          <w:trHeight w:val="20"/>
        </w:trPr>
        <w:tc>
          <w:tcPr>
            <w:tcW w:w="3170"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bookmarkStart w:id="611" w:name="_Hlk159633941"/>
            <w:r w:rsidRPr="002D3FDA">
              <w:rPr>
                <w:rFonts w:cs="Times New Roman"/>
              </w:rPr>
              <w:t>Источник централизованного теплоснабжения</w:t>
            </w:r>
          </w:p>
        </w:tc>
        <w:tc>
          <w:tcPr>
            <w:tcW w:w="632"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Установленная тепловая мощность, Гкал/ч</w:t>
            </w:r>
          </w:p>
        </w:tc>
        <w:tc>
          <w:tcPr>
            <w:tcW w:w="572"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Объем производства тепловой энергии в год, Гкал</w:t>
            </w:r>
          </w:p>
        </w:tc>
        <w:tc>
          <w:tcPr>
            <w:tcW w:w="626" w:type="pct"/>
            <w:tcBorders>
              <w:top w:val="single" w:sz="4" w:space="0" w:color="auto"/>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Коэффициент использования установленной тепловой мощности</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0,17</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337,20</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0,389</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3,00</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3304,07</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0,219</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19,50</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24013,54</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0,244</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1,72</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776,41</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0,090</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8,00</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3033,49</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0,075</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1239,14</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0,205</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0,5676</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481,15</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0,168</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0,258</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423,50</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0,33</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623,02</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0,10</w:t>
            </w:r>
          </w:p>
        </w:tc>
      </w:tr>
      <w:tr w:rsidR="003B2634" w:rsidRPr="002D3FDA" w:rsidTr="00125F82">
        <w:trPr>
          <w:trHeight w:val="20"/>
        </w:trPr>
        <w:tc>
          <w:tcPr>
            <w:tcW w:w="3170" w:type="pct"/>
            <w:tcBorders>
              <w:top w:val="nil"/>
              <w:left w:val="single" w:sz="4" w:space="0" w:color="auto"/>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63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2,23</w:t>
            </w:r>
          </w:p>
        </w:tc>
        <w:tc>
          <w:tcPr>
            <w:tcW w:w="572"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1751,79</w:t>
            </w:r>
          </w:p>
        </w:tc>
        <w:tc>
          <w:tcPr>
            <w:tcW w:w="626"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0,16</w:t>
            </w:r>
          </w:p>
        </w:tc>
      </w:tr>
      <w:bookmarkEnd w:id="611"/>
    </w:tbl>
    <w:p w:rsidR="003A08A6" w:rsidRPr="002D3FDA" w:rsidRDefault="003A08A6" w:rsidP="00C25060">
      <w:pPr>
        <w:rPr>
          <w:rFonts w:ascii="Times New Roman" w:hAnsi="Times New Roman" w:cs="Times New Roman"/>
          <w:b/>
          <w:szCs w:val="24"/>
        </w:rPr>
      </w:pPr>
    </w:p>
    <w:p w:rsidR="00C25060" w:rsidRPr="002D3FDA" w:rsidRDefault="00C25060" w:rsidP="00832B23">
      <w:pPr>
        <w:pStyle w:val="19"/>
        <w:numPr>
          <w:ilvl w:val="0"/>
          <w:numId w:val="86"/>
        </w:numPr>
        <w:rPr>
          <w:spacing w:val="0"/>
        </w:rPr>
      </w:pPr>
      <w:bookmarkStart w:id="612" w:name="_Toc9154939"/>
      <w:bookmarkStart w:id="613" w:name="_Toc84971085"/>
      <w:bookmarkStart w:id="614" w:name="_Toc159946147"/>
      <w:r w:rsidRPr="002D3FDA">
        <w:rPr>
          <w:spacing w:val="0"/>
        </w:rPr>
        <w:t>Удельная материальная характеристика тепловых сетей, приведенная к расчетной тепловой нагрузке</w:t>
      </w:r>
      <w:bookmarkEnd w:id="612"/>
      <w:bookmarkEnd w:id="613"/>
      <w:bookmarkEnd w:id="614"/>
    </w:p>
    <w:p w:rsidR="00C25060" w:rsidRPr="002D3FDA" w:rsidRDefault="00B0449C" w:rsidP="0024787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13.6.1 - </w:t>
      </w:r>
      <w:r w:rsidR="00C25060" w:rsidRPr="002D3FDA">
        <w:rPr>
          <w:rFonts w:ascii="Times New Roman" w:hAnsi="Times New Roman" w:cs="Times New Roman"/>
          <w:sz w:val="24"/>
          <w:szCs w:val="24"/>
          <w:u w:val="single"/>
        </w:rPr>
        <w:t>Материальная характеристика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8"/>
        <w:gridCol w:w="3204"/>
        <w:gridCol w:w="1828"/>
        <w:gridCol w:w="1690"/>
      </w:tblGrid>
      <w:tr w:rsidR="00125F82" w:rsidRPr="002D3FDA" w:rsidTr="00125F82">
        <w:trPr>
          <w:trHeight w:val="20"/>
          <w:tblHeader/>
        </w:trPr>
        <w:tc>
          <w:tcPr>
            <w:tcW w:w="1488" w:type="pct"/>
            <w:shd w:val="clear" w:color="000000" w:fill="FFFFFF"/>
            <w:vAlign w:val="center"/>
            <w:hideMark/>
          </w:tcPr>
          <w:p w:rsidR="00125F82" w:rsidRPr="002D3FDA" w:rsidRDefault="00125F82" w:rsidP="00125F82">
            <w:pPr>
              <w:pStyle w:val="1fffb"/>
              <w:rPr>
                <w:rFonts w:cs="Times New Roman"/>
              </w:rPr>
            </w:pPr>
            <w:bookmarkStart w:id="615" w:name="_Hlk159633961"/>
            <w:r w:rsidRPr="002D3FDA">
              <w:rPr>
                <w:rFonts w:cs="Times New Roman"/>
              </w:rPr>
              <w:t>Наименование участка</w:t>
            </w:r>
          </w:p>
        </w:tc>
        <w:tc>
          <w:tcPr>
            <w:tcW w:w="1674" w:type="pc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Диаметр трубопровода, </w:t>
            </w:r>
            <w:r w:rsidRPr="002D3FDA">
              <w:rPr>
                <w:rFonts w:cs="Times New Roman"/>
                <w:i/>
                <w:iCs/>
              </w:rPr>
              <w:t>d</w:t>
            </w:r>
            <w:r w:rsidRPr="002D3FDA">
              <w:rPr>
                <w:rFonts w:cs="Times New Roman"/>
                <w:vertAlign w:val="subscript"/>
              </w:rPr>
              <w:t>у</w:t>
            </w:r>
            <w:r w:rsidRPr="002D3FDA">
              <w:rPr>
                <w:rFonts w:cs="Times New Roman"/>
              </w:rPr>
              <w:t>, мм</w:t>
            </w:r>
          </w:p>
        </w:tc>
        <w:tc>
          <w:tcPr>
            <w:tcW w:w="955" w:type="pc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Протяженность участка тепловой сети </w:t>
            </w:r>
            <w:r w:rsidRPr="002D3FDA">
              <w:rPr>
                <w:rFonts w:cs="Times New Roman"/>
                <w:i/>
                <w:iCs/>
              </w:rPr>
              <w:t>i</w:t>
            </w:r>
            <w:r w:rsidRPr="002D3FDA">
              <w:rPr>
                <w:rFonts w:cs="Times New Roman"/>
              </w:rPr>
              <w:t xml:space="preserve">-го диаметра, </w:t>
            </w:r>
            <w:r w:rsidRPr="002D3FDA">
              <w:rPr>
                <w:rFonts w:cs="Times New Roman"/>
                <w:i/>
                <w:iCs/>
              </w:rPr>
              <w:t>l</w:t>
            </w:r>
            <w:r w:rsidRPr="002D3FDA">
              <w:rPr>
                <w:rFonts w:cs="Times New Roman"/>
                <w:i/>
                <w:iCs/>
                <w:vertAlign w:val="subscript"/>
              </w:rPr>
              <w:t>i</w:t>
            </w:r>
            <w:r w:rsidRPr="002D3FDA">
              <w:rPr>
                <w:rFonts w:cs="Times New Roman"/>
              </w:rPr>
              <w:t xml:space="preserve"> м</w:t>
            </w:r>
          </w:p>
        </w:tc>
        <w:tc>
          <w:tcPr>
            <w:tcW w:w="883" w:type="pct"/>
            <w:shd w:val="clear" w:color="000000" w:fill="FFFFFF"/>
            <w:vAlign w:val="center"/>
            <w:hideMark/>
          </w:tcPr>
          <w:p w:rsidR="00125F82" w:rsidRPr="002D3FDA" w:rsidRDefault="00125F82" w:rsidP="00125F82">
            <w:pPr>
              <w:pStyle w:val="1fffb"/>
              <w:rPr>
                <w:rFonts w:cs="Times New Roman"/>
              </w:rPr>
            </w:pPr>
            <w:r w:rsidRPr="002D3FDA">
              <w:rPr>
                <w:rFonts w:cs="Times New Roman"/>
              </w:rPr>
              <w:t>Материальная Ха-рка участков</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г. Стародуб, КНР, ул К. Маркса, 108</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0,00</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76</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259</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19,68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25</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2,23</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114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12,31</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г. Стародуб, кот. 1, </w:t>
            </w:r>
            <w:r w:rsidR="00747624">
              <w:rPr>
                <w:rFonts w:cs="Times New Roman"/>
              </w:rPr>
              <w:t xml:space="preserve">ул. </w:t>
            </w:r>
            <w:r w:rsidRPr="002D3FDA">
              <w:rPr>
                <w:rFonts w:cs="Times New Roman"/>
              </w:rPr>
              <w:t>Первомайская, 4б</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1244,5</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70,94</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76</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565,5</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42,98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510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45,39</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1123</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121,28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133</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11,84</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990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157,41</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219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9,20</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25</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276,2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6,91</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32</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160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5,12</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839,8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40,31</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2643</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150,65</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76</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1978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150,33</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2284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203,28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4314,5</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465,97</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133</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1416</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188,33</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3484,1</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553,97</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219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866,4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189,74</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273</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1482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404,59</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325</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632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205,40</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885,6</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50,48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66,4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7,17</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1,91</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1138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64,87</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232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20,65</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534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57,67</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344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54,70</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219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1068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233,89</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11,86</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254</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22,61</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14,04</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133</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1,73</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0,29</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0,34</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9,08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1,30</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КНР с.Левенка, </w:t>
            </w:r>
            <w:r w:rsidR="00747624">
              <w:rPr>
                <w:rFonts w:cs="Times New Roman"/>
              </w:rPr>
              <w:t xml:space="preserve">ул. </w:t>
            </w:r>
            <w:r w:rsidRPr="002D3FDA">
              <w:rPr>
                <w:rFonts w:cs="Times New Roman"/>
              </w:rPr>
              <w:t>Школьная,4б</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76</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740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56,24</w:t>
            </w:r>
          </w:p>
        </w:tc>
      </w:tr>
      <w:tr w:rsidR="00125F82" w:rsidRPr="002D3FDA" w:rsidTr="00125F82">
        <w:trPr>
          <w:trHeight w:val="20"/>
        </w:trPr>
        <w:tc>
          <w:tcPr>
            <w:tcW w:w="1488" w:type="pct"/>
            <w:vMerge/>
            <w:shd w:val="clear" w:color="000000" w:fill="FFFFFF"/>
            <w:vAlign w:val="center"/>
            <w:hideMark/>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98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8,72</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 xml:space="preserve">, </w:t>
            </w:r>
            <w:r w:rsidR="00747624">
              <w:rPr>
                <w:rFonts w:cs="Times New Roman"/>
              </w:rPr>
              <w:t xml:space="preserve">ул. </w:t>
            </w:r>
            <w:r w:rsidRPr="002D3FDA">
              <w:rPr>
                <w:rFonts w:cs="Times New Roman"/>
              </w:rPr>
              <w:t>Магистральная,28а</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342</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19,49</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76</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46</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3,50</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89</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78</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6,94</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21,60</w:t>
            </w:r>
          </w:p>
        </w:tc>
      </w:tr>
      <w:tr w:rsidR="00125F82" w:rsidRPr="002D3FDA" w:rsidTr="00125F82">
        <w:trPr>
          <w:trHeight w:val="20"/>
        </w:trPr>
        <w:tc>
          <w:tcPr>
            <w:tcW w:w="1488" w:type="pct"/>
            <w:vMerge w:val="restart"/>
            <w:shd w:val="clear" w:color="000000" w:fill="FFFFFF"/>
            <w:vAlign w:val="center"/>
            <w:hideMark/>
          </w:tcPr>
          <w:p w:rsidR="00125F82" w:rsidRPr="002D3FDA" w:rsidRDefault="00125F82" w:rsidP="00125F8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Семашко, 23</w:t>
            </w: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57</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1040</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59,28</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108</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595,5</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64,31</w:t>
            </w:r>
          </w:p>
        </w:tc>
      </w:tr>
      <w:tr w:rsidR="00125F82" w:rsidRPr="002D3FDA" w:rsidTr="00125F82">
        <w:trPr>
          <w:trHeight w:val="20"/>
        </w:trPr>
        <w:tc>
          <w:tcPr>
            <w:tcW w:w="1488" w:type="pct"/>
            <w:vMerge/>
            <w:shd w:val="clear" w:color="000000" w:fill="FFFFFF"/>
            <w:vAlign w:val="center"/>
          </w:tcPr>
          <w:p w:rsidR="00125F82" w:rsidRPr="002D3FDA" w:rsidRDefault="00125F82" w:rsidP="00125F82">
            <w:pPr>
              <w:pStyle w:val="1fffb"/>
              <w:rPr>
                <w:rFonts w:cs="Times New Roman"/>
              </w:rPr>
            </w:pPr>
          </w:p>
        </w:tc>
        <w:tc>
          <w:tcPr>
            <w:tcW w:w="1674"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133</w:t>
            </w:r>
          </w:p>
        </w:tc>
        <w:tc>
          <w:tcPr>
            <w:tcW w:w="955"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156</w:t>
            </w:r>
          </w:p>
        </w:tc>
        <w:tc>
          <w:tcPr>
            <w:tcW w:w="883" w:type="pct"/>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20,75</w:t>
            </w:r>
          </w:p>
        </w:tc>
      </w:tr>
      <w:bookmarkEnd w:id="615"/>
    </w:tbl>
    <w:p w:rsidR="00DA481E" w:rsidRPr="002D3FDA" w:rsidRDefault="00DA481E" w:rsidP="00C25060">
      <w:pPr>
        <w:rPr>
          <w:rFonts w:ascii="Times New Roman" w:hAnsi="Times New Roman" w:cs="Times New Roman"/>
          <w:sz w:val="20"/>
          <w:szCs w:val="20"/>
        </w:rPr>
      </w:pPr>
    </w:p>
    <w:p w:rsidR="00C25060" w:rsidRPr="002D3FDA" w:rsidRDefault="00B0449C" w:rsidP="00832B23">
      <w:pPr>
        <w:pStyle w:val="19"/>
        <w:numPr>
          <w:ilvl w:val="0"/>
          <w:numId w:val="86"/>
        </w:numPr>
        <w:rPr>
          <w:spacing w:val="0"/>
        </w:rPr>
      </w:pPr>
      <w:bookmarkStart w:id="616" w:name="_Toc9154940"/>
      <w:bookmarkStart w:id="617" w:name="_Toc84971086"/>
      <w:bookmarkStart w:id="618" w:name="_Toc159946148"/>
      <w:r w:rsidRPr="002D3FDA">
        <w:rPr>
          <w:spacing w:val="0"/>
        </w:rPr>
        <w:t xml:space="preserve">Количество </w:t>
      </w:r>
      <w:r w:rsidR="00C51EDD" w:rsidRPr="002D3FDA">
        <w:rPr>
          <w:spacing w:val="0"/>
        </w:rPr>
        <w:t>Тепловой энергии</w:t>
      </w:r>
      <w:r w:rsidR="00C25060" w:rsidRPr="002D3FDA">
        <w:rPr>
          <w:spacing w:val="0"/>
        </w:rPr>
        <w:t xml:space="preserve">,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F92D7C" w:rsidRPr="002D3FDA">
        <w:rPr>
          <w:spacing w:val="0"/>
        </w:rPr>
        <w:t>муниципального округа</w:t>
      </w:r>
      <w:r w:rsidR="00C25060" w:rsidRPr="002D3FDA">
        <w:rPr>
          <w:spacing w:val="0"/>
        </w:rPr>
        <w:t>)</w:t>
      </w:r>
      <w:bookmarkEnd w:id="616"/>
      <w:bookmarkEnd w:id="617"/>
      <w:bookmarkEnd w:id="618"/>
    </w:p>
    <w:p w:rsidR="00C25060" w:rsidRPr="002D3FDA" w:rsidRDefault="00C25060" w:rsidP="00B5461F">
      <w:pPr>
        <w:pStyle w:val="11ff3"/>
        <w:rPr>
          <w:w w:val="100"/>
          <w:kern w:val="0"/>
        </w:rPr>
      </w:pPr>
      <w:r w:rsidRPr="002D3FDA">
        <w:rPr>
          <w:w w:val="100"/>
          <w:kern w:val="0"/>
        </w:rPr>
        <w:t xml:space="preserve">Комбинированная выработка электрической и тепловой энергии на территории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Pr="002D3FDA">
        <w:rPr>
          <w:w w:val="100"/>
          <w:kern w:val="0"/>
        </w:rPr>
        <w:t>не осуществляется.</w:t>
      </w:r>
    </w:p>
    <w:p w:rsidR="00C25060" w:rsidRPr="002D3FDA" w:rsidRDefault="00C25060" w:rsidP="00C25060">
      <w:pPr>
        <w:ind w:firstLine="709"/>
        <w:rPr>
          <w:rFonts w:ascii="Times New Roman" w:hAnsi="Times New Roman" w:cs="Times New Roman"/>
          <w:szCs w:val="24"/>
        </w:rPr>
      </w:pPr>
    </w:p>
    <w:p w:rsidR="00C25060" w:rsidRPr="002D3FDA" w:rsidRDefault="00C25060" w:rsidP="00832B23">
      <w:pPr>
        <w:pStyle w:val="19"/>
        <w:numPr>
          <w:ilvl w:val="0"/>
          <w:numId w:val="86"/>
        </w:numPr>
        <w:rPr>
          <w:spacing w:val="0"/>
        </w:rPr>
      </w:pPr>
      <w:bookmarkStart w:id="619" w:name="_Toc9154941"/>
      <w:bookmarkStart w:id="620" w:name="_Toc84971087"/>
      <w:bookmarkStart w:id="621" w:name="_Toc159946149"/>
      <w:r w:rsidRPr="002D3FDA">
        <w:rPr>
          <w:spacing w:val="0"/>
        </w:rPr>
        <w:t>Удельный расход условного топлива на отпуск электрической энергии</w:t>
      </w:r>
      <w:bookmarkEnd w:id="619"/>
      <w:bookmarkEnd w:id="620"/>
      <w:bookmarkEnd w:id="621"/>
    </w:p>
    <w:p w:rsidR="00C25060" w:rsidRPr="002D3FDA" w:rsidRDefault="00C25060" w:rsidP="00B5461F">
      <w:pPr>
        <w:pStyle w:val="11ff3"/>
        <w:rPr>
          <w:w w:val="100"/>
          <w:kern w:val="0"/>
        </w:rPr>
      </w:pPr>
      <w:r w:rsidRPr="002D3FDA">
        <w:rPr>
          <w:w w:val="100"/>
          <w:kern w:val="0"/>
        </w:rPr>
        <w:t xml:space="preserve">Комбинированная выработка электрической и тепловой энергии на территории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Pr="002D3FDA">
        <w:rPr>
          <w:w w:val="100"/>
          <w:kern w:val="0"/>
        </w:rPr>
        <w:t>не осуществляется.</w:t>
      </w:r>
    </w:p>
    <w:p w:rsidR="001C26CB" w:rsidRPr="002D3FDA" w:rsidRDefault="001C26CB" w:rsidP="00D90A10">
      <w:pPr>
        <w:spacing w:after="0" w:line="360" w:lineRule="auto"/>
        <w:rPr>
          <w:rFonts w:ascii="Times New Roman" w:hAnsi="Times New Roman" w:cs="Times New Roman"/>
          <w:sz w:val="24"/>
          <w:szCs w:val="24"/>
        </w:rPr>
      </w:pPr>
    </w:p>
    <w:p w:rsidR="00C25060" w:rsidRPr="002D3FDA" w:rsidRDefault="00C25060" w:rsidP="00832B23">
      <w:pPr>
        <w:pStyle w:val="19"/>
        <w:numPr>
          <w:ilvl w:val="0"/>
          <w:numId w:val="86"/>
        </w:numPr>
        <w:rPr>
          <w:spacing w:val="0"/>
        </w:rPr>
      </w:pPr>
      <w:bookmarkStart w:id="622" w:name="_Toc9154942"/>
      <w:bookmarkStart w:id="623" w:name="_Toc84971088"/>
      <w:bookmarkStart w:id="624" w:name="_Toc159946150"/>
      <w:r w:rsidRPr="002D3FDA">
        <w:rPr>
          <w:spacing w:val="0"/>
        </w:rPr>
        <w:lastRenderedPageBreak/>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622"/>
      <w:bookmarkEnd w:id="623"/>
      <w:bookmarkEnd w:id="624"/>
    </w:p>
    <w:p w:rsidR="00C25060" w:rsidRPr="002D3FDA" w:rsidRDefault="00C25060" w:rsidP="00B5461F">
      <w:pPr>
        <w:pStyle w:val="11ff3"/>
        <w:rPr>
          <w:w w:val="100"/>
          <w:kern w:val="0"/>
        </w:rPr>
      </w:pPr>
      <w:r w:rsidRPr="002D3FDA">
        <w:rPr>
          <w:w w:val="100"/>
          <w:kern w:val="0"/>
        </w:rPr>
        <w:t xml:space="preserve">Комбинированная выработка электрической и тепловой энергии на территории </w:t>
      </w:r>
      <w:r w:rsidR="00AD7A24" w:rsidRPr="002D3FDA">
        <w:rPr>
          <w:w w:val="100"/>
          <w:kern w:val="0"/>
        </w:rPr>
        <w:t>Стародуб</w:t>
      </w:r>
      <w:r w:rsidR="00041DFB" w:rsidRPr="002D3FDA">
        <w:rPr>
          <w:w w:val="100"/>
          <w:kern w:val="0"/>
        </w:rPr>
        <w:t>ского муниципального округа</w:t>
      </w:r>
      <w:r w:rsidR="006F0FE5" w:rsidRPr="002D3FDA">
        <w:rPr>
          <w:w w:val="100"/>
          <w:kern w:val="0"/>
        </w:rPr>
        <w:t xml:space="preserve"> </w:t>
      </w:r>
      <w:r w:rsidRPr="002D3FDA">
        <w:rPr>
          <w:w w:val="100"/>
          <w:kern w:val="0"/>
        </w:rPr>
        <w:t>не осуществляется.</w:t>
      </w:r>
    </w:p>
    <w:p w:rsidR="00C25060" w:rsidRPr="002D3FDA" w:rsidRDefault="00C25060" w:rsidP="00C25060">
      <w:pPr>
        <w:rPr>
          <w:rFonts w:ascii="Times New Roman" w:hAnsi="Times New Roman" w:cs="Times New Roman"/>
          <w:szCs w:val="24"/>
        </w:rPr>
      </w:pPr>
    </w:p>
    <w:p w:rsidR="00C25060" w:rsidRPr="002D3FDA" w:rsidRDefault="00C25060" w:rsidP="00832B23">
      <w:pPr>
        <w:pStyle w:val="19"/>
        <w:numPr>
          <w:ilvl w:val="0"/>
          <w:numId w:val="86"/>
        </w:numPr>
        <w:rPr>
          <w:spacing w:val="0"/>
        </w:rPr>
      </w:pPr>
      <w:bookmarkStart w:id="625" w:name="_Toc9154943"/>
      <w:bookmarkStart w:id="626" w:name="_Toc84971089"/>
      <w:bookmarkStart w:id="627" w:name="_Toc159946151"/>
      <w:r w:rsidRPr="002D3FDA">
        <w:rPr>
          <w:spacing w:val="0"/>
        </w:rPr>
        <w:t>Доля отпуска тепловой энергии, осуществляемого потребителям по приборам учета, в общем объеме отпущенной тепловой энергии</w:t>
      </w:r>
      <w:bookmarkEnd w:id="625"/>
      <w:bookmarkEnd w:id="626"/>
      <w:bookmarkEnd w:id="627"/>
    </w:p>
    <w:p w:rsidR="00C25060" w:rsidRPr="002D3FDA" w:rsidRDefault="00C25060" w:rsidP="00B5461F">
      <w:pPr>
        <w:pStyle w:val="11ff3"/>
        <w:rPr>
          <w:w w:val="100"/>
          <w:kern w:val="0"/>
        </w:rPr>
      </w:pPr>
      <w:r w:rsidRPr="002D3FDA">
        <w:rPr>
          <w:w w:val="100"/>
          <w:kern w:val="0"/>
        </w:rPr>
        <w:t xml:space="preserve">В </w:t>
      </w:r>
      <w:r w:rsidR="008E5697" w:rsidRPr="002D3FDA">
        <w:rPr>
          <w:w w:val="100"/>
          <w:kern w:val="0"/>
        </w:rPr>
        <w:t>м</w:t>
      </w:r>
      <w:r w:rsidRPr="002D3FDA">
        <w:rPr>
          <w:w w:val="100"/>
          <w:kern w:val="0"/>
        </w:rPr>
        <w:t xml:space="preserve">униципальном образовании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есть объекты, подключенные к центральному теплоснабжению снабжен</w:t>
      </w:r>
      <w:r w:rsidR="008E5697" w:rsidRPr="002D3FDA">
        <w:rPr>
          <w:w w:val="100"/>
          <w:kern w:val="0"/>
        </w:rPr>
        <w:t>н</w:t>
      </w:r>
      <w:r w:rsidRPr="002D3FDA">
        <w:rPr>
          <w:w w:val="100"/>
          <w:kern w:val="0"/>
        </w:rPr>
        <w:t>ы</w:t>
      </w:r>
      <w:r w:rsidR="008E5697" w:rsidRPr="002D3FDA">
        <w:rPr>
          <w:w w:val="100"/>
          <w:kern w:val="0"/>
        </w:rPr>
        <w:t>е</w:t>
      </w:r>
      <w:r w:rsidRPr="002D3FDA">
        <w:rPr>
          <w:w w:val="100"/>
          <w:kern w:val="0"/>
        </w:rPr>
        <w:t xml:space="preserve"> приборами учета.</w:t>
      </w:r>
    </w:p>
    <w:p w:rsidR="00C25060" w:rsidRPr="002D3FDA" w:rsidRDefault="00C25060" w:rsidP="00B5461F">
      <w:pPr>
        <w:pStyle w:val="11ff3"/>
        <w:rPr>
          <w:w w:val="100"/>
          <w:kern w:val="0"/>
        </w:rPr>
      </w:pPr>
      <w:r w:rsidRPr="002D3FDA">
        <w:rPr>
          <w:w w:val="100"/>
          <w:kern w:val="0"/>
        </w:rPr>
        <w:t>Для остальных потребителей расчет за потребляемое количество теплоты осуществляется по расчетной величине.</w:t>
      </w:r>
    </w:p>
    <w:p w:rsidR="00C25060" w:rsidRPr="002D3FDA" w:rsidRDefault="00C25060" w:rsidP="00832B23">
      <w:pPr>
        <w:pStyle w:val="19"/>
        <w:numPr>
          <w:ilvl w:val="0"/>
          <w:numId w:val="86"/>
        </w:numPr>
        <w:rPr>
          <w:spacing w:val="0"/>
        </w:rPr>
      </w:pPr>
      <w:bookmarkStart w:id="628" w:name="_Toc9154944"/>
      <w:bookmarkStart w:id="629" w:name="_Toc84971090"/>
      <w:bookmarkStart w:id="630" w:name="_Toc159946152"/>
      <w:r w:rsidRPr="002D3FDA">
        <w:rPr>
          <w:spacing w:val="0"/>
        </w:rPr>
        <w:t>Средневзвешенный (по материальной характеристике) срок эксплуатации тепловых сетей (для каждой системы теплоснабжения)</w:t>
      </w:r>
      <w:bookmarkEnd w:id="628"/>
      <w:bookmarkEnd w:id="629"/>
      <w:bookmarkEnd w:id="630"/>
    </w:p>
    <w:p w:rsidR="00C25060" w:rsidRPr="002D3FDA" w:rsidRDefault="00B0449C" w:rsidP="00247873">
      <w:pPr>
        <w:pStyle w:val="affffffffff6"/>
        <w:rPr>
          <w:rFonts w:ascii="Times New Roman" w:hAnsi="Times New Roman" w:cs="Times New Roman"/>
          <w:sz w:val="24"/>
          <w:szCs w:val="24"/>
          <w:u w:val="single"/>
        </w:rPr>
      </w:pPr>
      <w:r w:rsidRPr="002D3FDA">
        <w:rPr>
          <w:rFonts w:ascii="Times New Roman" w:hAnsi="Times New Roman" w:cs="Times New Roman"/>
          <w:sz w:val="24"/>
          <w:szCs w:val="24"/>
          <w:u w:val="single"/>
        </w:rPr>
        <w:t xml:space="preserve">Таблица 13.11.1 - </w:t>
      </w:r>
      <w:r w:rsidR="00C25060" w:rsidRPr="002D3FDA">
        <w:rPr>
          <w:rFonts w:ascii="Times New Roman" w:hAnsi="Times New Roman" w:cs="Times New Roman"/>
          <w:sz w:val="24"/>
          <w:szCs w:val="24"/>
          <w:u w:val="single"/>
        </w:rPr>
        <w:t>Средневзвешенный (по материальной характеристике) срок эксплуатации тепловых сетей</w:t>
      </w:r>
      <w:r w:rsidR="00D66384" w:rsidRPr="002D3FDA">
        <w:rPr>
          <w:rFonts w:ascii="Times New Roman" w:hAnsi="Times New Roman" w:cs="Times New Roman"/>
          <w:sz w:val="24"/>
          <w:szCs w:val="24"/>
          <w:u w:val="single"/>
          <w:lang w:eastAsia="ru-RU"/>
        </w:rPr>
        <w:fldChar w:fldCharType="begin"/>
      </w:r>
      <w:r w:rsidR="00C25060" w:rsidRPr="002D3FDA">
        <w:rPr>
          <w:rFonts w:ascii="Times New Roman" w:hAnsi="Times New Roman" w:cs="Times New Roman"/>
          <w:sz w:val="24"/>
          <w:szCs w:val="24"/>
          <w:u w:val="single"/>
        </w:rPr>
        <w:instrText xml:space="preserve"> LINK Excel.Sheet.12 "F:\\5-с Проект\\Схема ТС\\Гремячинское\\Расчётные таблицы Гремячинское .xlsx" "Потериэ!R4C37:R10C43" \f 4 \h \* MERGEFORMAT </w:instrText>
      </w:r>
      <w:r w:rsidR="00D66384" w:rsidRPr="002D3FDA">
        <w:rPr>
          <w:rFonts w:ascii="Times New Roman" w:hAnsi="Times New Roman" w:cs="Times New Roman"/>
          <w:sz w:val="24"/>
          <w:szCs w:val="24"/>
          <w:u w:val="single"/>
          <w:lang w:eastAsia="ru-RU"/>
        </w:rPr>
        <w:fldChar w:fldCharType="separate"/>
      </w:r>
    </w:p>
    <w:tbl>
      <w:tblPr>
        <w:tblW w:w="5000" w:type="pct"/>
        <w:tblLook w:val="04A0" w:firstRow="1" w:lastRow="0" w:firstColumn="1" w:lastColumn="0" w:noHBand="0" w:noVBand="1"/>
      </w:tblPr>
      <w:tblGrid>
        <w:gridCol w:w="2336"/>
        <w:gridCol w:w="1130"/>
        <w:gridCol w:w="1201"/>
        <w:gridCol w:w="1201"/>
        <w:gridCol w:w="1185"/>
        <w:gridCol w:w="1185"/>
        <w:gridCol w:w="1332"/>
      </w:tblGrid>
      <w:tr w:rsidR="00C25060" w:rsidRPr="002D3FDA" w:rsidTr="00125F82">
        <w:trPr>
          <w:trHeight w:val="20"/>
          <w:tblHeader/>
        </w:trPr>
        <w:tc>
          <w:tcPr>
            <w:tcW w:w="122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25060" w:rsidRPr="002D3FDA" w:rsidRDefault="002500A5" w:rsidP="00DB0900">
            <w:pPr>
              <w:pStyle w:val="1fffb"/>
              <w:rPr>
                <w:rFonts w:cs="Times New Roman"/>
              </w:rPr>
            </w:pPr>
            <w:r w:rsidRPr="002D3FDA">
              <w:rPr>
                <w:rFonts w:cs="Times New Roman"/>
              </w:rPr>
              <w:t>Наименование организации</w:t>
            </w:r>
          </w:p>
        </w:tc>
        <w:tc>
          <w:tcPr>
            <w:tcW w:w="590" w:type="pct"/>
            <w:tcBorders>
              <w:top w:val="single" w:sz="4" w:space="0" w:color="auto"/>
              <w:left w:val="nil"/>
              <w:bottom w:val="single" w:sz="4" w:space="0" w:color="auto"/>
              <w:right w:val="single" w:sz="4" w:space="0" w:color="auto"/>
            </w:tcBorders>
            <w:shd w:val="clear" w:color="auto" w:fill="auto"/>
            <w:vAlign w:val="center"/>
            <w:hideMark/>
          </w:tcPr>
          <w:p w:rsidR="00C25060" w:rsidRPr="002D3FDA" w:rsidRDefault="00C25060" w:rsidP="00DB0900">
            <w:pPr>
              <w:pStyle w:val="1fffb"/>
              <w:rPr>
                <w:rFonts w:cs="Times New Roman"/>
              </w:rPr>
            </w:pPr>
            <w:r w:rsidRPr="002D3FDA">
              <w:rPr>
                <w:rFonts w:cs="Times New Roman"/>
              </w:rPr>
              <w:t xml:space="preserve">Материальная Характеристика тепловой сети, </w:t>
            </w:r>
            <w:r w:rsidR="00801350" w:rsidRPr="002D3FDA">
              <w:rPr>
                <w:rFonts w:cs="Times New Roman"/>
              </w:rPr>
              <w:t>м</w:t>
            </w:r>
            <w:r w:rsidR="00801350" w:rsidRPr="002D3FDA">
              <w:rPr>
                <w:rFonts w:cs="Times New Roman"/>
                <w:vertAlign w:val="superscript"/>
              </w:rPr>
              <w:t>2</w:t>
            </w:r>
          </w:p>
        </w:tc>
        <w:tc>
          <w:tcPr>
            <w:tcW w:w="627" w:type="pct"/>
            <w:tcBorders>
              <w:top w:val="single" w:sz="4" w:space="0" w:color="auto"/>
              <w:left w:val="nil"/>
              <w:bottom w:val="single" w:sz="4" w:space="0" w:color="auto"/>
              <w:right w:val="single" w:sz="4" w:space="0" w:color="auto"/>
            </w:tcBorders>
            <w:shd w:val="clear" w:color="auto" w:fill="auto"/>
            <w:vAlign w:val="center"/>
            <w:hideMark/>
          </w:tcPr>
          <w:p w:rsidR="00C25060" w:rsidRPr="002D3FDA" w:rsidRDefault="00C25060" w:rsidP="00DB0900">
            <w:pPr>
              <w:pStyle w:val="1fffb"/>
              <w:rPr>
                <w:rFonts w:cs="Times New Roman"/>
              </w:rPr>
            </w:pPr>
            <w:r w:rsidRPr="002D3FDA">
              <w:rPr>
                <w:rFonts w:cs="Times New Roman"/>
              </w:rPr>
              <w:t>Технологические потери тепловой энергии, Гкал/ч</w:t>
            </w:r>
          </w:p>
        </w:tc>
        <w:tc>
          <w:tcPr>
            <w:tcW w:w="627" w:type="pct"/>
            <w:tcBorders>
              <w:top w:val="single" w:sz="4" w:space="0" w:color="auto"/>
              <w:left w:val="nil"/>
              <w:bottom w:val="single" w:sz="4" w:space="0" w:color="auto"/>
              <w:right w:val="single" w:sz="4" w:space="0" w:color="auto"/>
            </w:tcBorders>
            <w:shd w:val="clear" w:color="auto" w:fill="auto"/>
            <w:vAlign w:val="center"/>
            <w:hideMark/>
          </w:tcPr>
          <w:p w:rsidR="00C25060" w:rsidRPr="002D3FDA" w:rsidRDefault="00C25060" w:rsidP="00DB0900">
            <w:pPr>
              <w:pStyle w:val="1fffb"/>
              <w:rPr>
                <w:rFonts w:cs="Times New Roman"/>
              </w:rPr>
            </w:pPr>
            <w:r w:rsidRPr="002D3FDA">
              <w:rPr>
                <w:rFonts w:cs="Times New Roman"/>
              </w:rPr>
              <w:t xml:space="preserve">Технологические потери теплоносителя, </w:t>
            </w:r>
            <w:r w:rsidR="00882107" w:rsidRPr="002D3FDA">
              <w:rPr>
                <w:rFonts w:cs="Times New Roman"/>
              </w:rPr>
              <w:t>м</w:t>
            </w:r>
            <w:r w:rsidR="00882107" w:rsidRPr="002D3FDA">
              <w:rPr>
                <w:rFonts w:cs="Times New Roman"/>
                <w:vertAlign w:val="superscript"/>
              </w:rPr>
              <w:t>3</w:t>
            </w:r>
          </w:p>
        </w:tc>
        <w:tc>
          <w:tcPr>
            <w:tcW w:w="619" w:type="pct"/>
            <w:tcBorders>
              <w:top w:val="single" w:sz="4" w:space="0" w:color="auto"/>
              <w:left w:val="nil"/>
              <w:bottom w:val="single" w:sz="4" w:space="0" w:color="auto"/>
              <w:right w:val="single" w:sz="4" w:space="0" w:color="auto"/>
            </w:tcBorders>
            <w:shd w:val="clear" w:color="auto" w:fill="auto"/>
            <w:vAlign w:val="center"/>
            <w:hideMark/>
          </w:tcPr>
          <w:p w:rsidR="00C25060" w:rsidRPr="002D3FDA" w:rsidRDefault="00C25060" w:rsidP="00DB0900">
            <w:pPr>
              <w:pStyle w:val="1fffb"/>
              <w:rPr>
                <w:rFonts w:cs="Times New Roman"/>
              </w:rPr>
            </w:pPr>
            <w:r w:rsidRPr="002D3FDA">
              <w:rPr>
                <w:rFonts w:cs="Times New Roman"/>
              </w:rPr>
              <w:t>Отношение величины технологических потерь тепловой энергии к материальной характеристике тепловой сети</w:t>
            </w:r>
          </w:p>
        </w:tc>
        <w:tc>
          <w:tcPr>
            <w:tcW w:w="619" w:type="pct"/>
            <w:tcBorders>
              <w:top w:val="single" w:sz="4" w:space="0" w:color="auto"/>
              <w:left w:val="nil"/>
              <w:bottom w:val="single" w:sz="4" w:space="0" w:color="auto"/>
              <w:right w:val="single" w:sz="4" w:space="0" w:color="auto"/>
            </w:tcBorders>
            <w:shd w:val="clear" w:color="auto" w:fill="auto"/>
            <w:vAlign w:val="center"/>
            <w:hideMark/>
          </w:tcPr>
          <w:p w:rsidR="00C25060" w:rsidRPr="002D3FDA" w:rsidRDefault="00C25060" w:rsidP="00DB0900">
            <w:pPr>
              <w:pStyle w:val="1fffb"/>
              <w:rPr>
                <w:rFonts w:cs="Times New Roman"/>
              </w:rPr>
            </w:pPr>
            <w:r w:rsidRPr="002D3FDA">
              <w:rPr>
                <w:rFonts w:cs="Times New Roman"/>
              </w:rPr>
              <w:t>Отношение величины технологических потерь т теплоносителя к материальной характеристике тепловой сети</w:t>
            </w:r>
          </w:p>
        </w:tc>
        <w:tc>
          <w:tcPr>
            <w:tcW w:w="696" w:type="pct"/>
            <w:tcBorders>
              <w:top w:val="single" w:sz="4" w:space="0" w:color="auto"/>
              <w:left w:val="nil"/>
              <w:bottom w:val="single" w:sz="4" w:space="0" w:color="auto"/>
              <w:right w:val="single" w:sz="4" w:space="0" w:color="auto"/>
            </w:tcBorders>
            <w:shd w:val="clear" w:color="auto" w:fill="auto"/>
            <w:vAlign w:val="center"/>
            <w:hideMark/>
          </w:tcPr>
          <w:p w:rsidR="00C25060" w:rsidRPr="002D3FDA" w:rsidRDefault="00C25060" w:rsidP="00DB0900">
            <w:pPr>
              <w:pStyle w:val="1fffb"/>
              <w:rPr>
                <w:rFonts w:cs="Times New Roman"/>
              </w:rPr>
            </w:pPr>
            <w:r w:rsidRPr="002D3FDA">
              <w:rPr>
                <w:rFonts w:cs="Times New Roman"/>
              </w:rPr>
              <w:t>Средневзвешенный (по материальной характеристике) срок эксплуатации тепловых сетей, лет</w:t>
            </w:r>
          </w:p>
        </w:tc>
      </w:tr>
      <w:tr w:rsidR="00125F82" w:rsidRPr="002D3FDA" w:rsidTr="00125F82">
        <w:trPr>
          <w:trHeight w:val="20"/>
        </w:trPr>
        <w:tc>
          <w:tcPr>
            <w:tcW w:w="1220" w:type="pct"/>
            <w:tcBorders>
              <w:top w:val="nil"/>
              <w:left w:val="single" w:sz="4" w:space="0" w:color="auto"/>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Стародубский муниципальный округ</w:t>
            </w:r>
          </w:p>
        </w:tc>
        <w:tc>
          <w:tcPr>
            <w:tcW w:w="590" w:type="pct"/>
            <w:tcBorders>
              <w:top w:val="nil"/>
              <w:left w:val="nil"/>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3871,2</w:t>
            </w:r>
          </w:p>
        </w:tc>
        <w:tc>
          <w:tcPr>
            <w:tcW w:w="627" w:type="pct"/>
            <w:tcBorders>
              <w:top w:val="nil"/>
              <w:left w:val="nil"/>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2,76</w:t>
            </w:r>
          </w:p>
        </w:tc>
        <w:tc>
          <w:tcPr>
            <w:tcW w:w="627" w:type="pct"/>
            <w:tcBorders>
              <w:top w:val="nil"/>
              <w:left w:val="nil"/>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423,38</w:t>
            </w:r>
          </w:p>
        </w:tc>
        <w:tc>
          <w:tcPr>
            <w:tcW w:w="619" w:type="pct"/>
            <w:tcBorders>
              <w:top w:val="nil"/>
              <w:left w:val="nil"/>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0,00071</w:t>
            </w:r>
          </w:p>
        </w:tc>
        <w:tc>
          <w:tcPr>
            <w:tcW w:w="619" w:type="pct"/>
            <w:tcBorders>
              <w:top w:val="nil"/>
              <w:left w:val="nil"/>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153,56</w:t>
            </w:r>
          </w:p>
        </w:tc>
        <w:tc>
          <w:tcPr>
            <w:tcW w:w="696" w:type="pct"/>
            <w:tcBorders>
              <w:top w:val="nil"/>
              <w:left w:val="nil"/>
              <w:bottom w:val="single" w:sz="4" w:space="0" w:color="auto"/>
              <w:right w:val="single" w:sz="4" w:space="0" w:color="auto"/>
            </w:tcBorders>
            <w:shd w:val="clear" w:color="auto" w:fill="auto"/>
            <w:noWrap/>
            <w:vAlign w:val="center"/>
            <w:hideMark/>
          </w:tcPr>
          <w:p w:rsidR="00125F82" w:rsidRPr="002D3FDA" w:rsidRDefault="00125F82" w:rsidP="00125F82">
            <w:pPr>
              <w:pStyle w:val="1fffb"/>
              <w:rPr>
                <w:rFonts w:cs="Times New Roman"/>
              </w:rPr>
            </w:pPr>
            <w:r w:rsidRPr="002D3FDA">
              <w:rPr>
                <w:rFonts w:cs="Times New Roman"/>
              </w:rPr>
              <w:t>11,5</w:t>
            </w:r>
          </w:p>
        </w:tc>
      </w:tr>
    </w:tbl>
    <w:p w:rsidR="00C25060" w:rsidRDefault="00D66384" w:rsidP="00C25060">
      <w:pPr>
        <w:rPr>
          <w:rFonts w:ascii="Times New Roman" w:hAnsi="Times New Roman" w:cs="Times New Roman"/>
        </w:rPr>
      </w:pPr>
      <w:r w:rsidRPr="002D3FDA">
        <w:rPr>
          <w:rFonts w:ascii="Times New Roman" w:hAnsi="Times New Roman" w:cs="Times New Roman"/>
        </w:rPr>
        <w:fldChar w:fldCharType="end"/>
      </w:r>
    </w:p>
    <w:p w:rsidR="006A71A9" w:rsidRPr="002D3FDA" w:rsidRDefault="006A71A9" w:rsidP="00C25060">
      <w:pPr>
        <w:rPr>
          <w:rFonts w:ascii="Times New Roman" w:hAnsi="Times New Roman" w:cs="Times New Roman"/>
        </w:rPr>
      </w:pPr>
    </w:p>
    <w:p w:rsidR="00C25060" w:rsidRPr="002D3FDA" w:rsidRDefault="00C25060" w:rsidP="00832B23">
      <w:pPr>
        <w:pStyle w:val="19"/>
        <w:numPr>
          <w:ilvl w:val="0"/>
          <w:numId w:val="86"/>
        </w:numPr>
        <w:rPr>
          <w:spacing w:val="0"/>
        </w:rPr>
      </w:pPr>
      <w:bookmarkStart w:id="631" w:name="_Toc9154945"/>
      <w:bookmarkStart w:id="632" w:name="_Toc84971091"/>
      <w:bookmarkStart w:id="633" w:name="_Toc159946153"/>
      <w:r w:rsidRPr="002D3FDA">
        <w:rPr>
          <w:spacing w:val="0"/>
        </w:rPr>
        <w:lastRenderedPageBreak/>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w:t>
      </w:r>
      <w:r w:rsidR="00F92D7C" w:rsidRPr="002D3FDA">
        <w:rPr>
          <w:spacing w:val="0"/>
        </w:rPr>
        <w:t>муниципального округа</w:t>
      </w:r>
      <w:r w:rsidRPr="002D3FDA">
        <w:rPr>
          <w:spacing w:val="0"/>
        </w:rPr>
        <w:t>)</w:t>
      </w:r>
      <w:bookmarkEnd w:id="631"/>
      <w:bookmarkEnd w:id="632"/>
      <w:bookmarkEnd w:id="633"/>
    </w:p>
    <w:p w:rsidR="00C25060" w:rsidRPr="002D3FDA" w:rsidRDefault="00B73BB5" w:rsidP="00B74F58">
      <w:pPr>
        <w:pStyle w:val="11ff3"/>
        <w:rPr>
          <w:w w:val="100"/>
          <w:kern w:val="0"/>
        </w:rPr>
      </w:pPr>
      <w:r w:rsidRPr="002D3FDA">
        <w:rPr>
          <w:w w:val="100"/>
          <w:kern w:val="0"/>
        </w:rPr>
        <w:t>За</w:t>
      </w:r>
      <w:r w:rsidR="000C24F4" w:rsidRPr="002D3FDA">
        <w:rPr>
          <w:w w:val="100"/>
          <w:kern w:val="0"/>
        </w:rPr>
        <w:t xml:space="preserve"> </w:t>
      </w:r>
      <w:r w:rsidR="007077B0" w:rsidRPr="002D3FDA">
        <w:rPr>
          <w:w w:val="100"/>
          <w:kern w:val="0"/>
        </w:rPr>
        <w:t>прошедший год</w:t>
      </w:r>
      <w:r w:rsidRPr="002D3FDA">
        <w:rPr>
          <w:w w:val="100"/>
          <w:kern w:val="0"/>
        </w:rPr>
        <w:t xml:space="preserve"> </w:t>
      </w:r>
      <w:r w:rsidR="000C24F4" w:rsidRPr="002D3FDA">
        <w:rPr>
          <w:w w:val="100"/>
          <w:kern w:val="0"/>
        </w:rPr>
        <w:t xml:space="preserve">проводилась </w:t>
      </w:r>
      <w:r w:rsidR="00B0449C" w:rsidRPr="002D3FDA">
        <w:rPr>
          <w:w w:val="100"/>
          <w:kern w:val="0"/>
        </w:rPr>
        <w:t>реконструкци</w:t>
      </w:r>
      <w:r w:rsidR="000C24F4" w:rsidRPr="002D3FDA">
        <w:rPr>
          <w:w w:val="100"/>
          <w:kern w:val="0"/>
        </w:rPr>
        <w:t>я</w:t>
      </w:r>
      <w:r w:rsidR="007077B0" w:rsidRPr="002D3FDA">
        <w:rPr>
          <w:w w:val="100"/>
          <w:kern w:val="0"/>
        </w:rPr>
        <w:t xml:space="preserve"> </w:t>
      </w:r>
      <w:r w:rsidR="000C24F4" w:rsidRPr="002D3FDA">
        <w:rPr>
          <w:w w:val="100"/>
          <w:kern w:val="0"/>
        </w:rPr>
        <w:t>сетей</w:t>
      </w:r>
      <w:r w:rsidR="00B0449C" w:rsidRPr="002D3FDA">
        <w:rPr>
          <w:w w:val="100"/>
          <w:kern w:val="0"/>
        </w:rPr>
        <w:t>.</w:t>
      </w:r>
      <w:r w:rsidR="007077B0" w:rsidRPr="002D3FDA">
        <w:rPr>
          <w:w w:val="100"/>
          <w:kern w:val="0"/>
        </w:rPr>
        <w:t xml:space="preserve"> </w:t>
      </w:r>
    </w:p>
    <w:p w:rsidR="00DE2E89" w:rsidRPr="002D3FDA" w:rsidRDefault="00DE2E89" w:rsidP="00125F82">
      <w:pPr>
        <w:pStyle w:val="11ff3"/>
        <w:rPr>
          <w:u w:val="single"/>
        </w:rPr>
      </w:pPr>
      <w:r w:rsidRPr="002D3FDA">
        <w:rPr>
          <w:u w:val="single"/>
        </w:rPr>
        <w:t>Таблица 13.12.1 - Информация по ремонтным работам на сетях теплоснабжения 20</w:t>
      </w:r>
      <w:r w:rsidR="00125F82" w:rsidRPr="002D3FDA">
        <w:rPr>
          <w:u w:val="single"/>
        </w:rPr>
        <w:t>19</w:t>
      </w:r>
      <w:r w:rsidRPr="002D3FDA">
        <w:rPr>
          <w:u w:val="single"/>
        </w:rPr>
        <w:t>-2023гг</w:t>
      </w:r>
    </w:p>
    <w:tbl>
      <w:tblPr>
        <w:tblW w:w="5000" w:type="pct"/>
        <w:tblLook w:val="04A0" w:firstRow="1" w:lastRow="0" w:firstColumn="1" w:lastColumn="0" w:noHBand="0" w:noVBand="1"/>
      </w:tblPr>
      <w:tblGrid>
        <w:gridCol w:w="3061"/>
        <w:gridCol w:w="1337"/>
        <w:gridCol w:w="1271"/>
        <w:gridCol w:w="1315"/>
        <w:gridCol w:w="1271"/>
        <w:gridCol w:w="1315"/>
      </w:tblGrid>
      <w:tr w:rsidR="00125F82" w:rsidRPr="002D3FDA" w:rsidTr="00125F82">
        <w:trPr>
          <w:trHeight w:val="20"/>
        </w:trPr>
        <w:tc>
          <w:tcPr>
            <w:tcW w:w="1599" w:type="pct"/>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125F82" w:rsidRPr="002D3FDA" w:rsidRDefault="00125F82" w:rsidP="00125F82">
            <w:pPr>
              <w:pStyle w:val="1fffb"/>
              <w:rPr>
                <w:rFonts w:cs="Times New Roman"/>
              </w:rPr>
            </w:pPr>
            <w:bookmarkStart w:id="634" w:name="_Hlk159634039"/>
            <w:r w:rsidRPr="002D3FDA">
              <w:rPr>
                <w:rFonts w:cs="Times New Roman"/>
              </w:rPr>
              <w:t>Наименование МО</w:t>
            </w:r>
          </w:p>
        </w:tc>
        <w:tc>
          <w:tcPr>
            <w:tcW w:w="698" w:type="pct"/>
            <w:tcBorders>
              <w:top w:val="single" w:sz="4" w:space="0" w:color="auto"/>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2019</w:t>
            </w:r>
          </w:p>
        </w:tc>
        <w:tc>
          <w:tcPr>
            <w:tcW w:w="664" w:type="pct"/>
            <w:tcBorders>
              <w:top w:val="single" w:sz="4" w:space="0" w:color="auto"/>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2020</w:t>
            </w:r>
          </w:p>
        </w:tc>
        <w:tc>
          <w:tcPr>
            <w:tcW w:w="687" w:type="pct"/>
            <w:tcBorders>
              <w:top w:val="single" w:sz="4" w:space="0" w:color="auto"/>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2021</w:t>
            </w:r>
          </w:p>
        </w:tc>
        <w:tc>
          <w:tcPr>
            <w:tcW w:w="664" w:type="pct"/>
            <w:tcBorders>
              <w:top w:val="single" w:sz="4" w:space="0" w:color="auto"/>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2022</w:t>
            </w:r>
          </w:p>
        </w:tc>
        <w:tc>
          <w:tcPr>
            <w:tcW w:w="687" w:type="pct"/>
            <w:tcBorders>
              <w:top w:val="single" w:sz="4" w:space="0" w:color="auto"/>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2023</w:t>
            </w:r>
          </w:p>
        </w:tc>
      </w:tr>
      <w:tr w:rsidR="00125F82" w:rsidRPr="002D3FDA" w:rsidTr="00125F82">
        <w:trPr>
          <w:trHeight w:val="20"/>
        </w:trPr>
        <w:tc>
          <w:tcPr>
            <w:tcW w:w="1599" w:type="pct"/>
            <w:vMerge/>
            <w:tcBorders>
              <w:top w:val="single" w:sz="4" w:space="0" w:color="auto"/>
              <w:left w:val="single" w:sz="4" w:space="0" w:color="auto"/>
              <w:bottom w:val="single" w:sz="4" w:space="0" w:color="000000"/>
              <w:right w:val="single" w:sz="4" w:space="0" w:color="auto"/>
            </w:tcBorders>
            <w:vAlign w:val="center"/>
            <w:hideMark/>
          </w:tcPr>
          <w:p w:rsidR="00125F82" w:rsidRPr="002D3FDA" w:rsidRDefault="00125F82" w:rsidP="00125F82">
            <w:pPr>
              <w:pStyle w:val="1fffb"/>
              <w:rPr>
                <w:rFonts w:cs="Times New Roman"/>
              </w:rPr>
            </w:pPr>
          </w:p>
        </w:tc>
        <w:tc>
          <w:tcPr>
            <w:tcW w:w="698"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факт</w:t>
            </w:r>
          </w:p>
        </w:tc>
        <w:tc>
          <w:tcPr>
            <w:tcW w:w="664"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факт</w:t>
            </w:r>
          </w:p>
        </w:tc>
        <w:tc>
          <w:tcPr>
            <w:tcW w:w="687"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факт</w:t>
            </w:r>
          </w:p>
        </w:tc>
        <w:tc>
          <w:tcPr>
            <w:tcW w:w="664"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факт</w:t>
            </w:r>
          </w:p>
        </w:tc>
        <w:tc>
          <w:tcPr>
            <w:tcW w:w="687"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факт</w:t>
            </w:r>
          </w:p>
        </w:tc>
      </w:tr>
      <w:tr w:rsidR="00125F82" w:rsidRPr="002D3FDA" w:rsidTr="00125F82">
        <w:trPr>
          <w:trHeight w:val="20"/>
        </w:trPr>
        <w:tc>
          <w:tcPr>
            <w:tcW w:w="1599" w:type="pct"/>
            <w:vMerge/>
            <w:tcBorders>
              <w:top w:val="single" w:sz="4" w:space="0" w:color="auto"/>
              <w:left w:val="single" w:sz="4" w:space="0" w:color="auto"/>
              <w:bottom w:val="single" w:sz="4" w:space="0" w:color="000000"/>
              <w:right w:val="single" w:sz="4" w:space="0" w:color="auto"/>
            </w:tcBorders>
            <w:vAlign w:val="center"/>
            <w:hideMark/>
          </w:tcPr>
          <w:p w:rsidR="00125F82" w:rsidRPr="002D3FDA" w:rsidRDefault="00125F82" w:rsidP="00125F82">
            <w:pPr>
              <w:pStyle w:val="1fffb"/>
              <w:rPr>
                <w:rFonts w:cs="Times New Roman"/>
              </w:rPr>
            </w:pPr>
          </w:p>
        </w:tc>
        <w:tc>
          <w:tcPr>
            <w:tcW w:w="698"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км</w:t>
            </w:r>
          </w:p>
        </w:tc>
        <w:tc>
          <w:tcPr>
            <w:tcW w:w="664"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км</w:t>
            </w:r>
          </w:p>
        </w:tc>
        <w:tc>
          <w:tcPr>
            <w:tcW w:w="687"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км</w:t>
            </w:r>
          </w:p>
        </w:tc>
        <w:tc>
          <w:tcPr>
            <w:tcW w:w="664"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км</w:t>
            </w:r>
          </w:p>
        </w:tc>
        <w:tc>
          <w:tcPr>
            <w:tcW w:w="687"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км</w:t>
            </w:r>
          </w:p>
        </w:tc>
      </w:tr>
      <w:tr w:rsidR="00125F82" w:rsidRPr="002D3FDA" w:rsidTr="00125F82">
        <w:trPr>
          <w:trHeight w:val="20"/>
        </w:trPr>
        <w:tc>
          <w:tcPr>
            <w:tcW w:w="1599" w:type="pct"/>
            <w:tcBorders>
              <w:top w:val="nil"/>
              <w:left w:val="single" w:sz="4" w:space="0" w:color="auto"/>
              <w:bottom w:val="single" w:sz="4" w:space="0" w:color="auto"/>
              <w:right w:val="single" w:sz="4" w:space="0" w:color="auto"/>
            </w:tcBorders>
            <w:shd w:val="clear" w:color="000000" w:fill="FFFFFF"/>
            <w:vAlign w:val="center"/>
            <w:hideMark/>
          </w:tcPr>
          <w:p w:rsidR="00125F82" w:rsidRPr="002D3FDA" w:rsidRDefault="00125F82" w:rsidP="00035780">
            <w:pPr>
              <w:pStyle w:val="1fffb"/>
              <w:rPr>
                <w:rFonts w:cs="Times New Roman"/>
              </w:rPr>
            </w:pPr>
            <w:r w:rsidRPr="002D3FDA">
              <w:rPr>
                <w:rFonts w:cs="Times New Roman"/>
              </w:rPr>
              <w:t xml:space="preserve">Стародубский </w:t>
            </w:r>
            <w:r w:rsidR="00035780">
              <w:rPr>
                <w:rFonts w:cs="Times New Roman"/>
              </w:rPr>
              <w:t>муниципальный округ</w:t>
            </w:r>
            <w:bookmarkStart w:id="635" w:name="_GoBack"/>
            <w:bookmarkEnd w:id="635"/>
          </w:p>
        </w:tc>
        <w:tc>
          <w:tcPr>
            <w:tcW w:w="698"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0,309</w:t>
            </w:r>
          </w:p>
        </w:tc>
        <w:tc>
          <w:tcPr>
            <w:tcW w:w="664" w:type="pct"/>
            <w:tcBorders>
              <w:top w:val="nil"/>
              <w:left w:val="nil"/>
              <w:bottom w:val="single" w:sz="4" w:space="0" w:color="auto"/>
              <w:right w:val="single" w:sz="4" w:space="0" w:color="auto"/>
            </w:tcBorders>
            <w:shd w:val="clear" w:color="000000" w:fill="FFFFFF"/>
            <w:vAlign w:val="center"/>
            <w:hideMark/>
          </w:tcPr>
          <w:p w:rsidR="00125F82" w:rsidRPr="002D3FDA" w:rsidRDefault="00125F82" w:rsidP="00125F82">
            <w:pPr>
              <w:pStyle w:val="1fffb"/>
              <w:rPr>
                <w:rFonts w:cs="Times New Roman"/>
              </w:rPr>
            </w:pPr>
            <w:r w:rsidRPr="002D3FDA">
              <w:rPr>
                <w:rFonts w:cs="Times New Roman"/>
              </w:rPr>
              <w:t>0,310</w:t>
            </w:r>
          </w:p>
        </w:tc>
        <w:tc>
          <w:tcPr>
            <w:tcW w:w="687"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0,310</w:t>
            </w:r>
          </w:p>
        </w:tc>
        <w:tc>
          <w:tcPr>
            <w:tcW w:w="664"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1,900</w:t>
            </w:r>
          </w:p>
        </w:tc>
        <w:tc>
          <w:tcPr>
            <w:tcW w:w="687" w:type="pct"/>
            <w:tcBorders>
              <w:top w:val="nil"/>
              <w:left w:val="nil"/>
              <w:bottom w:val="single" w:sz="4" w:space="0" w:color="auto"/>
              <w:right w:val="single" w:sz="4" w:space="0" w:color="auto"/>
            </w:tcBorders>
            <w:shd w:val="clear" w:color="000000" w:fill="FFFFFF"/>
            <w:noWrap/>
            <w:vAlign w:val="center"/>
            <w:hideMark/>
          </w:tcPr>
          <w:p w:rsidR="00125F82" w:rsidRPr="002D3FDA" w:rsidRDefault="00125F82" w:rsidP="00125F82">
            <w:pPr>
              <w:pStyle w:val="1fffb"/>
              <w:rPr>
                <w:rFonts w:cs="Times New Roman"/>
              </w:rPr>
            </w:pPr>
            <w:r w:rsidRPr="002D3FDA">
              <w:rPr>
                <w:rFonts w:cs="Times New Roman"/>
              </w:rPr>
              <w:t>1,898</w:t>
            </w:r>
          </w:p>
        </w:tc>
      </w:tr>
      <w:bookmarkEnd w:id="634"/>
    </w:tbl>
    <w:p w:rsidR="00267832" w:rsidRPr="002D3FDA" w:rsidRDefault="00267832" w:rsidP="00B74F58">
      <w:pPr>
        <w:pStyle w:val="11ff3"/>
        <w:rPr>
          <w:w w:val="100"/>
          <w:kern w:val="0"/>
        </w:rPr>
      </w:pPr>
    </w:p>
    <w:p w:rsidR="00C25060" w:rsidRPr="002D3FDA" w:rsidRDefault="00C25060" w:rsidP="00832B23">
      <w:pPr>
        <w:pStyle w:val="19"/>
        <w:numPr>
          <w:ilvl w:val="0"/>
          <w:numId w:val="86"/>
        </w:numPr>
        <w:rPr>
          <w:spacing w:val="0"/>
        </w:rPr>
      </w:pPr>
      <w:bookmarkStart w:id="636" w:name="_Toc9154946"/>
      <w:bookmarkStart w:id="637" w:name="_Toc84971092"/>
      <w:bookmarkStart w:id="638" w:name="_Toc159946154"/>
      <w:r w:rsidRPr="002D3FDA">
        <w:rPr>
          <w:spacing w:val="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w:t>
      </w:r>
      <w:r w:rsidR="00F92D7C" w:rsidRPr="002D3FDA">
        <w:rPr>
          <w:spacing w:val="0"/>
        </w:rPr>
        <w:t>муниципального округа</w:t>
      </w:r>
      <w:r w:rsidRPr="002D3FDA">
        <w:rPr>
          <w:spacing w:val="0"/>
        </w:rPr>
        <w:t>)</w:t>
      </w:r>
      <w:bookmarkEnd w:id="636"/>
      <w:bookmarkEnd w:id="637"/>
      <w:bookmarkEnd w:id="638"/>
    </w:p>
    <w:p w:rsidR="00DE2E89" w:rsidRPr="002D3FDA" w:rsidRDefault="0030315D" w:rsidP="00125F82">
      <w:pPr>
        <w:pStyle w:val="11ff3"/>
        <w:rPr>
          <w:w w:val="100"/>
          <w:kern w:val="0"/>
        </w:rPr>
      </w:pPr>
      <w:bookmarkStart w:id="639" w:name="_Toc9154947"/>
      <w:bookmarkStart w:id="640" w:name="_Toc84971093"/>
      <w:r w:rsidRPr="002D3FDA">
        <w:t>За 2023</w:t>
      </w:r>
      <w:r w:rsidR="00DE2E89" w:rsidRPr="002D3FDA">
        <w:t>-2023 год</w:t>
      </w:r>
      <w:r w:rsidR="00125F82" w:rsidRPr="002D3FDA">
        <w:t xml:space="preserve"> не</w:t>
      </w:r>
      <w:r w:rsidR="00DE2E89" w:rsidRPr="002D3FDA">
        <w:t xml:space="preserve"> проводилась замена оборудования.</w:t>
      </w:r>
    </w:p>
    <w:p w:rsidR="00C25060" w:rsidRPr="002D3FDA" w:rsidRDefault="00C25060" w:rsidP="000C24F4">
      <w:pPr>
        <w:pStyle w:val="11ff3"/>
        <w:rPr>
          <w:w w:val="100"/>
          <w:kern w:val="0"/>
        </w:rPr>
      </w:pPr>
      <w:r w:rsidRPr="002D3FDA">
        <w:rPr>
          <w:w w:val="100"/>
          <w:kern w:val="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639"/>
      <w:bookmarkEnd w:id="640"/>
    </w:p>
    <w:p w:rsidR="00C25060" w:rsidRPr="002D3FDA" w:rsidRDefault="00C25060" w:rsidP="00B5461F">
      <w:pPr>
        <w:pStyle w:val="11ff3"/>
        <w:rPr>
          <w:w w:val="100"/>
          <w:kern w:val="0"/>
        </w:rPr>
      </w:pPr>
      <w:r w:rsidRPr="002D3FDA">
        <w:rPr>
          <w:rStyle w:val="11ff4"/>
          <w:w w:val="100"/>
          <w:kern w:val="0"/>
        </w:rPr>
        <w:t xml:space="preserve">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w:t>
      </w:r>
      <w:r w:rsidRPr="002D3FDA">
        <w:rPr>
          <w:rStyle w:val="11ff4"/>
          <w:w w:val="100"/>
          <w:kern w:val="0"/>
        </w:rPr>
        <w:lastRenderedPageBreak/>
        <w:t>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w:t>
      </w:r>
      <w:r w:rsidRPr="002D3FDA">
        <w:rPr>
          <w:w w:val="100"/>
          <w:kern w:val="0"/>
        </w:rPr>
        <w:t xml:space="preserve"> монополиях не зафиксировано.</w:t>
      </w:r>
    </w:p>
    <w:p w:rsidR="00247873" w:rsidRPr="002D3FDA" w:rsidRDefault="00247873" w:rsidP="00C25060">
      <w:pPr>
        <w:rPr>
          <w:rFonts w:ascii="Times New Roman" w:hAnsi="Times New Roman" w:cs="Times New Roman"/>
          <w:szCs w:val="24"/>
        </w:rPr>
      </w:pPr>
    </w:p>
    <w:p w:rsidR="00C25060" w:rsidRPr="002D3FDA" w:rsidRDefault="00C25060" w:rsidP="00247873">
      <w:pPr>
        <w:pStyle w:val="19"/>
        <w:numPr>
          <w:ilvl w:val="0"/>
          <w:numId w:val="0"/>
        </w:numPr>
        <w:rPr>
          <w:spacing w:val="0"/>
        </w:rPr>
      </w:pPr>
      <w:bookmarkStart w:id="641" w:name="_Toc9154948"/>
      <w:bookmarkStart w:id="642" w:name="_Toc84971094"/>
      <w:bookmarkStart w:id="643" w:name="_Toc159946155"/>
      <w:r w:rsidRPr="002D3FDA">
        <w:rPr>
          <w:spacing w:val="0"/>
        </w:rPr>
        <w:t>ГЛАВА 14. ЦЕНОВЫЕ (ТАРИФНЫЕ) ПОСЛЕДСТВИЯ</w:t>
      </w:r>
      <w:bookmarkEnd w:id="641"/>
      <w:bookmarkEnd w:id="642"/>
      <w:bookmarkEnd w:id="643"/>
    </w:p>
    <w:p w:rsidR="00C25060" w:rsidRPr="002D3FDA" w:rsidRDefault="00C25060" w:rsidP="00832B23">
      <w:pPr>
        <w:pStyle w:val="19"/>
        <w:numPr>
          <w:ilvl w:val="0"/>
          <w:numId w:val="98"/>
        </w:numPr>
        <w:rPr>
          <w:spacing w:val="0"/>
        </w:rPr>
      </w:pPr>
      <w:bookmarkStart w:id="644" w:name="_Toc9154949"/>
      <w:bookmarkStart w:id="645" w:name="_Toc84971095"/>
      <w:bookmarkStart w:id="646" w:name="_Toc159946156"/>
      <w:r w:rsidRPr="002D3FDA">
        <w:rPr>
          <w:spacing w:val="0"/>
        </w:rPr>
        <w:t>Тарифно-балансовые расчетные модели теплоснабжения потребителей по каждой системе теплоснабжения</w:t>
      </w:r>
      <w:bookmarkEnd w:id="644"/>
      <w:bookmarkEnd w:id="645"/>
      <w:bookmarkEnd w:id="646"/>
    </w:p>
    <w:p w:rsidR="00F46E0F" w:rsidRPr="002D3FDA" w:rsidRDefault="00F46E0F" w:rsidP="00F46E0F">
      <w:pPr>
        <w:pStyle w:val="11ff3"/>
        <w:rPr>
          <w:color w:val="auto"/>
          <w:w w:val="100"/>
          <w:kern w:val="0"/>
        </w:rPr>
      </w:pPr>
      <w:r w:rsidRPr="002D3FDA">
        <w:rPr>
          <w:color w:val="auto"/>
          <w:w w:val="100"/>
          <w:kern w:val="0"/>
        </w:rPr>
        <w:t>Схема финансирования мероприятий по программе перспективного развития теплоснабжения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rsidR="00F46E0F" w:rsidRPr="002D3FDA" w:rsidRDefault="00F46E0F" w:rsidP="00F46E0F">
      <w:pPr>
        <w:pStyle w:val="11ff3"/>
        <w:rPr>
          <w:color w:val="auto"/>
          <w:w w:val="100"/>
          <w:kern w:val="0"/>
        </w:rPr>
      </w:pPr>
      <w:r w:rsidRPr="002D3FDA">
        <w:rPr>
          <w:color w:val="auto"/>
          <w:w w:val="100"/>
          <w:kern w:val="0"/>
        </w:rPr>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 затраченных на реализацию проекта осуществляется за счёт экономии от энергосберегающих мероприятий (например, увеличение КПД котлоагрегатов, уменьшение тепловых потерь при реконструкции тепловых сетей, и т.д.) и надбавки к тарифу в соответствии со сценариями.</w:t>
      </w:r>
    </w:p>
    <w:p w:rsidR="00F46E0F" w:rsidRPr="002D3FDA" w:rsidRDefault="00F46E0F" w:rsidP="00F46E0F">
      <w:pPr>
        <w:pStyle w:val="11ff3"/>
        <w:rPr>
          <w:color w:val="auto"/>
          <w:w w:val="100"/>
          <w:kern w:val="0"/>
        </w:rPr>
      </w:pPr>
      <w:r w:rsidRPr="002D3FDA">
        <w:rPr>
          <w:color w:val="auto"/>
          <w:w w:val="100"/>
          <w:kern w:val="0"/>
        </w:rPr>
        <w:t>Предлагается рассмотреть 8 сценариев по финансированию мероприятий:</w:t>
      </w:r>
    </w:p>
    <w:p w:rsidR="00F46E0F" w:rsidRPr="002D3FDA" w:rsidRDefault="00F46E0F" w:rsidP="00F46E0F">
      <w:pPr>
        <w:pStyle w:val="11ff3"/>
        <w:rPr>
          <w:color w:val="auto"/>
          <w:w w:val="100"/>
          <w:kern w:val="0"/>
        </w:rPr>
      </w:pPr>
      <w:r w:rsidRPr="002D3FDA">
        <w:rPr>
          <w:color w:val="auto"/>
          <w:w w:val="100"/>
          <w:kern w:val="0"/>
        </w:rPr>
        <w:t>Полный объем финансовых затрат покрывается за счет собственных средств теплоснабжающих компаний.</w:t>
      </w:r>
    </w:p>
    <w:p w:rsidR="00F46E0F" w:rsidRPr="002D3FDA" w:rsidRDefault="00F46E0F" w:rsidP="00F46E0F">
      <w:pPr>
        <w:pStyle w:val="11ff3"/>
        <w:rPr>
          <w:color w:val="auto"/>
          <w:w w:val="100"/>
          <w:kern w:val="0"/>
        </w:rPr>
      </w:pPr>
      <w:r w:rsidRPr="002D3FDA">
        <w:rPr>
          <w:color w:val="auto"/>
          <w:w w:val="100"/>
          <w:kern w:val="0"/>
        </w:rPr>
        <w:t>1.</w:t>
      </w:r>
      <w:r w:rsidRPr="002D3FDA">
        <w:rPr>
          <w:color w:val="auto"/>
          <w:w w:val="100"/>
          <w:kern w:val="0"/>
        </w:rPr>
        <w:tab/>
        <w:t>20 % объема финансовых затрат покрывается за счет надбавки в тарифе – остальное за счет собственных средств теплоснабжающих компаний.</w:t>
      </w:r>
    </w:p>
    <w:p w:rsidR="00F46E0F" w:rsidRPr="002D3FDA" w:rsidRDefault="00F46E0F" w:rsidP="00F46E0F">
      <w:pPr>
        <w:pStyle w:val="11ff3"/>
        <w:rPr>
          <w:color w:val="auto"/>
          <w:w w:val="100"/>
          <w:kern w:val="0"/>
        </w:rPr>
      </w:pPr>
      <w:r w:rsidRPr="002D3FDA">
        <w:rPr>
          <w:color w:val="auto"/>
          <w:w w:val="100"/>
          <w:kern w:val="0"/>
        </w:rPr>
        <w:t>2.</w:t>
      </w:r>
      <w:r w:rsidRPr="002D3FDA">
        <w:rPr>
          <w:color w:val="auto"/>
          <w:w w:val="100"/>
          <w:kern w:val="0"/>
        </w:rPr>
        <w:tab/>
        <w:t>60 % объема финансовых затрат покрывается за счет надбавки в тарифе – остальное за счет собственных средств теплоснабжающих компаний.</w:t>
      </w:r>
    </w:p>
    <w:p w:rsidR="00F46E0F" w:rsidRPr="002D3FDA" w:rsidRDefault="00F46E0F" w:rsidP="00F46E0F">
      <w:pPr>
        <w:pStyle w:val="11ff3"/>
        <w:rPr>
          <w:color w:val="auto"/>
          <w:w w:val="100"/>
          <w:kern w:val="0"/>
        </w:rPr>
      </w:pPr>
      <w:r w:rsidRPr="002D3FDA">
        <w:rPr>
          <w:color w:val="auto"/>
          <w:w w:val="100"/>
          <w:kern w:val="0"/>
        </w:rPr>
        <w:t>3.</w:t>
      </w:r>
      <w:r w:rsidRPr="002D3FDA">
        <w:rPr>
          <w:color w:val="auto"/>
          <w:w w:val="100"/>
          <w:kern w:val="0"/>
        </w:rPr>
        <w:tab/>
        <w:t>100 % объема финансовых затрат покрывается за счет надбавки в тарифе.</w:t>
      </w:r>
    </w:p>
    <w:p w:rsidR="00F46E0F" w:rsidRPr="002D3FDA" w:rsidRDefault="00F46E0F" w:rsidP="00F46E0F">
      <w:pPr>
        <w:pStyle w:val="11ff3"/>
        <w:rPr>
          <w:color w:val="auto"/>
          <w:w w:val="100"/>
          <w:kern w:val="0"/>
        </w:rPr>
      </w:pPr>
      <w:r w:rsidRPr="002D3FDA">
        <w:rPr>
          <w:color w:val="auto"/>
          <w:w w:val="100"/>
          <w:kern w:val="0"/>
        </w:rPr>
        <w:t>4.</w:t>
      </w:r>
      <w:r w:rsidRPr="002D3FDA">
        <w:rPr>
          <w:color w:val="auto"/>
          <w:w w:val="100"/>
          <w:kern w:val="0"/>
        </w:rPr>
        <w:tab/>
        <w:t>Полный объем финансовых затрат покрывается за счет заемного капитала.</w:t>
      </w:r>
    </w:p>
    <w:p w:rsidR="00F46E0F" w:rsidRPr="002D3FDA" w:rsidRDefault="00F46E0F" w:rsidP="00F46E0F">
      <w:pPr>
        <w:pStyle w:val="11ff3"/>
        <w:rPr>
          <w:color w:val="auto"/>
          <w:w w:val="100"/>
          <w:kern w:val="0"/>
        </w:rPr>
      </w:pPr>
      <w:r w:rsidRPr="002D3FDA">
        <w:rPr>
          <w:color w:val="auto"/>
          <w:w w:val="100"/>
          <w:kern w:val="0"/>
        </w:rPr>
        <w:t>5.</w:t>
      </w:r>
      <w:r w:rsidRPr="002D3FDA">
        <w:rPr>
          <w:color w:val="auto"/>
          <w:w w:val="100"/>
          <w:kern w:val="0"/>
        </w:rPr>
        <w:tab/>
        <w:t>20 % объема финансовых затрат покрывается за счет надбавки в тарифе – остальное за счет заемного капитала.</w:t>
      </w:r>
    </w:p>
    <w:p w:rsidR="00F46E0F" w:rsidRPr="002D3FDA" w:rsidRDefault="00F46E0F" w:rsidP="00F46E0F">
      <w:pPr>
        <w:pStyle w:val="11ff3"/>
        <w:rPr>
          <w:color w:val="auto"/>
          <w:w w:val="100"/>
          <w:kern w:val="0"/>
        </w:rPr>
      </w:pPr>
      <w:r w:rsidRPr="002D3FDA">
        <w:rPr>
          <w:color w:val="auto"/>
          <w:w w:val="100"/>
          <w:kern w:val="0"/>
        </w:rPr>
        <w:t>6.</w:t>
      </w:r>
      <w:r w:rsidRPr="002D3FDA">
        <w:rPr>
          <w:color w:val="auto"/>
          <w:w w:val="100"/>
          <w:kern w:val="0"/>
        </w:rPr>
        <w:tab/>
        <w:t>60 % объема финансовых затрат покрывается за счет надбавки в тарифе – остальное за счет заемного капитала.</w:t>
      </w:r>
    </w:p>
    <w:p w:rsidR="00F46E0F" w:rsidRPr="002D3FDA" w:rsidRDefault="00F46E0F" w:rsidP="00F46E0F">
      <w:pPr>
        <w:pStyle w:val="11ff3"/>
        <w:rPr>
          <w:color w:val="auto"/>
          <w:w w:val="100"/>
          <w:kern w:val="0"/>
        </w:rPr>
      </w:pPr>
      <w:r w:rsidRPr="002D3FDA">
        <w:rPr>
          <w:color w:val="auto"/>
          <w:w w:val="100"/>
          <w:kern w:val="0"/>
        </w:rPr>
        <w:t>7.</w:t>
      </w:r>
      <w:r w:rsidRPr="002D3FDA">
        <w:rPr>
          <w:color w:val="auto"/>
          <w:w w:val="100"/>
          <w:kern w:val="0"/>
        </w:rPr>
        <w:tab/>
        <w:t>100 % объема финансовых затрат покрывается за счет надбавки в тарифе.</w:t>
      </w:r>
    </w:p>
    <w:p w:rsidR="00F46E0F" w:rsidRPr="002D3FDA" w:rsidRDefault="00F46E0F" w:rsidP="00F46E0F">
      <w:pPr>
        <w:pStyle w:val="11ff3"/>
        <w:rPr>
          <w:color w:val="auto"/>
          <w:w w:val="100"/>
          <w:kern w:val="0"/>
        </w:rPr>
      </w:pPr>
      <w:r w:rsidRPr="002D3FDA">
        <w:rPr>
          <w:color w:val="auto"/>
          <w:w w:val="100"/>
          <w:kern w:val="0"/>
        </w:rPr>
        <w:lastRenderedPageBreak/>
        <w:t>На основании этих данных рассчитываются показатели эффективности инвестиционного проекта:</w:t>
      </w:r>
    </w:p>
    <w:p w:rsidR="00F46E0F" w:rsidRPr="002D3FDA" w:rsidRDefault="00F46E0F" w:rsidP="00F46E0F">
      <w:pPr>
        <w:pStyle w:val="11ff3"/>
        <w:rPr>
          <w:color w:val="auto"/>
          <w:w w:val="100"/>
          <w:kern w:val="0"/>
        </w:rPr>
      </w:pPr>
      <w:r w:rsidRPr="002D3FDA">
        <w:rPr>
          <w:color w:val="auto"/>
          <w:w w:val="100"/>
          <w:kern w:val="0"/>
        </w:rPr>
        <w:t>Приведенный (дисконтированный) доход NPV за период;</w:t>
      </w:r>
    </w:p>
    <w:p w:rsidR="00F46E0F" w:rsidRPr="002D3FDA" w:rsidRDefault="00F46E0F" w:rsidP="00F46E0F">
      <w:pPr>
        <w:pStyle w:val="11ff3"/>
        <w:rPr>
          <w:color w:val="auto"/>
          <w:w w:val="100"/>
          <w:kern w:val="0"/>
        </w:rPr>
      </w:pPr>
      <w:r w:rsidRPr="002D3FDA">
        <w:rPr>
          <w:color w:val="auto"/>
          <w:w w:val="100"/>
          <w:kern w:val="0"/>
        </w:rPr>
        <w:t>Индекс рентабельности инвестиций PI;</w:t>
      </w:r>
    </w:p>
    <w:p w:rsidR="00F46E0F" w:rsidRPr="002D3FDA" w:rsidRDefault="00F46E0F" w:rsidP="00F46E0F">
      <w:pPr>
        <w:pStyle w:val="11ff3"/>
        <w:rPr>
          <w:color w:val="auto"/>
          <w:w w:val="100"/>
          <w:kern w:val="0"/>
        </w:rPr>
      </w:pPr>
      <w:r w:rsidRPr="002D3FDA">
        <w:rPr>
          <w:color w:val="auto"/>
          <w:w w:val="100"/>
          <w:kern w:val="0"/>
        </w:rPr>
        <w:t>Срок окупаемости (динамический) от начала операционной деятельности.</w:t>
      </w:r>
    </w:p>
    <w:p w:rsidR="00F46E0F" w:rsidRPr="002D3FDA" w:rsidRDefault="00F46E0F" w:rsidP="00F46E0F">
      <w:pPr>
        <w:pStyle w:val="11ff3"/>
        <w:rPr>
          <w:color w:val="auto"/>
          <w:w w:val="100"/>
          <w:kern w:val="0"/>
        </w:rPr>
      </w:pPr>
      <w:r w:rsidRPr="002D3FDA">
        <w:rPr>
          <w:color w:val="auto"/>
          <w:w w:val="100"/>
          <w:kern w:val="0"/>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периодов в расчете использованы индексы-дефляторы, установленные в соответствии:</w:t>
      </w:r>
    </w:p>
    <w:p w:rsidR="00F46E0F" w:rsidRPr="002D3FDA" w:rsidRDefault="00F46E0F" w:rsidP="00F46E0F">
      <w:pPr>
        <w:pStyle w:val="11ff3"/>
        <w:rPr>
          <w:color w:val="auto"/>
          <w:w w:val="100"/>
          <w:kern w:val="0"/>
        </w:rPr>
      </w:pPr>
      <w:r w:rsidRPr="002D3FDA">
        <w:rPr>
          <w:color w:val="auto"/>
          <w:w w:val="100"/>
          <w:kern w:val="0"/>
        </w:rPr>
        <w:t xml:space="preserve"> - с прогнозом социально-экономического развития Российской Федерации на 2021 год и на плановый период 2022 и 2023 годов из письма Минэкономразвития России;</w:t>
      </w:r>
    </w:p>
    <w:p w:rsidR="00F46E0F" w:rsidRPr="002D3FDA" w:rsidRDefault="00F46E0F" w:rsidP="00F46E0F">
      <w:pPr>
        <w:pStyle w:val="11ff3"/>
        <w:rPr>
          <w:color w:val="auto"/>
          <w:w w:val="100"/>
          <w:kern w:val="0"/>
        </w:rPr>
      </w:pPr>
      <w:r w:rsidRPr="002D3FDA">
        <w:rPr>
          <w:color w:val="auto"/>
          <w:w w:val="100"/>
          <w:kern w:val="0"/>
        </w:rPr>
        <w:t xml:space="preserve"> - с показателями долгосрочного прогноза социально-экономического развития Российской Федерации до 2032 года в соответствии с таблицей прогнозируемых индексов цен производителей, индексов-дефляторов по видам экономической деятельности, установленных письмом заместителя Министра экономического развития Российской Федерации.</w:t>
      </w:r>
    </w:p>
    <w:p w:rsidR="00F46E0F" w:rsidRPr="006A71A9" w:rsidRDefault="00F46E0F" w:rsidP="006A71A9">
      <w:pPr>
        <w:pStyle w:val="11ff3"/>
        <w:rPr>
          <w:color w:val="auto"/>
          <w:w w:val="100"/>
          <w:kern w:val="0"/>
        </w:rPr>
      </w:pPr>
      <w:r w:rsidRPr="002D3FDA">
        <w:rPr>
          <w:color w:val="auto"/>
          <w:w w:val="100"/>
          <w:kern w:val="0"/>
        </w:rPr>
        <w:t>Период расчета для инвестиционного проекта – 12 лет (2021 – 2</w:t>
      </w:r>
      <w:r w:rsidR="006A71A9">
        <w:rPr>
          <w:color w:val="auto"/>
          <w:w w:val="100"/>
          <w:kern w:val="0"/>
        </w:rPr>
        <w:t xml:space="preserve">034 гг.). Шаг расчета – 1 год. </w:t>
      </w:r>
    </w:p>
    <w:p w:rsidR="00F46E0F" w:rsidRPr="002D3FDA" w:rsidRDefault="00F46E0F" w:rsidP="00F46E0F">
      <w:pPr>
        <w:spacing w:after="0" w:line="360" w:lineRule="auto"/>
        <w:jc w:val="both"/>
        <w:rPr>
          <w:rFonts w:ascii="Times New Roman" w:hAnsi="Times New Roman" w:cs="Times New Roman"/>
          <w:sz w:val="24"/>
          <w:szCs w:val="24"/>
        </w:rPr>
      </w:pPr>
      <w:r w:rsidRPr="002D3FDA">
        <w:rPr>
          <w:rFonts w:ascii="Times New Roman" w:hAnsi="Times New Roman" w:cs="Times New Roman"/>
          <w:sz w:val="24"/>
          <w:szCs w:val="24"/>
        </w:rPr>
        <w:t>Индексы-дефляторы МЭР</w:t>
      </w:r>
    </w:p>
    <w:p w:rsidR="00F46E0F" w:rsidRPr="002D3FDA" w:rsidRDefault="00F46E0F" w:rsidP="00F46E0F">
      <w:pPr>
        <w:pStyle w:val="11ff3"/>
        <w:rPr>
          <w:color w:val="auto"/>
          <w:w w:val="100"/>
          <w:kern w:val="0"/>
        </w:rPr>
      </w:pPr>
      <w:r w:rsidRPr="002D3FDA">
        <w:rPr>
          <w:color w:val="auto"/>
          <w:w w:val="100"/>
          <w:kern w:val="0"/>
        </w:rPr>
        <w:t>Изменения индексов основных показателей расчета в соответствии с индексами-дефляторами МЭР представлены в таблице.</w:t>
      </w:r>
    </w:p>
    <w:p w:rsidR="00F46E0F" w:rsidRPr="002D3FDA" w:rsidRDefault="00F46E0F" w:rsidP="006A71A9">
      <w:pPr>
        <w:pStyle w:val="affffffffff6"/>
        <w:spacing w:line="240" w:lineRule="auto"/>
        <w:rPr>
          <w:rFonts w:ascii="Times New Roman" w:hAnsi="Times New Roman" w:cs="Times New Roman"/>
          <w:bCs/>
          <w:sz w:val="24"/>
          <w:szCs w:val="24"/>
          <w:u w:val="single"/>
        </w:rPr>
      </w:pPr>
      <w:r w:rsidRPr="002D3FDA">
        <w:rPr>
          <w:rFonts w:ascii="Times New Roman" w:hAnsi="Times New Roman" w:cs="Times New Roman"/>
          <w:bCs/>
          <w:sz w:val="24"/>
          <w:szCs w:val="24"/>
          <w:u w:val="single"/>
        </w:rPr>
        <w:t>Таблица 14.1.1 - Изменения индексов показателей расчета в соответствии с индексами-дефляторами МЭР</w:t>
      </w:r>
    </w:p>
    <w:tbl>
      <w:tblPr>
        <w:tblW w:w="5000" w:type="pct"/>
        <w:tblLook w:val="04A0" w:firstRow="1" w:lastRow="0" w:firstColumn="1" w:lastColumn="0" w:noHBand="0" w:noVBand="1"/>
      </w:tblPr>
      <w:tblGrid>
        <w:gridCol w:w="1647"/>
        <w:gridCol w:w="647"/>
        <w:gridCol w:w="647"/>
        <w:gridCol w:w="647"/>
        <w:gridCol w:w="599"/>
        <w:gridCol w:w="599"/>
        <w:gridCol w:w="598"/>
        <w:gridCol w:w="598"/>
        <w:gridCol w:w="598"/>
        <w:gridCol w:w="598"/>
        <w:gridCol w:w="598"/>
        <w:gridCol w:w="598"/>
        <w:gridCol w:w="598"/>
        <w:gridCol w:w="598"/>
      </w:tblGrid>
      <w:tr w:rsidR="00F46E0F" w:rsidRPr="002D3FDA" w:rsidTr="00F46E0F">
        <w:trPr>
          <w:trHeight w:val="20"/>
          <w:tblHeader/>
        </w:trPr>
        <w:tc>
          <w:tcPr>
            <w:tcW w:w="861" w:type="pct"/>
            <w:vMerge w:val="restart"/>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Показатель</w:t>
            </w:r>
          </w:p>
        </w:tc>
        <w:tc>
          <w:tcPr>
            <w:tcW w:w="4139" w:type="pct"/>
            <w:gridSpan w:val="13"/>
            <w:tcBorders>
              <w:top w:val="single" w:sz="8" w:space="0" w:color="auto"/>
              <w:left w:val="nil"/>
              <w:bottom w:val="single" w:sz="8" w:space="0" w:color="auto"/>
              <w:right w:val="nil"/>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Значение показателя по годам расчетного периода</w:t>
            </w:r>
          </w:p>
        </w:tc>
      </w:tr>
      <w:tr w:rsidR="00F46E0F" w:rsidRPr="002D3FDA" w:rsidTr="00F46E0F">
        <w:trPr>
          <w:trHeight w:val="20"/>
          <w:tblHeader/>
        </w:trPr>
        <w:tc>
          <w:tcPr>
            <w:tcW w:w="861" w:type="pct"/>
            <w:vMerge/>
            <w:tcBorders>
              <w:top w:val="single" w:sz="8" w:space="0" w:color="auto"/>
              <w:left w:val="single" w:sz="8" w:space="0" w:color="auto"/>
              <w:bottom w:val="single" w:sz="8" w:space="0" w:color="000000"/>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p>
        </w:tc>
        <w:tc>
          <w:tcPr>
            <w:tcW w:w="338"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2021</w:t>
            </w:r>
          </w:p>
        </w:tc>
        <w:tc>
          <w:tcPr>
            <w:tcW w:w="338"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2023</w:t>
            </w:r>
          </w:p>
        </w:tc>
        <w:tc>
          <w:tcPr>
            <w:tcW w:w="338"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2024</w:t>
            </w:r>
          </w:p>
        </w:tc>
        <w:tc>
          <w:tcPr>
            <w:tcW w:w="313"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2025</w:t>
            </w:r>
          </w:p>
        </w:tc>
        <w:tc>
          <w:tcPr>
            <w:tcW w:w="313"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2026</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2027</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2028</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2029</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2030</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2031</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2032</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2033</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2034</w:t>
            </w:r>
          </w:p>
        </w:tc>
      </w:tr>
      <w:tr w:rsidR="00125F82" w:rsidRPr="002D3FDA" w:rsidTr="00125F82">
        <w:trPr>
          <w:trHeight w:val="20"/>
          <w:tblHeader/>
        </w:trPr>
        <w:tc>
          <w:tcPr>
            <w:tcW w:w="861" w:type="pct"/>
            <w:vMerge/>
            <w:tcBorders>
              <w:top w:val="single" w:sz="8" w:space="0" w:color="auto"/>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0</w:t>
            </w:r>
          </w:p>
        </w:tc>
        <w:tc>
          <w:tcPr>
            <w:tcW w:w="338"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1</w:t>
            </w:r>
          </w:p>
        </w:tc>
        <w:tc>
          <w:tcPr>
            <w:tcW w:w="338"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2</w:t>
            </w:r>
          </w:p>
        </w:tc>
        <w:tc>
          <w:tcPr>
            <w:tcW w:w="313"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3</w:t>
            </w:r>
          </w:p>
        </w:tc>
        <w:tc>
          <w:tcPr>
            <w:tcW w:w="313"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4</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5</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6</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7</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8</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9</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10</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11</w:t>
            </w:r>
          </w:p>
        </w:tc>
        <w:tc>
          <w:tcPr>
            <w:tcW w:w="312" w:type="pct"/>
            <w:tcBorders>
              <w:top w:val="nil"/>
              <w:left w:val="nil"/>
              <w:bottom w:val="single" w:sz="8" w:space="0" w:color="auto"/>
              <w:right w:val="single" w:sz="8" w:space="0" w:color="auto"/>
            </w:tcBorders>
            <w:shd w:val="clear" w:color="auto" w:fill="FFFFFF" w:themeFill="background1"/>
            <w:vAlign w:val="center"/>
            <w:hideMark/>
          </w:tcPr>
          <w:p w:rsidR="00F46E0F" w:rsidRPr="002D3FDA" w:rsidRDefault="00F46E0F" w:rsidP="00F46E0F">
            <w:pPr>
              <w:pStyle w:val="1fffb"/>
              <w:rPr>
                <w:rFonts w:cs="Times New Roman"/>
              </w:rPr>
            </w:pPr>
            <w:r w:rsidRPr="002D3FDA">
              <w:rPr>
                <w:rFonts w:cs="Times New Roman"/>
              </w:rPr>
              <w:t>12</w:t>
            </w:r>
          </w:p>
        </w:tc>
      </w:tr>
      <w:tr w:rsidR="00F46E0F" w:rsidRPr="002D3FDA" w:rsidTr="00F46E0F">
        <w:trPr>
          <w:trHeight w:val="20"/>
        </w:trPr>
        <w:tc>
          <w:tcPr>
            <w:tcW w:w="861" w:type="pct"/>
            <w:tcBorders>
              <w:top w:val="nil"/>
              <w:left w:val="single" w:sz="8" w:space="0" w:color="auto"/>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Инфляция(ИПЦ), среднегодовая</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3"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3"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r>
      <w:tr w:rsidR="00F46E0F" w:rsidRPr="002D3FDA" w:rsidTr="00F46E0F">
        <w:trPr>
          <w:trHeight w:val="20"/>
        </w:trPr>
        <w:tc>
          <w:tcPr>
            <w:tcW w:w="861" w:type="pct"/>
            <w:tcBorders>
              <w:top w:val="nil"/>
              <w:left w:val="single" w:sz="8" w:space="0" w:color="auto"/>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Рост цен на электроэнергию на оптовом рынке, %</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3"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0,07</w:t>
            </w:r>
          </w:p>
        </w:tc>
        <w:tc>
          <w:tcPr>
            <w:tcW w:w="313"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0,09</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0,06</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0,06</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0,02</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0,01</w:t>
            </w:r>
          </w:p>
        </w:tc>
      </w:tr>
      <w:tr w:rsidR="00F46E0F" w:rsidRPr="002D3FDA" w:rsidTr="00F46E0F">
        <w:trPr>
          <w:trHeight w:val="509"/>
        </w:trPr>
        <w:tc>
          <w:tcPr>
            <w:tcW w:w="861"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Рост цен на тепловую энергию в среднем за год к предыдущему году, %</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0,046</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0,033</w:t>
            </w:r>
          </w:p>
        </w:tc>
        <w:tc>
          <w:tcPr>
            <w:tcW w:w="338"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0,034</w:t>
            </w:r>
          </w:p>
        </w:tc>
        <w:tc>
          <w:tcPr>
            <w:tcW w:w="313"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0,09</w:t>
            </w:r>
          </w:p>
        </w:tc>
        <w:tc>
          <w:tcPr>
            <w:tcW w:w="313"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0,09</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0,07</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vMerge w:val="restart"/>
            <w:tcBorders>
              <w:top w:val="nil"/>
              <w:left w:val="single" w:sz="8" w:space="0" w:color="auto"/>
              <w:bottom w:val="single" w:sz="8" w:space="0" w:color="000000"/>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r>
      <w:tr w:rsidR="00F46E0F" w:rsidRPr="002D3FDA" w:rsidTr="00F46E0F">
        <w:trPr>
          <w:trHeight w:val="509"/>
        </w:trPr>
        <w:tc>
          <w:tcPr>
            <w:tcW w:w="861"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3"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3"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r>
      <w:tr w:rsidR="00F46E0F" w:rsidRPr="002D3FDA" w:rsidTr="00F46E0F">
        <w:trPr>
          <w:trHeight w:val="509"/>
        </w:trPr>
        <w:tc>
          <w:tcPr>
            <w:tcW w:w="861"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3"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3"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r>
      <w:tr w:rsidR="00F46E0F" w:rsidRPr="002D3FDA" w:rsidTr="00F46E0F">
        <w:trPr>
          <w:trHeight w:val="509"/>
        </w:trPr>
        <w:tc>
          <w:tcPr>
            <w:tcW w:w="861"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38"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3"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3"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c>
          <w:tcPr>
            <w:tcW w:w="312" w:type="pct"/>
            <w:vMerge/>
            <w:tcBorders>
              <w:top w:val="nil"/>
              <w:left w:val="single" w:sz="8" w:space="0" w:color="auto"/>
              <w:bottom w:val="single" w:sz="8" w:space="0" w:color="000000"/>
              <w:right w:val="single" w:sz="8" w:space="0" w:color="auto"/>
            </w:tcBorders>
            <w:vAlign w:val="center"/>
            <w:hideMark/>
          </w:tcPr>
          <w:p w:rsidR="00F46E0F" w:rsidRPr="002D3FDA" w:rsidRDefault="00F46E0F" w:rsidP="00F46E0F">
            <w:pPr>
              <w:pStyle w:val="1fffb"/>
              <w:rPr>
                <w:rFonts w:cs="Times New Roman"/>
              </w:rPr>
            </w:pPr>
          </w:p>
        </w:tc>
      </w:tr>
      <w:tr w:rsidR="00F46E0F" w:rsidRPr="002D3FDA" w:rsidTr="00F46E0F">
        <w:trPr>
          <w:trHeight w:val="20"/>
        </w:trPr>
        <w:tc>
          <w:tcPr>
            <w:tcW w:w="861" w:type="pct"/>
            <w:tcBorders>
              <w:top w:val="nil"/>
              <w:left w:val="single" w:sz="8" w:space="0" w:color="auto"/>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Рост цен на Уголь (оптовые цены без НДС)</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38"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3"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0,15</w:t>
            </w:r>
          </w:p>
        </w:tc>
        <w:tc>
          <w:tcPr>
            <w:tcW w:w="313"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0,15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0,15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0,15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0,06</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0,05</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0,04</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c>
          <w:tcPr>
            <w:tcW w:w="312" w:type="pct"/>
            <w:tcBorders>
              <w:top w:val="nil"/>
              <w:left w:val="nil"/>
              <w:bottom w:val="single" w:sz="8" w:space="0" w:color="auto"/>
              <w:right w:val="single" w:sz="8" w:space="0" w:color="auto"/>
            </w:tcBorders>
            <w:shd w:val="clear" w:color="auto" w:fill="auto"/>
            <w:vAlign w:val="center"/>
            <w:hideMark/>
          </w:tcPr>
          <w:p w:rsidR="00F46E0F" w:rsidRPr="002D3FDA" w:rsidRDefault="00F46E0F" w:rsidP="00F46E0F">
            <w:pPr>
              <w:pStyle w:val="1fffb"/>
              <w:rPr>
                <w:rFonts w:cs="Times New Roman"/>
              </w:rPr>
            </w:pPr>
            <w:r w:rsidRPr="002D3FDA">
              <w:rPr>
                <w:rFonts w:cs="Times New Roman"/>
              </w:rPr>
              <w:t>0,03</w:t>
            </w:r>
          </w:p>
        </w:tc>
      </w:tr>
    </w:tbl>
    <w:p w:rsidR="00F46E0F" w:rsidRPr="002D3FDA" w:rsidRDefault="00F46E0F" w:rsidP="00F46E0F">
      <w:pPr>
        <w:pStyle w:val="11ff3"/>
        <w:rPr>
          <w:color w:val="auto"/>
          <w:w w:val="100"/>
          <w:kern w:val="0"/>
        </w:rPr>
      </w:pPr>
      <w:r w:rsidRPr="002D3FDA">
        <w:rPr>
          <w:color w:val="auto"/>
          <w:w w:val="100"/>
          <w:kern w:val="0"/>
        </w:rPr>
        <w:lastRenderedPageBreak/>
        <w:t>Источники финансирования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теплоснабжения, затраты на реализацию мероприятий схемы предлагается финансировать за счет денежных средств потребителей.</w:t>
      </w:r>
    </w:p>
    <w:p w:rsidR="00F46E0F" w:rsidRPr="002D3FDA" w:rsidRDefault="00F46E0F" w:rsidP="00F46E0F">
      <w:pPr>
        <w:pStyle w:val="11ff3"/>
        <w:rPr>
          <w:color w:val="auto"/>
          <w:w w:val="100"/>
          <w:kern w:val="0"/>
        </w:rPr>
      </w:pPr>
      <w:r w:rsidRPr="002D3FDA">
        <w:rPr>
          <w:color w:val="auto"/>
          <w:w w:val="100"/>
          <w:kern w:val="0"/>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F46E0F" w:rsidRPr="002D3FDA" w:rsidRDefault="00F46E0F" w:rsidP="00F46E0F">
      <w:pPr>
        <w:pStyle w:val="11ff3"/>
        <w:rPr>
          <w:color w:val="auto"/>
          <w:w w:val="100"/>
          <w:kern w:val="0"/>
        </w:rPr>
      </w:pPr>
      <w:r w:rsidRPr="002D3FDA">
        <w:rPr>
          <w:color w:val="auto"/>
          <w:w w:val="100"/>
          <w:kern w:val="0"/>
        </w:rPr>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F46E0F" w:rsidRPr="002D3FDA" w:rsidRDefault="00F46E0F" w:rsidP="00F46E0F">
      <w:pPr>
        <w:pStyle w:val="11ff3"/>
        <w:rPr>
          <w:color w:val="auto"/>
          <w:w w:val="100"/>
          <w:kern w:val="0"/>
        </w:rPr>
      </w:pPr>
      <w:r w:rsidRPr="002D3FDA">
        <w:rPr>
          <w:color w:val="auto"/>
          <w:w w:val="100"/>
          <w:kern w:val="0"/>
        </w:rPr>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перевооружения источника, тепловых сетей, потребителей тепловой энергии.</w:t>
      </w:r>
    </w:p>
    <w:p w:rsidR="00F46E0F" w:rsidRPr="002D3FDA" w:rsidRDefault="00F46E0F" w:rsidP="00F46E0F">
      <w:pPr>
        <w:pStyle w:val="11ff3"/>
        <w:rPr>
          <w:color w:val="auto"/>
          <w:w w:val="100"/>
          <w:kern w:val="0"/>
        </w:rPr>
      </w:pPr>
      <w:r w:rsidRPr="002D3FDA">
        <w:rPr>
          <w:color w:val="auto"/>
          <w:w w:val="100"/>
          <w:kern w:val="0"/>
        </w:rPr>
        <w:t>Увеличение тарифа на тепловую энергию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на тепловую энергию. При этом необходимость инвестиций обусловлено необходимостью обеспечения качественного и надежного теплоснабжения.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F46E0F" w:rsidRPr="002D3FDA" w:rsidRDefault="00F46E0F" w:rsidP="00F46E0F">
      <w:pPr>
        <w:pStyle w:val="11ff3"/>
        <w:rPr>
          <w:color w:val="auto"/>
          <w:w w:val="100"/>
          <w:kern w:val="0"/>
        </w:rPr>
      </w:pPr>
      <w:r w:rsidRPr="002D3FDA">
        <w:rPr>
          <w:color w:val="auto"/>
          <w:w w:val="100"/>
          <w:kern w:val="0"/>
        </w:rPr>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теплоснабжающей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F46E0F" w:rsidRPr="002D3FDA" w:rsidRDefault="00F46E0F" w:rsidP="00F46E0F">
      <w:pPr>
        <w:pStyle w:val="11ff3"/>
        <w:rPr>
          <w:color w:val="auto"/>
          <w:w w:val="100"/>
          <w:kern w:val="0"/>
        </w:rPr>
      </w:pPr>
      <w:r w:rsidRPr="002D3FDA">
        <w:rPr>
          <w:color w:val="auto"/>
          <w:w w:val="100"/>
          <w:kern w:val="0"/>
        </w:rPr>
        <w:t>Реализация мероприятия окажет значительное влияние на финансовое положение предприятия и не может быть осуществлено полностью за счет собственного капитала.</w:t>
      </w:r>
    </w:p>
    <w:p w:rsidR="00F46E0F" w:rsidRPr="002D3FDA" w:rsidRDefault="00F46E0F" w:rsidP="00F46E0F">
      <w:pPr>
        <w:pStyle w:val="11ff3"/>
        <w:rPr>
          <w:color w:val="auto"/>
          <w:w w:val="100"/>
          <w:kern w:val="0"/>
        </w:rPr>
      </w:pPr>
      <w:r w:rsidRPr="002D3FDA">
        <w:rPr>
          <w:color w:val="auto"/>
          <w:w w:val="100"/>
          <w:kern w:val="0"/>
        </w:rPr>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F46E0F" w:rsidRPr="002D3FDA" w:rsidRDefault="00F46E0F" w:rsidP="00F46E0F">
      <w:pPr>
        <w:pStyle w:val="11ff3"/>
        <w:rPr>
          <w:color w:val="auto"/>
          <w:w w:val="100"/>
          <w:kern w:val="0"/>
        </w:rPr>
      </w:pPr>
      <w:r w:rsidRPr="002D3FDA">
        <w:rPr>
          <w:color w:val="auto"/>
          <w:w w:val="100"/>
          <w:kern w:val="0"/>
        </w:rPr>
        <w:lastRenderedPageBreak/>
        <w:t>Основным показателем, характеризующим рентабельность использования заемного капитала, является эффект финансового рычага.</w:t>
      </w:r>
    </w:p>
    <w:p w:rsidR="00F46E0F" w:rsidRPr="002D3FDA" w:rsidRDefault="00F46E0F" w:rsidP="00F46E0F">
      <w:pPr>
        <w:pStyle w:val="11ff3"/>
        <w:rPr>
          <w:color w:val="auto"/>
          <w:w w:val="100"/>
          <w:kern w:val="0"/>
        </w:rPr>
      </w:pPr>
      <w:r w:rsidRPr="002D3FDA">
        <w:rPr>
          <w:color w:val="auto"/>
          <w:w w:val="100"/>
          <w:kern w:val="0"/>
        </w:rPr>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w:t>
      </w:r>
    </w:p>
    <w:p w:rsidR="00F46E0F" w:rsidRPr="002D3FDA" w:rsidRDefault="00F46E0F" w:rsidP="00F46E0F">
      <w:pPr>
        <w:pStyle w:val="11ff3"/>
        <w:rPr>
          <w:color w:val="auto"/>
          <w:w w:val="100"/>
          <w:kern w:val="0"/>
        </w:rPr>
      </w:pPr>
      <w:r w:rsidRPr="002D3FDA">
        <w:rPr>
          <w:color w:val="auto"/>
          <w:w w:val="100"/>
          <w:kern w:val="0"/>
        </w:rPr>
        <w:t>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F46E0F" w:rsidRPr="002D3FDA" w:rsidRDefault="00F46E0F" w:rsidP="00F46E0F">
      <w:pPr>
        <w:pStyle w:val="11ff3"/>
        <w:rPr>
          <w:color w:val="auto"/>
          <w:w w:val="100"/>
          <w:kern w:val="0"/>
        </w:rPr>
      </w:pPr>
      <w:r w:rsidRPr="002D3FDA">
        <w:rPr>
          <w:color w:val="auto"/>
          <w:w w:val="100"/>
          <w:kern w:val="0"/>
        </w:rPr>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F46E0F" w:rsidRPr="002D3FDA" w:rsidRDefault="00F46E0F" w:rsidP="00F46E0F">
      <w:pPr>
        <w:pStyle w:val="11ff3"/>
        <w:rPr>
          <w:color w:val="auto"/>
          <w:w w:val="100"/>
          <w:kern w:val="0"/>
        </w:rPr>
      </w:pPr>
      <w:r w:rsidRPr="002D3FDA">
        <w:rPr>
          <w:color w:val="auto"/>
          <w:w w:val="100"/>
          <w:kern w:val="0"/>
        </w:rPr>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 от уровня экономической рентабельности активов (ROA) при плече финансового рычага 0,67–0,54. В этом случае обеспечивается прирост рентабельности собственного капитала не ниже прироста доходности вложений в активы.</w:t>
      </w:r>
    </w:p>
    <w:p w:rsidR="00F46E0F" w:rsidRPr="002D3FDA" w:rsidRDefault="00F46E0F" w:rsidP="00F46E0F">
      <w:pPr>
        <w:pStyle w:val="11ff3"/>
        <w:rPr>
          <w:color w:val="auto"/>
          <w:w w:val="100"/>
          <w:kern w:val="0"/>
        </w:rPr>
      </w:pPr>
      <w:r w:rsidRPr="002D3FDA">
        <w:rPr>
          <w:color w:val="auto"/>
          <w:w w:val="100"/>
          <w:kern w:val="0"/>
        </w:rPr>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F46E0F" w:rsidRPr="002D3FDA" w:rsidRDefault="00F46E0F" w:rsidP="00F46E0F">
      <w:pPr>
        <w:pStyle w:val="11ff3"/>
        <w:rPr>
          <w:color w:val="auto"/>
          <w:w w:val="100"/>
          <w:kern w:val="0"/>
        </w:rPr>
      </w:pPr>
      <w:r w:rsidRPr="002D3FDA">
        <w:rPr>
          <w:color w:val="auto"/>
          <w:w w:val="100"/>
          <w:kern w:val="0"/>
        </w:rPr>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F46E0F" w:rsidRPr="002D3FDA" w:rsidRDefault="00F46E0F" w:rsidP="00F46E0F">
      <w:pPr>
        <w:pStyle w:val="11ff3"/>
        <w:rPr>
          <w:color w:val="auto"/>
          <w:w w:val="100"/>
          <w:kern w:val="0"/>
        </w:rPr>
      </w:pPr>
      <w:r w:rsidRPr="002D3FDA">
        <w:rPr>
          <w:color w:val="auto"/>
          <w:w w:val="100"/>
          <w:kern w:val="0"/>
        </w:rPr>
        <w:t>Однако нужно иметь ввиду, что при предоставлении займов для реализации подобных проектов необходимое обеспечение – минимум 125% суммы займа, гарантия (например, муниципальная) или залог оборудования.</w:t>
      </w:r>
    </w:p>
    <w:p w:rsidR="00F46E0F" w:rsidRPr="002D3FDA" w:rsidRDefault="00F46E0F" w:rsidP="00F46E0F">
      <w:pPr>
        <w:pStyle w:val="11ff3"/>
        <w:rPr>
          <w:color w:val="auto"/>
          <w:w w:val="100"/>
          <w:kern w:val="0"/>
        </w:rPr>
      </w:pPr>
    </w:p>
    <w:p w:rsidR="00F46E0F" w:rsidRPr="002D3FDA" w:rsidRDefault="00F46E0F" w:rsidP="00F46E0F">
      <w:pPr>
        <w:pStyle w:val="11ff3"/>
        <w:rPr>
          <w:color w:val="auto"/>
          <w:w w:val="100"/>
          <w:kern w:val="0"/>
        </w:rPr>
      </w:pPr>
    </w:p>
    <w:p w:rsidR="00F46E0F" w:rsidRPr="002D3FDA" w:rsidRDefault="00F46E0F" w:rsidP="00F46E0F">
      <w:pPr>
        <w:pStyle w:val="11ff3"/>
        <w:rPr>
          <w:color w:val="auto"/>
          <w:w w:val="100"/>
          <w:kern w:val="0"/>
        </w:rPr>
        <w:sectPr w:rsidR="00F46E0F" w:rsidRPr="002D3FDA" w:rsidSect="00D572C4">
          <w:pgSz w:w="11906" w:h="16838" w:code="9"/>
          <w:pgMar w:top="1134" w:right="851" w:bottom="1134" w:left="1701" w:header="567" w:footer="454" w:gutter="0"/>
          <w:cols w:space="708"/>
          <w:docGrid w:linePitch="360"/>
        </w:sectPr>
      </w:pPr>
    </w:p>
    <w:p w:rsidR="00F46E0F" w:rsidRPr="002D3FDA" w:rsidRDefault="00F46E0F" w:rsidP="00F46E0F">
      <w:pPr>
        <w:pStyle w:val="11ff3"/>
        <w:rPr>
          <w:color w:val="auto"/>
          <w:w w:val="100"/>
          <w:kern w:val="0"/>
          <w:u w:val="single"/>
        </w:rPr>
      </w:pPr>
      <w:bookmarkStart w:id="647" w:name="_Hlk141203980"/>
      <w:bookmarkStart w:id="648" w:name="_Hlk159634121"/>
      <w:r w:rsidRPr="002D3FDA">
        <w:rPr>
          <w:color w:val="auto"/>
          <w:w w:val="100"/>
          <w:kern w:val="0"/>
          <w:u w:val="single"/>
        </w:rPr>
        <w:lastRenderedPageBreak/>
        <w:t>Таблица 14.1.2 – Тарифно-балансовые модели</w:t>
      </w:r>
    </w:p>
    <w:tbl>
      <w:tblPr>
        <w:tblW w:w="5000" w:type="pct"/>
        <w:shd w:val="clear" w:color="auto" w:fill="FFFFFF" w:themeFill="background1"/>
        <w:tblLook w:val="04A0" w:firstRow="1" w:lastRow="0" w:firstColumn="1" w:lastColumn="0" w:noHBand="0" w:noVBand="1"/>
      </w:tblPr>
      <w:tblGrid>
        <w:gridCol w:w="1909"/>
        <w:gridCol w:w="1346"/>
        <w:gridCol w:w="887"/>
        <w:gridCol w:w="887"/>
        <w:gridCol w:w="887"/>
        <w:gridCol w:w="887"/>
        <w:gridCol w:w="887"/>
        <w:gridCol w:w="887"/>
        <w:gridCol w:w="887"/>
        <w:gridCol w:w="887"/>
        <w:gridCol w:w="887"/>
        <w:gridCol w:w="887"/>
        <w:gridCol w:w="887"/>
        <w:gridCol w:w="887"/>
        <w:gridCol w:w="887"/>
      </w:tblGrid>
      <w:tr w:rsidR="00125F82" w:rsidRPr="002D3FDA" w:rsidTr="00125F82">
        <w:trPr>
          <w:trHeight w:val="20"/>
          <w:tblHeader/>
        </w:trPr>
        <w:tc>
          <w:tcPr>
            <w:tcW w:w="847"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bookmarkEnd w:id="647"/>
          <w:p w:rsidR="00125F82" w:rsidRPr="002D3FDA" w:rsidRDefault="00125F82" w:rsidP="00125F82">
            <w:pPr>
              <w:pStyle w:val="1fffb"/>
              <w:rPr>
                <w:rFonts w:cs="Times New Roman"/>
              </w:rPr>
            </w:pPr>
            <w:r w:rsidRPr="002D3FDA">
              <w:rPr>
                <w:rFonts w:cs="Times New Roman"/>
              </w:rPr>
              <w:t>Наименование</w:t>
            </w:r>
          </w:p>
        </w:tc>
        <w:tc>
          <w:tcPr>
            <w:tcW w:w="478" w:type="pct"/>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Полугодие</w:t>
            </w:r>
          </w:p>
        </w:tc>
        <w:tc>
          <w:tcPr>
            <w:tcW w:w="3675" w:type="pct"/>
            <w:gridSpan w:val="13"/>
            <w:tcBorders>
              <w:top w:val="single" w:sz="4" w:space="0" w:color="auto"/>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Тарифы на коммунальные услуги</w:t>
            </w:r>
          </w:p>
        </w:tc>
      </w:tr>
      <w:tr w:rsidR="00125F82" w:rsidRPr="002D3FDA" w:rsidTr="00125F82">
        <w:trPr>
          <w:trHeight w:val="20"/>
          <w:tblHeader/>
        </w:trPr>
        <w:tc>
          <w:tcPr>
            <w:tcW w:w="847"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478" w:type="pct"/>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2024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2025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2026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2029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2034</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Полезный отпуск тепловой энергии, Гкал</w:t>
            </w:r>
          </w:p>
        </w:tc>
        <w:tc>
          <w:tcPr>
            <w:tcW w:w="478"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Отопительный период</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28618,09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28618,09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28618,09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28692,99</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КНР </w:t>
            </w:r>
            <w:r w:rsidR="000A7248">
              <w:rPr>
                <w:rFonts w:cs="Times New Roman"/>
              </w:rPr>
              <w:t>г. Стародуб</w:t>
            </w:r>
            <w:r w:rsidRPr="002D3FDA">
              <w:rPr>
                <w:rFonts w:cs="Times New Roman"/>
              </w:rPr>
              <w:t>,</w:t>
            </w:r>
            <w:r w:rsidR="00747624">
              <w:rPr>
                <w:rFonts w:cs="Times New Roman"/>
              </w:rPr>
              <w:t xml:space="preserve">ул. </w:t>
            </w:r>
            <w:r w:rsidRPr="002D3FDA">
              <w:rPr>
                <w:rFonts w:cs="Times New Roman"/>
              </w:rPr>
              <w:t>Карла Маркса,108</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276,10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276,10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276,10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351,00</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Котельная №1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Первомайская,4Б</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3162,41</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Котельная 10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t>Красноармейская,34А</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19436,78</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Котельная №15, </w:t>
            </w:r>
            <w:r w:rsidR="000B376D">
              <w:rPr>
                <w:rFonts w:cs="Times New Roman"/>
              </w:rPr>
              <w:t>с. Пятовск</w:t>
            </w:r>
            <w:r w:rsidRPr="002D3FDA">
              <w:rPr>
                <w:rFonts w:cs="Times New Roman"/>
              </w:rPr>
              <w:t xml:space="preserve">, </w:t>
            </w:r>
            <w:r w:rsidR="00747624">
              <w:rPr>
                <w:rFonts w:cs="Times New Roman"/>
              </w:rPr>
              <w:t xml:space="preserve">ул. </w:t>
            </w:r>
            <w:r w:rsidRPr="002D3FDA">
              <w:rPr>
                <w:rFonts w:cs="Times New Roman"/>
              </w:rPr>
              <w:t>Школьная,2а</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559,03</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Котельная №16,</w:t>
            </w:r>
            <w:r w:rsidR="00747624">
              <w:rPr>
                <w:rFonts w:cs="Times New Roman"/>
              </w:rPr>
              <w:t xml:space="preserve"> п. </w:t>
            </w:r>
            <w:r w:rsidRPr="002D3FDA">
              <w:rPr>
                <w:rFonts w:cs="Times New Roman"/>
              </w:rPr>
              <w:t xml:space="preserve">Десятуха, </w:t>
            </w:r>
            <w:r w:rsidR="00747624">
              <w:rPr>
                <w:rFonts w:cs="Times New Roman"/>
              </w:rPr>
              <w:t xml:space="preserve">ул. </w:t>
            </w:r>
            <w:r w:rsidRPr="002D3FDA">
              <w:rPr>
                <w:rFonts w:cs="Times New Roman"/>
              </w:rPr>
              <w:t>Краснооктябрьская, д. 4, строение 4</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1669,78</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Котельная №8 </w:t>
            </w:r>
            <w:r w:rsidR="000A7248">
              <w:rPr>
                <w:rFonts w:cs="Times New Roman"/>
              </w:rPr>
              <w:t>г. Стародуб</w:t>
            </w:r>
            <w:r w:rsidRPr="002D3FDA">
              <w:rPr>
                <w:rFonts w:cs="Times New Roman"/>
              </w:rPr>
              <w:t>,</w:t>
            </w:r>
            <w:r w:rsidR="00747624">
              <w:rPr>
                <w:rFonts w:cs="Times New Roman"/>
              </w:rPr>
              <w:t xml:space="preserve"> пл. </w:t>
            </w:r>
            <w:r w:rsidRPr="002D3FDA">
              <w:rPr>
                <w:rFonts w:cs="Times New Roman"/>
              </w:rPr>
              <w:t>Красноармейская, 16</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1284,27</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БМК с. Меленск, </w:t>
            </w:r>
            <w:r w:rsidR="00747624">
              <w:rPr>
                <w:rFonts w:cs="Times New Roman"/>
              </w:rPr>
              <w:t xml:space="preserve">ул. </w:t>
            </w:r>
            <w:r w:rsidRPr="002D3FDA">
              <w:rPr>
                <w:rFonts w:cs="Times New Roman"/>
              </w:rPr>
              <w:t>Комсомольская, 1А/1</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425,93</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КНР с.Левенка,</w:t>
            </w:r>
            <w:r w:rsidR="00747624">
              <w:rPr>
                <w:rFonts w:cs="Times New Roman"/>
              </w:rPr>
              <w:t xml:space="preserve">ул. </w:t>
            </w:r>
            <w:r w:rsidRPr="002D3FDA">
              <w:rPr>
                <w:rFonts w:cs="Times New Roman"/>
              </w:rPr>
              <w:t>Школьная,4б</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304,44</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Котельная №14, </w:t>
            </w:r>
            <w:r w:rsidR="000A7248">
              <w:rPr>
                <w:rFonts w:cs="Times New Roman"/>
              </w:rPr>
              <w:t>с. Дохновичи</w:t>
            </w:r>
            <w:r w:rsidRPr="002D3FDA">
              <w:rPr>
                <w:rFonts w:cs="Times New Roman"/>
              </w:rPr>
              <w:t>,</w:t>
            </w:r>
            <w:r w:rsidR="00747624">
              <w:rPr>
                <w:rFonts w:cs="Times New Roman"/>
              </w:rPr>
              <w:t xml:space="preserve">ул. </w:t>
            </w:r>
            <w:r w:rsidRPr="002D3FDA">
              <w:rPr>
                <w:rFonts w:cs="Times New Roman"/>
              </w:rPr>
              <w:t>Магистральная,28а</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392,28</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 xml:space="preserve">Котельная №5 </w:t>
            </w:r>
            <w:r w:rsidR="000A7248">
              <w:rPr>
                <w:rFonts w:cs="Times New Roman"/>
              </w:rPr>
              <w:t>г. Стародуб</w:t>
            </w:r>
            <w:r w:rsidRPr="002D3FDA">
              <w:rPr>
                <w:rFonts w:cs="Times New Roman"/>
              </w:rPr>
              <w:t xml:space="preserve">, </w:t>
            </w:r>
            <w:r w:rsidR="00747624">
              <w:rPr>
                <w:rFonts w:cs="Times New Roman"/>
              </w:rPr>
              <w:t xml:space="preserve">ул. </w:t>
            </w:r>
            <w:r w:rsidRPr="002D3FDA">
              <w:rPr>
                <w:rFonts w:cs="Times New Roman"/>
              </w:rPr>
              <w:lastRenderedPageBreak/>
              <w:t>Семашко, 23</w:t>
            </w:r>
          </w:p>
        </w:tc>
        <w:tc>
          <w:tcPr>
            <w:tcW w:w="478"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1107,07</w:t>
            </w:r>
          </w:p>
        </w:tc>
      </w:tr>
      <w:tr w:rsidR="00125F82" w:rsidRPr="002D3FDA" w:rsidTr="00125F82">
        <w:trPr>
          <w:trHeight w:val="20"/>
        </w:trPr>
        <w:tc>
          <w:tcPr>
            <w:tcW w:w="847" w:type="pct"/>
            <w:vMerge w:val="restar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lastRenderedPageBreak/>
              <w:t>Размер тарифов на тепловую энерги, руб/Гкал</w:t>
            </w: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01.01-31.06</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r>
      <w:tr w:rsidR="00125F82" w:rsidRPr="002D3FDA" w:rsidTr="00125F82">
        <w:trPr>
          <w:trHeight w:val="20"/>
        </w:trPr>
        <w:tc>
          <w:tcPr>
            <w:tcW w:w="847" w:type="pct"/>
            <w:vMerge/>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01.07-31.12</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8384,07</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Тарифы с учетом 20% капитальных вложений в мероприятия, руб/Гкал</w:t>
            </w: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01.01-31.06</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01.07-31.12</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8384,12</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Размер надбавки, руб./Гкал</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0,05</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Размер надбавки, %.</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Сумма надбавки, руб</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1343,51</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Тарифы с учетом 60% капитальных вложений в мероприятия, руб/Гкал</w:t>
            </w: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01.01-31.06</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8551,95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8984,82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9439,59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9917,38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10419,34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10946,70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11500,75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12082,83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12694,37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13336,85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14011,83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14720,97</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01.07-31.12</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8384,26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8808,65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9254,50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9722,92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10215,04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10732,06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11275,25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11845,91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12445,46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13075,34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13737,09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14432,33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15162,74</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Размер надбавки, руб./Гкал</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0,14</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Размер надбавки, %.</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Сумма надбавки, руб</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4020,00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4020,00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4020,00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4030,52</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Тарифы с учетом 100% капитальных вложений в мероприятия, руб/Гкал</w:t>
            </w: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01.01-31.06</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8219,68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8552,19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8985,16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9440,05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9917,96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10420,05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10947,54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11501,72</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12083,95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12695,64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13338,27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14013,43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14722,75</w:t>
            </w:r>
          </w:p>
        </w:tc>
      </w:tr>
      <w:tr w:rsidR="00125F82" w:rsidRPr="002D3FDA" w:rsidTr="00125F82">
        <w:trPr>
          <w:trHeight w:val="20"/>
        </w:trPr>
        <w:tc>
          <w:tcPr>
            <w:tcW w:w="847" w:type="pct"/>
            <w:tcBorders>
              <w:top w:val="nil"/>
              <w:left w:val="single" w:sz="4" w:space="0" w:color="auto"/>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p>
        </w:tc>
        <w:tc>
          <w:tcPr>
            <w:tcW w:w="478"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01.07-31.12</w:t>
            </w:r>
          </w:p>
        </w:tc>
        <w:tc>
          <w:tcPr>
            <w:tcW w:w="359"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8384,50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8808,98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9254,95</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9723,49</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10215,73</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10732,88</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11276,20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11847,01</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12446,70</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13076,74</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13738,66</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14434,07</w:t>
            </w:r>
          </w:p>
        </w:tc>
        <w:tc>
          <w:tcPr>
            <w:tcW w:w="276" w:type="pct"/>
            <w:tcBorders>
              <w:top w:val="nil"/>
              <w:left w:val="nil"/>
              <w:bottom w:val="single" w:sz="4" w:space="0" w:color="auto"/>
              <w:right w:val="single" w:sz="4" w:space="0" w:color="auto"/>
            </w:tcBorders>
            <w:shd w:val="clear" w:color="auto" w:fill="FFFFFF" w:themeFill="background1"/>
            <w:vAlign w:val="center"/>
            <w:hideMark/>
          </w:tcPr>
          <w:p w:rsidR="00125F82" w:rsidRPr="002D3FDA" w:rsidRDefault="00125F82" w:rsidP="00125F82">
            <w:pPr>
              <w:pStyle w:val="1fffb"/>
              <w:rPr>
                <w:rFonts w:cs="Times New Roman"/>
              </w:rPr>
            </w:pPr>
            <w:r w:rsidRPr="002D3FDA">
              <w:rPr>
                <w:rFonts w:cs="Times New Roman"/>
              </w:rPr>
              <w:t>15164,66</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Размер надбавки, руб./Гкал</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0,23</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Размер надбавки, %.</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0,00%</w:t>
            </w:r>
          </w:p>
        </w:tc>
      </w:tr>
      <w:tr w:rsidR="00125F82" w:rsidRPr="002D3FDA" w:rsidTr="00125F82">
        <w:trPr>
          <w:trHeight w:val="20"/>
        </w:trPr>
        <w:tc>
          <w:tcPr>
            <w:tcW w:w="1325" w:type="pct"/>
            <w:gridSpan w:val="2"/>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Сумма надбавки, руб</w:t>
            </w:r>
          </w:p>
        </w:tc>
        <w:tc>
          <w:tcPr>
            <w:tcW w:w="359"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6700,00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6700,00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6700,00</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c>
          <w:tcPr>
            <w:tcW w:w="276" w:type="pct"/>
            <w:tcBorders>
              <w:top w:val="nil"/>
              <w:left w:val="nil"/>
              <w:bottom w:val="single" w:sz="4" w:space="0" w:color="auto"/>
              <w:right w:val="single" w:sz="4" w:space="0" w:color="auto"/>
            </w:tcBorders>
            <w:shd w:val="clear" w:color="auto" w:fill="FFFFFF" w:themeFill="background1"/>
            <w:noWrap/>
            <w:vAlign w:val="center"/>
            <w:hideMark/>
          </w:tcPr>
          <w:p w:rsidR="00125F82" w:rsidRPr="002D3FDA" w:rsidRDefault="00125F82" w:rsidP="00125F82">
            <w:pPr>
              <w:pStyle w:val="1fffb"/>
              <w:rPr>
                <w:rFonts w:cs="Times New Roman"/>
              </w:rPr>
            </w:pPr>
            <w:r w:rsidRPr="002D3FDA">
              <w:rPr>
                <w:rFonts w:cs="Times New Roman"/>
              </w:rPr>
              <w:t>6717,54</w:t>
            </w:r>
          </w:p>
        </w:tc>
      </w:tr>
      <w:bookmarkEnd w:id="648"/>
    </w:tbl>
    <w:p w:rsidR="00F46E0F" w:rsidRPr="002D3FDA" w:rsidRDefault="00F46E0F" w:rsidP="00F46E0F">
      <w:pPr>
        <w:pStyle w:val="11ff3"/>
        <w:rPr>
          <w:color w:val="auto"/>
          <w:w w:val="100"/>
          <w:kern w:val="0"/>
        </w:rPr>
      </w:pPr>
    </w:p>
    <w:p w:rsidR="00125F82" w:rsidRPr="002D3FDA" w:rsidRDefault="00125F82" w:rsidP="00F46E0F">
      <w:pPr>
        <w:pStyle w:val="11ff3"/>
        <w:rPr>
          <w:color w:val="auto"/>
          <w:w w:val="100"/>
          <w:kern w:val="0"/>
        </w:rPr>
        <w:sectPr w:rsidR="00125F82" w:rsidRPr="002D3FDA" w:rsidSect="00D572C4">
          <w:pgSz w:w="16838" w:h="11906" w:orient="landscape"/>
          <w:pgMar w:top="1701" w:right="1134" w:bottom="851" w:left="1134" w:header="567" w:footer="454" w:gutter="0"/>
          <w:cols w:space="708"/>
          <w:docGrid w:linePitch="360"/>
        </w:sectPr>
      </w:pPr>
    </w:p>
    <w:p w:rsidR="00C25060" w:rsidRPr="002D3FDA" w:rsidRDefault="00C25060" w:rsidP="00640CAD">
      <w:pPr>
        <w:pStyle w:val="19"/>
        <w:rPr>
          <w:spacing w:val="0"/>
        </w:rPr>
      </w:pPr>
      <w:bookmarkStart w:id="649" w:name="_Toc9154950"/>
      <w:bookmarkStart w:id="650" w:name="_Toc84971096"/>
      <w:bookmarkStart w:id="651" w:name="_Toc159946157"/>
      <w:r w:rsidRPr="002D3FDA">
        <w:rPr>
          <w:spacing w:val="0"/>
        </w:rPr>
        <w:lastRenderedPageBreak/>
        <w:t>Тарифно-балансовые расчетные модели теплоснабжения потребителей по каждой единой теплоснабжающей организации</w:t>
      </w:r>
      <w:bookmarkEnd w:id="649"/>
      <w:bookmarkEnd w:id="650"/>
      <w:bookmarkEnd w:id="651"/>
    </w:p>
    <w:p w:rsidR="00C25060" w:rsidRPr="002D3FDA" w:rsidRDefault="007077B0" w:rsidP="00B5461F">
      <w:pPr>
        <w:pStyle w:val="11ff3"/>
        <w:rPr>
          <w:w w:val="100"/>
          <w:kern w:val="0"/>
        </w:rPr>
      </w:pPr>
      <w:r w:rsidRPr="002D3FDA">
        <w:rPr>
          <w:w w:val="100"/>
          <w:kern w:val="0"/>
        </w:rPr>
        <w:t>Статусом Единой теплоснабжающей организации рекомендуется наделить</w:t>
      </w:r>
      <w:r w:rsidR="00F3743A" w:rsidRPr="002D3FDA">
        <w:rPr>
          <w:w w:val="100"/>
          <w:kern w:val="0"/>
        </w:rPr>
        <w:t xml:space="preserve"> </w:t>
      </w:r>
      <w:r w:rsidR="00006DB2" w:rsidRPr="002D3FDA">
        <w:rPr>
          <w:w w:val="100"/>
          <w:kern w:val="0"/>
        </w:rPr>
        <w:t>ГУП «Брянсккоммунэнерго»</w:t>
      </w:r>
      <w:r w:rsidR="0096007F" w:rsidRPr="002D3FDA">
        <w:rPr>
          <w:w w:val="100"/>
          <w:kern w:val="0"/>
        </w:rPr>
        <w:t>.</w:t>
      </w:r>
    </w:p>
    <w:p w:rsidR="00C25060" w:rsidRPr="002D3FDA" w:rsidRDefault="00C25060" w:rsidP="00640CAD">
      <w:pPr>
        <w:pStyle w:val="19"/>
        <w:rPr>
          <w:spacing w:val="0"/>
        </w:rPr>
      </w:pPr>
      <w:bookmarkStart w:id="652" w:name="_Toc9154951"/>
      <w:bookmarkStart w:id="653" w:name="_Toc84971097"/>
      <w:bookmarkStart w:id="654" w:name="_Toc159946158"/>
      <w:r w:rsidRPr="002D3FDA">
        <w:rPr>
          <w:spacing w:val="0"/>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52"/>
      <w:bookmarkEnd w:id="653"/>
      <w:bookmarkEnd w:id="654"/>
    </w:p>
    <w:p w:rsidR="00EB795D" w:rsidRDefault="00C25060" w:rsidP="00267832">
      <w:pPr>
        <w:pStyle w:val="11ff3"/>
        <w:rPr>
          <w:w w:val="100"/>
          <w:kern w:val="0"/>
        </w:rPr>
      </w:pPr>
      <w:r w:rsidRPr="002D3FDA">
        <w:rPr>
          <w:w w:val="100"/>
          <w:kern w:val="0"/>
        </w:rPr>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r w:rsidR="001C26CB" w:rsidRPr="002D3FDA">
        <w:rPr>
          <w:w w:val="100"/>
          <w:kern w:val="0"/>
        </w:rPr>
        <w:t>.</w:t>
      </w:r>
    </w:p>
    <w:p w:rsidR="006A71A9" w:rsidRPr="002D3FDA" w:rsidRDefault="006A71A9" w:rsidP="00267832">
      <w:pPr>
        <w:pStyle w:val="11ff3"/>
        <w:rPr>
          <w:w w:val="100"/>
          <w:kern w:val="0"/>
        </w:rPr>
      </w:pPr>
    </w:p>
    <w:p w:rsidR="00C25060" w:rsidRPr="002D3FDA" w:rsidRDefault="00C25060" w:rsidP="00247873">
      <w:pPr>
        <w:pStyle w:val="19"/>
        <w:numPr>
          <w:ilvl w:val="0"/>
          <w:numId w:val="0"/>
        </w:numPr>
        <w:rPr>
          <w:spacing w:val="0"/>
        </w:rPr>
      </w:pPr>
      <w:bookmarkStart w:id="655" w:name="_Toc9154952"/>
      <w:bookmarkStart w:id="656" w:name="_Toc84971098"/>
      <w:bookmarkStart w:id="657" w:name="_Toc159946159"/>
      <w:r w:rsidRPr="002D3FDA">
        <w:rPr>
          <w:spacing w:val="0"/>
        </w:rPr>
        <w:t>ГЛАВА 15. РЕЕСТР ЕДИНЫХ ТЕПЛОСНАБЖАЮЩИХ ОРГАНИЗАЦИЙ</w:t>
      </w:r>
      <w:bookmarkEnd w:id="655"/>
      <w:bookmarkEnd w:id="656"/>
      <w:bookmarkEnd w:id="657"/>
    </w:p>
    <w:p w:rsidR="00C25060" w:rsidRPr="002D3FDA" w:rsidRDefault="00C25060" w:rsidP="00EE1298">
      <w:pPr>
        <w:pStyle w:val="19"/>
        <w:numPr>
          <w:ilvl w:val="0"/>
          <w:numId w:val="99"/>
        </w:numPr>
        <w:rPr>
          <w:spacing w:val="0"/>
        </w:rPr>
      </w:pPr>
      <w:bookmarkStart w:id="658" w:name="_Toc9154953"/>
      <w:bookmarkStart w:id="659" w:name="_Toc84971099"/>
      <w:bookmarkStart w:id="660" w:name="_Toc159946160"/>
      <w:r w:rsidRPr="002D3FDA">
        <w:rPr>
          <w:spacing w:val="0"/>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658"/>
      <w:bookmarkEnd w:id="659"/>
      <w:r w:rsidR="00EE1298" w:rsidRPr="002D3FDA">
        <w:rPr>
          <w:spacing w:val="0"/>
        </w:rPr>
        <w:t>муниципального округа</w:t>
      </w:r>
      <w:bookmarkEnd w:id="660"/>
    </w:p>
    <w:p w:rsidR="000A459D" w:rsidRPr="002D3FDA" w:rsidRDefault="007077B0" w:rsidP="00B5461F">
      <w:pPr>
        <w:pStyle w:val="11ff3"/>
        <w:rPr>
          <w:w w:val="100"/>
          <w:kern w:val="0"/>
        </w:rPr>
      </w:pPr>
      <w:bookmarkStart w:id="661" w:name="_Toc9154954"/>
      <w:bookmarkStart w:id="662" w:name="_Toc84971100"/>
      <w:r w:rsidRPr="002D3FDA">
        <w:rPr>
          <w:w w:val="100"/>
          <w:kern w:val="0"/>
        </w:rPr>
        <w:t>Статусом Единой теплоснабжающей организации рекомендуется наделить</w:t>
      </w:r>
      <w:r w:rsidR="00F3743A" w:rsidRPr="002D3FDA">
        <w:rPr>
          <w:w w:val="100"/>
          <w:kern w:val="0"/>
        </w:rPr>
        <w:t xml:space="preserve"> </w:t>
      </w:r>
      <w:r w:rsidR="00006DB2" w:rsidRPr="002D3FDA">
        <w:rPr>
          <w:w w:val="100"/>
          <w:kern w:val="0"/>
        </w:rPr>
        <w:t>ГУП «Брянсккоммунэнерго»</w:t>
      </w:r>
      <w:r w:rsidR="00EF438A" w:rsidRPr="002D3FDA">
        <w:rPr>
          <w:w w:val="100"/>
          <w:kern w:val="0"/>
        </w:rPr>
        <w:t>.</w:t>
      </w:r>
    </w:p>
    <w:p w:rsidR="00C25060" w:rsidRPr="002D3FDA" w:rsidRDefault="00C25060" w:rsidP="00640CAD">
      <w:pPr>
        <w:pStyle w:val="19"/>
        <w:rPr>
          <w:spacing w:val="0"/>
        </w:rPr>
      </w:pPr>
      <w:bookmarkStart w:id="663" w:name="_Toc159946161"/>
      <w:r w:rsidRPr="002D3FDA">
        <w:rPr>
          <w:spacing w:val="0"/>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61"/>
      <w:bookmarkEnd w:id="662"/>
      <w:bookmarkEnd w:id="663"/>
    </w:p>
    <w:p w:rsidR="000A459D" w:rsidRPr="002D3FDA" w:rsidRDefault="007077B0" w:rsidP="00B5461F">
      <w:pPr>
        <w:pStyle w:val="11ff3"/>
        <w:rPr>
          <w:w w:val="100"/>
          <w:kern w:val="0"/>
        </w:rPr>
      </w:pPr>
      <w:bookmarkStart w:id="664" w:name="_Toc9154955"/>
      <w:bookmarkStart w:id="665" w:name="_Toc84971101"/>
      <w:r w:rsidRPr="002D3FDA">
        <w:rPr>
          <w:w w:val="100"/>
          <w:kern w:val="0"/>
        </w:rPr>
        <w:t>Статусом Единой теплоснабжающей организации рекомендуется наделить</w:t>
      </w:r>
      <w:r w:rsidR="00F3743A" w:rsidRPr="002D3FDA">
        <w:rPr>
          <w:w w:val="100"/>
          <w:kern w:val="0"/>
        </w:rPr>
        <w:t xml:space="preserve"> </w:t>
      </w:r>
      <w:r w:rsidR="00006DB2" w:rsidRPr="002D3FDA">
        <w:rPr>
          <w:w w:val="100"/>
          <w:kern w:val="0"/>
        </w:rPr>
        <w:t>ГУП «Брянсккоммунэнерго»</w:t>
      </w:r>
      <w:r w:rsidR="00EF438A" w:rsidRPr="002D3FDA">
        <w:rPr>
          <w:w w:val="100"/>
          <w:kern w:val="0"/>
        </w:rPr>
        <w:t>.</w:t>
      </w:r>
    </w:p>
    <w:p w:rsidR="00C25060" w:rsidRPr="002D3FDA" w:rsidRDefault="00C25060" w:rsidP="00640CAD">
      <w:pPr>
        <w:pStyle w:val="19"/>
        <w:rPr>
          <w:spacing w:val="0"/>
        </w:rPr>
      </w:pPr>
      <w:bookmarkStart w:id="666" w:name="_Toc159946162"/>
      <w:r w:rsidRPr="002D3FDA">
        <w:rPr>
          <w:spacing w:val="0"/>
        </w:rPr>
        <w:lastRenderedPageBreak/>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664"/>
      <w:bookmarkEnd w:id="665"/>
      <w:bookmarkEnd w:id="666"/>
    </w:p>
    <w:p w:rsidR="00C25060" w:rsidRPr="002D3FDA" w:rsidRDefault="00C25060" w:rsidP="00B5461F">
      <w:pPr>
        <w:pStyle w:val="11ff3"/>
        <w:rPr>
          <w:w w:val="100"/>
          <w:kern w:val="0"/>
        </w:rPr>
      </w:pPr>
      <w:r w:rsidRPr="002D3FDA">
        <w:rPr>
          <w:w w:val="100"/>
          <w:kern w:val="0"/>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а именно, Постановлением Правительства Российской Федерации от 8 августа 2012 г. N 808, далее – Постановление.</w:t>
      </w:r>
    </w:p>
    <w:p w:rsidR="00C25060" w:rsidRPr="002D3FDA" w:rsidRDefault="00C25060" w:rsidP="00B5461F">
      <w:pPr>
        <w:pStyle w:val="11ff3"/>
        <w:rPr>
          <w:w w:val="100"/>
          <w:kern w:val="0"/>
        </w:rPr>
      </w:pPr>
      <w:r w:rsidRPr="002D3FDA">
        <w:rPr>
          <w:w w:val="100"/>
          <w:kern w:val="0"/>
        </w:rPr>
        <w:t>В соответствии с</w:t>
      </w:r>
      <w:r w:rsidR="00747624">
        <w:rPr>
          <w:w w:val="100"/>
          <w:kern w:val="0"/>
        </w:rPr>
        <w:t xml:space="preserve"> п. </w:t>
      </w:r>
      <w:r w:rsidRPr="002D3FDA">
        <w:rPr>
          <w:w w:val="100"/>
          <w:kern w:val="0"/>
        </w:rPr>
        <w:t>7. Постановления критериями определения единой теплоснабжающей организации являются:</w:t>
      </w:r>
    </w:p>
    <w:p w:rsidR="00C25060" w:rsidRPr="002D3FDA" w:rsidRDefault="001C26CB" w:rsidP="00B5461F">
      <w:pPr>
        <w:pStyle w:val="11ff3"/>
        <w:rPr>
          <w:w w:val="100"/>
          <w:kern w:val="0"/>
        </w:rPr>
      </w:pPr>
      <w:r w:rsidRPr="002D3FDA">
        <w:rPr>
          <w:w w:val="100"/>
          <w:kern w:val="0"/>
        </w:rPr>
        <w:t xml:space="preserve">- </w:t>
      </w:r>
      <w:r w:rsidR="00C25060" w:rsidRPr="002D3FDA">
        <w:rPr>
          <w:w w:val="100"/>
          <w:kern w:val="0"/>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C25060" w:rsidRPr="002D3FDA" w:rsidRDefault="001C26CB" w:rsidP="00B5461F">
      <w:pPr>
        <w:pStyle w:val="11ff3"/>
        <w:rPr>
          <w:w w:val="100"/>
          <w:kern w:val="0"/>
        </w:rPr>
      </w:pPr>
      <w:r w:rsidRPr="002D3FDA">
        <w:rPr>
          <w:w w:val="100"/>
          <w:kern w:val="0"/>
        </w:rPr>
        <w:t xml:space="preserve">- </w:t>
      </w:r>
      <w:r w:rsidR="00C25060" w:rsidRPr="002D3FDA">
        <w:rPr>
          <w:w w:val="100"/>
          <w:kern w:val="0"/>
        </w:rPr>
        <w:t>размер собственного капитала;</w:t>
      </w:r>
    </w:p>
    <w:p w:rsidR="00C25060" w:rsidRPr="002D3FDA" w:rsidRDefault="00C25060" w:rsidP="007823AC">
      <w:pPr>
        <w:pStyle w:val="113"/>
      </w:pPr>
      <w:r w:rsidRPr="002D3FDA">
        <w:t>способность в лучшей мере обеспечить надежность теплоснабжения в соответствующей системе теплоснабжения;</w:t>
      </w:r>
    </w:p>
    <w:p w:rsidR="007823AC" w:rsidRPr="002D3FDA" w:rsidRDefault="007823AC" w:rsidP="007823AC">
      <w:pPr>
        <w:pStyle w:val="11ff3"/>
        <w:rPr>
          <w:w w:val="100"/>
          <w:kern w:val="0"/>
        </w:rPr>
      </w:pPr>
      <w:r w:rsidRPr="002D3FDA">
        <w:rPr>
          <w:w w:val="100"/>
          <w:kern w:val="0"/>
        </w:rPr>
        <w:t xml:space="preserve">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городского округа, городов федерального значения решением: </w:t>
      </w:r>
    </w:p>
    <w:p w:rsidR="007823AC" w:rsidRPr="002D3FDA" w:rsidRDefault="007823AC" w:rsidP="007823AC">
      <w:pPr>
        <w:pStyle w:val="113"/>
      </w:pPr>
      <w:r w:rsidRPr="002D3FDA">
        <w:t xml:space="preserve">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 </w:t>
      </w:r>
    </w:p>
    <w:p w:rsidR="007823AC" w:rsidRPr="002D3FDA" w:rsidRDefault="007823AC" w:rsidP="007823AC">
      <w:pPr>
        <w:pStyle w:val="113"/>
      </w:pPr>
      <w:r w:rsidRPr="002D3FDA">
        <w:t xml:space="preserve">главы местной администрации </w:t>
      </w:r>
      <w:r w:rsidR="00F92D7C" w:rsidRPr="002D3FDA">
        <w:t>муниципального округа</w:t>
      </w:r>
      <w:r w:rsidRPr="002D3FDA">
        <w:t xml:space="preserve">,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 </w:t>
      </w:r>
    </w:p>
    <w:p w:rsidR="007823AC" w:rsidRPr="002D3FDA" w:rsidRDefault="007823AC" w:rsidP="007823AC">
      <w:pPr>
        <w:pStyle w:val="113"/>
      </w:pPr>
      <w:r w:rsidRPr="002D3FDA">
        <w:t xml:space="preserve">главы местной администрации </w:t>
      </w:r>
      <w:r w:rsidR="00A94868" w:rsidRPr="002D3FDA">
        <w:t>район</w:t>
      </w:r>
      <w:r w:rsidR="00D30D12" w:rsidRPr="002D3FDA">
        <w:t>а</w:t>
      </w:r>
      <w:r w:rsidRPr="002D3FDA">
        <w:t xml:space="preserve"> - в отношении сельских поселений, расположенных на территории соответствующего </w:t>
      </w:r>
      <w:r w:rsidR="00A94868" w:rsidRPr="002D3FDA">
        <w:t>район</w:t>
      </w:r>
      <w:r w:rsidR="00D30D12" w:rsidRPr="002D3FDA">
        <w:t>а</w:t>
      </w:r>
      <w:r w:rsidRPr="002D3FDA">
        <w:t xml:space="preserve">, если иное не установлено законом субъекта Российской Федерации. </w:t>
      </w:r>
    </w:p>
    <w:p w:rsidR="007823AC" w:rsidRPr="002D3FDA" w:rsidRDefault="007823AC" w:rsidP="007823AC">
      <w:pPr>
        <w:pStyle w:val="113"/>
      </w:pPr>
      <w:r w:rsidRPr="002D3FDA">
        <w:lastRenderedPageBreak/>
        <w:t xml:space="preserve">главы местной администрации </w:t>
      </w:r>
      <w:r w:rsidR="00F92D7C" w:rsidRPr="002D3FDA">
        <w:t>муниципального округа</w:t>
      </w:r>
      <w:r w:rsidRPr="002D3FDA">
        <w:t xml:space="preserve">, главы местной администрации </w:t>
      </w:r>
      <w:r w:rsidR="00F92D7C" w:rsidRPr="002D3FDA">
        <w:t>муниципального округа</w:t>
      </w:r>
      <w:r w:rsidRPr="002D3FDA">
        <w:t xml:space="preserve"> - в отношении городских поселений, городских округов с численностью населения, составляющей менее 500 тыс. человек;</w:t>
      </w:r>
    </w:p>
    <w:p w:rsidR="00C25060" w:rsidRPr="002D3FDA" w:rsidRDefault="00C25060" w:rsidP="00B5461F">
      <w:pPr>
        <w:pStyle w:val="11ff3"/>
        <w:rPr>
          <w:w w:val="100"/>
          <w:kern w:val="0"/>
        </w:rPr>
      </w:pPr>
      <w:r w:rsidRPr="002D3FDA">
        <w:rPr>
          <w:w w:val="100"/>
          <w:kern w:val="0"/>
        </w:rPr>
        <w:t xml:space="preserve">В настоящее время на территории муниципального образования существует </w:t>
      </w:r>
      <w:r w:rsidR="007077B0" w:rsidRPr="002D3FDA">
        <w:rPr>
          <w:w w:val="100"/>
          <w:kern w:val="0"/>
        </w:rPr>
        <w:t>три</w:t>
      </w:r>
      <w:r w:rsidRPr="002D3FDA">
        <w:rPr>
          <w:w w:val="100"/>
          <w:kern w:val="0"/>
        </w:rPr>
        <w:t xml:space="preserve"> теплоснабжающ</w:t>
      </w:r>
      <w:r w:rsidR="00BE316D" w:rsidRPr="002D3FDA">
        <w:rPr>
          <w:w w:val="100"/>
          <w:kern w:val="0"/>
        </w:rPr>
        <w:t>ие</w:t>
      </w:r>
      <w:r w:rsidRPr="002D3FDA">
        <w:rPr>
          <w:w w:val="100"/>
          <w:kern w:val="0"/>
        </w:rPr>
        <w:t xml:space="preserve"> организаци</w:t>
      </w:r>
      <w:r w:rsidR="00BE316D" w:rsidRPr="002D3FDA">
        <w:rPr>
          <w:w w:val="100"/>
          <w:kern w:val="0"/>
        </w:rPr>
        <w:t>и</w:t>
      </w:r>
      <w:r w:rsidR="00684F52" w:rsidRPr="002D3FDA">
        <w:rPr>
          <w:w w:val="100"/>
          <w:kern w:val="0"/>
        </w:rPr>
        <w:t xml:space="preserve"> </w:t>
      </w:r>
      <w:r w:rsidR="00006DB2" w:rsidRPr="002D3FDA">
        <w:rPr>
          <w:w w:val="100"/>
          <w:kern w:val="0"/>
        </w:rPr>
        <w:t>ГУП «Брянсккоммунэнерго»</w:t>
      </w:r>
      <w:r w:rsidR="003D1E12" w:rsidRPr="002D3FDA">
        <w:rPr>
          <w:w w:val="100"/>
          <w:kern w:val="0"/>
        </w:rPr>
        <w:t>.</w:t>
      </w:r>
      <w:r w:rsidRPr="002D3FDA">
        <w:rPr>
          <w:w w:val="100"/>
          <w:kern w:val="0"/>
        </w:rPr>
        <w:t xml:space="preserve"> Предприяти</w:t>
      </w:r>
      <w:r w:rsidR="00BE316D" w:rsidRPr="002D3FDA">
        <w:rPr>
          <w:w w:val="100"/>
          <w:kern w:val="0"/>
        </w:rPr>
        <w:t>я</w:t>
      </w:r>
      <w:r w:rsidRPr="002D3FDA">
        <w:rPr>
          <w:w w:val="100"/>
          <w:kern w:val="0"/>
        </w:rPr>
        <w:t xml:space="preserve"> отвеча</w:t>
      </w:r>
      <w:r w:rsidR="00BE316D" w:rsidRPr="002D3FDA">
        <w:rPr>
          <w:w w:val="100"/>
          <w:kern w:val="0"/>
        </w:rPr>
        <w:t>ю</w:t>
      </w:r>
      <w:r w:rsidRPr="002D3FDA">
        <w:rPr>
          <w:w w:val="100"/>
          <w:kern w:val="0"/>
        </w:rPr>
        <w:t>т требованиям критериев по определению единой теплоснабжающей организации.</w:t>
      </w:r>
    </w:p>
    <w:p w:rsidR="00C25060" w:rsidRPr="002D3FDA" w:rsidRDefault="00C25060" w:rsidP="00B5461F">
      <w:pPr>
        <w:pStyle w:val="11ff3"/>
        <w:rPr>
          <w:w w:val="100"/>
          <w:kern w:val="0"/>
        </w:rPr>
      </w:pPr>
      <w:r w:rsidRPr="002D3FDA">
        <w:rPr>
          <w:w w:val="100"/>
          <w:kern w:val="0"/>
        </w:rPr>
        <w:t>Таким образом,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определить теплоснабжающ</w:t>
      </w:r>
      <w:r w:rsidR="00B86231" w:rsidRPr="002D3FDA">
        <w:rPr>
          <w:w w:val="100"/>
          <w:kern w:val="0"/>
        </w:rPr>
        <w:t>ей</w:t>
      </w:r>
      <w:r w:rsidRPr="002D3FDA">
        <w:rPr>
          <w:w w:val="100"/>
          <w:kern w:val="0"/>
        </w:rPr>
        <w:t xml:space="preserve"> организаци</w:t>
      </w:r>
      <w:r w:rsidR="00EF438A" w:rsidRPr="002D3FDA">
        <w:rPr>
          <w:w w:val="100"/>
          <w:kern w:val="0"/>
        </w:rPr>
        <w:t>и</w:t>
      </w:r>
      <w:r w:rsidR="00F3743A" w:rsidRPr="002D3FDA">
        <w:rPr>
          <w:w w:val="100"/>
          <w:kern w:val="0"/>
        </w:rPr>
        <w:t xml:space="preserve"> </w:t>
      </w:r>
      <w:r w:rsidR="00006DB2" w:rsidRPr="002D3FDA">
        <w:rPr>
          <w:w w:val="100"/>
          <w:kern w:val="0"/>
        </w:rPr>
        <w:t>ГУП «Брянсккоммунэнерго»</w:t>
      </w:r>
      <w:r w:rsidR="003D1E12" w:rsidRPr="002D3FDA">
        <w:rPr>
          <w:w w:val="100"/>
          <w:kern w:val="0"/>
        </w:rPr>
        <w:t>.</w:t>
      </w:r>
    </w:p>
    <w:p w:rsidR="00C25060" w:rsidRPr="002D3FDA" w:rsidRDefault="00C25060" w:rsidP="00C25060">
      <w:pPr>
        <w:rPr>
          <w:rFonts w:ascii="Times New Roman" w:hAnsi="Times New Roman" w:cs="Times New Roman"/>
          <w:szCs w:val="24"/>
        </w:rPr>
      </w:pPr>
    </w:p>
    <w:p w:rsidR="00C25060" w:rsidRPr="002D3FDA" w:rsidRDefault="00C25060" w:rsidP="00640CAD">
      <w:pPr>
        <w:pStyle w:val="19"/>
        <w:rPr>
          <w:spacing w:val="0"/>
        </w:rPr>
      </w:pPr>
      <w:bookmarkStart w:id="667" w:name="_Toc9154956"/>
      <w:bookmarkStart w:id="668" w:name="_Toc84971102"/>
      <w:bookmarkStart w:id="669" w:name="_Toc159946163"/>
      <w:r w:rsidRPr="002D3FDA">
        <w:rPr>
          <w:spacing w:val="0"/>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67"/>
      <w:bookmarkEnd w:id="668"/>
      <w:bookmarkEnd w:id="669"/>
    </w:p>
    <w:p w:rsidR="000A459D" w:rsidRPr="002D3FDA" w:rsidRDefault="007077B0" w:rsidP="00B5461F">
      <w:pPr>
        <w:pStyle w:val="11ff3"/>
        <w:rPr>
          <w:w w:val="100"/>
          <w:kern w:val="0"/>
        </w:rPr>
      </w:pPr>
      <w:r w:rsidRPr="002D3FDA">
        <w:rPr>
          <w:w w:val="100"/>
          <w:kern w:val="0"/>
        </w:rPr>
        <w:t>Статусом Единой теплоснабжающей организации рекомендуется наделить</w:t>
      </w:r>
      <w:r w:rsidR="00F3743A" w:rsidRPr="002D3FDA">
        <w:rPr>
          <w:w w:val="100"/>
          <w:kern w:val="0"/>
        </w:rPr>
        <w:t xml:space="preserve"> </w:t>
      </w:r>
      <w:r w:rsidR="00006DB2" w:rsidRPr="002D3FDA">
        <w:rPr>
          <w:w w:val="100"/>
          <w:kern w:val="0"/>
        </w:rPr>
        <w:t>ГУП «Брянсккоммунэнерго»</w:t>
      </w:r>
      <w:r w:rsidR="00EF438A" w:rsidRPr="002D3FDA">
        <w:rPr>
          <w:w w:val="100"/>
          <w:kern w:val="0"/>
        </w:rPr>
        <w:t>.</w:t>
      </w:r>
    </w:p>
    <w:p w:rsidR="00C25060" w:rsidRPr="002D3FDA" w:rsidRDefault="00C25060" w:rsidP="00B5461F">
      <w:pPr>
        <w:pStyle w:val="11ff3"/>
        <w:rPr>
          <w:w w:val="100"/>
          <w:kern w:val="0"/>
        </w:rPr>
      </w:pPr>
      <w:r w:rsidRPr="002D3FDA">
        <w:rPr>
          <w:w w:val="100"/>
          <w:kern w:val="0"/>
        </w:rPr>
        <w:t xml:space="preserve"> Другие теплоснабжающие организации в муниципальном образовании отсутствуют.</w:t>
      </w:r>
    </w:p>
    <w:p w:rsidR="00DA481E" w:rsidRPr="002D3FDA" w:rsidRDefault="00DA481E" w:rsidP="00C25060">
      <w:pPr>
        <w:rPr>
          <w:rFonts w:ascii="Times New Roman" w:hAnsi="Times New Roman" w:cs="Times New Roman"/>
          <w:szCs w:val="24"/>
        </w:rPr>
      </w:pPr>
    </w:p>
    <w:p w:rsidR="00C25060" w:rsidRPr="002D3FDA" w:rsidRDefault="00C25060" w:rsidP="00640CAD">
      <w:pPr>
        <w:pStyle w:val="19"/>
        <w:rPr>
          <w:spacing w:val="0"/>
        </w:rPr>
      </w:pPr>
      <w:bookmarkStart w:id="670" w:name="_Toc9154957"/>
      <w:bookmarkStart w:id="671" w:name="_Toc84971103"/>
      <w:bookmarkStart w:id="672" w:name="_Toc159946164"/>
      <w:r w:rsidRPr="002D3FDA">
        <w:rPr>
          <w:spacing w:val="0"/>
        </w:rPr>
        <w:t>Описание границ зон деятельности единой теплоснабжающей организации (организаций)</w:t>
      </w:r>
      <w:bookmarkEnd w:id="670"/>
      <w:bookmarkEnd w:id="671"/>
      <w:bookmarkEnd w:id="672"/>
    </w:p>
    <w:p w:rsidR="00C25060" w:rsidRPr="002D3FDA" w:rsidRDefault="00C25060" w:rsidP="00B5461F">
      <w:pPr>
        <w:pStyle w:val="11ff3"/>
        <w:rPr>
          <w:w w:val="100"/>
          <w:kern w:val="0"/>
        </w:rPr>
      </w:pPr>
      <w:r w:rsidRPr="002D3FDA">
        <w:rPr>
          <w:w w:val="100"/>
          <w:kern w:val="0"/>
        </w:rPr>
        <w:t>Система теплоснабжения</w:t>
      </w:r>
      <w:r w:rsidR="00F3743A" w:rsidRPr="002D3FDA">
        <w:rPr>
          <w:w w:val="100"/>
          <w:kern w:val="0"/>
        </w:rPr>
        <w:t xml:space="preserve"> </w:t>
      </w:r>
      <w:r w:rsidR="00006DB2" w:rsidRPr="002D3FDA">
        <w:rPr>
          <w:w w:val="100"/>
          <w:kern w:val="0"/>
        </w:rPr>
        <w:t>ГУП «Брянсккоммунэнерго»</w:t>
      </w:r>
      <w:r w:rsidRPr="002D3FDA">
        <w:rPr>
          <w:w w:val="100"/>
          <w:kern w:val="0"/>
        </w:rPr>
        <w:t xml:space="preserve"> охватывает территорию </w:t>
      </w:r>
      <w:r w:rsidR="00D36336"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Теплоснабжение обеспечивается от котельных установок, которые находятся в муниципальной собственности и эксплуатируются</w:t>
      </w:r>
      <w:r w:rsidR="00F3743A" w:rsidRPr="002D3FDA">
        <w:rPr>
          <w:w w:val="100"/>
          <w:kern w:val="0"/>
        </w:rPr>
        <w:t xml:space="preserve"> </w:t>
      </w:r>
      <w:r w:rsidR="00006DB2" w:rsidRPr="002D3FDA">
        <w:rPr>
          <w:w w:val="100"/>
          <w:kern w:val="0"/>
        </w:rPr>
        <w:t>ГУП «Брянсккоммунэнерго»</w:t>
      </w:r>
      <w:r w:rsidR="003D1E12" w:rsidRPr="002D3FDA">
        <w:rPr>
          <w:w w:val="100"/>
          <w:kern w:val="0"/>
        </w:rPr>
        <w:t>,</w:t>
      </w:r>
      <w:r w:rsidRPr="002D3FDA">
        <w:rPr>
          <w:w w:val="100"/>
          <w:kern w:val="0"/>
        </w:rPr>
        <w:t xml:space="preserve"> при этом осуществляется транспортировка тепловой энергии потребителям (через тепловые сети и сооружения на них).</w:t>
      </w:r>
    </w:p>
    <w:p w:rsidR="00C25060" w:rsidRPr="002D3FDA" w:rsidRDefault="00C25060" w:rsidP="00C25060">
      <w:pPr>
        <w:rPr>
          <w:rFonts w:ascii="Times New Roman" w:hAnsi="Times New Roman" w:cs="Times New Roman"/>
        </w:rPr>
      </w:pPr>
    </w:p>
    <w:p w:rsidR="00EB795D" w:rsidRPr="002D3FDA" w:rsidRDefault="00EB795D" w:rsidP="00C25060">
      <w:pPr>
        <w:rPr>
          <w:rFonts w:ascii="Times New Roman" w:hAnsi="Times New Roman" w:cs="Times New Roman"/>
        </w:rPr>
      </w:pPr>
    </w:p>
    <w:p w:rsidR="00EB795D" w:rsidRPr="002D3FDA" w:rsidRDefault="00EB795D" w:rsidP="00C25060">
      <w:pPr>
        <w:rPr>
          <w:rFonts w:ascii="Times New Roman" w:hAnsi="Times New Roman" w:cs="Times New Roman"/>
        </w:rPr>
      </w:pPr>
    </w:p>
    <w:p w:rsidR="00EB795D" w:rsidRPr="002D3FDA" w:rsidRDefault="00EB795D" w:rsidP="00C25060">
      <w:pPr>
        <w:rPr>
          <w:rFonts w:ascii="Times New Roman" w:hAnsi="Times New Roman" w:cs="Times New Roman"/>
        </w:rPr>
      </w:pPr>
    </w:p>
    <w:p w:rsidR="00C25060" w:rsidRPr="002D3FDA" w:rsidRDefault="00C25060" w:rsidP="00247873">
      <w:pPr>
        <w:pStyle w:val="19"/>
        <w:numPr>
          <w:ilvl w:val="0"/>
          <w:numId w:val="0"/>
        </w:numPr>
        <w:rPr>
          <w:spacing w:val="0"/>
        </w:rPr>
      </w:pPr>
      <w:bookmarkStart w:id="673" w:name="_Toc9154958"/>
      <w:bookmarkStart w:id="674" w:name="_Toc84971104"/>
      <w:bookmarkStart w:id="675" w:name="_Toc159946165"/>
      <w:r w:rsidRPr="002D3FDA">
        <w:rPr>
          <w:spacing w:val="0"/>
        </w:rPr>
        <w:lastRenderedPageBreak/>
        <w:t>ГЛАВА 16. РЕЕСТР МЕРОПРИЯТИЙ СХЕМЫ ТЕПЛОСНАБЖЕНИЯ</w:t>
      </w:r>
      <w:bookmarkEnd w:id="673"/>
      <w:bookmarkEnd w:id="674"/>
      <w:bookmarkEnd w:id="675"/>
    </w:p>
    <w:p w:rsidR="00C25060" w:rsidRPr="002D3FDA" w:rsidRDefault="00C25060" w:rsidP="00832B23">
      <w:pPr>
        <w:pStyle w:val="19"/>
        <w:numPr>
          <w:ilvl w:val="0"/>
          <w:numId w:val="100"/>
        </w:numPr>
        <w:rPr>
          <w:spacing w:val="0"/>
        </w:rPr>
      </w:pPr>
      <w:bookmarkStart w:id="676" w:name="_Toc9154959"/>
      <w:bookmarkStart w:id="677" w:name="_Toc84971105"/>
      <w:bookmarkStart w:id="678" w:name="_Toc159946166"/>
      <w:r w:rsidRPr="002D3FDA">
        <w:rPr>
          <w:spacing w:val="0"/>
        </w:rPr>
        <w:t>Перечень мероприятий по строительству, реконструкции, техническому перевооружению и (или) модернизации источников тепловой энергии</w:t>
      </w:r>
      <w:bookmarkEnd w:id="676"/>
      <w:bookmarkEnd w:id="677"/>
      <w:bookmarkEnd w:id="678"/>
    </w:p>
    <w:p w:rsidR="00C25060" w:rsidRPr="002D3FDA" w:rsidRDefault="00C25060" w:rsidP="00B5461F">
      <w:pPr>
        <w:pStyle w:val="11ff3"/>
        <w:rPr>
          <w:w w:val="100"/>
          <w:kern w:val="0"/>
        </w:rPr>
      </w:pPr>
      <w:r w:rsidRPr="002D3FDA">
        <w:rPr>
          <w:w w:val="100"/>
          <w:kern w:val="0"/>
        </w:rPr>
        <w:t>С целью качественного и бесперебойного обеспечения потребности в теплоснабжении для потребителей, расположенных вне зон действия существующих энергоисточников, предлагается провести мероприятия по реконструкции и техническому перевооружению. Проведение мероприятий по реконструкции и техническому перевооружению котельных позволит существенно снизить затраты эксплуатирующей организации на топливо и текущие ремонты устаревшего оборудования.</w:t>
      </w:r>
      <w:r w:rsidR="00EC3165" w:rsidRPr="002D3FDA">
        <w:rPr>
          <w:w w:val="100"/>
          <w:kern w:val="0"/>
        </w:rPr>
        <w:t xml:space="preserve"> Другим вариантом предусматривается строительство нового источника теплоснабжения.</w:t>
      </w:r>
    </w:p>
    <w:p w:rsidR="006D0631" w:rsidRPr="009152D7" w:rsidRDefault="006D0631" w:rsidP="006D0631">
      <w:pPr>
        <w:pStyle w:val="11ff3"/>
        <w:rPr>
          <w:w w:val="100"/>
          <w:kern w:val="0"/>
        </w:rPr>
      </w:pPr>
      <w:r w:rsidRPr="009152D7">
        <w:rPr>
          <w:w w:val="100"/>
          <w:kern w:val="0"/>
        </w:rPr>
        <w:t xml:space="preserve">2 вариант предполагает сохранение существующей системы теплоснабжения с реконструкцией источников теплоснабжения. Развитие тепловых сетей выполняется для подключения новых абонентов, а также капитальный ремонт по замене существующих участков тепловой сети. </w:t>
      </w:r>
    </w:p>
    <w:p w:rsidR="006D0631" w:rsidRPr="002D3FDA" w:rsidRDefault="006D0631" w:rsidP="006D0631">
      <w:pPr>
        <w:pStyle w:val="11ff3"/>
        <w:rPr>
          <w:w w:val="100"/>
          <w:kern w:val="0"/>
        </w:rPr>
      </w:pPr>
      <w:r w:rsidRPr="009152D7">
        <w:rPr>
          <w:w w:val="100"/>
          <w:kern w:val="0"/>
        </w:rPr>
        <w:t xml:space="preserve">В целях повышения качества централизованного теплоснабжения на территории </w:t>
      </w:r>
      <w:r w:rsidR="00F13FBD" w:rsidRPr="00F13FBD">
        <w:rPr>
          <w:w w:val="100"/>
          <w:kern w:val="0"/>
        </w:rPr>
        <w:t>муниципального образования</w:t>
      </w:r>
      <w:r w:rsidRPr="009152D7">
        <w:rPr>
          <w:w w:val="100"/>
          <w:kern w:val="0"/>
        </w:rPr>
        <w:t xml:space="preserve"> </w:t>
      </w:r>
      <w:r w:rsidR="00AD7A24" w:rsidRPr="009152D7">
        <w:rPr>
          <w:w w:val="100"/>
          <w:kern w:val="0"/>
        </w:rPr>
        <w:t>Стародуб</w:t>
      </w:r>
      <w:r w:rsidRPr="009152D7">
        <w:rPr>
          <w:w w:val="100"/>
          <w:kern w:val="0"/>
        </w:rPr>
        <w:t xml:space="preserve">ский муниципальный округ предлагается </w:t>
      </w:r>
      <w:r w:rsidR="00377A01">
        <w:rPr>
          <w:w w:val="100"/>
          <w:kern w:val="0"/>
        </w:rPr>
        <w:t>оснащение источников</w:t>
      </w:r>
      <w:r w:rsidRPr="009152D7">
        <w:rPr>
          <w:w w:val="100"/>
          <w:kern w:val="0"/>
        </w:rPr>
        <w:t xml:space="preserve"> приборами учета, а также выполнение следующих мероприятий:</w:t>
      </w:r>
    </w:p>
    <w:p w:rsidR="009152D7" w:rsidRDefault="00F13FBD" w:rsidP="009152D7">
      <w:pPr>
        <w:pStyle w:val="113"/>
      </w:pPr>
      <w:r>
        <w:t>с</w:t>
      </w:r>
      <w:r w:rsidR="009152D7" w:rsidRPr="009152D7">
        <w:t>троительство новых сетей теплоснабжения к существующим потребителям</w:t>
      </w:r>
    </w:p>
    <w:p w:rsidR="009152D7" w:rsidRPr="009152D7" w:rsidRDefault="00F13FBD" w:rsidP="009152D7">
      <w:pPr>
        <w:pStyle w:val="113"/>
      </w:pPr>
      <w:r>
        <w:t>з</w:t>
      </w:r>
      <w:r w:rsidR="009152D7" w:rsidRPr="009152D7">
        <w:t>амена теплосетей, замена инженерного оборудования котельных</w:t>
      </w:r>
    </w:p>
    <w:p w:rsidR="009152D7" w:rsidRPr="009152D7" w:rsidRDefault="00F13FBD" w:rsidP="009152D7">
      <w:pPr>
        <w:pStyle w:val="113"/>
      </w:pPr>
      <w:r>
        <w:t>с</w:t>
      </w:r>
      <w:r w:rsidR="009152D7" w:rsidRPr="009152D7">
        <w:t>троительство новых сетей теплоснабжения к перспективным потребителям</w:t>
      </w:r>
    </w:p>
    <w:p w:rsidR="006D0631" w:rsidRPr="009152D7" w:rsidRDefault="00F13FBD" w:rsidP="009152D7">
      <w:pPr>
        <w:pStyle w:val="113"/>
      </w:pPr>
      <w:r>
        <w:t>р</w:t>
      </w:r>
      <w:r w:rsidR="009152D7" w:rsidRPr="009152D7">
        <w:t>емонт и замена ветхих тепловых сетей по мере износа.</w:t>
      </w:r>
    </w:p>
    <w:p w:rsidR="00C25060" w:rsidRPr="002D3FDA" w:rsidRDefault="00C25060" w:rsidP="00B5461F">
      <w:pPr>
        <w:pStyle w:val="11ff3"/>
        <w:rPr>
          <w:w w:val="100"/>
          <w:kern w:val="0"/>
        </w:rPr>
      </w:pPr>
      <w:r w:rsidRPr="002D3FDA">
        <w:rPr>
          <w:w w:val="100"/>
          <w:kern w:val="0"/>
        </w:rPr>
        <w:t>В течение расчетного срока схемы теплоснабжения (202</w:t>
      </w:r>
      <w:r w:rsidR="006D0631" w:rsidRPr="002D3FDA">
        <w:rPr>
          <w:w w:val="100"/>
          <w:kern w:val="0"/>
        </w:rPr>
        <w:t>3</w:t>
      </w:r>
      <w:r w:rsidRPr="002D3FDA">
        <w:rPr>
          <w:w w:val="100"/>
          <w:kern w:val="0"/>
        </w:rPr>
        <w:t>-2036гг.) выполнить монтажные работы по установке приборов учета отпуска и потребления тепловой энергии.</w:t>
      </w:r>
    </w:p>
    <w:p w:rsidR="00C25060" w:rsidRPr="002D3FDA" w:rsidRDefault="00C25060" w:rsidP="00B5461F">
      <w:pPr>
        <w:pStyle w:val="11ff3"/>
        <w:rPr>
          <w:w w:val="100"/>
          <w:kern w:val="0"/>
        </w:rPr>
      </w:pPr>
      <w:r w:rsidRPr="002D3FDA">
        <w:rPr>
          <w:w w:val="100"/>
          <w:kern w:val="0"/>
        </w:rPr>
        <w:t>Предлагаемый вариант обеспечивает наиболее оптимальное распределение тепловой энергии существующим и перспективным потребителям, а также минимально возможные финансовые вложения на модернизацию источников теплоснабжения.</w:t>
      </w:r>
    </w:p>
    <w:p w:rsidR="00C25060" w:rsidRPr="002D3FDA" w:rsidRDefault="00C25060" w:rsidP="00C25060">
      <w:pPr>
        <w:ind w:left="1135" w:hanging="284"/>
        <w:rPr>
          <w:rFonts w:ascii="Times New Roman" w:hAnsi="Times New Roman" w:cs="Times New Roman"/>
        </w:rPr>
      </w:pPr>
    </w:p>
    <w:p w:rsidR="00267832" w:rsidRPr="002D3FDA" w:rsidRDefault="00267832" w:rsidP="00C25060">
      <w:pPr>
        <w:ind w:left="1135" w:hanging="284"/>
        <w:rPr>
          <w:rFonts w:ascii="Times New Roman" w:hAnsi="Times New Roman" w:cs="Times New Roman"/>
        </w:rPr>
      </w:pPr>
    </w:p>
    <w:p w:rsidR="00267832" w:rsidRPr="002D3FDA" w:rsidRDefault="00267832" w:rsidP="00C25060">
      <w:pPr>
        <w:ind w:left="1135" w:hanging="284"/>
        <w:rPr>
          <w:rFonts w:ascii="Times New Roman" w:hAnsi="Times New Roman" w:cs="Times New Roman"/>
        </w:rPr>
      </w:pPr>
    </w:p>
    <w:p w:rsidR="00C25060" w:rsidRPr="002D3FDA" w:rsidRDefault="00C25060" w:rsidP="00640CAD">
      <w:pPr>
        <w:pStyle w:val="19"/>
        <w:rPr>
          <w:spacing w:val="0"/>
        </w:rPr>
      </w:pPr>
      <w:bookmarkStart w:id="679" w:name="_Toc9154960"/>
      <w:bookmarkStart w:id="680" w:name="_Toc84971106"/>
      <w:bookmarkStart w:id="681" w:name="_Toc159946167"/>
      <w:r w:rsidRPr="002D3FDA">
        <w:rPr>
          <w:spacing w:val="0"/>
        </w:rPr>
        <w:lastRenderedPageBreak/>
        <w:t>Перечень мероприятий по строительству, реконструкции, техническому перевооружению и (или) модернизации тепловых сетей и сооружений на них</w:t>
      </w:r>
      <w:bookmarkEnd w:id="679"/>
      <w:bookmarkEnd w:id="680"/>
      <w:bookmarkEnd w:id="681"/>
    </w:p>
    <w:p w:rsidR="003A08A6" w:rsidRPr="002D3FDA" w:rsidRDefault="00C25060" w:rsidP="00247873">
      <w:pPr>
        <w:pStyle w:val="11ff3"/>
        <w:rPr>
          <w:w w:val="100"/>
          <w:kern w:val="0"/>
        </w:rPr>
      </w:pPr>
      <w:r w:rsidRPr="002D3FDA">
        <w:rPr>
          <w:w w:val="100"/>
          <w:kern w:val="0"/>
        </w:rPr>
        <w:t xml:space="preserve">Согласно данным администрации на территории </w:t>
      </w:r>
      <w:r w:rsidR="00C21376" w:rsidRPr="002D3FDA">
        <w:rPr>
          <w:w w:val="100"/>
          <w:kern w:val="0"/>
        </w:rPr>
        <w:t>м</w:t>
      </w:r>
      <w:r w:rsidRPr="002D3FDA">
        <w:rPr>
          <w:w w:val="100"/>
          <w:kern w:val="0"/>
        </w:rPr>
        <w:t xml:space="preserve">униципального образования </w:t>
      </w:r>
      <w:r w:rsidR="00AD7A24" w:rsidRPr="002D3FDA">
        <w:rPr>
          <w:w w:val="100"/>
          <w:kern w:val="0"/>
        </w:rPr>
        <w:t>Стародуб</w:t>
      </w:r>
      <w:r w:rsidR="00041DFB" w:rsidRPr="002D3FDA">
        <w:rPr>
          <w:w w:val="100"/>
          <w:kern w:val="0"/>
        </w:rPr>
        <w:t>ский муниципальный округ</w:t>
      </w:r>
      <w:r w:rsidRPr="002D3FDA">
        <w:rPr>
          <w:w w:val="100"/>
          <w:kern w:val="0"/>
        </w:rPr>
        <w:t xml:space="preserve"> предусматривается</w:t>
      </w:r>
      <w:r w:rsidR="00420E92" w:rsidRPr="002D3FDA">
        <w:rPr>
          <w:w w:val="100"/>
          <w:kern w:val="0"/>
        </w:rPr>
        <w:t xml:space="preserve"> 2 Варианта</w:t>
      </w:r>
      <w:r w:rsidR="00247873" w:rsidRPr="002D3FDA">
        <w:rPr>
          <w:w w:val="100"/>
          <w:kern w:val="0"/>
        </w:rPr>
        <w:t>:</w:t>
      </w:r>
    </w:p>
    <w:p w:rsidR="00420E92" w:rsidRPr="009152D7" w:rsidRDefault="00420E92" w:rsidP="00B5461F">
      <w:pPr>
        <w:pStyle w:val="11ff3"/>
        <w:rPr>
          <w:w w:val="100"/>
          <w:kern w:val="0"/>
        </w:rPr>
      </w:pPr>
      <w:r w:rsidRPr="009152D7">
        <w:rPr>
          <w:w w:val="100"/>
          <w:kern w:val="0"/>
        </w:rPr>
        <w:t>1 Вариант:</w:t>
      </w:r>
    </w:p>
    <w:p w:rsidR="00B74F58" w:rsidRPr="009152D7" w:rsidRDefault="00F13FBD" w:rsidP="00B74F58">
      <w:pPr>
        <w:pStyle w:val="113"/>
        <w:rPr>
          <w:rFonts w:eastAsia="Calibri"/>
          <w:iCs/>
          <w:color w:val="0A0A0C"/>
          <w:szCs w:val="24"/>
        </w:rPr>
      </w:pPr>
      <w:r>
        <w:rPr>
          <w:rFonts w:eastAsia="Calibri"/>
          <w:iCs/>
          <w:color w:val="0A0A0C"/>
          <w:szCs w:val="24"/>
        </w:rPr>
        <w:t>с</w:t>
      </w:r>
      <w:r w:rsidR="00B74F58" w:rsidRPr="009152D7">
        <w:rPr>
          <w:rFonts w:eastAsia="Calibri"/>
          <w:iCs/>
          <w:color w:val="0A0A0C"/>
          <w:szCs w:val="24"/>
        </w:rPr>
        <w:t>троительство новых сетей теплоснабжения к существующим потребителям</w:t>
      </w:r>
    </w:p>
    <w:p w:rsidR="00B74F58" w:rsidRDefault="00F13FBD" w:rsidP="00B74F58">
      <w:pPr>
        <w:pStyle w:val="113"/>
        <w:rPr>
          <w:rFonts w:eastAsia="Calibri"/>
          <w:iCs/>
          <w:color w:val="0A0A0C"/>
          <w:szCs w:val="24"/>
        </w:rPr>
      </w:pPr>
      <w:r>
        <w:rPr>
          <w:rFonts w:eastAsia="Calibri"/>
          <w:iCs/>
          <w:color w:val="0A0A0C"/>
          <w:szCs w:val="24"/>
        </w:rPr>
        <w:t>с</w:t>
      </w:r>
      <w:r w:rsidR="00B74F58" w:rsidRPr="009152D7">
        <w:rPr>
          <w:rFonts w:eastAsia="Calibri"/>
          <w:iCs/>
          <w:color w:val="0A0A0C"/>
          <w:szCs w:val="24"/>
        </w:rPr>
        <w:t>троительство новых сетей теплоснабжения к перспективным потребителям</w:t>
      </w:r>
    </w:p>
    <w:p w:rsidR="00B74F58" w:rsidRPr="009152D7" w:rsidRDefault="00F13FBD" w:rsidP="00B74F58">
      <w:pPr>
        <w:pStyle w:val="113"/>
        <w:rPr>
          <w:rFonts w:eastAsia="Calibri"/>
          <w:iCs/>
          <w:color w:val="0A0A0C"/>
          <w:szCs w:val="24"/>
        </w:rPr>
      </w:pPr>
      <w:r>
        <w:rPr>
          <w:rFonts w:eastAsia="Calibri"/>
          <w:iCs/>
          <w:color w:val="0A0A0C"/>
          <w:szCs w:val="24"/>
        </w:rPr>
        <w:t>р</w:t>
      </w:r>
      <w:r w:rsidR="00B74F58" w:rsidRPr="009152D7">
        <w:rPr>
          <w:rFonts w:eastAsia="Calibri"/>
          <w:iCs/>
          <w:color w:val="0A0A0C"/>
          <w:szCs w:val="24"/>
        </w:rPr>
        <w:t>емонт и замена ветхих тепловых сетей по мере износа</w:t>
      </w:r>
    </w:p>
    <w:p w:rsidR="00420E92" w:rsidRPr="009152D7" w:rsidRDefault="00420E92" w:rsidP="00420E92">
      <w:pPr>
        <w:pStyle w:val="11ff3"/>
        <w:rPr>
          <w:w w:val="100"/>
          <w:kern w:val="0"/>
        </w:rPr>
      </w:pPr>
      <w:r w:rsidRPr="009152D7">
        <w:rPr>
          <w:w w:val="100"/>
          <w:kern w:val="0"/>
        </w:rPr>
        <w:t>2 Вариант</w:t>
      </w:r>
    </w:p>
    <w:p w:rsidR="006D0631" w:rsidRPr="009152D7" w:rsidRDefault="00F13FBD" w:rsidP="006D0631">
      <w:pPr>
        <w:pStyle w:val="113"/>
      </w:pPr>
      <w:r>
        <w:t>с</w:t>
      </w:r>
      <w:r w:rsidR="006D0631" w:rsidRPr="009152D7">
        <w:t>троительство новых сетей теплоснабжения к существующим потребителям</w:t>
      </w:r>
    </w:p>
    <w:p w:rsidR="006D0631" w:rsidRDefault="00F13FBD" w:rsidP="006D0631">
      <w:pPr>
        <w:pStyle w:val="113"/>
      </w:pPr>
      <w:r>
        <w:t>с</w:t>
      </w:r>
      <w:r w:rsidR="006D0631" w:rsidRPr="009152D7">
        <w:t>троительство новых сетей теплоснабжения к перспективным потребителям</w:t>
      </w:r>
    </w:p>
    <w:p w:rsidR="00C515CA" w:rsidRPr="00C515CA" w:rsidRDefault="00F13FBD" w:rsidP="00C515CA">
      <w:pPr>
        <w:pStyle w:val="113"/>
      </w:pPr>
      <w:r>
        <w:t>з</w:t>
      </w:r>
      <w:r w:rsidR="00C515CA" w:rsidRPr="00C515CA">
        <w:t>амена теплосетей, замена инженерного оборудования котельных</w:t>
      </w:r>
    </w:p>
    <w:p w:rsidR="006D0631" w:rsidRPr="009152D7" w:rsidRDefault="00F13FBD" w:rsidP="006D0631">
      <w:pPr>
        <w:pStyle w:val="113"/>
      </w:pPr>
      <w:r>
        <w:t>р</w:t>
      </w:r>
      <w:r w:rsidR="006D0631" w:rsidRPr="009152D7">
        <w:t>емонт и замена ветхих тепловых сетей по мере износа</w:t>
      </w:r>
    </w:p>
    <w:p w:rsidR="00420E92" w:rsidRPr="002D3FDA" w:rsidRDefault="00420E92" w:rsidP="006D0631">
      <w:pPr>
        <w:pStyle w:val="113"/>
        <w:numPr>
          <w:ilvl w:val="0"/>
          <w:numId w:val="0"/>
        </w:numPr>
      </w:pPr>
    </w:p>
    <w:p w:rsidR="00C25060" w:rsidRPr="002D3FDA" w:rsidRDefault="00C25060" w:rsidP="00640CAD">
      <w:pPr>
        <w:pStyle w:val="19"/>
        <w:rPr>
          <w:spacing w:val="0"/>
        </w:rPr>
      </w:pPr>
      <w:bookmarkStart w:id="682" w:name="_Toc9154961"/>
      <w:bookmarkStart w:id="683" w:name="_Toc84971107"/>
      <w:bookmarkStart w:id="684" w:name="_Toc159946168"/>
      <w:r w:rsidRPr="002D3FDA">
        <w:rPr>
          <w:spacing w:val="0"/>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82"/>
      <w:bookmarkEnd w:id="683"/>
      <w:bookmarkEnd w:id="684"/>
    </w:p>
    <w:p w:rsidR="00C25060" w:rsidRPr="002D3FDA" w:rsidRDefault="00EF438A" w:rsidP="00860784">
      <w:pPr>
        <w:pStyle w:val="11ff3"/>
        <w:rPr>
          <w:w w:val="100"/>
          <w:kern w:val="0"/>
        </w:rPr>
      </w:pPr>
      <w:r w:rsidRPr="002D3FDA">
        <w:rPr>
          <w:w w:val="100"/>
          <w:kern w:val="0"/>
        </w:rPr>
        <w:t>Требуется п</w:t>
      </w:r>
      <w:r w:rsidR="00C25060" w:rsidRPr="002D3FDA">
        <w:rPr>
          <w:w w:val="100"/>
          <w:kern w:val="0"/>
        </w:rPr>
        <w:t>ереход на закрытую схему ГВС.</w:t>
      </w:r>
    </w:p>
    <w:p w:rsidR="00247873" w:rsidRPr="002D3FDA" w:rsidRDefault="00247873" w:rsidP="00C25060">
      <w:pPr>
        <w:rPr>
          <w:rFonts w:ascii="Times New Roman" w:hAnsi="Times New Roman" w:cs="Times New Roman"/>
          <w:szCs w:val="24"/>
        </w:rPr>
      </w:pPr>
    </w:p>
    <w:p w:rsidR="00C25060" w:rsidRPr="002D3FDA" w:rsidRDefault="00C25060" w:rsidP="00247873">
      <w:pPr>
        <w:pStyle w:val="19"/>
        <w:numPr>
          <w:ilvl w:val="0"/>
          <w:numId w:val="0"/>
        </w:numPr>
        <w:rPr>
          <w:spacing w:val="0"/>
        </w:rPr>
      </w:pPr>
      <w:bookmarkStart w:id="685" w:name="_Toc9154962"/>
      <w:bookmarkStart w:id="686" w:name="_Toc84971108"/>
      <w:bookmarkStart w:id="687" w:name="_Toc159946169"/>
      <w:r w:rsidRPr="002D3FDA">
        <w:rPr>
          <w:spacing w:val="0"/>
        </w:rPr>
        <w:t>ГЛАВА 17. ЗАМЕЧАНИЯ И ПРЕДЛОЖЕНИЯ К ПРОЕКТУ СХЕМЫ ТЕПЛОСНАБЖЕНИЯ</w:t>
      </w:r>
      <w:bookmarkEnd w:id="685"/>
      <w:bookmarkEnd w:id="686"/>
      <w:bookmarkEnd w:id="687"/>
    </w:p>
    <w:p w:rsidR="00C25060" w:rsidRPr="002D3FDA" w:rsidRDefault="00C25060" w:rsidP="00832B23">
      <w:pPr>
        <w:pStyle w:val="19"/>
        <w:numPr>
          <w:ilvl w:val="0"/>
          <w:numId w:val="87"/>
        </w:numPr>
        <w:rPr>
          <w:spacing w:val="0"/>
        </w:rPr>
      </w:pPr>
      <w:bookmarkStart w:id="688" w:name="_Toc84971109"/>
      <w:bookmarkStart w:id="689" w:name="_Toc159946170"/>
      <w:r w:rsidRPr="002D3FDA">
        <w:rPr>
          <w:spacing w:val="0"/>
        </w:rPr>
        <w:t>Перечень всех замечаний и предложений, поступивших при разработке, утверждении и актуализации схемы теплоснабжения</w:t>
      </w:r>
      <w:bookmarkEnd w:id="688"/>
      <w:bookmarkEnd w:id="689"/>
    </w:p>
    <w:p w:rsidR="00C25060" w:rsidRPr="002D3FDA" w:rsidRDefault="00C25060" w:rsidP="00732E03">
      <w:pPr>
        <w:pStyle w:val="11ff3"/>
        <w:rPr>
          <w:w w:val="100"/>
          <w:kern w:val="0"/>
        </w:rPr>
      </w:pPr>
      <w:r w:rsidRPr="002D3FDA">
        <w:rPr>
          <w:w w:val="100"/>
          <w:kern w:val="0"/>
        </w:rPr>
        <w:t>Замечания и предложения к проекту схемы теплоснабжения отсутствуют.</w:t>
      </w:r>
    </w:p>
    <w:p w:rsidR="00C25060" w:rsidRDefault="00C25060" w:rsidP="00C25060">
      <w:pPr>
        <w:rPr>
          <w:rFonts w:ascii="Times New Roman" w:hAnsi="Times New Roman" w:cs="Times New Roman"/>
          <w:szCs w:val="24"/>
        </w:rPr>
      </w:pPr>
    </w:p>
    <w:p w:rsidR="004F1C47" w:rsidRDefault="004F1C47" w:rsidP="00C25060">
      <w:pPr>
        <w:rPr>
          <w:rFonts w:ascii="Times New Roman" w:hAnsi="Times New Roman" w:cs="Times New Roman"/>
          <w:szCs w:val="24"/>
        </w:rPr>
      </w:pPr>
    </w:p>
    <w:p w:rsidR="004F1C47" w:rsidRPr="002D3FDA" w:rsidRDefault="004F1C47" w:rsidP="00C25060">
      <w:pPr>
        <w:rPr>
          <w:rFonts w:ascii="Times New Roman" w:hAnsi="Times New Roman" w:cs="Times New Roman"/>
          <w:szCs w:val="24"/>
        </w:rPr>
      </w:pPr>
    </w:p>
    <w:p w:rsidR="00C25060" w:rsidRPr="002D3FDA" w:rsidRDefault="00C25060" w:rsidP="00832B23">
      <w:pPr>
        <w:pStyle w:val="19"/>
        <w:numPr>
          <w:ilvl w:val="0"/>
          <w:numId w:val="87"/>
        </w:numPr>
        <w:rPr>
          <w:spacing w:val="0"/>
        </w:rPr>
      </w:pPr>
      <w:bookmarkStart w:id="690" w:name="_Toc84971110"/>
      <w:bookmarkStart w:id="691" w:name="_Toc159946171"/>
      <w:r w:rsidRPr="002D3FDA">
        <w:rPr>
          <w:spacing w:val="0"/>
        </w:rPr>
        <w:lastRenderedPageBreak/>
        <w:t>Ответы разработчиков проекта схемы теплоснабжения на замечания и предложения</w:t>
      </w:r>
      <w:bookmarkEnd w:id="690"/>
      <w:bookmarkEnd w:id="691"/>
    </w:p>
    <w:p w:rsidR="00C25060" w:rsidRPr="002D3FDA" w:rsidRDefault="00C25060" w:rsidP="00732E03">
      <w:pPr>
        <w:pStyle w:val="11ff3"/>
        <w:rPr>
          <w:w w:val="100"/>
          <w:kern w:val="0"/>
        </w:rPr>
      </w:pPr>
      <w:r w:rsidRPr="002D3FDA">
        <w:rPr>
          <w:w w:val="100"/>
          <w:kern w:val="0"/>
        </w:rPr>
        <w:t>Замечания и предложения к проекту схемы теплоснабжения отсутствуют.</w:t>
      </w:r>
    </w:p>
    <w:p w:rsidR="00C25060" w:rsidRPr="002D3FDA" w:rsidRDefault="00C25060" w:rsidP="00C25060">
      <w:pPr>
        <w:rPr>
          <w:rFonts w:ascii="Times New Roman" w:hAnsi="Times New Roman" w:cs="Times New Roman"/>
          <w:szCs w:val="24"/>
        </w:rPr>
      </w:pPr>
    </w:p>
    <w:p w:rsidR="00C25060" w:rsidRPr="002D3FDA" w:rsidRDefault="00C25060" w:rsidP="00832B23">
      <w:pPr>
        <w:pStyle w:val="19"/>
        <w:numPr>
          <w:ilvl w:val="0"/>
          <w:numId w:val="87"/>
        </w:numPr>
        <w:rPr>
          <w:spacing w:val="0"/>
        </w:rPr>
      </w:pPr>
      <w:bookmarkStart w:id="692" w:name="_Toc84971111"/>
      <w:bookmarkStart w:id="693" w:name="_Toc159946172"/>
      <w:r w:rsidRPr="002D3FDA">
        <w:rPr>
          <w:spacing w:val="0"/>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92"/>
      <w:bookmarkEnd w:id="693"/>
    </w:p>
    <w:p w:rsidR="00C25060" w:rsidRPr="002D3FDA" w:rsidRDefault="00C25060" w:rsidP="00732E03">
      <w:pPr>
        <w:pStyle w:val="11ff3"/>
        <w:rPr>
          <w:w w:val="100"/>
          <w:kern w:val="0"/>
        </w:rPr>
      </w:pPr>
      <w:r w:rsidRPr="002D3FDA">
        <w:rPr>
          <w:w w:val="100"/>
          <w:kern w:val="0"/>
        </w:rPr>
        <w:t>Замечания и предложения к проекту схемы теплоснабжения отсутствуют.</w:t>
      </w:r>
    </w:p>
    <w:p w:rsidR="00C25060" w:rsidRPr="002D3FDA" w:rsidRDefault="00C25060">
      <w:pPr>
        <w:rPr>
          <w:rFonts w:ascii="Times New Roman" w:hAnsi="Times New Roman" w:cs="Times New Roman"/>
        </w:rPr>
      </w:pPr>
    </w:p>
    <w:p w:rsidR="00882107" w:rsidRPr="00882107" w:rsidRDefault="00882107" w:rsidP="00882107">
      <w:pPr>
        <w:suppressAutoHyphens/>
        <w:spacing w:before="120" w:after="240" w:line="360" w:lineRule="auto"/>
        <w:ind w:left="1066"/>
        <w:contextualSpacing/>
        <w:jc w:val="center"/>
        <w:outlineLvl w:val="0"/>
        <w:rPr>
          <w:rFonts w:ascii="Times New Roman" w:eastAsia="Times New Roman" w:hAnsi="Times New Roman" w:cs="Times New Roman"/>
          <w:b/>
          <w:smallCaps/>
          <w:sz w:val="28"/>
          <w:szCs w:val="36"/>
          <w:lang w:eastAsia="en-US" w:bidi="en-US"/>
        </w:rPr>
      </w:pPr>
      <w:bookmarkStart w:id="694" w:name="_Toc159946173"/>
      <w:r w:rsidRPr="00882107">
        <w:rPr>
          <w:rFonts w:ascii="Times New Roman" w:eastAsia="Times New Roman" w:hAnsi="Times New Roman" w:cs="Times New Roman"/>
          <w:b/>
          <w:smallCaps/>
          <w:sz w:val="28"/>
          <w:szCs w:val="36"/>
          <w:lang w:eastAsia="en-US" w:bidi="en-US"/>
        </w:rPr>
        <w:t>ГЛАВА 18. ОЦЕНКА ЭКОЛОГИЧЕСКОЙ БЕЗОПАСНОСТИ ТЕПЛОСНАБЖЕНИЯ</w:t>
      </w:r>
      <w:bookmarkEnd w:id="694"/>
    </w:p>
    <w:p w:rsidR="00882107" w:rsidRPr="00882107" w:rsidRDefault="00882107" w:rsidP="00882107">
      <w:pPr>
        <w:suppressAutoHyphens/>
        <w:spacing w:before="120" w:after="240" w:line="360" w:lineRule="auto"/>
        <w:ind w:left="710"/>
        <w:contextualSpacing/>
        <w:jc w:val="center"/>
        <w:outlineLvl w:val="0"/>
        <w:rPr>
          <w:rFonts w:ascii="Times New Roman" w:eastAsia="Times New Roman" w:hAnsi="Times New Roman" w:cs="Times New Roman"/>
          <w:b/>
          <w:smallCaps/>
          <w:sz w:val="28"/>
          <w:szCs w:val="36"/>
          <w:lang w:eastAsia="en-US" w:bidi="en-US"/>
        </w:rPr>
      </w:pPr>
      <w:bookmarkStart w:id="695" w:name="_Toc159628628"/>
      <w:bookmarkStart w:id="696" w:name="_Toc159946174"/>
      <w:r w:rsidRPr="00882107">
        <w:rPr>
          <w:rFonts w:ascii="Times New Roman" w:eastAsia="Times New Roman" w:hAnsi="Times New Roman" w:cs="Times New Roman"/>
          <w:b/>
          <w:smallCaps/>
          <w:sz w:val="28"/>
          <w:szCs w:val="36"/>
          <w:lang w:eastAsia="en-US" w:bidi="en-US"/>
        </w:rPr>
        <w:t>1.</w:t>
      </w:r>
      <w:r w:rsidRPr="00882107">
        <w:rPr>
          <w:rFonts w:ascii="Times New Roman" w:eastAsia="Times New Roman" w:hAnsi="Times New Roman" w:cs="Times New Roman"/>
          <w:b/>
          <w:smallCaps/>
          <w:sz w:val="28"/>
          <w:szCs w:val="36"/>
          <w:lang w:eastAsia="en-US" w:bidi="en-US"/>
        </w:rPr>
        <w:tab/>
        <w:t xml:space="preserve">Обеспечение экологической безопасности теплоснабжения </w:t>
      </w:r>
      <w:r w:rsidRPr="002D3FDA">
        <w:rPr>
          <w:rFonts w:ascii="Times New Roman" w:eastAsia="Times New Roman" w:hAnsi="Times New Roman" w:cs="Times New Roman"/>
          <w:b/>
          <w:smallCaps/>
          <w:sz w:val="28"/>
          <w:szCs w:val="36"/>
          <w:lang w:eastAsia="en-US" w:bidi="en-US"/>
        </w:rPr>
        <w:t>Стародубского муниципального округа</w:t>
      </w:r>
      <w:bookmarkEnd w:id="695"/>
      <w:bookmarkEnd w:id="696"/>
    </w:p>
    <w:p w:rsidR="00882107" w:rsidRPr="00882107" w:rsidRDefault="00882107" w:rsidP="00882107">
      <w:pPr>
        <w:suppressAutoHyphens/>
        <w:spacing w:before="120" w:after="240" w:line="360" w:lineRule="auto"/>
        <w:ind w:left="710"/>
        <w:contextualSpacing/>
        <w:jc w:val="center"/>
        <w:outlineLvl w:val="0"/>
        <w:rPr>
          <w:rFonts w:ascii="Times New Roman" w:eastAsia="Times New Roman" w:hAnsi="Times New Roman" w:cs="Times New Roman"/>
          <w:b/>
          <w:smallCaps/>
          <w:sz w:val="28"/>
          <w:szCs w:val="36"/>
          <w:lang w:eastAsia="en-US" w:bidi="en-US"/>
        </w:rPr>
      </w:pPr>
      <w:bookmarkStart w:id="697" w:name="_Toc159628629"/>
      <w:bookmarkStart w:id="698" w:name="_Toc159946175"/>
      <w:r w:rsidRPr="00882107">
        <w:rPr>
          <w:rFonts w:ascii="Times New Roman" w:eastAsia="Times New Roman" w:hAnsi="Times New Roman" w:cs="Times New Roman"/>
          <w:b/>
          <w:smallCaps/>
          <w:sz w:val="28"/>
          <w:szCs w:val="36"/>
          <w:lang w:eastAsia="en-US" w:bidi="en-US"/>
        </w:rPr>
        <w:t>1.1 Общие положения</w:t>
      </w:r>
      <w:bookmarkEnd w:id="697"/>
      <w:bookmarkEnd w:id="698"/>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Обеспечение экологической безопасности теплоснабжения является одним из общих принципов организации отношений и основы государственной политики в сфере теплоснабжения, установленных ст.3 Федерального Закона от 27.10.2010 № 190-ФЗ «О теплоснабжении».</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Бережное отношение к окружающей среде – один из стратегических приоритетов теплоснабжающих компаний. Организации осознают свою ответственность перед обществом в данном вопросе, объективно оценивают и стремятся минимизировать экологические риски, наращивают инвестиции в природоохранные программы.</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Стратегическими целями обеспечения экологической безопасности и рационального природопользования являются:</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снижение техногенной нагрузки и поддержание благоприятного состояния природной среды и среды обитания человека;</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недопущение экологического ущерба от хозяйственной деятельности;</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сохранение биологического разнообразия в условиях нарастающей антропогенной нагрузки;</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рациональное использование, восстановление и охрана природных ресурсов.</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В</w:t>
      </w:r>
      <w:r w:rsidRPr="00882107">
        <w:rPr>
          <w:rFonts w:ascii="Times New Roman" w:eastAsia="Times New Roman" w:hAnsi="Times New Roman" w:cs="Times New Roman"/>
          <w:bCs/>
          <w:sz w:val="24"/>
          <w:szCs w:val="26"/>
          <w:lang w:eastAsia="en-US" w:bidi="en-US"/>
        </w:rPr>
        <w:tab/>
        <w:t>соответствии</w:t>
      </w:r>
      <w:r w:rsidRPr="00882107">
        <w:rPr>
          <w:rFonts w:ascii="Times New Roman" w:eastAsia="Times New Roman" w:hAnsi="Times New Roman" w:cs="Times New Roman"/>
          <w:bCs/>
          <w:sz w:val="24"/>
          <w:szCs w:val="26"/>
          <w:lang w:eastAsia="en-US" w:bidi="en-US"/>
        </w:rPr>
        <w:tab/>
        <w:t>с</w:t>
      </w:r>
      <w:r w:rsidRPr="00882107">
        <w:rPr>
          <w:rFonts w:ascii="Times New Roman" w:eastAsia="Times New Roman" w:hAnsi="Times New Roman" w:cs="Times New Roman"/>
          <w:bCs/>
          <w:sz w:val="24"/>
          <w:szCs w:val="26"/>
          <w:lang w:eastAsia="en-US" w:bidi="en-US"/>
        </w:rPr>
        <w:tab/>
        <w:t>этими</w:t>
      </w:r>
      <w:r w:rsidRPr="00882107">
        <w:rPr>
          <w:rFonts w:ascii="Times New Roman" w:eastAsia="Times New Roman" w:hAnsi="Times New Roman" w:cs="Times New Roman"/>
          <w:bCs/>
          <w:sz w:val="24"/>
          <w:szCs w:val="26"/>
          <w:lang w:eastAsia="en-US" w:bidi="en-US"/>
        </w:rPr>
        <w:tab/>
        <w:t>целями</w:t>
      </w:r>
      <w:r w:rsidRPr="00882107">
        <w:rPr>
          <w:rFonts w:ascii="Times New Roman" w:eastAsia="Times New Roman" w:hAnsi="Times New Roman" w:cs="Times New Roman"/>
          <w:bCs/>
          <w:sz w:val="24"/>
          <w:szCs w:val="26"/>
          <w:lang w:eastAsia="en-US" w:bidi="en-US"/>
        </w:rPr>
        <w:tab/>
        <w:t>теплоснабжающие</w:t>
      </w:r>
      <w:r w:rsidRPr="00882107">
        <w:rPr>
          <w:rFonts w:ascii="Times New Roman" w:eastAsia="Times New Roman" w:hAnsi="Times New Roman" w:cs="Times New Roman"/>
          <w:bCs/>
          <w:sz w:val="24"/>
          <w:szCs w:val="26"/>
          <w:lang w:eastAsia="en-US" w:bidi="en-US"/>
        </w:rPr>
        <w:tab/>
        <w:t>организации</w:t>
      </w:r>
      <w:r w:rsidRPr="00882107">
        <w:rPr>
          <w:rFonts w:ascii="Times New Roman" w:eastAsia="Times New Roman" w:hAnsi="Times New Roman" w:cs="Times New Roman"/>
          <w:bCs/>
          <w:sz w:val="24"/>
          <w:szCs w:val="26"/>
          <w:lang w:eastAsia="en-US" w:bidi="en-US"/>
        </w:rPr>
        <w:tab/>
        <w:t>выделяют следующие приоритетные направления деятельности:</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lastRenderedPageBreak/>
        <w:t>управление рисками в области обеспечения экологической безопасности;</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экологический мониторинг и производственный экологический контроль;</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управление системой предупреждения, локализации аварийных ситуаций и ликвидации их последствий;</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развитие программ по утилизации/обезвреживанию отходов производства;</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обучение и развитие персонала в области экологической безопасности.</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Задача, решаемая в результате разработки настоящей главы - оценить, каким образом мероприятия, предусмотренные Схемой теплоснабжения, повлияют на состояние загрязнения атмосферного воздуха.</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Для решения указанной задачи:</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проведен анализ нормативной природоохранной документации по источникам теплоснабжения;</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определены объекты, осуществляющие наибольшую выработку тепловой энергии, и соответственно, значительно больше осуществляющие выбросы загрязняющих веществ в атмосферу, что в свою очередь, приводит к большему негативному воздействию на атмосферный воздух;</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определены изменения объемов валовых (годовых) выбросов загрязняющих веществ в атмосферу от рассматриваемых источников теплоснабжения при развитии схемы теплоснабжения по предпочтительному варианту;</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 xml:space="preserve"> проведена оценка существующего состояние (по данным о параметрах источников выбросов из проектов нормативов ПДВ загрязняющих веществ в атмосферный воздух);</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определено прогнозируемое перспективное состояние (с учетом прироста нагрузок, топливопотребления и других мероприятий по схеме развития теплоснабжения). При определении оценки воздействия системы теплоснабжения на экологию использованы действующие нормативно правовые акты и нормативно-технические</w:t>
      </w:r>
    </w:p>
    <w:p w:rsidR="00882107" w:rsidRPr="00882107" w:rsidRDefault="00882107" w:rsidP="00882107">
      <w:pPr>
        <w:numPr>
          <w:ilvl w:val="0"/>
          <w:numId w:val="76"/>
        </w:numPr>
        <w:tabs>
          <w:tab w:val="left" w:pos="1134"/>
        </w:tabs>
        <w:spacing w:after="0" w:line="360" w:lineRule="auto"/>
        <w:ind w:left="1135" w:hanging="284"/>
        <w:jc w:val="both"/>
        <w:rPr>
          <w:rFonts w:ascii="Times New Roman" w:eastAsia="Times New Roman" w:hAnsi="Times New Roman" w:cs="Times New Roman"/>
          <w:bCs/>
          <w:sz w:val="24"/>
          <w:szCs w:val="26"/>
          <w:lang w:eastAsia="en-US" w:bidi="en-US"/>
        </w:rPr>
      </w:pPr>
      <w:r w:rsidRPr="00882107">
        <w:rPr>
          <w:rFonts w:ascii="Times New Roman" w:eastAsia="Times New Roman" w:hAnsi="Times New Roman" w:cs="Times New Roman"/>
          <w:bCs/>
          <w:sz w:val="24"/>
          <w:szCs w:val="26"/>
          <w:lang w:eastAsia="en-US" w:bidi="en-US"/>
        </w:rPr>
        <w:t>документы, в сфере экологии и природопользования:</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Федеральный закон от 04.05.1999 г. № 96-ФЗ «Об охране атмосферного воздуха»;</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При Минприроды России от 06.06.2017 г. № 273 «Об утверждении методов расчетов рассеивания выбросов вредных (загрязняющих) веществ в атмосферном воздухе»;</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Распоряжение Правительства РФ от 08.07.2015 г.№ 1316-р «Об утверждении перечня загрязняющих веществ, в отношении которых применяются меры государственного регулирования в области охраны окружающей среды»;</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lastRenderedPageBreak/>
        <w:t>Приказ Минприроды России от 07.08.2018 года № 352 «Об утверждении Порядка проведения инвентаризации стационарных источников и выбросов вредных (загрязняющих) веществ в атмосферный воздух, корректировки ее данных, документирования и хранения данных, полученных в результате проведения и хранения данных, полученных в результате проведения таких инвентаризации и корректировки»;</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Приказ Минприроды России от 11.08.2020 N 581 «Об утверждении методики разработки (расчета) и установления нормативов допустимых выбросов загрязняющих веществ в атмосферный воздух»;</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«Методика определения выбросов загрязняющих веществ в атмосферу при сжигании топлива в котлах производительностью менее 30 тонн пара в час или менее 20 Гкал в час» (утв. Госкомэкологией России 09.07.1999).</w:t>
      </w:r>
    </w:p>
    <w:p w:rsid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При выполнении разработки настоящих обосновывающих материалов использованы исходные данные из проектов нормативов ПДВ загрязняющих веществ в атмосферный воздух, представленных теплоснабжающими организациями по запросам разработчика схемы теплоснабжения.</w:t>
      </w:r>
    </w:p>
    <w:p w:rsidR="00F13FBD" w:rsidRPr="00882107" w:rsidRDefault="00F13FBD" w:rsidP="00882107">
      <w:pPr>
        <w:spacing w:after="0" w:line="360" w:lineRule="auto"/>
        <w:ind w:firstLine="709"/>
        <w:jc w:val="both"/>
        <w:rPr>
          <w:rFonts w:ascii="Times New Roman" w:eastAsia="Calibri" w:hAnsi="Times New Roman" w:cs="Times New Roman"/>
          <w:bCs/>
          <w:iCs/>
          <w:color w:val="0A0A0C"/>
          <w:sz w:val="24"/>
          <w:szCs w:val="24"/>
          <w:lang w:eastAsia="en-US" w:bidi="en-US"/>
        </w:rPr>
      </w:pPr>
    </w:p>
    <w:p w:rsidR="00882107" w:rsidRPr="00882107" w:rsidRDefault="00882107" w:rsidP="00882107">
      <w:pPr>
        <w:suppressAutoHyphens/>
        <w:spacing w:before="120" w:after="240" w:line="360" w:lineRule="auto"/>
        <w:ind w:left="710"/>
        <w:contextualSpacing/>
        <w:jc w:val="center"/>
        <w:outlineLvl w:val="0"/>
        <w:rPr>
          <w:rFonts w:ascii="Times New Roman" w:eastAsia="Times New Roman" w:hAnsi="Times New Roman" w:cs="Times New Roman"/>
          <w:b/>
          <w:smallCaps/>
          <w:sz w:val="28"/>
          <w:szCs w:val="36"/>
          <w:lang w:eastAsia="en-US" w:bidi="en-US"/>
        </w:rPr>
      </w:pPr>
      <w:bookmarkStart w:id="699" w:name="_Toc159628630"/>
      <w:bookmarkStart w:id="700" w:name="_Toc159946176"/>
      <w:r w:rsidRPr="00882107">
        <w:rPr>
          <w:rFonts w:ascii="Times New Roman" w:eastAsia="Times New Roman" w:hAnsi="Times New Roman" w:cs="Times New Roman"/>
          <w:b/>
          <w:smallCaps/>
          <w:sz w:val="28"/>
          <w:szCs w:val="36"/>
          <w:lang w:eastAsia="en-US" w:bidi="en-US"/>
        </w:rPr>
        <w:t>1.2 Описание текущего и перспективного объема (массы) выбросов загрязняющих веществ в атмосферный воздух,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w:t>
      </w:r>
      <w:bookmarkEnd w:id="699"/>
      <w:bookmarkEnd w:id="700"/>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Сведения об объемах выбросов вредных веществ по существующему состоянию приняты в соответствии с данными о фактических выбросах, приведенных в проектах нормативов ПДВ загрязняющих веществ в атмосферный воздух для источников тепловой энергии (мощности) с учетом изменений потребления топлива (исходя из фактических сведений по расходу топлива).</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Производственный контроль в области охраны окружающей среды (производственный экологический контроль) на предприятии осуществляется в целях соблюдения требований в области охраны окружающей среды согласно ст. 67 Федерального закона от 10.01.2002 № 7-ФЗ «Об охране окружающей среды».</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 xml:space="preserve">Производственный контроль за уровнями загрязнения атмосферного воздуха на границе санитарно-защитной зоны (далее - производственный контроль) проводится согласно требований ст. 20, ст. 32 Федерального закона от 30.03.99. № 52-ФЗ «О </w:t>
      </w:r>
      <w:r w:rsidRPr="00882107">
        <w:rPr>
          <w:rFonts w:ascii="Times New Roman" w:eastAsia="Calibri" w:hAnsi="Times New Roman" w:cs="Times New Roman"/>
          <w:bCs/>
          <w:iCs/>
          <w:color w:val="0A0A0C"/>
          <w:sz w:val="24"/>
          <w:szCs w:val="24"/>
          <w:lang w:eastAsia="en-US" w:bidi="en-US"/>
        </w:rPr>
        <w:lastRenderedPageBreak/>
        <w:t>санитарно-эпидемиологическом благополучии населения», Санитарных правил СП 1.1.1058-01 «Организация и проведение производственного контроля за соблюдением санитарных правил и выполнением санитарно-противоэпидемических (профилактических) мероприятий» 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мероприятия.</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Расчет объема валовых выбросов источников тепловой энергии осуществляется в соответствии с:</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Методикой определения выбросов загрязняющих веществ в атмосферу при сжигании топлива в котлах производительностью менее 30 тонн пара в час или менее 20 Гкал в час, Москва, 1999;</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Приказом Минприроды России от 11.08.2020 N 581 "Об утверждении методики разработки (расчета) и установления нормативов допустимых выбросов загрязняющих веществ в атмосферный воздух".</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Значения суммарных годовых (валовых) выбросов определенного ЗВ из ИЗАВ (т/год) рассчитываются исходя из определенной на основании инструментальных методов средней мощности выброса ЗВ из конкретного ИЗАВ при данном режиме и суммарной продолжительности (в часах) работы ИЗАВ в данном режиме в течение года.</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При использовании расчетных способов значения суммарных годовых (валовых) выбросов определяются исходя из расчетных средних за год значений выбросов (выделений) конкретного ЗВ (в г/час или г/кг), определенных по расходу сырья, материалов, топлива, энергии или по выпущенной продукции, и наибольшей продолжительности (в часах) работы источника выделения или ИЗАВ в течение года или расхода сырья, материалов, топлива, энергии и выпущенной продукции за год.</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Суммарный годовой (валовый) выброс ЗВ (т/год) определяется с учетом нестационарности выбросов ЗВ во времени, в том числе остановок на профилактический ремонт технологического оборудования и ГОУ.</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t>При производственном процессе циклического характера и работе с конкретной, характерной для данного производства нагрузкой, годовой выброс конкретного ЗВ рассчитывается исходя из числа повторений рассматриваемого производственного цикла за год и среднегодовой величины выброса рассматриваемого ЗВ для одного производственного цикла.</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bidi="en-US"/>
        </w:rPr>
      </w:pPr>
      <w:r w:rsidRPr="00882107">
        <w:rPr>
          <w:rFonts w:ascii="Times New Roman" w:eastAsia="Calibri" w:hAnsi="Times New Roman" w:cs="Times New Roman"/>
          <w:bCs/>
          <w:iCs/>
          <w:color w:val="0A0A0C"/>
          <w:sz w:val="24"/>
          <w:szCs w:val="24"/>
          <w:lang w:eastAsia="en-US" w:bidi="en-US"/>
        </w:rPr>
        <w:lastRenderedPageBreak/>
        <w:t>Годовой выброс ЗВ (т/год) от всего объекта ОНВ рассчитывается как сумма годовых выбросов этого ЗВ из всех ИЗАВ данного объекта ОНВ.</w:t>
      </w:r>
    </w:p>
    <w:p w:rsidR="00FD021F" w:rsidRPr="002D3FDA" w:rsidRDefault="00FD021F" w:rsidP="00882107">
      <w:pPr>
        <w:spacing w:after="0" w:line="360" w:lineRule="auto"/>
        <w:ind w:firstLine="709"/>
        <w:jc w:val="both"/>
        <w:rPr>
          <w:rFonts w:ascii="Times New Roman" w:eastAsia="Calibri" w:hAnsi="Times New Roman" w:cs="Times New Roman"/>
          <w:b/>
          <w:bCs/>
          <w:iCs/>
          <w:color w:val="0A0A0C"/>
          <w:sz w:val="24"/>
          <w:szCs w:val="24"/>
          <w:lang w:eastAsia="en-US"/>
        </w:rPr>
        <w:sectPr w:rsidR="00FD021F" w:rsidRPr="002D3FDA" w:rsidSect="00D572C4">
          <w:pgSz w:w="11906" w:h="16838"/>
          <w:pgMar w:top="1134" w:right="850" w:bottom="1134" w:left="1701" w:header="567" w:footer="454" w:gutter="0"/>
          <w:cols w:space="708"/>
          <w:docGrid w:linePitch="360"/>
        </w:sectPr>
      </w:pPr>
    </w:p>
    <w:p w:rsidR="00882107" w:rsidRPr="00882107" w:rsidRDefault="00882107" w:rsidP="00882107">
      <w:pPr>
        <w:spacing w:after="0" w:line="360" w:lineRule="auto"/>
        <w:ind w:firstLine="709"/>
        <w:jc w:val="both"/>
        <w:rPr>
          <w:rFonts w:ascii="Times New Roman" w:eastAsia="Calibri" w:hAnsi="Times New Roman" w:cs="Times New Roman"/>
          <w:iCs/>
          <w:color w:val="0A0A0C"/>
          <w:sz w:val="24"/>
          <w:szCs w:val="24"/>
          <w:u w:val="single"/>
          <w:lang w:eastAsia="en-US"/>
        </w:rPr>
      </w:pPr>
      <w:r w:rsidRPr="00882107">
        <w:rPr>
          <w:rFonts w:ascii="Times New Roman" w:eastAsia="Calibri" w:hAnsi="Times New Roman" w:cs="Times New Roman"/>
          <w:iCs/>
          <w:color w:val="0A0A0C"/>
          <w:sz w:val="24"/>
          <w:szCs w:val="24"/>
          <w:u w:val="single"/>
          <w:lang w:eastAsia="en-US"/>
        </w:rPr>
        <w:lastRenderedPageBreak/>
        <w:t xml:space="preserve">Таблица 18.1.2.1. - Технические характеристики котельной </w:t>
      </w:r>
      <w:r w:rsidR="002D3FDA">
        <w:rPr>
          <w:rFonts w:ascii="Times New Roman" w:eastAsia="Calibri" w:hAnsi="Times New Roman" w:cs="Times New Roman"/>
          <w:iCs/>
          <w:color w:val="0A0A0C"/>
          <w:sz w:val="24"/>
          <w:szCs w:val="24"/>
          <w:u w:val="single"/>
          <w:lang w:eastAsia="en-US"/>
        </w:rPr>
        <w:t>2023 год</w:t>
      </w:r>
      <w:r w:rsidRPr="00882107">
        <w:rPr>
          <w:rFonts w:ascii="Times New Roman" w:eastAsia="Calibri" w:hAnsi="Times New Roman" w:cs="Times New Roman"/>
          <w:iCs/>
          <w:color w:val="0A0A0C"/>
          <w:sz w:val="24"/>
          <w:szCs w:val="24"/>
          <w:u w:val="single"/>
          <w:lang w:eastAsia="en-US"/>
        </w:rPr>
        <w:t>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39"/>
        <w:gridCol w:w="2759"/>
        <w:gridCol w:w="1913"/>
        <w:gridCol w:w="701"/>
        <w:gridCol w:w="1875"/>
        <w:gridCol w:w="1103"/>
        <w:gridCol w:w="1567"/>
        <w:gridCol w:w="1091"/>
        <w:gridCol w:w="727"/>
        <w:gridCol w:w="1165"/>
        <w:gridCol w:w="1446"/>
      </w:tblGrid>
      <w:tr w:rsidR="00FD021F" w:rsidRPr="002D3FDA" w:rsidTr="00FD021F">
        <w:trPr>
          <w:trHeight w:val="20"/>
          <w:tblHeader/>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пп</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Адрес котельной</w:t>
            </w:r>
          </w:p>
        </w:tc>
        <w:tc>
          <w:tcPr>
            <w:tcW w:w="1891" w:type="pct"/>
            <w:gridSpan w:val="4"/>
            <w:shd w:val="clear" w:color="auto" w:fill="FFFFFF" w:themeFill="background1"/>
            <w:noWrap/>
            <w:vAlign w:val="center"/>
            <w:hideMark/>
          </w:tcPr>
          <w:p w:rsidR="00FD021F" w:rsidRPr="002D3FDA" w:rsidRDefault="00FD021F" w:rsidP="00FD021F">
            <w:pPr>
              <w:pStyle w:val="1fffb"/>
              <w:rPr>
                <w:rFonts w:cs="Times New Roman"/>
                <w:sz w:val="24"/>
                <w:szCs w:val="24"/>
              </w:rPr>
            </w:pPr>
            <w:r w:rsidRPr="002D3FDA">
              <w:rPr>
                <w:rFonts w:cs="Times New Roman"/>
                <w:sz w:val="24"/>
                <w:szCs w:val="24"/>
              </w:rPr>
              <w:t>Котельные</w:t>
            </w:r>
          </w:p>
        </w:tc>
        <w:tc>
          <w:tcPr>
            <w:tcW w:w="2028" w:type="pct"/>
            <w:gridSpan w:val="5"/>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Дымовая труба</w:t>
            </w:r>
          </w:p>
        </w:tc>
      </w:tr>
      <w:tr w:rsidR="002D3FDA" w:rsidRPr="002D3FDA" w:rsidTr="00FD021F">
        <w:trPr>
          <w:trHeight w:val="20"/>
          <w:tblHeader/>
        </w:trPr>
        <w:tc>
          <w:tcPr>
            <w:tcW w:w="148" w:type="pct"/>
            <w:vMerge/>
            <w:shd w:val="clear" w:color="auto" w:fill="FFFFFF" w:themeFill="background1"/>
            <w:vAlign w:val="center"/>
            <w:hideMark/>
          </w:tcPr>
          <w:p w:rsidR="00FD021F" w:rsidRPr="002D3FDA" w:rsidRDefault="00FD021F" w:rsidP="00FD021F">
            <w:pPr>
              <w:pStyle w:val="1fffb"/>
              <w:rPr>
                <w:rFonts w:cs="Times New Roman"/>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Назначение</w:t>
            </w:r>
          </w:p>
        </w:tc>
        <w:tc>
          <w:tcPr>
            <w:tcW w:w="1244" w:type="pct"/>
            <w:gridSpan w:val="3"/>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Котлы</w:t>
            </w:r>
          </w:p>
        </w:tc>
        <w:tc>
          <w:tcPr>
            <w:tcW w:w="530" w:type="pct"/>
            <w:vMerge w:val="restar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материал</w:t>
            </w:r>
          </w:p>
        </w:tc>
        <w:tc>
          <w:tcPr>
            <w:tcW w:w="369" w:type="pct"/>
            <w:vMerge w:val="restar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Высота, м</w:t>
            </w:r>
          </w:p>
        </w:tc>
        <w:tc>
          <w:tcPr>
            <w:tcW w:w="640" w:type="pct"/>
            <w:gridSpan w:val="2"/>
            <w:shd w:val="clear" w:color="auto" w:fill="FFFFFF" w:themeFill="background1"/>
            <w:vAlign w:val="center"/>
            <w:hideMark/>
          </w:tcPr>
          <w:p w:rsidR="00FD021F" w:rsidRPr="002D3FDA" w:rsidRDefault="00FD021F" w:rsidP="00FD021F">
            <w:pPr>
              <w:pStyle w:val="1fffb"/>
              <w:rPr>
                <w:rFonts w:cs="Times New Roman"/>
                <w:szCs w:val="20"/>
              </w:rPr>
            </w:pPr>
            <w:r w:rsidRPr="002D3FDA">
              <w:rPr>
                <w:rFonts w:cs="Times New Roman"/>
                <w:szCs w:val="20"/>
              </w:rPr>
              <w:t>Диаметр (внутренний), мм</w:t>
            </w:r>
          </w:p>
        </w:tc>
        <w:tc>
          <w:tcPr>
            <w:tcW w:w="489" w:type="pct"/>
            <w:vMerge w:val="restart"/>
            <w:shd w:val="clear" w:color="auto" w:fill="FFFFFF" w:themeFill="background1"/>
            <w:vAlign w:val="center"/>
            <w:hideMark/>
          </w:tcPr>
          <w:p w:rsidR="00FD021F" w:rsidRPr="002D3FDA" w:rsidRDefault="00FD021F" w:rsidP="00FD021F">
            <w:pPr>
              <w:pStyle w:val="1fffb"/>
              <w:rPr>
                <w:rFonts w:cs="Times New Roman"/>
                <w:szCs w:val="20"/>
              </w:rPr>
            </w:pPr>
            <w:r w:rsidRPr="002D3FDA">
              <w:rPr>
                <w:rFonts w:cs="Times New Roman"/>
                <w:szCs w:val="20"/>
              </w:rPr>
              <w:t>Год ввода в эксплуатацию</w:t>
            </w:r>
          </w:p>
        </w:tc>
      </w:tr>
      <w:tr w:rsidR="00FD021F" w:rsidRPr="002D3FDA" w:rsidTr="00FD021F">
        <w:trPr>
          <w:trHeight w:val="509"/>
          <w:tblHeader/>
        </w:trPr>
        <w:tc>
          <w:tcPr>
            <w:tcW w:w="148" w:type="pct"/>
            <w:vMerge/>
            <w:shd w:val="clear" w:color="auto" w:fill="FFFFFF" w:themeFill="background1"/>
            <w:vAlign w:val="center"/>
            <w:hideMark/>
          </w:tcPr>
          <w:p w:rsidR="00FD021F" w:rsidRPr="002D3FDA" w:rsidRDefault="00FD021F" w:rsidP="00FD021F">
            <w:pPr>
              <w:pStyle w:val="1fffb"/>
              <w:rPr>
                <w:rFonts w:cs="Times New Roman"/>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Отопительная - О, Отопительно-производственная - О-П</w:t>
            </w:r>
          </w:p>
        </w:tc>
        <w:tc>
          <w:tcPr>
            <w:tcW w:w="237"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котла</w:t>
            </w:r>
          </w:p>
        </w:tc>
        <w:tc>
          <w:tcPr>
            <w:tcW w:w="634"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Марка котла</w:t>
            </w:r>
          </w:p>
        </w:tc>
        <w:tc>
          <w:tcPr>
            <w:tcW w:w="37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Год установки</w:t>
            </w:r>
          </w:p>
        </w:tc>
        <w:tc>
          <w:tcPr>
            <w:tcW w:w="530"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369"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246" w:type="pct"/>
            <w:vMerge w:val="restar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Устья</w:t>
            </w:r>
          </w:p>
        </w:tc>
        <w:tc>
          <w:tcPr>
            <w:tcW w:w="394" w:type="pct"/>
            <w:vMerge w:val="restart"/>
            <w:shd w:val="clear" w:color="auto" w:fill="FFFFFF" w:themeFill="background1"/>
            <w:vAlign w:val="center"/>
            <w:hideMark/>
          </w:tcPr>
          <w:p w:rsidR="00FD021F" w:rsidRPr="002D3FDA" w:rsidRDefault="00FD021F" w:rsidP="00FD021F">
            <w:pPr>
              <w:pStyle w:val="1fffb"/>
              <w:rPr>
                <w:rFonts w:cs="Times New Roman"/>
                <w:szCs w:val="20"/>
              </w:rPr>
            </w:pPr>
            <w:r w:rsidRPr="002D3FDA">
              <w:rPr>
                <w:rFonts w:cs="Times New Roman"/>
                <w:szCs w:val="20"/>
              </w:rPr>
              <w:t>Основания</w:t>
            </w:r>
          </w:p>
        </w:tc>
        <w:tc>
          <w:tcPr>
            <w:tcW w:w="489" w:type="pct"/>
            <w:vMerge/>
            <w:shd w:val="clear" w:color="auto" w:fill="FFFFFF" w:themeFill="background1"/>
            <w:vAlign w:val="center"/>
            <w:hideMark/>
          </w:tcPr>
          <w:p w:rsidR="00FD021F" w:rsidRPr="002D3FDA" w:rsidRDefault="00FD021F" w:rsidP="00FD021F">
            <w:pPr>
              <w:pStyle w:val="1fffb"/>
              <w:rPr>
                <w:rFonts w:cs="Times New Roman"/>
                <w:szCs w:val="20"/>
              </w:rPr>
            </w:pPr>
          </w:p>
        </w:tc>
      </w:tr>
      <w:tr w:rsidR="00FD021F" w:rsidRPr="002D3FDA" w:rsidTr="00FD021F">
        <w:trPr>
          <w:trHeight w:val="509"/>
          <w:tblHeader/>
        </w:trPr>
        <w:tc>
          <w:tcPr>
            <w:tcW w:w="148" w:type="pct"/>
            <w:vMerge/>
            <w:shd w:val="clear" w:color="auto" w:fill="FFFFFF" w:themeFill="background1"/>
            <w:vAlign w:val="center"/>
            <w:hideMark/>
          </w:tcPr>
          <w:p w:rsidR="00FD021F" w:rsidRPr="002D3FDA" w:rsidRDefault="00FD021F" w:rsidP="00FD021F">
            <w:pPr>
              <w:pStyle w:val="1fffb"/>
              <w:rPr>
                <w:rFonts w:cs="Times New Roman"/>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vMerge/>
            <w:shd w:val="clear" w:color="auto" w:fill="FFFFFF" w:themeFill="background1"/>
            <w:vAlign w:val="center"/>
            <w:hideMark/>
          </w:tcPr>
          <w:p w:rsidR="00FD021F" w:rsidRPr="002D3FDA" w:rsidRDefault="00FD021F" w:rsidP="00FD021F">
            <w:pPr>
              <w:pStyle w:val="1fffb"/>
              <w:rPr>
                <w:rFonts w:cs="Times New Roman"/>
              </w:rPr>
            </w:pPr>
          </w:p>
        </w:tc>
        <w:tc>
          <w:tcPr>
            <w:tcW w:w="237" w:type="pct"/>
            <w:vMerge/>
            <w:shd w:val="clear" w:color="auto" w:fill="FFFFFF" w:themeFill="background1"/>
            <w:vAlign w:val="center"/>
            <w:hideMark/>
          </w:tcPr>
          <w:p w:rsidR="00FD021F" w:rsidRPr="002D3FDA" w:rsidRDefault="00FD021F" w:rsidP="00FD021F">
            <w:pPr>
              <w:pStyle w:val="1fffb"/>
              <w:rPr>
                <w:rFonts w:cs="Times New Roman"/>
              </w:rPr>
            </w:pPr>
          </w:p>
        </w:tc>
        <w:tc>
          <w:tcPr>
            <w:tcW w:w="634" w:type="pct"/>
            <w:vMerge/>
            <w:shd w:val="clear" w:color="auto" w:fill="FFFFFF" w:themeFill="background1"/>
            <w:vAlign w:val="center"/>
            <w:hideMark/>
          </w:tcPr>
          <w:p w:rsidR="00FD021F" w:rsidRPr="002D3FDA" w:rsidRDefault="00FD021F" w:rsidP="00FD021F">
            <w:pPr>
              <w:pStyle w:val="1fffb"/>
              <w:rPr>
                <w:rFonts w:cs="Times New Roman"/>
              </w:rPr>
            </w:pPr>
          </w:p>
        </w:tc>
        <w:tc>
          <w:tcPr>
            <w:tcW w:w="373" w:type="pct"/>
            <w:vMerge/>
            <w:shd w:val="clear" w:color="auto" w:fill="FFFFFF" w:themeFill="background1"/>
            <w:vAlign w:val="center"/>
            <w:hideMark/>
          </w:tcPr>
          <w:p w:rsidR="00FD021F" w:rsidRPr="002D3FDA" w:rsidRDefault="00FD021F" w:rsidP="00FD021F">
            <w:pPr>
              <w:pStyle w:val="1fffb"/>
              <w:rPr>
                <w:rFonts w:cs="Times New Roman"/>
              </w:rPr>
            </w:pPr>
          </w:p>
        </w:tc>
        <w:tc>
          <w:tcPr>
            <w:tcW w:w="530"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369"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246"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394"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489" w:type="pct"/>
            <w:vMerge/>
            <w:shd w:val="clear" w:color="auto" w:fill="FFFFFF" w:themeFill="background1"/>
            <w:vAlign w:val="center"/>
            <w:hideMark/>
          </w:tcPr>
          <w:p w:rsidR="00FD021F" w:rsidRPr="002D3FDA" w:rsidRDefault="00FD021F" w:rsidP="00FD021F">
            <w:pPr>
              <w:pStyle w:val="1fffb"/>
              <w:rPr>
                <w:rFonts w:cs="Times New Roman"/>
                <w:szCs w:val="20"/>
              </w:rPr>
            </w:pPr>
          </w:p>
        </w:tc>
      </w:tr>
      <w:tr w:rsidR="00FD021F" w:rsidRPr="002D3FDA" w:rsidTr="00FD021F">
        <w:trPr>
          <w:trHeight w:val="509"/>
          <w:tblHeader/>
        </w:trPr>
        <w:tc>
          <w:tcPr>
            <w:tcW w:w="148" w:type="pct"/>
            <w:vMerge/>
            <w:shd w:val="clear" w:color="auto" w:fill="FFFFFF" w:themeFill="background1"/>
            <w:vAlign w:val="center"/>
            <w:hideMark/>
          </w:tcPr>
          <w:p w:rsidR="00FD021F" w:rsidRPr="002D3FDA" w:rsidRDefault="00FD021F" w:rsidP="00FD021F">
            <w:pPr>
              <w:pStyle w:val="1fffb"/>
              <w:rPr>
                <w:rFonts w:cs="Times New Roman"/>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vMerge/>
            <w:shd w:val="clear" w:color="auto" w:fill="FFFFFF" w:themeFill="background1"/>
            <w:vAlign w:val="center"/>
            <w:hideMark/>
          </w:tcPr>
          <w:p w:rsidR="00FD021F" w:rsidRPr="002D3FDA" w:rsidRDefault="00FD021F" w:rsidP="00FD021F">
            <w:pPr>
              <w:pStyle w:val="1fffb"/>
              <w:rPr>
                <w:rFonts w:cs="Times New Roman"/>
              </w:rPr>
            </w:pPr>
          </w:p>
        </w:tc>
        <w:tc>
          <w:tcPr>
            <w:tcW w:w="237" w:type="pct"/>
            <w:vMerge/>
            <w:shd w:val="clear" w:color="auto" w:fill="FFFFFF" w:themeFill="background1"/>
            <w:vAlign w:val="center"/>
            <w:hideMark/>
          </w:tcPr>
          <w:p w:rsidR="00FD021F" w:rsidRPr="002D3FDA" w:rsidRDefault="00FD021F" w:rsidP="00FD021F">
            <w:pPr>
              <w:pStyle w:val="1fffb"/>
              <w:rPr>
                <w:rFonts w:cs="Times New Roman"/>
              </w:rPr>
            </w:pPr>
          </w:p>
        </w:tc>
        <w:tc>
          <w:tcPr>
            <w:tcW w:w="634" w:type="pct"/>
            <w:vMerge/>
            <w:shd w:val="clear" w:color="auto" w:fill="FFFFFF" w:themeFill="background1"/>
            <w:vAlign w:val="center"/>
            <w:hideMark/>
          </w:tcPr>
          <w:p w:rsidR="00FD021F" w:rsidRPr="002D3FDA" w:rsidRDefault="00FD021F" w:rsidP="00FD021F">
            <w:pPr>
              <w:pStyle w:val="1fffb"/>
              <w:rPr>
                <w:rFonts w:cs="Times New Roman"/>
              </w:rPr>
            </w:pPr>
          </w:p>
        </w:tc>
        <w:tc>
          <w:tcPr>
            <w:tcW w:w="373" w:type="pct"/>
            <w:vMerge/>
            <w:shd w:val="clear" w:color="auto" w:fill="FFFFFF" w:themeFill="background1"/>
            <w:vAlign w:val="center"/>
            <w:hideMark/>
          </w:tcPr>
          <w:p w:rsidR="00FD021F" w:rsidRPr="002D3FDA" w:rsidRDefault="00FD021F" w:rsidP="00FD021F">
            <w:pPr>
              <w:pStyle w:val="1fffb"/>
              <w:rPr>
                <w:rFonts w:cs="Times New Roman"/>
              </w:rPr>
            </w:pPr>
          </w:p>
        </w:tc>
        <w:tc>
          <w:tcPr>
            <w:tcW w:w="530"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369"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246"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394" w:type="pct"/>
            <w:vMerge/>
            <w:shd w:val="clear" w:color="auto" w:fill="FFFFFF" w:themeFill="background1"/>
            <w:vAlign w:val="center"/>
            <w:hideMark/>
          </w:tcPr>
          <w:p w:rsidR="00FD021F" w:rsidRPr="002D3FDA" w:rsidRDefault="00FD021F" w:rsidP="00FD021F">
            <w:pPr>
              <w:pStyle w:val="1fffb"/>
              <w:rPr>
                <w:rFonts w:cs="Times New Roman"/>
                <w:szCs w:val="20"/>
              </w:rPr>
            </w:pPr>
          </w:p>
        </w:tc>
        <w:tc>
          <w:tcPr>
            <w:tcW w:w="489" w:type="pct"/>
            <w:vMerge/>
            <w:shd w:val="clear" w:color="auto" w:fill="FFFFFF" w:themeFill="background1"/>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1</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г. Стародуб, кот. 1,</w:t>
            </w:r>
            <w:r w:rsidR="00747624">
              <w:rPr>
                <w:rFonts w:cs="Times New Roman"/>
              </w:rPr>
              <w:t xml:space="preserve"> ул. </w:t>
            </w:r>
            <w:r w:rsidRPr="002D3FDA">
              <w:rPr>
                <w:rFonts w:cs="Times New Roman"/>
              </w:rPr>
              <w:t>Первомайская, 4б</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ТВГ-1,5</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1975</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31,815</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800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800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1988</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3</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ТВГ-1,5</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1975</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2</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г. Стародуб, КНР,</w:t>
            </w:r>
            <w:r w:rsidR="00747624">
              <w:rPr>
                <w:rFonts w:cs="Times New Roman"/>
              </w:rPr>
              <w:t xml:space="preserve"> </w:t>
            </w:r>
            <w:r w:rsidRPr="002D3FDA">
              <w:rPr>
                <w:rFonts w:cs="Times New Roman"/>
              </w:rPr>
              <w:t>ул К. Маркса, 108</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vAlign w:val="center"/>
            <w:hideMark/>
          </w:tcPr>
          <w:p w:rsidR="00FD021F" w:rsidRPr="002D3FDA" w:rsidRDefault="00FD021F" w:rsidP="00FD021F">
            <w:pPr>
              <w:pStyle w:val="1fffb"/>
              <w:rPr>
                <w:rFonts w:cs="Times New Roman"/>
                <w:szCs w:val="20"/>
              </w:rPr>
            </w:pPr>
            <w:r w:rsidRPr="002D3FDA">
              <w:rPr>
                <w:rFonts w:cs="Times New Roman"/>
                <w:szCs w:val="20"/>
              </w:rPr>
              <w:t>RS-H200 сдвоенный (2 котла по 100кВт)</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2015</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16</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219</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219</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2015</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2015</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3</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xml:space="preserve">г. Стародуб, кот. 5, </w:t>
            </w:r>
            <w:r w:rsidR="00747624">
              <w:rPr>
                <w:rFonts w:cs="Times New Roman"/>
              </w:rPr>
              <w:t xml:space="preserve">ул. </w:t>
            </w:r>
            <w:r w:rsidRPr="002D3FDA">
              <w:rPr>
                <w:rFonts w:cs="Times New Roman"/>
              </w:rPr>
              <w:t>Семашко,23</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3</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1980</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23,3</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400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400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1985</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4</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1980</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2022</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Temron WL 500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2021</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сэндвич</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6,63</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2021</w:t>
            </w: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4</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4</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г. Стародуб, кот. 8,</w:t>
            </w:r>
            <w:r w:rsidR="00747624">
              <w:rPr>
                <w:rFonts w:cs="Times New Roman"/>
              </w:rPr>
              <w:t xml:space="preserve"> пл. </w:t>
            </w:r>
            <w:r w:rsidRPr="002D3FDA">
              <w:rPr>
                <w:rFonts w:cs="Times New Roman"/>
              </w:rPr>
              <w:t>Красноармейская,16</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1987</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33</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500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500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1985</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1987</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5</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xml:space="preserve">г. Стародуб, кот. 10, </w:t>
            </w:r>
            <w:r w:rsidR="00747624">
              <w:rPr>
                <w:rFonts w:cs="Times New Roman"/>
              </w:rPr>
              <w:t xml:space="preserve">ул. </w:t>
            </w:r>
            <w:r w:rsidRPr="002D3FDA">
              <w:rPr>
                <w:rFonts w:cs="Times New Roman"/>
              </w:rPr>
              <w:t>Красноармейская,34а</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КВГ-6,5</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1988</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ж/бетон</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30</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1500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1500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1988</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КВГ-6,5</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1988</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3</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КВГ-6,5</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1988</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6</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xml:space="preserve">с. Левенка, КНР, </w:t>
            </w:r>
            <w:r w:rsidR="00747624">
              <w:rPr>
                <w:rFonts w:cs="Times New Roman"/>
              </w:rPr>
              <w:t xml:space="preserve">ул. </w:t>
            </w:r>
            <w:r w:rsidRPr="002D3FDA">
              <w:rPr>
                <w:rFonts w:cs="Times New Roman"/>
              </w:rPr>
              <w:t>Школьная,4б</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vAlign w:val="center"/>
            <w:hideMark/>
          </w:tcPr>
          <w:p w:rsidR="00FD021F" w:rsidRPr="002D3FDA" w:rsidRDefault="00FD021F" w:rsidP="00FD021F">
            <w:pPr>
              <w:pStyle w:val="1fffb"/>
              <w:rPr>
                <w:rFonts w:cs="Times New Roman"/>
                <w:szCs w:val="20"/>
              </w:rPr>
            </w:pPr>
            <w:r w:rsidRPr="002D3FDA">
              <w:rPr>
                <w:rFonts w:cs="Times New Roman"/>
                <w:szCs w:val="20"/>
              </w:rPr>
              <w:t>RS-H300 сдвоенный (2 котла по 150кВт)</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2014</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16</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273</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273</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2014</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p>
        </w:tc>
        <w:tc>
          <w:tcPr>
            <w:tcW w:w="237" w:type="pc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2</w:t>
            </w:r>
          </w:p>
        </w:tc>
        <w:tc>
          <w:tcPr>
            <w:tcW w:w="634" w:type="pct"/>
            <w:shd w:val="clear" w:color="auto" w:fill="FFFFFF" w:themeFill="background1"/>
            <w:vAlign w:val="center"/>
            <w:hideMark/>
          </w:tcPr>
          <w:p w:rsidR="00FD021F" w:rsidRPr="002D3FDA" w:rsidRDefault="00FD021F" w:rsidP="00FD021F">
            <w:pPr>
              <w:pStyle w:val="1fffb"/>
              <w:rPr>
                <w:rFonts w:cs="Times New Roman"/>
                <w:szCs w:val="20"/>
              </w:rPr>
            </w:pP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2014</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lastRenderedPageBreak/>
              <w:t>7</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xml:space="preserve">с. Дохновичи,кот. 14, </w:t>
            </w:r>
            <w:r w:rsidR="00747624">
              <w:rPr>
                <w:rFonts w:cs="Times New Roman"/>
              </w:rPr>
              <w:t xml:space="preserve">ул. </w:t>
            </w:r>
            <w:r w:rsidRPr="002D3FDA">
              <w:rPr>
                <w:rFonts w:cs="Times New Roman"/>
              </w:rPr>
              <w:t>Магистральная,28а</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1971</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26</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640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640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1990</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НР-18</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1971</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8</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с. Пятовск, кот. 15,</w:t>
            </w:r>
            <w:r w:rsidR="00747624">
              <w:rPr>
                <w:rFonts w:cs="Times New Roman"/>
              </w:rPr>
              <w:t xml:space="preserve"> ул. </w:t>
            </w:r>
            <w:r w:rsidRPr="002D3FDA">
              <w:rPr>
                <w:rFonts w:cs="Times New Roman"/>
              </w:rPr>
              <w:t>Школьная,2а</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КВА-1,0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1968</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26</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530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530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1990</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КВА-1,0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1968</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vMerge w:val="restar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9</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xml:space="preserve">с. Меленск, БМК </w:t>
            </w:r>
            <w:r w:rsidR="00747624">
              <w:rPr>
                <w:rFonts w:cs="Times New Roman"/>
              </w:rPr>
              <w:t xml:space="preserve">ул. </w:t>
            </w:r>
            <w:r w:rsidRPr="002D3FDA">
              <w:rPr>
                <w:rFonts w:cs="Times New Roman"/>
              </w:rPr>
              <w:t>Комсомольская, 1А/1</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RS-A300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2023</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 сэндвич</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11,95</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350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350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2023</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RS-A300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2023</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 сэндвич</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11,95</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350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350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2023</w:t>
            </w:r>
          </w:p>
        </w:tc>
      </w:tr>
      <w:tr w:rsidR="00FD021F" w:rsidRPr="002D3FDA" w:rsidTr="00FD021F">
        <w:trPr>
          <w:trHeight w:val="20"/>
        </w:trPr>
        <w:tc>
          <w:tcPr>
            <w:tcW w:w="148" w:type="pct"/>
            <w:vMerge/>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3</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RS-A60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2023</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металл сэндвич</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11,95</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2023</w:t>
            </w: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10</w:t>
            </w:r>
          </w:p>
        </w:tc>
        <w:tc>
          <w:tcPr>
            <w:tcW w:w="933" w:type="pct"/>
            <w:vMerge w:val="restar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 xml:space="preserve">п. Десятуха,кот. 16, </w:t>
            </w:r>
            <w:r w:rsidR="00747624">
              <w:rPr>
                <w:rFonts w:cs="Times New Roman"/>
              </w:rPr>
              <w:t xml:space="preserve">ул. </w:t>
            </w:r>
            <w:r w:rsidRPr="002D3FDA">
              <w:rPr>
                <w:rFonts w:cs="Times New Roman"/>
              </w:rPr>
              <w:t>Краснооктябрьская, д. 4, строение 4</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О</w:t>
            </w: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1</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КВГ - 4,65-150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1986</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кирпич</w:t>
            </w: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30</w:t>
            </w: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1500</w:t>
            </w: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1500</w:t>
            </w: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1988</w:t>
            </w:r>
          </w:p>
        </w:tc>
      </w:tr>
      <w:tr w:rsidR="00FD021F" w:rsidRPr="002D3FDA" w:rsidTr="00FD021F">
        <w:trPr>
          <w:trHeight w:val="20"/>
        </w:trPr>
        <w:tc>
          <w:tcPr>
            <w:tcW w:w="148" w:type="pct"/>
            <w:shd w:val="clear" w:color="auto" w:fill="FFFFFF" w:themeFill="background1"/>
            <w:vAlign w:val="center"/>
            <w:hideMark/>
          </w:tcPr>
          <w:p w:rsidR="00FD021F" w:rsidRPr="002D3FDA" w:rsidRDefault="00FD021F" w:rsidP="00FD021F">
            <w:pPr>
              <w:pStyle w:val="1fffb"/>
              <w:rPr>
                <w:rFonts w:cs="Times New Roman"/>
                <w:sz w:val="16"/>
                <w:szCs w:val="16"/>
              </w:rPr>
            </w:pPr>
          </w:p>
        </w:tc>
        <w:tc>
          <w:tcPr>
            <w:tcW w:w="933" w:type="pct"/>
            <w:vMerge/>
            <w:shd w:val="clear" w:color="auto" w:fill="FFFFFF" w:themeFill="background1"/>
            <w:vAlign w:val="center"/>
            <w:hideMark/>
          </w:tcPr>
          <w:p w:rsidR="00FD021F" w:rsidRPr="002D3FDA" w:rsidRDefault="00FD021F" w:rsidP="00FD021F">
            <w:pPr>
              <w:pStyle w:val="1fffb"/>
              <w:rPr>
                <w:rFonts w:cs="Times New Roman"/>
              </w:rPr>
            </w:pPr>
          </w:p>
        </w:tc>
        <w:tc>
          <w:tcPr>
            <w:tcW w:w="647" w:type="pct"/>
            <w:shd w:val="clear" w:color="auto" w:fill="FFFFFF" w:themeFill="background1"/>
            <w:noWrap/>
            <w:vAlign w:val="center"/>
            <w:hideMark/>
          </w:tcPr>
          <w:p w:rsidR="00FD021F" w:rsidRPr="002D3FDA" w:rsidRDefault="00FD021F" w:rsidP="00FD021F">
            <w:pPr>
              <w:pStyle w:val="1fffb"/>
              <w:rPr>
                <w:rFonts w:cs="Times New Roman"/>
                <w:sz w:val="24"/>
                <w:szCs w:val="24"/>
              </w:rPr>
            </w:pPr>
          </w:p>
        </w:tc>
        <w:tc>
          <w:tcPr>
            <w:tcW w:w="237" w:type="pct"/>
            <w:shd w:val="clear" w:color="auto" w:fill="FFFFFF" w:themeFill="background1"/>
            <w:vAlign w:val="center"/>
            <w:hideMark/>
          </w:tcPr>
          <w:p w:rsidR="00FD021F" w:rsidRPr="002D3FDA" w:rsidRDefault="00FD021F" w:rsidP="00FD021F">
            <w:pPr>
              <w:pStyle w:val="1fffb"/>
              <w:rPr>
                <w:rFonts w:cs="Times New Roman"/>
              </w:rPr>
            </w:pPr>
            <w:r w:rsidRPr="002D3FDA">
              <w:rPr>
                <w:rFonts w:cs="Times New Roman"/>
              </w:rPr>
              <w:t>2</w:t>
            </w: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КВГ - 4,65-150</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1986</w:t>
            </w: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noWrap/>
            <w:vAlign w:val="center"/>
            <w:hideMark/>
          </w:tcPr>
          <w:p w:rsidR="00FD021F" w:rsidRPr="002D3FDA" w:rsidRDefault="00FD021F" w:rsidP="00FD021F">
            <w:pPr>
              <w:pStyle w:val="1fffb"/>
              <w:rPr>
                <w:rFonts w:cs="Times New Roman"/>
                <w:sz w:val="16"/>
                <w:szCs w:val="16"/>
              </w:rPr>
            </w:pPr>
          </w:p>
        </w:tc>
        <w:tc>
          <w:tcPr>
            <w:tcW w:w="93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p>
        </w:tc>
        <w:tc>
          <w:tcPr>
            <w:tcW w:w="237" w:type="pct"/>
            <w:shd w:val="clear" w:color="auto" w:fill="FFFFFF" w:themeFill="background1"/>
            <w:noWrap/>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r w:rsidR="00FD021F" w:rsidRPr="002D3FDA" w:rsidTr="00FD021F">
        <w:trPr>
          <w:trHeight w:val="20"/>
        </w:trPr>
        <w:tc>
          <w:tcPr>
            <w:tcW w:w="148" w:type="pct"/>
            <w:shd w:val="clear" w:color="auto" w:fill="FFFFFF" w:themeFill="background1"/>
            <w:noWrap/>
            <w:vAlign w:val="center"/>
            <w:hideMark/>
          </w:tcPr>
          <w:p w:rsidR="00FD021F" w:rsidRPr="002D3FDA" w:rsidRDefault="00FD021F" w:rsidP="00FD021F">
            <w:pPr>
              <w:pStyle w:val="1fffb"/>
              <w:rPr>
                <w:rFonts w:cs="Times New Roman"/>
                <w:sz w:val="16"/>
                <w:szCs w:val="16"/>
              </w:rPr>
            </w:pPr>
            <w:r w:rsidRPr="002D3FDA">
              <w:rPr>
                <w:rFonts w:cs="Times New Roman"/>
                <w:sz w:val="16"/>
                <w:szCs w:val="16"/>
              </w:rPr>
              <w:t>10</w:t>
            </w:r>
          </w:p>
        </w:tc>
        <w:tc>
          <w:tcPr>
            <w:tcW w:w="933" w:type="pct"/>
            <w:shd w:val="clear" w:color="auto" w:fill="FFFFFF" w:themeFill="background1"/>
            <w:noWrap/>
            <w:vAlign w:val="center"/>
            <w:hideMark/>
          </w:tcPr>
          <w:p w:rsidR="00FD021F" w:rsidRPr="002D3FDA" w:rsidRDefault="00FD021F" w:rsidP="00FD021F">
            <w:pPr>
              <w:pStyle w:val="1fffb"/>
              <w:rPr>
                <w:rFonts w:cs="Times New Roman"/>
              </w:rPr>
            </w:pPr>
            <w:r w:rsidRPr="002D3FDA">
              <w:rPr>
                <w:rFonts w:cs="Times New Roman"/>
              </w:rPr>
              <w:t>Итого Стародубский участок</w:t>
            </w:r>
          </w:p>
        </w:tc>
        <w:tc>
          <w:tcPr>
            <w:tcW w:w="647" w:type="pct"/>
            <w:shd w:val="clear" w:color="auto" w:fill="FFFFFF" w:themeFill="background1"/>
            <w:noWrap/>
            <w:vAlign w:val="center"/>
            <w:hideMark/>
          </w:tcPr>
          <w:p w:rsidR="00FD021F" w:rsidRPr="002D3FDA" w:rsidRDefault="00FD021F" w:rsidP="00FD021F">
            <w:pPr>
              <w:pStyle w:val="1fffb"/>
              <w:rPr>
                <w:rFonts w:cs="Times New Roman"/>
              </w:rPr>
            </w:pPr>
          </w:p>
        </w:tc>
        <w:tc>
          <w:tcPr>
            <w:tcW w:w="237" w:type="pct"/>
            <w:shd w:val="clear" w:color="auto" w:fill="FFFFFF" w:themeFill="background1"/>
            <w:noWrap/>
            <w:vAlign w:val="center"/>
            <w:hideMark/>
          </w:tcPr>
          <w:p w:rsidR="00FD021F" w:rsidRPr="002D3FDA" w:rsidRDefault="00FD021F" w:rsidP="00FD021F">
            <w:pPr>
              <w:pStyle w:val="1fffb"/>
              <w:rPr>
                <w:rFonts w:cs="Times New Roman"/>
              </w:rPr>
            </w:pPr>
          </w:p>
        </w:tc>
        <w:tc>
          <w:tcPr>
            <w:tcW w:w="634" w:type="pct"/>
            <w:shd w:val="clear" w:color="auto" w:fill="FFFFFF" w:themeFill="background1"/>
            <w:noWrap/>
            <w:vAlign w:val="center"/>
            <w:hideMark/>
          </w:tcPr>
          <w:p w:rsidR="00FD021F" w:rsidRPr="002D3FDA" w:rsidRDefault="00FD021F" w:rsidP="00FD021F">
            <w:pPr>
              <w:pStyle w:val="1fffb"/>
              <w:rPr>
                <w:rFonts w:cs="Times New Roman"/>
                <w:szCs w:val="20"/>
              </w:rPr>
            </w:pPr>
            <w:r w:rsidRPr="002D3FDA">
              <w:rPr>
                <w:rFonts w:cs="Times New Roman"/>
                <w:szCs w:val="20"/>
              </w:rPr>
              <w:t>24</w:t>
            </w:r>
          </w:p>
        </w:tc>
        <w:tc>
          <w:tcPr>
            <w:tcW w:w="373"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530"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69"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246"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394" w:type="pct"/>
            <w:shd w:val="clear" w:color="auto" w:fill="FFFFFF" w:themeFill="background1"/>
            <w:noWrap/>
            <w:vAlign w:val="center"/>
            <w:hideMark/>
          </w:tcPr>
          <w:p w:rsidR="00FD021F" w:rsidRPr="002D3FDA" w:rsidRDefault="00FD021F" w:rsidP="00FD021F">
            <w:pPr>
              <w:pStyle w:val="1fffb"/>
              <w:rPr>
                <w:rFonts w:cs="Times New Roman"/>
                <w:szCs w:val="20"/>
              </w:rPr>
            </w:pPr>
          </w:p>
        </w:tc>
        <w:tc>
          <w:tcPr>
            <w:tcW w:w="489" w:type="pct"/>
            <w:shd w:val="clear" w:color="auto" w:fill="FFFFFF" w:themeFill="background1"/>
            <w:noWrap/>
            <w:vAlign w:val="center"/>
            <w:hideMark/>
          </w:tcPr>
          <w:p w:rsidR="00FD021F" w:rsidRPr="002D3FDA" w:rsidRDefault="00FD021F" w:rsidP="00FD021F">
            <w:pPr>
              <w:pStyle w:val="1fffb"/>
              <w:rPr>
                <w:rFonts w:cs="Times New Roman"/>
                <w:szCs w:val="20"/>
              </w:rPr>
            </w:pPr>
          </w:p>
        </w:tc>
      </w:tr>
    </w:tbl>
    <w:p w:rsidR="00FD021F" w:rsidRPr="002D3FDA" w:rsidRDefault="00FD021F" w:rsidP="00882107">
      <w:pPr>
        <w:spacing w:after="0" w:line="360" w:lineRule="auto"/>
        <w:rPr>
          <w:rFonts w:ascii="Times New Roman" w:hAnsi="Times New Roman" w:cs="Times New Roman"/>
          <w:sz w:val="24"/>
          <w:szCs w:val="24"/>
        </w:rPr>
        <w:sectPr w:rsidR="00FD021F" w:rsidRPr="002D3FDA" w:rsidSect="00D572C4">
          <w:pgSz w:w="16838" w:h="11906" w:orient="landscape"/>
          <w:pgMar w:top="1701" w:right="1134" w:bottom="851" w:left="1134" w:header="567" w:footer="454" w:gutter="0"/>
          <w:cols w:space="708"/>
          <w:docGrid w:linePitch="360"/>
        </w:sectPr>
      </w:pPr>
    </w:p>
    <w:p w:rsidR="00882107" w:rsidRPr="002D3FDA" w:rsidRDefault="00882107" w:rsidP="00FD021F">
      <w:pPr>
        <w:pStyle w:val="11ff3"/>
        <w:rPr>
          <w:u w:val="single"/>
        </w:rPr>
      </w:pPr>
      <w:r w:rsidRPr="002D3FDA">
        <w:rPr>
          <w:u w:val="single"/>
        </w:rPr>
        <w:lastRenderedPageBreak/>
        <w:t xml:space="preserve">Таблица 18.1.2.2. - Валовые и максимальны разовые выбросы загрязняющих веществ в атмосферный воздух в </w:t>
      </w:r>
      <w:r w:rsidR="002D3FDA">
        <w:rPr>
          <w:u w:val="single"/>
        </w:rPr>
        <w:t>2023 год</w:t>
      </w:r>
      <w:r w:rsidRPr="002D3FDA">
        <w:rPr>
          <w:u w:val="single"/>
        </w:rPr>
        <w:t>у</w:t>
      </w:r>
    </w:p>
    <w:tbl>
      <w:tblPr>
        <w:tblW w:w="5000" w:type="pct"/>
        <w:tblLayout w:type="fixed"/>
        <w:tblLook w:val="04A0" w:firstRow="1" w:lastRow="0" w:firstColumn="1" w:lastColumn="0" w:noHBand="0" w:noVBand="1"/>
      </w:tblPr>
      <w:tblGrid>
        <w:gridCol w:w="692"/>
        <w:gridCol w:w="1117"/>
        <w:gridCol w:w="2083"/>
        <w:gridCol w:w="1038"/>
        <w:gridCol w:w="1033"/>
        <w:gridCol w:w="1375"/>
        <w:gridCol w:w="589"/>
        <w:gridCol w:w="1015"/>
        <w:gridCol w:w="786"/>
        <w:gridCol w:w="1239"/>
        <w:gridCol w:w="1285"/>
        <w:gridCol w:w="786"/>
        <w:gridCol w:w="1465"/>
      </w:tblGrid>
      <w:tr w:rsidR="00FD021F" w:rsidRPr="002D3FDA" w:rsidTr="00F13FBD">
        <w:trPr>
          <w:trHeight w:val="20"/>
          <w:tblHeader/>
        </w:trPr>
        <w:tc>
          <w:tcPr>
            <w:tcW w:w="239"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 п/п</w:t>
            </w:r>
          </w:p>
        </w:tc>
        <w:tc>
          <w:tcPr>
            <w:tcW w:w="1103" w:type="pct"/>
            <w:gridSpan w:val="2"/>
            <w:tcBorders>
              <w:top w:val="single" w:sz="4" w:space="0" w:color="auto"/>
              <w:left w:val="nil"/>
              <w:bottom w:val="single" w:sz="4" w:space="0" w:color="auto"/>
              <w:right w:val="single" w:sz="4" w:space="0" w:color="auto"/>
            </w:tcBorders>
            <w:shd w:val="clear" w:color="auto" w:fill="auto"/>
            <w:noWrap/>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Производственный участок, цех</w:t>
            </w:r>
          </w:p>
        </w:tc>
        <w:tc>
          <w:tcPr>
            <w:tcW w:w="3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 источника</w:t>
            </w:r>
          </w:p>
        </w:tc>
        <w:tc>
          <w:tcPr>
            <w:tcW w:w="35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Категория объекта НВОС</w:t>
            </w:r>
          </w:p>
        </w:tc>
        <w:tc>
          <w:tcPr>
            <w:tcW w:w="677" w:type="pct"/>
            <w:gridSpan w:val="2"/>
            <w:tcBorders>
              <w:top w:val="single" w:sz="4" w:space="0" w:color="auto"/>
              <w:left w:val="nil"/>
              <w:bottom w:val="single" w:sz="4" w:space="0" w:color="auto"/>
              <w:right w:val="single" w:sz="4" w:space="0" w:color="auto"/>
            </w:tcBorders>
            <w:shd w:val="clear" w:color="auto" w:fill="auto"/>
            <w:noWrap/>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Инградиенты</w:t>
            </w:r>
          </w:p>
        </w:tc>
        <w:tc>
          <w:tcPr>
            <w:tcW w:w="1048" w:type="pct"/>
            <w:gridSpan w:val="3"/>
            <w:tcBorders>
              <w:top w:val="single" w:sz="4" w:space="0" w:color="auto"/>
              <w:left w:val="nil"/>
              <w:bottom w:val="single" w:sz="4" w:space="0" w:color="auto"/>
              <w:right w:val="single" w:sz="4" w:space="0" w:color="auto"/>
            </w:tcBorders>
            <w:shd w:val="clear" w:color="000000" w:fill="FFFFFF"/>
            <w:noWrap/>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НДВ</w:t>
            </w:r>
          </w:p>
        </w:tc>
        <w:tc>
          <w:tcPr>
            <w:tcW w:w="1219" w:type="pct"/>
            <w:gridSpan w:val="3"/>
            <w:tcBorders>
              <w:top w:val="single" w:sz="4" w:space="0" w:color="auto"/>
              <w:left w:val="nil"/>
              <w:bottom w:val="single" w:sz="4" w:space="0" w:color="auto"/>
              <w:right w:val="single" w:sz="4" w:space="0" w:color="auto"/>
            </w:tcBorders>
            <w:shd w:val="clear" w:color="auto" w:fill="auto"/>
            <w:noWrap/>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Фактический выброс</w:t>
            </w:r>
          </w:p>
        </w:tc>
      </w:tr>
      <w:tr w:rsidR="00FD021F" w:rsidRPr="002D3FDA" w:rsidTr="00F13FBD">
        <w:trPr>
          <w:trHeight w:val="20"/>
          <w:tblHeader/>
        </w:trPr>
        <w:tc>
          <w:tcPr>
            <w:tcW w:w="239" w:type="pct"/>
            <w:vMerge/>
            <w:tcBorders>
              <w:top w:val="single" w:sz="4" w:space="0" w:color="auto"/>
              <w:left w:val="single" w:sz="4" w:space="0" w:color="auto"/>
              <w:bottom w:val="single" w:sz="4" w:space="0" w:color="auto"/>
              <w:right w:val="single" w:sz="4" w:space="0" w:color="auto"/>
            </w:tcBorders>
            <w:vAlign w:val="center"/>
            <w:hideMark/>
          </w:tcPr>
          <w:p w:rsidR="00FD021F" w:rsidRPr="00F13FBD" w:rsidRDefault="00FD021F" w:rsidP="00FD021F">
            <w:pPr>
              <w:pStyle w:val="1fffb"/>
              <w:rPr>
                <w:rFonts w:cs="Times New Roman"/>
                <w:sz w:val="19"/>
                <w:szCs w:val="19"/>
              </w:rPr>
            </w:pPr>
          </w:p>
        </w:tc>
        <w:tc>
          <w:tcPr>
            <w:tcW w:w="385"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Участок</w:t>
            </w:r>
          </w:p>
        </w:tc>
        <w:tc>
          <w:tcPr>
            <w:tcW w:w="718"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Адрес</w:t>
            </w:r>
          </w:p>
        </w:tc>
        <w:tc>
          <w:tcPr>
            <w:tcW w:w="358" w:type="pct"/>
            <w:vMerge/>
            <w:tcBorders>
              <w:top w:val="single" w:sz="4" w:space="0" w:color="auto"/>
              <w:left w:val="single" w:sz="4" w:space="0" w:color="auto"/>
              <w:bottom w:val="single" w:sz="4" w:space="0" w:color="auto"/>
              <w:right w:val="single" w:sz="4" w:space="0" w:color="auto"/>
            </w:tcBorders>
            <w:vAlign w:val="center"/>
            <w:hideMark/>
          </w:tcPr>
          <w:p w:rsidR="00FD021F" w:rsidRPr="00F13FBD" w:rsidRDefault="00FD021F" w:rsidP="00FD021F">
            <w:pPr>
              <w:pStyle w:val="1fffb"/>
              <w:rPr>
                <w:rFonts w:cs="Times New Roman"/>
                <w:sz w:val="19"/>
                <w:szCs w:val="19"/>
              </w:rPr>
            </w:pPr>
          </w:p>
        </w:tc>
        <w:tc>
          <w:tcPr>
            <w:tcW w:w="356" w:type="pct"/>
            <w:vMerge/>
            <w:tcBorders>
              <w:top w:val="single" w:sz="4" w:space="0" w:color="auto"/>
              <w:left w:val="single" w:sz="4" w:space="0" w:color="auto"/>
              <w:bottom w:val="single" w:sz="4" w:space="0" w:color="auto"/>
              <w:right w:val="single" w:sz="4" w:space="0" w:color="auto"/>
            </w:tcBorders>
            <w:vAlign w:val="center"/>
            <w:hideMark/>
          </w:tcPr>
          <w:p w:rsidR="00FD021F" w:rsidRPr="00F13FBD" w:rsidRDefault="00FD021F" w:rsidP="00FD021F">
            <w:pPr>
              <w:pStyle w:val="1fffb"/>
              <w:rPr>
                <w:rFonts w:cs="Times New Roman"/>
                <w:sz w:val="19"/>
                <w:szCs w:val="19"/>
              </w:rPr>
            </w:pPr>
          </w:p>
        </w:tc>
        <w:tc>
          <w:tcPr>
            <w:tcW w:w="474"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Наименование</w:t>
            </w:r>
          </w:p>
        </w:tc>
        <w:tc>
          <w:tcPr>
            <w:tcW w:w="203"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Код</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г/с</w:t>
            </w:r>
          </w:p>
        </w:tc>
        <w:tc>
          <w:tcPr>
            <w:tcW w:w="271" w:type="pct"/>
            <w:tcBorders>
              <w:top w:val="nil"/>
              <w:left w:val="nil"/>
              <w:bottom w:val="single" w:sz="4" w:space="0" w:color="auto"/>
              <w:right w:val="single" w:sz="4" w:space="0" w:color="auto"/>
            </w:tcBorders>
            <w:shd w:val="clear" w:color="000000" w:fill="FFFFFF"/>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часы работы</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т/кв</w:t>
            </w:r>
          </w:p>
        </w:tc>
        <w:tc>
          <w:tcPr>
            <w:tcW w:w="443"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г/сек</w:t>
            </w:r>
          </w:p>
        </w:tc>
        <w:tc>
          <w:tcPr>
            <w:tcW w:w="271"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часы работы</w:t>
            </w:r>
          </w:p>
        </w:tc>
        <w:tc>
          <w:tcPr>
            <w:tcW w:w="505"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т/кв</w:t>
            </w:r>
          </w:p>
        </w:tc>
      </w:tr>
      <w:tr w:rsidR="00FD021F" w:rsidRPr="002D3FDA" w:rsidTr="00F13FBD">
        <w:trPr>
          <w:trHeight w:val="20"/>
          <w:tblHeader/>
        </w:trPr>
        <w:tc>
          <w:tcPr>
            <w:tcW w:w="239" w:type="pct"/>
            <w:tcBorders>
              <w:top w:val="nil"/>
              <w:left w:val="single" w:sz="4" w:space="0" w:color="auto"/>
              <w:bottom w:val="single" w:sz="4" w:space="0" w:color="auto"/>
              <w:right w:val="single" w:sz="4" w:space="0" w:color="auto"/>
            </w:tcBorders>
            <w:shd w:val="clear" w:color="auto" w:fill="auto"/>
            <w:noWrap/>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1</w:t>
            </w:r>
          </w:p>
        </w:tc>
        <w:tc>
          <w:tcPr>
            <w:tcW w:w="385"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2</w:t>
            </w:r>
          </w:p>
        </w:tc>
        <w:tc>
          <w:tcPr>
            <w:tcW w:w="718"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3</w:t>
            </w:r>
          </w:p>
        </w:tc>
        <w:tc>
          <w:tcPr>
            <w:tcW w:w="358"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4</w:t>
            </w:r>
          </w:p>
        </w:tc>
        <w:tc>
          <w:tcPr>
            <w:tcW w:w="356"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p>
        </w:tc>
        <w:tc>
          <w:tcPr>
            <w:tcW w:w="474"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5</w:t>
            </w:r>
          </w:p>
        </w:tc>
        <w:tc>
          <w:tcPr>
            <w:tcW w:w="203"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6</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7</w:t>
            </w:r>
          </w:p>
        </w:tc>
        <w:tc>
          <w:tcPr>
            <w:tcW w:w="271" w:type="pct"/>
            <w:tcBorders>
              <w:top w:val="nil"/>
              <w:left w:val="nil"/>
              <w:bottom w:val="single" w:sz="4" w:space="0" w:color="auto"/>
              <w:right w:val="single" w:sz="4" w:space="0" w:color="auto"/>
            </w:tcBorders>
            <w:shd w:val="clear" w:color="000000" w:fill="FFFFFF"/>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9</w:t>
            </w:r>
          </w:p>
        </w:tc>
        <w:tc>
          <w:tcPr>
            <w:tcW w:w="443"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10</w:t>
            </w:r>
          </w:p>
        </w:tc>
        <w:tc>
          <w:tcPr>
            <w:tcW w:w="271"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11</w:t>
            </w:r>
          </w:p>
        </w:tc>
        <w:tc>
          <w:tcPr>
            <w:tcW w:w="505" w:type="pct"/>
            <w:tcBorders>
              <w:top w:val="nil"/>
              <w:left w:val="nil"/>
              <w:bottom w:val="single" w:sz="4" w:space="0" w:color="auto"/>
              <w:right w:val="single" w:sz="4" w:space="0" w:color="auto"/>
            </w:tcBorders>
            <w:shd w:val="clear" w:color="auto" w:fill="auto"/>
            <w:vAlign w:val="center"/>
            <w:hideMark/>
          </w:tcPr>
          <w:p w:rsidR="00FD021F" w:rsidRPr="00F13FBD" w:rsidRDefault="00FD021F" w:rsidP="00FD021F">
            <w:pPr>
              <w:pStyle w:val="1fffb"/>
              <w:rPr>
                <w:rFonts w:cs="Times New Roman"/>
                <w:sz w:val="19"/>
                <w:szCs w:val="19"/>
              </w:rPr>
            </w:pPr>
            <w:r w:rsidRPr="00F13FBD">
              <w:rPr>
                <w:rFonts w:cs="Times New Roman"/>
                <w:sz w:val="19"/>
                <w:szCs w:val="19"/>
              </w:rPr>
              <w:t>12</w:t>
            </w:r>
          </w:p>
        </w:tc>
      </w:tr>
      <w:tr w:rsidR="00FD021F" w:rsidRPr="002D3FDA" w:rsidTr="00F13FBD">
        <w:trPr>
          <w:trHeight w:val="20"/>
        </w:trPr>
        <w:tc>
          <w:tcPr>
            <w:tcW w:w="5000" w:type="pct"/>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СП</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auto" w:fill="auto"/>
            <w:noWrap/>
            <w:vAlign w:val="center"/>
            <w:hideMark/>
          </w:tcPr>
          <w:p w:rsidR="00FD021F" w:rsidRPr="002D3FDA" w:rsidRDefault="00FD021F" w:rsidP="00FD021F">
            <w:pPr>
              <w:pStyle w:val="1fffb"/>
              <w:rPr>
                <w:rFonts w:cs="Times New Roman"/>
                <w:szCs w:val="20"/>
              </w:rPr>
            </w:pPr>
            <w:r w:rsidRPr="002D3FDA">
              <w:rPr>
                <w:rFonts w:cs="Times New Roman"/>
                <w:szCs w:val="20"/>
              </w:rPr>
              <w:t>1</w:t>
            </w:r>
          </w:p>
        </w:tc>
        <w:tc>
          <w:tcPr>
            <w:tcW w:w="385" w:type="pct"/>
            <w:vMerge w:val="restart"/>
            <w:tcBorders>
              <w:top w:val="nil"/>
              <w:left w:val="single" w:sz="4" w:space="0" w:color="auto"/>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р-н, г. Стародуб, </w:t>
            </w:r>
            <w:r w:rsidR="00747624">
              <w:rPr>
                <w:rFonts w:cs="Times New Roman"/>
                <w:szCs w:val="20"/>
              </w:rPr>
              <w:t xml:space="preserve">ул. </w:t>
            </w:r>
            <w:r w:rsidRPr="002D3FDA">
              <w:rPr>
                <w:rFonts w:cs="Times New Roman"/>
                <w:szCs w:val="20"/>
              </w:rPr>
              <w:t>Первомайская, 4Б(Домоуправление)</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6 3 8 - Т</w:t>
            </w: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0,1991147</w:t>
            </w:r>
          </w:p>
        </w:tc>
        <w:tc>
          <w:tcPr>
            <w:tcW w:w="271" w:type="pct"/>
            <w:vMerge w:val="restart"/>
            <w:tcBorders>
              <w:top w:val="nil"/>
              <w:left w:val="single" w:sz="4" w:space="0" w:color="auto"/>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1,6796</w:t>
            </w:r>
          </w:p>
        </w:tc>
        <w:tc>
          <w:tcPr>
            <w:tcW w:w="443" w:type="pct"/>
            <w:tcBorders>
              <w:top w:val="nil"/>
              <w:left w:val="nil"/>
              <w:bottom w:val="single" w:sz="4" w:space="0" w:color="auto"/>
              <w:right w:val="single" w:sz="4" w:space="0" w:color="auto"/>
            </w:tcBorders>
            <w:shd w:val="clear" w:color="auto" w:fill="auto"/>
            <w:noWrap/>
            <w:vAlign w:val="center"/>
            <w:hideMark/>
          </w:tcPr>
          <w:p w:rsidR="00FD021F" w:rsidRPr="002D3FDA" w:rsidRDefault="00FD021F" w:rsidP="00FD021F">
            <w:pPr>
              <w:pStyle w:val="1fffb"/>
              <w:rPr>
                <w:rFonts w:cs="Times New Roman"/>
                <w:szCs w:val="20"/>
              </w:rPr>
            </w:pPr>
            <w:r w:rsidRPr="002D3FDA">
              <w:rPr>
                <w:rFonts w:cs="Times New Roman"/>
                <w:szCs w:val="20"/>
              </w:rPr>
              <w:t>0,056</w:t>
            </w:r>
          </w:p>
        </w:tc>
        <w:tc>
          <w:tcPr>
            <w:tcW w:w="271" w:type="pct"/>
            <w:vMerge w:val="restart"/>
            <w:tcBorders>
              <w:top w:val="nil"/>
              <w:left w:val="single" w:sz="4" w:space="0" w:color="auto"/>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1,031</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III</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0,0323561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0,2729</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0,168</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0,3466099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3,2310</w:t>
            </w:r>
          </w:p>
        </w:tc>
        <w:tc>
          <w:tcPr>
            <w:tcW w:w="443" w:type="pct"/>
            <w:tcBorders>
              <w:top w:val="nil"/>
              <w:left w:val="nil"/>
              <w:bottom w:val="single" w:sz="4" w:space="0" w:color="auto"/>
              <w:right w:val="single" w:sz="4" w:space="0" w:color="auto"/>
            </w:tcBorders>
            <w:shd w:val="clear" w:color="auto" w:fill="auto"/>
            <w:noWrap/>
            <w:vAlign w:val="center"/>
            <w:hideMark/>
          </w:tcPr>
          <w:p w:rsidR="00FD021F" w:rsidRPr="002D3FDA" w:rsidRDefault="00FD021F" w:rsidP="00FD021F">
            <w:pPr>
              <w:pStyle w:val="1fffb"/>
              <w:rPr>
                <w:rFonts w:cs="Times New Roman"/>
                <w:szCs w:val="20"/>
              </w:rPr>
            </w:pPr>
            <w:r w:rsidRPr="002D3FDA">
              <w:rPr>
                <w:rFonts w:cs="Times New Roman"/>
                <w:szCs w:val="20"/>
              </w:rPr>
              <w:t>0,108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1,983</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auto" w:fill="auto"/>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2,4179·10</w:t>
            </w:r>
            <w:r w:rsidRPr="002D3FDA">
              <w:rPr>
                <w:rFonts w:cs="Times New Roman"/>
                <w:szCs w:val="20"/>
                <w:vertAlign w:val="superscript"/>
              </w:rPr>
              <w:t>-8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w:t>
            </w:r>
          </w:p>
        </w:tc>
        <w:tc>
          <w:tcPr>
            <w:tcW w:w="443" w:type="pct"/>
            <w:tcBorders>
              <w:top w:val="nil"/>
              <w:left w:val="nil"/>
              <w:bottom w:val="single" w:sz="4" w:space="0" w:color="auto"/>
              <w:right w:val="single" w:sz="4" w:space="0" w:color="auto"/>
            </w:tcBorders>
            <w:shd w:val="clear" w:color="auto" w:fill="auto"/>
            <w:noWrap/>
            <w:vAlign w:val="center"/>
            <w:hideMark/>
          </w:tcPr>
          <w:p w:rsidR="00FD021F" w:rsidRPr="002D3FDA" w:rsidRDefault="00FD021F" w:rsidP="00FD021F">
            <w:pPr>
              <w:pStyle w:val="1fffb"/>
              <w:rPr>
                <w:rFonts w:cs="Times New Roman"/>
                <w:szCs w:val="20"/>
              </w:rPr>
            </w:pPr>
            <w:r w:rsidRPr="002D3FDA">
              <w:rPr>
                <w:rFonts w:cs="Times New Roman"/>
                <w:szCs w:val="20"/>
              </w:rPr>
              <w:t>0,0000000084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0,000000154277</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2</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р-н, г. Стародуб, </w:t>
            </w:r>
            <w:r w:rsidR="00747624">
              <w:rPr>
                <w:rFonts w:cs="Times New Roman"/>
                <w:szCs w:val="20"/>
              </w:rPr>
              <w:t xml:space="preserve">ул. </w:t>
            </w:r>
            <w:r w:rsidRPr="002D3FDA">
              <w:rPr>
                <w:rFonts w:cs="Times New Roman"/>
                <w:szCs w:val="20"/>
              </w:rPr>
              <w:t>Карла Маркса,108 (КНР)</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8 8 6 -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0,0086615</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0,0956</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0,004</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0,065</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0,0014075</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0,0155</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0,011</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0,0201474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0,2276</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0,156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1,4322·10</w:t>
            </w:r>
            <w:r w:rsidRPr="002D3FDA">
              <w:rPr>
                <w:rFonts w:cs="Times New Roman"/>
                <w:szCs w:val="20"/>
                <w:vertAlign w:val="superscript"/>
              </w:rPr>
              <w:t>-9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0,0000000007</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0,000000013226</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3</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р-н, г. Стародуб, </w:t>
            </w:r>
            <w:r w:rsidR="00747624">
              <w:rPr>
                <w:rFonts w:cs="Times New Roman"/>
                <w:szCs w:val="20"/>
              </w:rPr>
              <w:t xml:space="preserve">ул. </w:t>
            </w:r>
            <w:r w:rsidRPr="002D3FDA">
              <w:rPr>
                <w:rFonts w:cs="Times New Roman"/>
                <w:szCs w:val="20"/>
              </w:rPr>
              <w:t>Семашко, 23</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8 8 7 -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0,091779</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8760</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0,8016</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0,013</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8760</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0,407</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0,0149141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0,1303</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0,066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0,1841995</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1,7942</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0,029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0,911</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1,8544·10</w:t>
            </w:r>
            <w:r w:rsidRPr="002D3FDA">
              <w:rPr>
                <w:rFonts w:cs="Times New Roman"/>
                <w:szCs w:val="20"/>
                <w:vertAlign w:val="superscript"/>
              </w:rPr>
              <w:t>-8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0,000000027177</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0,013</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0,242</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0,038</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0,046</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0,834</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0,0000000000</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0,0000000000</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4</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w:t>
            </w:r>
            <w:r w:rsidRPr="002D3FDA">
              <w:rPr>
                <w:rFonts w:cs="Times New Roman"/>
                <w:szCs w:val="20"/>
              </w:rPr>
              <w:lastRenderedPageBreak/>
              <w:t>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 xml:space="preserve">Стародубский р-н, г. </w:t>
            </w:r>
            <w:r w:rsidRPr="002D3FDA">
              <w:rPr>
                <w:rFonts w:cs="Times New Roman"/>
                <w:szCs w:val="20"/>
              </w:rPr>
              <w:lastRenderedPageBreak/>
              <w:t xml:space="preserve">Стародуб, </w:t>
            </w:r>
            <w:r w:rsidR="00747624">
              <w:rPr>
                <w:rFonts w:cs="Times New Roman"/>
                <w:szCs w:val="20"/>
              </w:rPr>
              <w:t xml:space="preserve">ул. </w:t>
            </w:r>
            <w:r w:rsidRPr="002D3FDA">
              <w:rPr>
                <w:rFonts w:cs="Times New Roman"/>
                <w:szCs w:val="20"/>
              </w:rPr>
              <w:t>Красноармейская, 16</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 xml:space="preserve">1 5 - 0 1 3 </w:t>
            </w:r>
            <w:r w:rsidRPr="002D3FDA">
              <w:rPr>
                <w:rFonts w:cs="Times New Roman"/>
                <w:szCs w:val="20"/>
              </w:rPr>
              <w:lastRenderedPageBreak/>
              <w:t>2 - 0 0 1 7 8 5 -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Азота </w:t>
            </w:r>
            <w:r w:rsidRPr="002D3FDA">
              <w:rPr>
                <w:rFonts w:cs="Times New Roman"/>
                <w:szCs w:val="20"/>
              </w:rPr>
              <w:lastRenderedPageBreak/>
              <w:t>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030</w:t>
            </w:r>
            <w:r w:rsidRPr="002D3FDA">
              <w:rPr>
                <w:rFonts w:cs="Times New Roman"/>
                <w:szCs w:val="20"/>
              </w:rPr>
              <w:lastRenderedPageBreak/>
              <w:t>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0,076531</w:t>
            </w:r>
            <w:r w:rsidRPr="002D3FDA">
              <w:rPr>
                <w:rFonts w:cs="Times New Roman"/>
                <w:szCs w:val="20"/>
              </w:rPr>
              <w:lastRenderedPageBreak/>
              <w:t>1</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0,5419</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0,016</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0,291</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0,0124363</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0,0881</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0,003</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0,047</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0,1502474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1,1641</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0,034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0,626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1,0761·10</w:t>
            </w:r>
            <w:r w:rsidRPr="002D3FDA">
              <w:rPr>
                <w:rFonts w:cs="Times New Roman"/>
                <w:szCs w:val="20"/>
                <w:vertAlign w:val="superscript"/>
              </w:rPr>
              <w:t>-8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0,0000000022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0,000000041211</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5</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р-н, г. Стародуб, </w:t>
            </w:r>
            <w:r w:rsidR="00747624">
              <w:rPr>
                <w:rFonts w:cs="Times New Roman"/>
                <w:szCs w:val="20"/>
              </w:rPr>
              <w:t xml:space="preserve">ул. </w:t>
            </w:r>
            <w:r w:rsidRPr="002D3FDA">
              <w:rPr>
                <w:rFonts w:cs="Times New Roman"/>
                <w:szCs w:val="20"/>
              </w:rPr>
              <w:t>Красноармейская, 34а</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8 8 8 - Т</w:t>
            </w: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1,1568369</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8760</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7,6059</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0,145</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8760</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4,586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0,187986</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1,2360</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0,024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0,745</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III</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2,346799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20,4044</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0,390</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12,302</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0,0000002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0,0000000149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0,000000470187</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6</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р-н, с. Левенка </w:t>
            </w:r>
            <w:r w:rsidR="00747624">
              <w:rPr>
                <w:rFonts w:cs="Times New Roman"/>
                <w:szCs w:val="20"/>
              </w:rPr>
              <w:t xml:space="preserve">ул. </w:t>
            </w:r>
            <w:r w:rsidRPr="002D3FDA">
              <w:rPr>
                <w:rFonts w:cs="Times New Roman"/>
                <w:szCs w:val="20"/>
              </w:rPr>
              <w:t>Школьная,4б</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6 6 6 -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0,0152377</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0,1219547</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0,005</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0,087</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0,0024761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0,0198176</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0,014</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0,0343252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0,287287</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0,205</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1,9295·10</w:t>
            </w:r>
            <w:r w:rsidRPr="002D3FDA">
              <w:rPr>
                <w:rFonts w:cs="Times New Roman"/>
                <w:szCs w:val="20"/>
                <w:vertAlign w:val="subscript"/>
              </w:rPr>
              <w:t>-9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2,2456E-07</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0,000000016024</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7</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район с. Дохновичи, </w:t>
            </w:r>
            <w:r w:rsidR="00747624">
              <w:rPr>
                <w:rFonts w:cs="Times New Roman"/>
                <w:szCs w:val="20"/>
              </w:rPr>
              <w:t xml:space="preserve">ул. </w:t>
            </w:r>
            <w:r w:rsidRPr="002D3FDA">
              <w:rPr>
                <w:rFonts w:cs="Times New Roman"/>
                <w:szCs w:val="20"/>
              </w:rPr>
              <w:t>Магистральная,28а</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6 6 7 -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0,0666972</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0,43135</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0,008</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0,144</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0,0108383</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0,0700944</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0,023</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0,1324505</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0,941331</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0,017</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0,316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1,0368·10</w:t>
            </w:r>
            <w:r w:rsidRPr="002D3FDA">
              <w:rPr>
                <w:rFonts w:cs="Times New Roman"/>
                <w:szCs w:val="20"/>
                <w:vertAlign w:val="superscript"/>
              </w:rPr>
              <w:t>-8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0,00000005</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0,000000016169</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8</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р-он с. Пятовск, </w:t>
            </w:r>
            <w:r w:rsidR="00747624">
              <w:rPr>
                <w:rFonts w:cs="Times New Roman"/>
                <w:szCs w:val="20"/>
              </w:rPr>
              <w:t xml:space="preserve">ул. </w:t>
            </w:r>
            <w:r w:rsidRPr="002D3FDA">
              <w:rPr>
                <w:rFonts w:cs="Times New Roman"/>
                <w:szCs w:val="20"/>
              </w:rPr>
              <w:t>Школьная,2а</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6 6 8 -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0,0609158</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0,3688</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0,006</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0,116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0,0098988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0,0599</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0,019</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Углерода </w:t>
            </w:r>
            <w:r w:rsidRPr="002D3FDA">
              <w:rPr>
                <w:rFonts w:cs="Times New Roman"/>
                <w:szCs w:val="20"/>
              </w:rPr>
              <w:lastRenderedPageBreak/>
              <w:t>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033</w:t>
            </w:r>
            <w:r w:rsidRPr="002D3FDA">
              <w:rPr>
                <w:rFonts w:cs="Times New Roman"/>
                <w:szCs w:val="20"/>
              </w:rPr>
              <w:lastRenderedPageBreak/>
              <w:t>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lastRenderedPageBreak/>
              <w:t>0,147001</w:t>
            </w:r>
            <w:r w:rsidRPr="002D3FDA">
              <w:rPr>
                <w:rFonts w:cs="Times New Roman"/>
                <w:szCs w:val="20"/>
              </w:rPr>
              <w:lastRenderedPageBreak/>
              <w:t>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0,9887</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0,022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0,406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1,2735·10</w:t>
            </w:r>
            <w:r w:rsidRPr="002D3FDA">
              <w:rPr>
                <w:rFonts w:cs="Times New Roman"/>
                <w:szCs w:val="20"/>
                <w:vertAlign w:val="superscript"/>
              </w:rPr>
              <w:t>-8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0,000000013851</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9</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Стародубский р-онп. Десятуха,</w:t>
            </w:r>
            <w:r w:rsidR="00747624">
              <w:rPr>
                <w:rFonts w:cs="Times New Roman"/>
                <w:szCs w:val="20"/>
              </w:rPr>
              <w:t xml:space="preserve">ул. </w:t>
            </w:r>
            <w:r w:rsidRPr="002D3FDA">
              <w:rPr>
                <w:rFonts w:cs="Times New Roman"/>
                <w:szCs w:val="20"/>
              </w:rPr>
              <w:t>Краснооктябрьская, 4б</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 5 - 0 1 3 2 - 0 0 1 6 6 9 - Т</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0,322708</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0,733034</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0,026</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0,472</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0,05244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0,119118</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0,004</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0,077</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0,7719439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2,346799</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0,082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1,510</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3,9985·10</w:t>
            </w:r>
            <w:r w:rsidRPr="002D3FDA">
              <w:rPr>
                <w:rFonts w:cs="Times New Roman"/>
                <w:szCs w:val="20"/>
                <w:vertAlign w:val="superscript"/>
              </w:rPr>
              <w:t>-9</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0,0000001</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0,0000000022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0,000000040940</w:t>
            </w:r>
          </w:p>
        </w:tc>
      </w:tr>
      <w:tr w:rsidR="00FD021F" w:rsidRPr="002D3FDA" w:rsidTr="00F13FBD">
        <w:trPr>
          <w:trHeight w:val="20"/>
        </w:trPr>
        <w:tc>
          <w:tcPr>
            <w:tcW w:w="239" w:type="pct"/>
            <w:vMerge w:val="restart"/>
            <w:tcBorders>
              <w:top w:val="nil"/>
              <w:left w:val="single" w:sz="4" w:space="0" w:color="auto"/>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10</w:t>
            </w:r>
          </w:p>
        </w:tc>
        <w:tc>
          <w:tcPr>
            <w:tcW w:w="385"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Стародубское ПУ</w:t>
            </w:r>
          </w:p>
        </w:tc>
        <w:tc>
          <w:tcPr>
            <w:tcW w:w="71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 xml:space="preserve">Стародубский р-он с.Меленск, </w:t>
            </w:r>
            <w:r w:rsidR="00747624">
              <w:rPr>
                <w:rFonts w:cs="Times New Roman"/>
                <w:szCs w:val="20"/>
              </w:rPr>
              <w:t xml:space="preserve">ул. </w:t>
            </w:r>
            <w:r w:rsidRPr="002D3FDA">
              <w:rPr>
                <w:rFonts w:cs="Times New Roman"/>
                <w:szCs w:val="20"/>
              </w:rPr>
              <w:t>Комсомольская,2</w:t>
            </w:r>
          </w:p>
        </w:tc>
        <w:tc>
          <w:tcPr>
            <w:tcW w:w="358"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15-0171-002372-П</w:t>
            </w:r>
          </w:p>
        </w:tc>
        <w:tc>
          <w:tcPr>
            <w:tcW w:w="356"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IV</w:t>
            </w: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0,0057484</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0,098837</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0,002</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0,038</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0,0009342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0,016061</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0,0213286</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0,366716</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0,142</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8E-11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1,37E-08</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0,0000000003</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0,000000005308</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0,0057484</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0,098837</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0,002</w:t>
            </w:r>
          </w:p>
        </w:tc>
        <w:tc>
          <w:tcPr>
            <w:tcW w:w="271" w:type="pct"/>
            <w:vMerge w:val="restart"/>
            <w:tcBorders>
              <w:top w:val="nil"/>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5088</w:t>
            </w: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0,038</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0,0009342</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0,016061</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0,006</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0,0213286</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0,366716</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0,008</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0,142</w:t>
            </w:r>
          </w:p>
        </w:tc>
      </w:tr>
      <w:tr w:rsidR="00FD021F" w:rsidRPr="002D3FDA" w:rsidTr="00F13FBD">
        <w:trPr>
          <w:trHeight w:val="20"/>
        </w:trPr>
        <w:tc>
          <w:tcPr>
            <w:tcW w:w="239"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85"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71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8"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350"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8E-11</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1,37E-08</w:t>
            </w:r>
          </w:p>
        </w:tc>
        <w:tc>
          <w:tcPr>
            <w:tcW w:w="443"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0,0000000003</w:t>
            </w:r>
          </w:p>
        </w:tc>
        <w:tc>
          <w:tcPr>
            <w:tcW w:w="271" w:type="pct"/>
            <w:vMerge/>
            <w:tcBorders>
              <w:top w:val="nil"/>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szCs w:val="20"/>
              </w:rPr>
            </w:pPr>
            <w:r w:rsidRPr="002D3FDA">
              <w:rPr>
                <w:rFonts w:cs="Times New Roman"/>
                <w:szCs w:val="20"/>
              </w:rPr>
              <w:t>0,000000005308</w:t>
            </w:r>
          </w:p>
        </w:tc>
      </w:tr>
      <w:tr w:rsidR="00FD021F" w:rsidRPr="002D3FDA" w:rsidTr="00F13FBD">
        <w:trPr>
          <w:trHeight w:val="20"/>
        </w:trPr>
        <w:tc>
          <w:tcPr>
            <w:tcW w:w="1700" w:type="pct"/>
            <w:gridSpan w:val="4"/>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Итого Стародубский ПУ</w:t>
            </w: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диоксид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0301</w:t>
            </w:r>
          </w:p>
        </w:tc>
        <w:tc>
          <w:tcPr>
            <w:tcW w:w="621" w:type="pct"/>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12,380</w:t>
            </w:r>
          </w:p>
        </w:tc>
        <w:tc>
          <w:tcPr>
            <w:tcW w:w="714" w:type="pct"/>
            <w:gridSpan w:val="2"/>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7,200</w:t>
            </w:r>
          </w:p>
        </w:tc>
      </w:tr>
      <w:tr w:rsidR="00FD021F" w:rsidRPr="002D3FDA" w:rsidTr="00F13FBD">
        <w:trPr>
          <w:trHeight w:val="20"/>
        </w:trPr>
        <w:tc>
          <w:tcPr>
            <w:tcW w:w="1700" w:type="pct"/>
            <w:gridSpan w:val="4"/>
            <w:vMerge/>
            <w:tcBorders>
              <w:top w:val="single" w:sz="4" w:space="0" w:color="auto"/>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Азота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0304</w:t>
            </w:r>
          </w:p>
        </w:tc>
        <w:tc>
          <w:tcPr>
            <w:tcW w:w="621" w:type="pct"/>
            <w:gridSpan w:val="2"/>
            <w:vMerge/>
            <w:tcBorders>
              <w:top w:val="nil"/>
              <w:left w:val="nil"/>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2,012</w:t>
            </w:r>
          </w:p>
        </w:tc>
        <w:tc>
          <w:tcPr>
            <w:tcW w:w="714" w:type="pct"/>
            <w:gridSpan w:val="2"/>
            <w:vMerge/>
            <w:tcBorders>
              <w:top w:val="nil"/>
              <w:left w:val="nil"/>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1,170</w:t>
            </w:r>
          </w:p>
        </w:tc>
      </w:tr>
      <w:tr w:rsidR="00FD021F" w:rsidRPr="002D3FDA" w:rsidTr="00F13FBD">
        <w:trPr>
          <w:trHeight w:val="20"/>
        </w:trPr>
        <w:tc>
          <w:tcPr>
            <w:tcW w:w="1700" w:type="pct"/>
            <w:gridSpan w:val="4"/>
            <w:vMerge/>
            <w:tcBorders>
              <w:top w:val="single" w:sz="4" w:space="0" w:color="auto"/>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Углерода оксид</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0337</w:t>
            </w:r>
          </w:p>
        </w:tc>
        <w:tc>
          <w:tcPr>
            <w:tcW w:w="621" w:type="pct"/>
            <w:gridSpan w:val="2"/>
            <w:vMerge/>
            <w:tcBorders>
              <w:top w:val="nil"/>
              <w:left w:val="nil"/>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31,385</w:t>
            </w:r>
          </w:p>
        </w:tc>
        <w:tc>
          <w:tcPr>
            <w:tcW w:w="714" w:type="pct"/>
            <w:gridSpan w:val="2"/>
            <w:vMerge/>
            <w:tcBorders>
              <w:top w:val="nil"/>
              <w:left w:val="nil"/>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18,414</w:t>
            </w:r>
          </w:p>
        </w:tc>
      </w:tr>
      <w:tr w:rsidR="00FD021F" w:rsidRPr="002D3FDA" w:rsidTr="00F13FBD">
        <w:trPr>
          <w:trHeight w:val="20"/>
        </w:trPr>
        <w:tc>
          <w:tcPr>
            <w:tcW w:w="1700" w:type="pct"/>
            <w:gridSpan w:val="4"/>
            <w:vMerge/>
            <w:tcBorders>
              <w:top w:val="single" w:sz="4" w:space="0" w:color="auto"/>
              <w:left w:val="single" w:sz="4" w:space="0" w:color="auto"/>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356"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p>
        </w:tc>
        <w:tc>
          <w:tcPr>
            <w:tcW w:w="474"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Бенз(а)пирен</w:t>
            </w:r>
          </w:p>
        </w:tc>
        <w:tc>
          <w:tcPr>
            <w:tcW w:w="203" w:type="pct"/>
            <w:tcBorders>
              <w:top w:val="nil"/>
              <w:left w:val="nil"/>
              <w:bottom w:val="single" w:sz="4" w:space="0" w:color="auto"/>
              <w:right w:val="single" w:sz="4" w:space="0" w:color="auto"/>
            </w:tcBorders>
            <w:shd w:val="clear" w:color="000000" w:fill="FFFFFF"/>
            <w:vAlign w:val="center"/>
            <w:hideMark/>
          </w:tcPr>
          <w:p w:rsidR="00FD021F" w:rsidRPr="002D3FDA" w:rsidRDefault="00FD021F" w:rsidP="00FD021F">
            <w:pPr>
              <w:pStyle w:val="1fffb"/>
              <w:rPr>
                <w:rFonts w:cs="Times New Roman"/>
                <w:szCs w:val="20"/>
              </w:rPr>
            </w:pPr>
            <w:r w:rsidRPr="002D3FDA">
              <w:rPr>
                <w:rFonts w:cs="Times New Roman"/>
                <w:szCs w:val="20"/>
              </w:rPr>
              <w:t>0703</w:t>
            </w:r>
          </w:p>
        </w:tc>
        <w:tc>
          <w:tcPr>
            <w:tcW w:w="621" w:type="pct"/>
            <w:gridSpan w:val="2"/>
            <w:vMerge/>
            <w:tcBorders>
              <w:top w:val="nil"/>
              <w:left w:val="nil"/>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427"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w:t>
            </w:r>
          </w:p>
        </w:tc>
        <w:tc>
          <w:tcPr>
            <w:tcW w:w="714" w:type="pct"/>
            <w:gridSpan w:val="2"/>
            <w:vMerge/>
            <w:tcBorders>
              <w:top w:val="nil"/>
              <w:left w:val="nil"/>
              <w:bottom w:val="single" w:sz="4" w:space="0" w:color="auto"/>
              <w:right w:val="single" w:sz="4" w:space="0" w:color="auto"/>
            </w:tcBorders>
            <w:vAlign w:val="center"/>
            <w:hideMark/>
          </w:tcPr>
          <w:p w:rsidR="00FD021F" w:rsidRPr="002D3FDA" w:rsidRDefault="00FD021F" w:rsidP="00FD021F">
            <w:pPr>
              <w:pStyle w:val="1fffb"/>
              <w:rPr>
                <w:rFonts w:cs="Times New Roman"/>
                <w:szCs w:val="20"/>
              </w:rPr>
            </w:pPr>
          </w:p>
        </w:tc>
        <w:tc>
          <w:tcPr>
            <w:tcW w:w="505" w:type="pct"/>
            <w:tcBorders>
              <w:top w:val="nil"/>
              <w:left w:val="nil"/>
              <w:bottom w:val="single" w:sz="4" w:space="0" w:color="auto"/>
              <w:right w:val="single" w:sz="4" w:space="0" w:color="auto"/>
            </w:tcBorders>
            <w:shd w:val="clear" w:color="000000" w:fill="FFFFFF"/>
            <w:noWrap/>
            <w:vAlign w:val="center"/>
            <w:hideMark/>
          </w:tcPr>
          <w:p w:rsidR="00FD021F" w:rsidRPr="002D3FDA" w:rsidRDefault="00FD021F" w:rsidP="00FD021F">
            <w:pPr>
              <w:pStyle w:val="1fffb"/>
              <w:rPr>
                <w:rFonts w:cs="Times New Roman"/>
                <w:i/>
                <w:iCs/>
                <w:szCs w:val="20"/>
              </w:rPr>
            </w:pPr>
            <w:r w:rsidRPr="002D3FDA">
              <w:rPr>
                <w:rFonts w:cs="Times New Roman"/>
                <w:i/>
                <w:iCs/>
                <w:szCs w:val="20"/>
              </w:rPr>
              <w:t>0,0000007931</w:t>
            </w:r>
          </w:p>
        </w:tc>
      </w:tr>
    </w:tbl>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p>
    <w:p w:rsidR="00882107" w:rsidRPr="002D3FDA" w:rsidRDefault="00882107" w:rsidP="003F502F">
      <w:pPr>
        <w:pStyle w:val="11ff3"/>
        <w:rPr>
          <w:u w:val="single"/>
        </w:rPr>
      </w:pPr>
      <w:r w:rsidRPr="002D3FDA">
        <w:rPr>
          <w:u w:val="single"/>
        </w:rPr>
        <w:t>Таблица 18.1.2.3. - Описание объема (массы) образования и размещения отходов сжигания топлива</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7614"/>
        <w:gridCol w:w="3339"/>
        <w:gridCol w:w="3550"/>
      </w:tblGrid>
      <w:tr w:rsidR="00882107" w:rsidRPr="00882107" w:rsidTr="00FD021F">
        <w:trPr>
          <w:trHeight w:val="113"/>
          <w:jc w:val="center"/>
        </w:trPr>
        <w:tc>
          <w:tcPr>
            <w:tcW w:w="2625" w:type="pct"/>
            <w:shd w:val="clear" w:color="auto" w:fill="FFFFFF" w:themeFill="background1"/>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Наименование котельной</w:t>
            </w:r>
          </w:p>
        </w:tc>
        <w:tc>
          <w:tcPr>
            <w:tcW w:w="1151" w:type="pct"/>
            <w:shd w:val="clear" w:color="auto" w:fill="FFFFFF" w:themeFill="background1"/>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 xml:space="preserve">Объем (масса) образования отходов сжигания топлива </w:t>
            </w:r>
          </w:p>
        </w:tc>
        <w:tc>
          <w:tcPr>
            <w:tcW w:w="1224" w:type="pct"/>
            <w:shd w:val="clear" w:color="auto" w:fill="FFFFFF" w:themeFill="background1"/>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 xml:space="preserve">Размещение отходов сжигания топлива </w:t>
            </w:r>
          </w:p>
        </w:tc>
      </w:tr>
      <w:tr w:rsidR="00882107" w:rsidRPr="00882107" w:rsidTr="00160517">
        <w:trPr>
          <w:trHeight w:val="113"/>
          <w:jc w:val="center"/>
        </w:trPr>
        <w:tc>
          <w:tcPr>
            <w:tcW w:w="2625" w:type="pct"/>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1151" w:type="pct"/>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1224" w:type="pct"/>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Мусорный полигон ООО «Континент»</w:t>
            </w:r>
          </w:p>
        </w:tc>
      </w:tr>
    </w:tbl>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p>
    <w:p w:rsidR="00882107" w:rsidRPr="002D3FDA" w:rsidRDefault="00882107" w:rsidP="003F502F">
      <w:pPr>
        <w:pStyle w:val="11ff3"/>
        <w:rPr>
          <w:u w:val="single"/>
        </w:rPr>
      </w:pPr>
      <w:r w:rsidRPr="002D3FDA">
        <w:rPr>
          <w:u w:val="single"/>
        </w:rPr>
        <w:t>Таблица 18.1.2.4. - Результаты расчетов средних за год концентраций вредных (загрязняющих) веществ в приземном слое атмосферного воздуха от объектов теплоснабжения</w:t>
      </w:r>
    </w:p>
    <w:tbl>
      <w:tblPr>
        <w:tblW w:w="5000" w:type="pct"/>
        <w:tblCellMar>
          <w:left w:w="0" w:type="dxa"/>
          <w:right w:w="0" w:type="dxa"/>
        </w:tblCellMar>
        <w:tblLook w:val="0000" w:firstRow="0" w:lastRow="0" w:firstColumn="0" w:lastColumn="0" w:noHBand="0" w:noVBand="0"/>
      </w:tblPr>
      <w:tblGrid>
        <w:gridCol w:w="2809"/>
        <w:gridCol w:w="7157"/>
        <w:gridCol w:w="4377"/>
      </w:tblGrid>
      <w:tr w:rsidR="00882107" w:rsidRPr="00882107" w:rsidTr="00FD021F">
        <w:trPr>
          <w:trHeight w:val="57"/>
          <w:tblHeader/>
        </w:trPr>
        <w:tc>
          <w:tcPr>
            <w:tcW w:w="979"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Наименование котельной</w:t>
            </w:r>
          </w:p>
        </w:tc>
        <w:tc>
          <w:tcPr>
            <w:tcW w:w="2495"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Наименование вредного (загрязняющего) вещества</w:t>
            </w:r>
          </w:p>
        </w:tc>
        <w:tc>
          <w:tcPr>
            <w:tcW w:w="1526"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r w:rsidRPr="00882107">
              <w:rPr>
                <w:rFonts w:ascii="Times New Roman" w:eastAsia="Calibri" w:hAnsi="Times New Roman" w:cs="Times New Roman"/>
                <w:bCs/>
                <w:sz w:val="20"/>
                <w:szCs w:val="26"/>
              </w:rPr>
              <w:t>Средние за год концентрации вредных (загрязняющих) веществвприземномслоеатмосферноговоздуха</w:t>
            </w:r>
          </w:p>
        </w:tc>
      </w:tr>
      <w:tr w:rsidR="00882107" w:rsidRPr="00882107" w:rsidTr="00160517">
        <w:trPr>
          <w:trHeight w:val="57"/>
        </w:trPr>
        <w:tc>
          <w:tcPr>
            <w:tcW w:w="979" w:type="pct"/>
            <w:vMerge w:val="restart"/>
            <w:tcBorders>
              <w:top w:val="single" w:sz="4" w:space="0" w:color="000000"/>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r>
      <w:tr w:rsidR="00882107" w:rsidRPr="00882107" w:rsidTr="00160517">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r>
      <w:tr w:rsidR="00882107" w:rsidRPr="00882107" w:rsidTr="00160517">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r>
      <w:tr w:rsidR="00882107" w:rsidRPr="00882107" w:rsidTr="00160517">
        <w:trPr>
          <w:trHeight w:val="57"/>
        </w:trPr>
        <w:tc>
          <w:tcPr>
            <w:tcW w:w="979" w:type="pct"/>
            <w:vMerge/>
            <w:tcBorders>
              <w:top w:val="nil"/>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2495"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6"/>
              </w:rPr>
            </w:pPr>
          </w:p>
        </w:tc>
      </w:tr>
    </w:tbl>
    <w:p w:rsidR="00882107" w:rsidRPr="00882107" w:rsidRDefault="00882107" w:rsidP="00882107">
      <w:pPr>
        <w:spacing w:after="0" w:line="360" w:lineRule="auto"/>
        <w:ind w:firstLine="709"/>
        <w:jc w:val="both"/>
        <w:rPr>
          <w:rFonts w:ascii="Times New Roman" w:eastAsia="Calibri" w:hAnsi="Times New Roman" w:cs="Times New Roman"/>
          <w:b/>
          <w:bCs/>
          <w:iCs/>
          <w:color w:val="0A0A0C"/>
          <w:sz w:val="24"/>
          <w:szCs w:val="24"/>
          <w:lang w:eastAsia="en-US"/>
        </w:rPr>
      </w:pPr>
    </w:p>
    <w:p w:rsidR="00882107" w:rsidRPr="002D3FDA" w:rsidRDefault="00882107" w:rsidP="003F502F">
      <w:pPr>
        <w:pStyle w:val="11ff3"/>
        <w:rPr>
          <w:u w:val="single"/>
        </w:rPr>
      </w:pPr>
      <w:r w:rsidRPr="002D3FDA">
        <w:rPr>
          <w:u w:val="single"/>
        </w:rPr>
        <w:t>Таблица 18.1.2.5. - Результаты расчетов максимальных разовых концентраций вредных (загрязняющих) веществ в приземном слое атмосферного воздуха от объектов теплоснабжения</w:t>
      </w:r>
    </w:p>
    <w:tbl>
      <w:tblPr>
        <w:tblW w:w="5000" w:type="pct"/>
        <w:tblCellMar>
          <w:left w:w="0" w:type="dxa"/>
          <w:right w:w="0" w:type="dxa"/>
        </w:tblCellMar>
        <w:tblLook w:val="0000" w:firstRow="0" w:lastRow="0" w:firstColumn="0" w:lastColumn="0" w:noHBand="0" w:noVBand="0"/>
      </w:tblPr>
      <w:tblGrid>
        <w:gridCol w:w="3087"/>
        <w:gridCol w:w="6879"/>
        <w:gridCol w:w="4377"/>
      </w:tblGrid>
      <w:tr w:rsidR="00882107" w:rsidRPr="00882107" w:rsidTr="00FD021F">
        <w:trPr>
          <w:trHeight w:val="20"/>
          <w:tblHeader/>
        </w:trPr>
        <w:tc>
          <w:tcPr>
            <w:tcW w:w="1076"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r w:rsidRPr="00882107">
              <w:rPr>
                <w:rFonts w:ascii="Times New Roman" w:eastAsia="Calibri" w:hAnsi="Times New Roman" w:cs="Times New Roman"/>
                <w:bCs/>
                <w:sz w:val="20"/>
                <w:szCs w:val="20"/>
              </w:rPr>
              <w:t>Наименование котельной</w:t>
            </w:r>
          </w:p>
        </w:tc>
        <w:tc>
          <w:tcPr>
            <w:tcW w:w="2398"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r w:rsidRPr="00882107">
              <w:rPr>
                <w:rFonts w:ascii="Times New Roman" w:eastAsia="Calibri" w:hAnsi="Times New Roman" w:cs="Times New Roman"/>
                <w:bCs/>
                <w:sz w:val="20"/>
                <w:szCs w:val="20"/>
              </w:rPr>
              <w:t>Наименование вредного (загрязняющего) вещества</w:t>
            </w:r>
          </w:p>
        </w:tc>
        <w:tc>
          <w:tcPr>
            <w:tcW w:w="1526" w:type="pct"/>
            <w:tcBorders>
              <w:top w:val="single" w:sz="4" w:space="0" w:color="000000"/>
              <w:left w:val="single" w:sz="4" w:space="0" w:color="000000"/>
              <w:bottom w:val="single" w:sz="4" w:space="0" w:color="000000"/>
              <w:right w:val="single" w:sz="4" w:space="0" w:color="000000"/>
            </w:tcBorders>
            <w:shd w:val="clear" w:color="auto" w:fill="FFFFFF" w:themeFill="background1"/>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r w:rsidRPr="00882107">
              <w:rPr>
                <w:rFonts w:ascii="Times New Roman" w:eastAsia="Calibri" w:hAnsi="Times New Roman" w:cs="Times New Roman"/>
                <w:bCs/>
                <w:sz w:val="20"/>
                <w:szCs w:val="20"/>
              </w:rPr>
              <w:t>Максимальные разовых концентраций вредных (загрязняющих) веществ в приземном слое атмосферного воздуха</w:t>
            </w:r>
          </w:p>
        </w:tc>
      </w:tr>
      <w:tr w:rsidR="00882107" w:rsidRPr="00882107" w:rsidTr="00160517">
        <w:trPr>
          <w:trHeight w:val="20"/>
        </w:trPr>
        <w:tc>
          <w:tcPr>
            <w:tcW w:w="1076" w:type="pct"/>
            <w:vMerge w:val="restart"/>
            <w:tcBorders>
              <w:top w:val="single" w:sz="4" w:space="0" w:color="000000"/>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r>
      <w:tr w:rsidR="00882107" w:rsidRPr="00882107" w:rsidTr="00160517">
        <w:trPr>
          <w:trHeight w:val="20"/>
        </w:trPr>
        <w:tc>
          <w:tcPr>
            <w:tcW w:w="1076" w:type="pct"/>
            <w:vMerge/>
            <w:tcBorders>
              <w:top w:val="nil"/>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r>
      <w:tr w:rsidR="00882107" w:rsidRPr="00882107" w:rsidTr="00160517">
        <w:trPr>
          <w:trHeight w:val="20"/>
        </w:trPr>
        <w:tc>
          <w:tcPr>
            <w:tcW w:w="1076" w:type="pct"/>
            <w:vMerge/>
            <w:tcBorders>
              <w:top w:val="nil"/>
              <w:left w:val="single" w:sz="4" w:space="0" w:color="000000"/>
              <w:bottom w:val="nil"/>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r>
      <w:tr w:rsidR="00882107" w:rsidRPr="00882107" w:rsidTr="00160517">
        <w:trPr>
          <w:trHeight w:val="20"/>
        </w:trPr>
        <w:tc>
          <w:tcPr>
            <w:tcW w:w="1076" w:type="pct"/>
            <w:tcBorders>
              <w:top w:val="nil"/>
              <w:left w:val="single" w:sz="4" w:space="0" w:color="000000"/>
              <w:bottom w:val="single" w:sz="4" w:space="0" w:color="auto"/>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2398" w:type="pct"/>
            <w:tcBorders>
              <w:top w:val="single" w:sz="4" w:space="0" w:color="000000"/>
              <w:left w:val="single" w:sz="4" w:space="0" w:color="000000"/>
              <w:bottom w:val="single" w:sz="4" w:space="0" w:color="000000"/>
              <w:right w:val="single" w:sz="4" w:space="0" w:color="000000"/>
            </w:tcBorders>
            <w:tcMar>
              <w:left w:w="108" w:type="dxa"/>
              <w:right w:w="10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c>
          <w:tcPr>
            <w:tcW w:w="1526"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882107" w:rsidRPr="00882107" w:rsidRDefault="00882107" w:rsidP="00882107">
            <w:pPr>
              <w:widowControl w:val="0"/>
              <w:spacing w:after="0" w:line="240" w:lineRule="auto"/>
              <w:jc w:val="center"/>
              <w:rPr>
                <w:rFonts w:ascii="Times New Roman" w:eastAsia="Calibri" w:hAnsi="Times New Roman" w:cs="Times New Roman"/>
                <w:bCs/>
                <w:sz w:val="20"/>
                <w:szCs w:val="20"/>
              </w:rPr>
            </w:pPr>
          </w:p>
        </w:tc>
      </w:tr>
    </w:tbl>
    <w:p w:rsidR="00882107" w:rsidRPr="00882107" w:rsidRDefault="00882107" w:rsidP="00882107">
      <w:pPr>
        <w:spacing w:after="0" w:line="360" w:lineRule="auto"/>
        <w:ind w:firstLine="709"/>
        <w:jc w:val="both"/>
        <w:rPr>
          <w:rFonts w:ascii="Times New Roman" w:eastAsia="Calibri" w:hAnsi="Times New Roman" w:cs="Times New Roman"/>
          <w:b/>
          <w:bCs/>
          <w:iCs/>
          <w:color w:val="0A0A0C"/>
          <w:sz w:val="24"/>
          <w:szCs w:val="24"/>
          <w:lang w:eastAsia="en-US"/>
        </w:rPr>
        <w:sectPr w:rsidR="00882107" w:rsidRPr="00882107" w:rsidSect="00D572C4">
          <w:pgSz w:w="16838" w:h="11906" w:orient="landscape"/>
          <w:pgMar w:top="1134" w:right="850" w:bottom="1134" w:left="1701" w:header="567" w:footer="454" w:gutter="0"/>
          <w:cols w:space="708"/>
          <w:docGrid w:linePitch="360"/>
        </w:sectPr>
      </w:pP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p>
    <w:p w:rsidR="00882107" w:rsidRPr="00882107" w:rsidRDefault="00882107" w:rsidP="00882107">
      <w:pPr>
        <w:suppressAutoHyphens/>
        <w:spacing w:before="120" w:after="240" w:line="360" w:lineRule="auto"/>
        <w:ind w:left="710"/>
        <w:contextualSpacing/>
        <w:jc w:val="center"/>
        <w:outlineLvl w:val="0"/>
        <w:rPr>
          <w:rFonts w:ascii="Times New Roman" w:eastAsia="Times New Roman" w:hAnsi="Times New Roman" w:cs="Times New Roman"/>
          <w:b/>
          <w:smallCaps/>
          <w:sz w:val="28"/>
          <w:szCs w:val="36"/>
          <w:lang w:eastAsia="en-US" w:bidi="en-US"/>
        </w:rPr>
      </w:pPr>
      <w:bookmarkStart w:id="701" w:name="_Toc159628631"/>
      <w:bookmarkStart w:id="702" w:name="_Toc159946177"/>
      <w:r w:rsidRPr="00882107">
        <w:rPr>
          <w:rFonts w:ascii="Times New Roman" w:eastAsia="Times New Roman" w:hAnsi="Times New Roman" w:cs="Times New Roman"/>
          <w:b/>
          <w:smallCaps/>
          <w:sz w:val="28"/>
          <w:szCs w:val="36"/>
          <w:lang w:eastAsia="en-US" w:bidi="en-US"/>
        </w:rPr>
        <w:t>1.3 Оценка снижения объема (массы) выбросов вредных (загрязняющих) веществ в атмосферный воздух за счет перераспределения тепловой нагрузки от котельных на источники с комбинированной выработкой электрической и тепловой энергии</w:t>
      </w:r>
      <w:bookmarkEnd w:id="701"/>
      <w:bookmarkEnd w:id="702"/>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r w:rsidRPr="00882107">
        <w:rPr>
          <w:rFonts w:ascii="Times New Roman" w:eastAsia="Calibri" w:hAnsi="Times New Roman" w:cs="Times New Roman"/>
          <w:bCs/>
          <w:iCs/>
          <w:color w:val="0A0A0C"/>
          <w:sz w:val="24"/>
          <w:szCs w:val="24"/>
          <w:lang w:eastAsia="en-US"/>
        </w:rPr>
        <w:t>Источники комбинированной выработки электрической и тепловой энергии отсутствуют.</w:t>
      </w:r>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r w:rsidRPr="00882107">
        <w:rPr>
          <w:rFonts w:ascii="Times New Roman" w:eastAsia="Calibri" w:hAnsi="Times New Roman" w:cs="Times New Roman"/>
          <w:bCs/>
          <w:iCs/>
          <w:color w:val="0A0A0C"/>
          <w:sz w:val="24"/>
          <w:szCs w:val="24"/>
          <w:lang w:eastAsia="en-US"/>
        </w:rPr>
        <w:t>Снижение объемов выбросов вредных (загрязняющих) веществ в атмосферу зависит только от снижения расхода топлива, которое в свою очередь, зависит или от погодных условий (снижение температуры наружного воздуха), уменьшения заявленного объема потребления тепловой энергии или сокращения объектов теплопотребления.</w:t>
      </w:r>
    </w:p>
    <w:p w:rsidR="00882107" w:rsidRPr="00882107" w:rsidRDefault="00882107" w:rsidP="00882107">
      <w:pPr>
        <w:spacing w:after="0" w:line="360" w:lineRule="auto"/>
        <w:rPr>
          <w:rFonts w:ascii="Times New Roman" w:hAnsi="Times New Roman" w:cs="Times New Roman"/>
          <w:sz w:val="24"/>
          <w:szCs w:val="24"/>
        </w:rPr>
      </w:pPr>
    </w:p>
    <w:p w:rsidR="00882107" w:rsidRPr="00882107" w:rsidRDefault="00882107" w:rsidP="00882107">
      <w:pPr>
        <w:suppressAutoHyphens/>
        <w:spacing w:before="120" w:after="240" w:line="360" w:lineRule="auto"/>
        <w:ind w:left="710"/>
        <w:contextualSpacing/>
        <w:jc w:val="center"/>
        <w:outlineLvl w:val="0"/>
        <w:rPr>
          <w:rFonts w:ascii="Times New Roman" w:eastAsia="Times New Roman" w:hAnsi="Times New Roman" w:cs="Times New Roman"/>
          <w:b/>
          <w:smallCaps/>
          <w:sz w:val="28"/>
          <w:szCs w:val="36"/>
          <w:lang w:eastAsia="en-US" w:bidi="en-US"/>
        </w:rPr>
      </w:pPr>
      <w:r w:rsidRPr="00882107">
        <w:rPr>
          <w:rFonts w:ascii="Times New Roman" w:eastAsia="Times New Roman" w:hAnsi="Times New Roman" w:cs="Times New Roman"/>
          <w:b/>
          <w:smallCaps/>
          <w:sz w:val="28"/>
          <w:szCs w:val="36"/>
          <w:lang w:eastAsia="en-US" w:bidi="en-US"/>
        </w:rPr>
        <w:tab/>
      </w:r>
      <w:bookmarkStart w:id="703" w:name="_Toc159628632"/>
      <w:bookmarkStart w:id="704" w:name="_Toc159946178"/>
      <w:r w:rsidRPr="00882107">
        <w:rPr>
          <w:rFonts w:ascii="Times New Roman" w:eastAsia="Times New Roman" w:hAnsi="Times New Roman" w:cs="Times New Roman"/>
          <w:b/>
          <w:smallCaps/>
          <w:sz w:val="28"/>
          <w:szCs w:val="36"/>
          <w:lang w:eastAsia="en-US" w:bidi="en-US"/>
        </w:rPr>
        <w:t>1.4 Предложения по снижению объема (массы) выбросов вредных (загрязняющих) веществ в атмосферный воздух</w:t>
      </w:r>
      <w:bookmarkEnd w:id="703"/>
      <w:bookmarkEnd w:id="704"/>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r w:rsidRPr="00882107">
        <w:rPr>
          <w:rFonts w:ascii="Times New Roman" w:eastAsia="Calibri" w:hAnsi="Times New Roman" w:cs="Times New Roman"/>
          <w:bCs/>
          <w:iCs/>
          <w:color w:val="0A0A0C"/>
          <w:sz w:val="24"/>
          <w:szCs w:val="24"/>
          <w:lang w:eastAsia="en-US"/>
        </w:rPr>
        <w:t>Мероприятий, заложенных в рамках строительства новых теплоисточников и программы модернизации (перевооружения) основного оборудования на существующих теплоисточниках, реализуемых в рамках схемы теплоснабжения, достаточно для обеспечения требуемых экологических и санитарных норм.</w:t>
      </w:r>
    </w:p>
    <w:p w:rsidR="00882107" w:rsidRPr="00882107" w:rsidRDefault="00882107" w:rsidP="00882107">
      <w:pPr>
        <w:spacing w:after="0" w:line="360" w:lineRule="auto"/>
        <w:rPr>
          <w:rFonts w:ascii="Times New Roman" w:hAnsi="Times New Roman" w:cs="Times New Roman"/>
          <w:sz w:val="24"/>
          <w:szCs w:val="24"/>
        </w:rPr>
      </w:pPr>
    </w:p>
    <w:p w:rsidR="00882107" w:rsidRPr="00882107" w:rsidRDefault="00882107" w:rsidP="00882107">
      <w:pPr>
        <w:suppressAutoHyphens/>
        <w:spacing w:before="120" w:after="240" w:line="360" w:lineRule="auto"/>
        <w:ind w:left="710"/>
        <w:contextualSpacing/>
        <w:jc w:val="center"/>
        <w:outlineLvl w:val="0"/>
        <w:rPr>
          <w:rFonts w:ascii="Times New Roman" w:eastAsia="Times New Roman" w:hAnsi="Times New Roman" w:cs="Times New Roman"/>
          <w:b/>
          <w:smallCaps/>
          <w:sz w:val="28"/>
          <w:szCs w:val="36"/>
          <w:lang w:eastAsia="en-US" w:bidi="en-US"/>
        </w:rPr>
      </w:pPr>
      <w:r w:rsidRPr="00882107">
        <w:rPr>
          <w:rFonts w:ascii="Times New Roman" w:eastAsia="Times New Roman" w:hAnsi="Times New Roman" w:cs="Times New Roman"/>
          <w:b/>
          <w:smallCaps/>
          <w:sz w:val="28"/>
          <w:szCs w:val="36"/>
          <w:lang w:eastAsia="en-US" w:bidi="en-US"/>
        </w:rPr>
        <w:tab/>
      </w:r>
      <w:bookmarkStart w:id="705" w:name="_Toc159628633"/>
      <w:bookmarkStart w:id="706" w:name="_Toc159946179"/>
      <w:r w:rsidRPr="00882107">
        <w:rPr>
          <w:rFonts w:ascii="Times New Roman" w:eastAsia="Times New Roman" w:hAnsi="Times New Roman" w:cs="Times New Roman"/>
          <w:b/>
          <w:smallCaps/>
          <w:sz w:val="28"/>
          <w:szCs w:val="36"/>
          <w:lang w:eastAsia="en-US" w:bidi="en-US"/>
        </w:rPr>
        <w:t>1.5 Предложения по величине необходимых инвестиций для снижения выбросов вредных (загрязняющих) веществ в атмосферный воздух</w:t>
      </w:r>
      <w:bookmarkEnd w:id="705"/>
      <w:bookmarkEnd w:id="706"/>
    </w:p>
    <w:p w:rsidR="00882107" w:rsidRPr="00882107" w:rsidRDefault="00882107" w:rsidP="00882107">
      <w:pPr>
        <w:spacing w:after="0" w:line="360" w:lineRule="auto"/>
        <w:ind w:firstLine="709"/>
        <w:jc w:val="both"/>
        <w:rPr>
          <w:rFonts w:ascii="Times New Roman" w:eastAsia="Calibri" w:hAnsi="Times New Roman" w:cs="Times New Roman"/>
          <w:bCs/>
          <w:iCs/>
          <w:color w:val="0A0A0C"/>
          <w:sz w:val="24"/>
          <w:szCs w:val="24"/>
          <w:lang w:eastAsia="en-US"/>
        </w:rPr>
      </w:pPr>
      <w:r w:rsidRPr="00882107">
        <w:rPr>
          <w:rFonts w:ascii="Times New Roman" w:eastAsia="Calibri" w:hAnsi="Times New Roman" w:cs="Times New Roman"/>
          <w:bCs/>
          <w:iCs/>
          <w:color w:val="0A0A0C"/>
          <w:sz w:val="24"/>
          <w:szCs w:val="24"/>
          <w:lang w:eastAsia="en-US"/>
        </w:rPr>
        <w:t>Дополнительные инвестиции для снижения выбросов вредных (загрязняющих) веществ в атмосферный воздух при текущей актуализации не предусмотрены.</w:t>
      </w:r>
    </w:p>
    <w:p w:rsidR="00882107" w:rsidRPr="00882107" w:rsidRDefault="00882107" w:rsidP="00882107">
      <w:pPr>
        <w:rPr>
          <w:rFonts w:ascii="Times New Roman" w:hAnsi="Times New Roman" w:cs="Times New Roman"/>
        </w:rPr>
      </w:pPr>
    </w:p>
    <w:p w:rsidR="00882107" w:rsidRPr="002D3FDA" w:rsidRDefault="00882107">
      <w:pPr>
        <w:rPr>
          <w:rFonts w:ascii="Times New Roman" w:hAnsi="Times New Roman" w:cs="Times New Roman"/>
        </w:rPr>
      </w:pPr>
    </w:p>
    <w:sectPr w:rsidR="00882107" w:rsidRPr="002D3FDA" w:rsidSect="00D572C4">
      <w:pgSz w:w="11906" w:h="16838"/>
      <w:pgMar w:top="1134" w:right="850" w:bottom="1134" w:left="1701" w:header="567"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1836" w:rsidRDefault="00601836" w:rsidP="00C25060">
      <w:pPr>
        <w:spacing w:after="0" w:line="240" w:lineRule="auto"/>
      </w:pPr>
      <w:r>
        <w:separator/>
      </w:r>
    </w:p>
  </w:endnote>
  <w:endnote w:type="continuationSeparator" w:id="0">
    <w:p w:rsidR="00601836" w:rsidRDefault="00601836" w:rsidP="00C250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Bahnschrift SemiBold SemiConden">
    <w:charset w:val="CC"/>
    <w:family w:val="swiss"/>
    <w:pitch w:val="variable"/>
    <w:sig w:usb0="A00002C7" w:usb1="00000002"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Candara">
    <w:panose1 w:val="020E0502030303020204"/>
    <w:charset w:val="CC"/>
    <w:family w:val="swiss"/>
    <w:pitch w:val="variable"/>
    <w:sig w:usb0="A00002EF" w:usb1="4000A44B"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ndale Sans UI">
    <w:altName w:val="Times New Roman"/>
    <w:charset w:val="00"/>
    <w:family w:val="auto"/>
    <w:pitch w:val="variable"/>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80F3C52" w:usb2="00000016" w:usb3="00000000" w:csb0="0004001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Century Schoolbook">
    <w:charset w:val="CC"/>
    <w:family w:val="roman"/>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203" w:usb1="08070000" w:usb2="00000010" w:usb3="00000000" w:csb0="00020005" w:csb1="00000000"/>
  </w:font>
  <w:font w:name="Trebuchet MS">
    <w:panose1 w:val="020B0603020202020204"/>
    <w:charset w:val="CC"/>
    <w:family w:val="swiss"/>
    <w:pitch w:val="variable"/>
    <w:sig w:usb0="00000287" w:usb1="00000000" w:usb2="00000000" w:usb3="00000000" w:csb0="0000009F" w:csb1="00000000"/>
  </w:font>
  <w:font w:name="Franklin Gothic Heavy">
    <w:charset w:val="CC"/>
    <w:family w:val="swiss"/>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Franklin Gothic Demi Cond">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libri Light">
    <w:charset w:val="CC"/>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Segoe UI">
    <w:panose1 w:val="020B0502040204020203"/>
    <w:charset w:val="CC"/>
    <w:family w:val="swiss"/>
    <w:pitch w:val="variable"/>
    <w:sig w:usb0="E10022FF" w:usb1="C000E47F" w:usb2="00000029" w:usb3="00000000" w:csb0="000001DF" w:csb1="00000000"/>
  </w:font>
  <w:font w:name="Consolas">
    <w:panose1 w:val="020B0609020204030204"/>
    <w:charset w:val="CC"/>
    <w:family w:val="modern"/>
    <w:pitch w:val="fixed"/>
    <w:sig w:usb0="E10002FF" w:usb1="4000FCFF" w:usb2="00000009" w:usb3="00000000" w:csb0="0000019F" w:csb1="00000000"/>
  </w:font>
  <w:font w:name="Bahnschrift Light Condensed">
    <w:charset w:val="CC"/>
    <w:family w:val="swiss"/>
    <w:pitch w:val="variable"/>
    <w:sig w:usb0="A00002C7" w:usb1="00000002" w:usb2="00000000" w:usb3="00000000" w:csb0="0000019F" w:csb1="00000000"/>
  </w:font>
  <w:font w:name="Cambria Math">
    <w:panose1 w:val="02040503050406030204"/>
    <w:charset w:val="CC"/>
    <w:family w:val="roman"/>
    <w:pitch w:val="variable"/>
    <w:sig w:usb0="E00002FF" w:usb1="420024FF" w:usb2="00000000" w:usb3="00000000" w:csb0="0000019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4701055"/>
      <w:docPartObj>
        <w:docPartGallery w:val="Page Numbers (Bottom of Page)"/>
        <w:docPartUnique/>
      </w:docPartObj>
    </w:sdtPr>
    <w:sdtEndPr>
      <w:rPr>
        <w:rFonts w:ascii="Times New Roman" w:hAnsi="Times New Roman"/>
        <w:sz w:val="20"/>
        <w:szCs w:val="20"/>
      </w:rPr>
    </w:sdtEndPr>
    <w:sdtContent>
      <w:p w:rsidR="005E7AEB" w:rsidRPr="00650B0D" w:rsidRDefault="005E7AEB" w:rsidP="00650B0D">
        <w:pPr>
          <w:pStyle w:val="aff6"/>
          <w:pBdr>
            <w:top w:val="none" w:sz="0" w:space="0" w:color="auto"/>
          </w:pBdr>
          <w:jc w:val="right"/>
          <w:rPr>
            <w:rFonts w:ascii="Times New Roman" w:hAnsi="Times New Roman"/>
            <w:sz w:val="20"/>
            <w:szCs w:val="20"/>
          </w:rPr>
        </w:pPr>
        <w:r w:rsidRPr="00650B0D">
          <w:rPr>
            <w:rFonts w:ascii="Times New Roman" w:hAnsi="Times New Roman"/>
            <w:sz w:val="20"/>
            <w:szCs w:val="20"/>
          </w:rPr>
          <w:fldChar w:fldCharType="begin"/>
        </w:r>
        <w:r w:rsidRPr="00650B0D">
          <w:rPr>
            <w:rFonts w:ascii="Times New Roman" w:hAnsi="Times New Roman"/>
            <w:sz w:val="20"/>
            <w:szCs w:val="20"/>
          </w:rPr>
          <w:instrText>PAGE   \* MERGEFORMAT</w:instrText>
        </w:r>
        <w:r w:rsidRPr="00650B0D">
          <w:rPr>
            <w:rFonts w:ascii="Times New Roman" w:hAnsi="Times New Roman"/>
            <w:sz w:val="20"/>
            <w:szCs w:val="20"/>
          </w:rPr>
          <w:fldChar w:fldCharType="separate"/>
        </w:r>
        <w:r w:rsidR="00035780" w:rsidRPr="00035780">
          <w:rPr>
            <w:rFonts w:ascii="Times New Roman" w:hAnsi="Times New Roman"/>
            <w:noProof/>
            <w:sz w:val="20"/>
            <w:szCs w:val="20"/>
            <w:lang w:val="ru-RU"/>
          </w:rPr>
          <w:t>153</w:t>
        </w:r>
        <w:r w:rsidRPr="00650B0D">
          <w:rPr>
            <w:rFonts w:ascii="Times New Roman" w:hAnsi="Times New Roman"/>
            <w:sz w:val="20"/>
            <w:szCs w:val="20"/>
          </w:rPr>
          <w:fldChar w:fldCharType="end"/>
        </w:r>
      </w:p>
    </w:sdtContent>
  </w:sdt>
  <w:p w:rsidR="005E7AEB" w:rsidRPr="00650B0D" w:rsidRDefault="005E7AEB" w:rsidP="00650B0D">
    <w:pPr>
      <w:pStyle w:val="aff6"/>
      <w:pBdr>
        <w:top w:val="none" w:sz="0" w:space="0" w:color="auto"/>
      </w:pBdr>
      <w:tabs>
        <w:tab w:val="clear" w:pos="6379"/>
        <w:tab w:val="clear" w:pos="14601"/>
        <w:tab w:val="left" w:pos="3615"/>
      </w:tabs>
      <w:rPr>
        <w:rFonts w:ascii="Times New Roman" w:hAnsi="Times New Roman"/>
        <w:sz w:val="20"/>
        <w:szCs w:val="20"/>
        <w:lang w:val="ru-RU"/>
      </w:rPr>
    </w:pPr>
    <w:r>
      <w:rPr>
        <w:rFonts w:ascii="Times New Roman" w:hAnsi="Times New Roman"/>
        <w:sz w:val="20"/>
        <w:szCs w:val="20"/>
      </w:rPr>
      <w:tab/>
    </w:r>
    <w:r>
      <w:rPr>
        <w:rFonts w:ascii="Times New Roman" w:hAnsi="Times New Roman"/>
        <w:sz w:val="20"/>
        <w:szCs w:val="20"/>
        <w:lang w:val="ru-RU"/>
      </w:rPr>
      <w:t>ООО «ИНТЕРСТРОЙ»</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rsidP="00247873">
    <w:pPr>
      <w:pStyle w:val="aff6"/>
      <w:pBdr>
        <w:top w:val="none" w:sz="0" w:space="0"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p w:rsidR="005E7AEB" w:rsidRDefault="005E7AEB"/>
  <w:p w:rsidR="005E7AEB" w:rsidRDefault="005E7AEB"/>
  <w:p w:rsidR="005E7AEB" w:rsidRDefault="005E7AEB"/>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p w:rsidR="005E7AEB" w:rsidRDefault="005E7AEB"/>
  <w:p w:rsidR="005E7AEB" w:rsidRDefault="005E7AEB"/>
  <w:p w:rsidR="005E7AEB" w:rsidRDefault="005E7AEB"/>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rsidP="00C25060">
    <w:pPr>
      <w:pStyle w:val="aff6"/>
      <w:jc w:val="right"/>
    </w:pPr>
    <w:r>
      <w:fldChar w:fldCharType="begin"/>
    </w:r>
    <w:r>
      <w:instrText xml:space="preserve"> PAGE   \* MERGEFORMAT </w:instrText>
    </w:r>
    <w:r>
      <w:fldChar w:fldCharType="separate"/>
    </w:r>
    <w:r>
      <w:rPr>
        <w:noProof/>
      </w:rPr>
      <w:t>229</w:t>
    </w:r>
    <w:r>
      <w:rPr>
        <w:noProof/>
      </w:rPr>
      <w:fldChar w:fldCharType="end"/>
    </w:r>
  </w:p>
  <w:p w:rsidR="005E7AEB" w:rsidRDefault="005E7AEB"/>
  <w:p w:rsidR="005E7AEB" w:rsidRDefault="005E7AEB"/>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Pr="001929A7" w:rsidRDefault="005E7AEB" w:rsidP="00640CAD">
    <w:pPr>
      <w:pStyle w:val="afffc"/>
    </w:pPr>
    <w:r>
      <w:t>Санкт-Петербург</w:t>
    </w:r>
  </w:p>
  <w:p w:rsidR="005E7AEB" w:rsidRPr="006F03D5" w:rsidRDefault="005E7AEB" w:rsidP="00640CAD">
    <w:pPr>
      <w:pStyle w:val="afffc"/>
      <w:rPr>
        <w:rFonts w:ascii="Calibri" w:eastAsia="Calibri" w:hAnsi="Calibri"/>
        <w:spacing w:val="0"/>
        <w:lang w:bidi="ar-SA"/>
      </w:rPr>
    </w:pPr>
    <w:r w:rsidRPr="001929A7">
      <w:t>201</w:t>
    </w:r>
    <w:r>
      <w:t>8</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Pr="00566A25" w:rsidRDefault="005E7AEB" w:rsidP="00F11DAE">
    <w:pPr>
      <w:pStyle w:val="aff6"/>
      <w:pBdr>
        <w:top w:val="none" w:sz="0" w:space="0" w:color="auto"/>
      </w:pBdr>
      <w:tabs>
        <w:tab w:val="clear" w:pos="6379"/>
        <w:tab w:val="left" w:pos="9356"/>
      </w:tabs>
      <w:rPr>
        <w:rFonts w:ascii="Times New Roman" w:hAnsi="Times New Roman"/>
        <w:sz w:val="20"/>
        <w:szCs w:val="20"/>
      </w:rPr>
    </w:pPr>
    <w:r w:rsidRPr="00566A25">
      <w:rPr>
        <w:rFonts w:ascii="Times New Roman" w:hAnsi="Times New Roman"/>
        <w:sz w:val="20"/>
        <w:szCs w:val="20"/>
      </w:rPr>
      <w:t>ООО«ИНТЕРСТРОЙ»</w:t>
    </w:r>
    <w:sdt>
      <w:sdtPr>
        <w:id w:val="1645000862"/>
        <w:docPartObj>
          <w:docPartGallery w:val="Page Numbers (Bottom of Page)"/>
          <w:docPartUnique/>
        </w:docPartObj>
      </w:sdtPr>
      <w:sdtEndPr>
        <w:rPr>
          <w:rFonts w:ascii="Times New Roman" w:hAnsi="Times New Roman"/>
          <w:sz w:val="20"/>
          <w:szCs w:val="20"/>
        </w:rPr>
      </w:sdtEndPr>
      <w:sdtContent>
        <w:r>
          <w:tab/>
        </w:r>
        <w:r>
          <w:tab/>
        </w: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035780">
          <w:rPr>
            <w:rFonts w:ascii="Times New Roman" w:hAnsi="Times New Roman"/>
            <w:noProof/>
            <w:sz w:val="20"/>
            <w:szCs w:val="20"/>
          </w:rPr>
          <w:t>163</w:t>
        </w:r>
        <w:r w:rsidRPr="00566A25">
          <w:rPr>
            <w:rFonts w:ascii="Times New Roman" w:hAnsi="Times New Roman"/>
            <w:sz w:val="20"/>
            <w:szCs w:val="20"/>
          </w:rPr>
          <w:fldChar w:fldCharType="end"/>
        </w:r>
      </w:sdtContent>
    </w:sdt>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2944122"/>
      <w:docPartObj>
        <w:docPartGallery w:val="Page Numbers (Bottom of Page)"/>
        <w:docPartUnique/>
      </w:docPartObj>
    </w:sdtPr>
    <w:sdtEndPr>
      <w:rPr>
        <w:rFonts w:ascii="Times New Roman" w:hAnsi="Times New Roman"/>
        <w:sz w:val="20"/>
        <w:szCs w:val="20"/>
      </w:rPr>
    </w:sdtEndPr>
    <w:sdtContent>
      <w:p w:rsidR="005E7AEB" w:rsidRPr="00566A25" w:rsidRDefault="005E7AEB" w:rsidP="00566A25">
        <w:pPr>
          <w:pStyle w:val="aff6"/>
          <w:pBdr>
            <w:top w:val="none" w:sz="0" w:space="0" w:color="auto"/>
          </w:pBdr>
          <w:jc w:val="right"/>
          <w:rPr>
            <w:rFonts w:ascii="Times New Roman" w:hAnsi="Times New Roman"/>
            <w:sz w:val="20"/>
            <w:szCs w:val="20"/>
          </w:rPr>
        </w:pPr>
        <w:r w:rsidRPr="00566A25">
          <w:rPr>
            <w:rFonts w:ascii="Times New Roman" w:hAnsi="Times New Roman"/>
            <w:sz w:val="20"/>
            <w:szCs w:val="20"/>
          </w:rPr>
          <w:fldChar w:fldCharType="begin"/>
        </w:r>
        <w:r w:rsidRPr="00566A25">
          <w:rPr>
            <w:rFonts w:ascii="Times New Roman" w:hAnsi="Times New Roman"/>
            <w:sz w:val="20"/>
            <w:szCs w:val="20"/>
          </w:rPr>
          <w:instrText xml:space="preserve"> PAGE   \* MERGEFORMAT </w:instrText>
        </w:r>
        <w:r w:rsidRPr="00566A25">
          <w:rPr>
            <w:rFonts w:ascii="Times New Roman" w:hAnsi="Times New Roman"/>
            <w:sz w:val="20"/>
            <w:szCs w:val="20"/>
          </w:rPr>
          <w:fldChar w:fldCharType="separate"/>
        </w:r>
        <w:r w:rsidR="00035780">
          <w:rPr>
            <w:rFonts w:ascii="Times New Roman" w:hAnsi="Times New Roman"/>
            <w:noProof/>
            <w:sz w:val="20"/>
            <w:szCs w:val="20"/>
          </w:rPr>
          <w:t>251</w:t>
        </w:r>
        <w:r w:rsidRPr="00566A25">
          <w:rPr>
            <w:rFonts w:ascii="Times New Roman" w:hAnsi="Times New Roman"/>
            <w:sz w:val="20"/>
            <w:szCs w:val="20"/>
          </w:rPr>
          <w:fldChar w:fldCharType="end"/>
        </w:r>
      </w:p>
    </w:sdtContent>
  </w:sdt>
  <w:p w:rsidR="005E7AEB" w:rsidRPr="00566A25" w:rsidRDefault="005E7AEB" w:rsidP="00566A25">
    <w:pPr>
      <w:tabs>
        <w:tab w:val="left" w:pos="3405"/>
      </w:tabs>
      <w:rPr>
        <w:rFonts w:ascii="Times New Roman" w:hAnsi="Times New Roman"/>
        <w:sz w:val="20"/>
        <w:szCs w:val="20"/>
      </w:rPr>
    </w:pPr>
    <w:r>
      <w:rPr>
        <w:rFonts w:ascii="Times New Roman" w:hAnsi="Times New Roman"/>
        <w:b/>
      </w:rPr>
      <w:tab/>
    </w:r>
    <w:r w:rsidRPr="00566A25">
      <w:rPr>
        <w:rFonts w:ascii="Times New Roman" w:hAnsi="Times New Roman"/>
        <w:sz w:val="20"/>
        <w:szCs w:val="20"/>
      </w:rPr>
      <w:t>ООО «ИНТЕРСТРОЙ»</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1836" w:rsidRDefault="00601836" w:rsidP="00C25060">
      <w:pPr>
        <w:spacing w:after="0" w:line="240" w:lineRule="auto"/>
      </w:pPr>
      <w:r>
        <w:separator/>
      </w:r>
    </w:p>
  </w:footnote>
  <w:footnote w:type="continuationSeparator" w:id="0">
    <w:p w:rsidR="00601836" w:rsidRDefault="00601836" w:rsidP="00C2506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rsidP="00AD7A24">
    <w:pPr>
      <w:tabs>
        <w:tab w:val="center" w:pos="4677"/>
        <w:tab w:val="right" w:pos="9355"/>
      </w:tabs>
      <w:spacing w:after="0" w:line="240" w:lineRule="auto"/>
      <w:jc w:val="center"/>
      <w:rPr>
        <w:rFonts w:ascii="Times New Roman" w:eastAsia="Calibri" w:hAnsi="Times New Roman"/>
        <w:caps/>
        <w:sz w:val="16"/>
        <w:szCs w:val="16"/>
      </w:rPr>
    </w:pPr>
    <w:r>
      <w:rPr>
        <w:rFonts w:ascii="Times New Roman" w:eastAsia="Calibri" w:hAnsi="Times New Roman"/>
        <w:caps/>
        <w:sz w:val="16"/>
        <w:szCs w:val="16"/>
      </w:rPr>
      <w:t xml:space="preserve">ОБОСНОВЫВАЮЩИЕ МАТЕРИАЛЫ К </w:t>
    </w:r>
    <w:r w:rsidRPr="00297621">
      <w:rPr>
        <w:rFonts w:ascii="Times New Roman" w:eastAsia="Calibri" w:hAnsi="Times New Roman"/>
        <w:caps/>
        <w:sz w:val="16"/>
        <w:szCs w:val="16"/>
      </w:rPr>
      <w:t>СХЕМ</w:t>
    </w:r>
    <w:r>
      <w:rPr>
        <w:rFonts w:ascii="Times New Roman" w:eastAsia="Calibri" w:hAnsi="Times New Roman"/>
        <w:caps/>
        <w:sz w:val="16"/>
        <w:szCs w:val="16"/>
      </w:rPr>
      <w:t>Е</w:t>
    </w:r>
    <w:r w:rsidRPr="00297621">
      <w:rPr>
        <w:rFonts w:ascii="Times New Roman" w:eastAsia="Calibri" w:hAnsi="Times New Roman"/>
        <w:caps/>
        <w:sz w:val="16"/>
        <w:szCs w:val="16"/>
      </w:rPr>
      <w:t xml:space="preserve"> ТЕПЛОСНАБЖЕН</w:t>
    </w:r>
    <w:r>
      <w:rPr>
        <w:rFonts w:ascii="Times New Roman" w:eastAsia="Calibri" w:hAnsi="Times New Roman"/>
        <w:caps/>
        <w:sz w:val="16"/>
        <w:szCs w:val="16"/>
      </w:rPr>
      <w:t>и</w:t>
    </w:r>
    <w:r w:rsidRPr="00297621">
      <w:rPr>
        <w:rFonts w:ascii="Times New Roman" w:eastAsia="Calibri" w:hAnsi="Times New Roman"/>
        <w:caps/>
        <w:sz w:val="16"/>
        <w:szCs w:val="16"/>
      </w:rPr>
      <w:t xml:space="preserve">Я </w:t>
    </w:r>
    <w:bookmarkStart w:id="3" w:name="_Hlk148067368"/>
    <w:r w:rsidRPr="00AD7A24">
      <w:rPr>
        <w:rFonts w:ascii="Times New Roman" w:eastAsia="Calibri" w:hAnsi="Times New Roman"/>
        <w:caps/>
        <w:sz w:val="16"/>
        <w:szCs w:val="16"/>
      </w:rPr>
      <w:t>СТАРОДУБСКОГО МУНИЦИПАЛЬНОГО ОКРУГА БРЯНСКОЙ ОБЛАСТИ</w:t>
    </w:r>
    <w:r w:rsidRPr="006F0FE5">
      <w:rPr>
        <w:rFonts w:ascii="Times New Roman" w:eastAsia="Calibri" w:hAnsi="Times New Roman"/>
        <w:caps/>
        <w:sz w:val="16"/>
        <w:szCs w:val="16"/>
      </w:rPr>
      <w:t xml:space="preserve"> </w:t>
    </w:r>
    <w:bookmarkEnd w:id="3"/>
    <w:r>
      <w:rPr>
        <w:rFonts w:ascii="Times New Roman" w:eastAsia="Calibri" w:hAnsi="Times New Roman"/>
        <w:caps/>
        <w:sz w:val="16"/>
        <w:szCs w:val="16"/>
      </w:rPr>
      <w:t>на</w:t>
    </w:r>
    <w:r w:rsidRPr="00CB5E2F">
      <w:rPr>
        <w:rFonts w:ascii="Times New Roman" w:eastAsia="Calibri" w:hAnsi="Times New Roman"/>
        <w:caps/>
        <w:sz w:val="16"/>
        <w:szCs w:val="16"/>
      </w:rPr>
      <w:t xml:space="preserve"> период </w:t>
    </w:r>
    <w:r>
      <w:rPr>
        <w:rFonts w:ascii="Times New Roman" w:eastAsia="Calibri" w:hAnsi="Times New Roman"/>
        <w:caps/>
        <w:sz w:val="16"/>
        <w:szCs w:val="16"/>
      </w:rPr>
      <w:t xml:space="preserve">до </w:t>
    </w:r>
    <w:r w:rsidRPr="00CB5E2F">
      <w:rPr>
        <w:rFonts w:ascii="Times New Roman" w:eastAsia="Calibri" w:hAnsi="Times New Roman"/>
        <w:caps/>
        <w:sz w:val="16"/>
        <w:szCs w:val="16"/>
      </w:rPr>
      <w:t>203</w:t>
    </w:r>
    <w:r>
      <w:rPr>
        <w:rFonts w:ascii="Times New Roman" w:eastAsia="Calibri" w:hAnsi="Times New Roman"/>
        <w:caps/>
        <w:sz w:val="16"/>
        <w:szCs w:val="16"/>
      </w:rPr>
      <w:t>6 гОДА</w:t>
    </w:r>
  </w:p>
  <w:p w:rsidR="005E7AEB" w:rsidRDefault="005E7AEB" w:rsidP="008B5327">
    <w:pPr>
      <w:tabs>
        <w:tab w:val="center" w:pos="4677"/>
        <w:tab w:val="right" w:pos="9355"/>
      </w:tabs>
      <w:spacing w:after="0" w:line="240" w:lineRule="auto"/>
      <w:jc w:val="center"/>
      <w:rPr>
        <w:rFonts w:ascii="Times New Roman" w:eastAsia="Calibri" w:hAnsi="Times New Roman"/>
        <w:caps/>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rsidP="0017380A">
    <w:pPr>
      <w:pStyle w:val="affb"/>
      <w:numPr>
        <w:ilvl w:val="0"/>
        <w:numId w:val="0"/>
      </w:numPr>
      <w:ind w:left="7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p w:rsidR="005E7AEB" w:rsidRDefault="005E7AEB"/>
  <w:p w:rsidR="005E7AEB" w:rsidRDefault="005E7AEB"/>
  <w:p w:rsidR="005E7AEB" w:rsidRDefault="005E7AEB"/>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p w:rsidR="005E7AEB" w:rsidRDefault="005E7AEB"/>
  <w:p w:rsidR="005E7AEB" w:rsidRDefault="005E7AEB"/>
  <w:p w:rsidR="005E7AEB" w:rsidRDefault="005E7AEB"/>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E7AEB" w:rsidRDefault="005E7AEB" w:rsidP="00C25060">
    <w:pPr>
      <w:pStyle w:val="affb"/>
      <w:numPr>
        <w:ilvl w:val="0"/>
        <w:numId w:val="0"/>
      </w:num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10pt;height:10pt" o:bullet="t">
        <v:imagedata r:id="rId1" o:title="BD21298_"/>
      </v:shape>
    </w:pict>
  </w:numPicBullet>
  <w:numPicBullet w:numPicBulletId="1">
    <w:pict>
      <v:shape id="_x0000_i1035" type="#_x0000_t75" style="width:3in;height:3in;visibility:visible" o:bullet="t">
        <v:imagedata r:id="rId2" o:title=""/>
      </v:shape>
    </w:pict>
  </w:numPicBullet>
  <w:abstractNum w:abstractNumId="0">
    <w:nsid w:val="FFFFFF88"/>
    <w:multiLevelType w:val="multilevel"/>
    <w:tmpl w:val="E83AAF9E"/>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nsid w:val="00000001"/>
    <w:multiLevelType w:val="singleLevel"/>
    <w:tmpl w:val="00000001"/>
    <w:name w:val="WW8Num1"/>
    <w:lvl w:ilvl="0">
      <w:start w:val="1"/>
      <w:numFmt w:val="bullet"/>
      <w:lvlText w:val=""/>
      <w:lvlJc w:val="left"/>
      <w:pPr>
        <w:tabs>
          <w:tab w:val="num" w:pos="2202"/>
        </w:tabs>
        <w:ind w:left="2202" w:hanging="360"/>
      </w:pPr>
      <w:rPr>
        <w:rFonts w:ascii="Symbol" w:hAnsi="Symbol"/>
      </w:rPr>
    </w:lvl>
  </w:abstractNum>
  <w:abstractNum w:abstractNumId="2">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044442B1"/>
    <w:multiLevelType w:val="hybridMultilevel"/>
    <w:tmpl w:val="6E785B10"/>
    <w:styleLink w:val="14"/>
    <w:lvl w:ilvl="0" w:tplc="F054559C">
      <w:start w:val="1"/>
      <w:numFmt w:val="decimal"/>
      <w:lvlText w:val="%1)"/>
      <w:lvlJc w:val="left"/>
      <w:pPr>
        <w:ind w:left="927" w:hanging="360"/>
      </w:pPr>
      <w:rPr>
        <w:rFonts w:hint="default"/>
      </w:rPr>
    </w:lvl>
    <w:lvl w:ilvl="1" w:tplc="9F5058CC" w:tentative="1">
      <w:start w:val="1"/>
      <w:numFmt w:val="lowerLetter"/>
      <w:lvlText w:val="%2."/>
      <w:lvlJc w:val="left"/>
      <w:pPr>
        <w:ind w:left="1647" w:hanging="360"/>
      </w:pPr>
    </w:lvl>
    <w:lvl w:ilvl="2" w:tplc="F0AC75FC" w:tentative="1">
      <w:start w:val="1"/>
      <w:numFmt w:val="lowerRoman"/>
      <w:lvlText w:val="%3."/>
      <w:lvlJc w:val="right"/>
      <w:pPr>
        <w:ind w:left="2367" w:hanging="180"/>
      </w:pPr>
    </w:lvl>
    <w:lvl w:ilvl="3" w:tplc="BCD4A8C6" w:tentative="1">
      <w:start w:val="1"/>
      <w:numFmt w:val="decimal"/>
      <w:lvlText w:val="%4."/>
      <w:lvlJc w:val="left"/>
      <w:pPr>
        <w:ind w:left="3087" w:hanging="360"/>
      </w:pPr>
    </w:lvl>
    <w:lvl w:ilvl="4" w:tplc="5DD89296" w:tentative="1">
      <w:start w:val="1"/>
      <w:numFmt w:val="lowerLetter"/>
      <w:lvlText w:val="%5."/>
      <w:lvlJc w:val="left"/>
      <w:pPr>
        <w:ind w:left="3807" w:hanging="360"/>
      </w:pPr>
    </w:lvl>
    <w:lvl w:ilvl="5" w:tplc="0882C9B8" w:tentative="1">
      <w:start w:val="1"/>
      <w:numFmt w:val="lowerRoman"/>
      <w:lvlText w:val="%6."/>
      <w:lvlJc w:val="right"/>
      <w:pPr>
        <w:ind w:left="4527" w:hanging="180"/>
      </w:pPr>
    </w:lvl>
    <w:lvl w:ilvl="6" w:tplc="4E48A5B8" w:tentative="1">
      <w:start w:val="1"/>
      <w:numFmt w:val="decimal"/>
      <w:lvlText w:val="%7."/>
      <w:lvlJc w:val="left"/>
      <w:pPr>
        <w:ind w:left="5247" w:hanging="360"/>
      </w:pPr>
    </w:lvl>
    <w:lvl w:ilvl="7" w:tplc="12301090" w:tentative="1">
      <w:start w:val="1"/>
      <w:numFmt w:val="lowerLetter"/>
      <w:lvlText w:val="%8."/>
      <w:lvlJc w:val="left"/>
      <w:pPr>
        <w:ind w:left="5967" w:hanging="360"/>
      </w:pPr>
    </w:lvl>
    <w:lvl w:ilvl="8" w:tplc="D79E4620" w:tentative="1">
      <w:start w:val="1"/>
      <w:numFmt w:val="lowerRoman"/>
      <w:lvlText w:val="%9."/>
      <w:lvlJc w:val="right"/>
      <w:pPr>
        <w:ind w:left="6687" w:hanging="180"/>
      </w:pPr>
    </w:lvl>
  </w:abstractNum>
  <w:abstractNum w:abstractNumId="5">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6">
    <w:nsid w:val="09BC25B8"/>
    <w:multiLevelType w:val="hybridMultilevel"/>
    <w:tmpl w:val="E4F421E8"/>
    <w:lvl w:ilvl="0" w:tplc="A37C39C4">
      <w:start w:val="1"/>
      <w:numFmt w:val="decimal"/>
      <w:pStyle w:val="12"/>
      <w:lvlText w:val="%1."/>
      <w:lvlJc w:val="left"/>
      <w:pPr>
        <w:ind w:left="1571" w:hanging="360"/>
      </w:pPr>
    </w:lvl>
    <w:lvl w:ilvl="1" w:tplc="771E32AC" w:tentative="1">
      <w:start w:val="1"/>
      <w:numFmt w:val="lowerLetter"/>
      <w:lvlText w:val="%2."/>
      <w:lvlJc w:val="left"/>
      <w:pPr>
        <w:ind w:left="2291" w:hanging="360"/>
      </w:pPr>
    </w:lvl>
    <w:lvl w:ilvl="2" w:tplc="5114C020" w:tentative="1">
      <w:start w:val="1"/>
      <w:numFmt w:val="lowerRoman"/>
      <w:lvlText w:val="%3."/>
      <w:lvlJc w:val="right"/>
      <w:pPr>
        <w:ind w:left="3011" w:hanging="180"/>
      </w:pPr>
    </w:lvl>
    <w:lvl w:ilvl="3" w:tplc="FBA201CC" w:tentative="1">
      <w:start w:val="1"/>
      <w:numFmt w:val="decimal"/>
      <w:lvlText w:val="%4."/>
      <w:lvlJc w:val="left"/>
      <w:pPr>
        <w:ind w:left="3731" w:hanging="360"/>
      </w:pPr>
    </w:lvl>
    <w:lvl w:ilvl="4" w:tplc="66C2922A" w:tentative="1">
      <w:start w:val="1"/>
      <w:numFmt w:val="lowerLetter"/>
      <w:lvlText w:val="%5."/>
      <w:lvlJc w:val="left"/>
      <w:pPr>
        <w:ind w:left="4451" w:hanging="360"/>
      </w:pPr>
    </w:lvl>
    <w:lvl w:ilvl="5" w:tplc="E53E0598" w:tentative="1">
      <w:start w:val="1"/>
      <w:numFmt w:val="lowerRoman"/>
      <w:lvlText w:val="%6."/>
      <w:lvlJc w:val="right"/>
      <w:pPr>
        <w:ind w:left="5171" w:hanging="180"/>
      </w:pPr>
    </w:lvl>
    <w:lvl w:ilvl="6" w:tplc="DE76E16C" w:tentative="1">
      <w:start w:val="1"/>
      <w:numFmt w:val="decimal"/>
      <w:lvlText w:val="%7."/>
      <w:lvlJc w:val="left"/>
      <w:pPr>
        <w:ind w:left="5891" w:hanging="360"/>
      </w:pPr>
    </w:lvl>
    <w:lvl w:ilvl="7" w:tplc="A97A50A4" w:tentative="1">
      <w:start w:val="1"/>
      <w:numFmt w:val="lowerLetter"/>
      <w:lvlText w:val="%8."/>
      <w:lvlJc w:val="left"/>
      <w:pPr>
        <w:ind w:left="6611" w:hanging="360"/>
      </w:pPr>
    </w:lvl>
    <w:lvl w:ilvl="8" w:tplc="31120102" w:tentative="1">
      <w:start w:val="1"/>
      <w:numFmt w:val="lowerRoman"/>
      <w:lvlText w:val="%9."/>
      <w:lvlJc w:val="right"/>
      <w:pPr>
        <w:ind w:left="7331" w:hanging="180"/>
      </w:pPr>
    </w:lvl>
  </w:abstractNum>
  <w:abstractNum w:abstractNumId="7">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8">
    <w:nsid w:val="0B9F781D"/>
    <w:multiLevelType w:val="multilevel"/>
    <w:tmpl w:val="9EC220CC"/>
    <w:lvl w:ilvl="0">
      <w:start w:val="1"/>
      <w:numFmt w:val="bullet"/>
      <w:pStyle w:val="a0"/>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9">
    <w:nsid w:val="0CB24C0E"/>
    <w:multiLevelType w:val="hybridMultilevel"/>
    <w:tmpl w:val="D234BE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0">
    <w:nsid w:val="0DD73208"/>
    <w:multiLevelType w:val="hybridMultilevel"/>
    <w:tmpl w:val="338ABEEC"/>
    <w:lvl w:ilvl="0" w:tplc="86283212">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34F4048A" w:tentative="1">
      <w:start w:val="1"/>
      <w:numFmt w:val="lowerLetter"/>
      <w:lvlText w:val="%2."/>
      <w:lvlJc w:val="left"/>
      <w:pPr>
        <w:tabs>
          <w:tab w:val="num" w:pos="1440"/>
        </w:tabs>
        <w:ind w:left="1440" w:hanging="360"/>
      </w:pPr>
    </w:lvl>
    <w:lvl w:ilvl="2" w:tplc="9CFE6398" w:tentative="1">
      <w:start w:val="1"/>
      <w:numFmt w:val="lowerRoman"/>
      <w:lvlText w:val="%3."/>
      <w:lvlJc w:val="right"/>
      <w:pPr>
        <w:tabs>
          <w:tab w:val="num" w:pos="2160"/>
        </w:tabs>
        <w:ind w:left="2160" w:hanging="180"/>
      </w:pPr>
    </w:lvl>
    <w:lvl w:ilvl="3" w:tplc="50D80440" w:tentative="1">
      <w:start w:val="1"/>
      <w:numFmt w:val="decimal"/>
      <w:lvlText w:val="%4."/>
      <w:lvlJc w:val="left"/>
      <w:pPr>
        <w:tabs>
          <w:tab w:val="num" w:pos="2880"/>
        </w:tabs>
        <w:ind w:left="2880" w:hanging="360"/>
      </w:pPr>
    </w:lvl>
    <w:lvl w:ilvl="4" w:tplc="678CF16A" w:tentative="1">
      <w:start w:val="1"/>
      <w:numFmt w:val="lowerLetter"/>
      <w:lvlText w:val="%5."/>
      <w:lvlJc w:val="left"/>
      <w:pPr>
        <w:tabs>
          <w:tab w:val="num" w:pos="3600"/>
        </w:tabs>
        <w:ind w:left="3600" w:hanging="360"/>
      </w:pPr>
    </w:lvl>
    <w:lvl w:ilvl="5" w:tplc="F61C2C4E" w:tentative="1">
      <w:start w:val="1"/>
      <w:numFmt w:val="lowerRoman"/>
      <w:lvlText w:val="%6."/>
      <w:lvlJc w:val="right"/>
      <w:pPr>
        <w:tabs>
          <w:tab w:val="num" w:pos="4320"/>
        </w:tabs>
        <w:ind w:left="4320" w:hanging="180"/>
      </w:pPr>
    </w:lvl>
    <w:lvl w:ilvl="6" w:tplc="1ED8B484" w:tentative="1">
      <w:start w:val="1"/>
      <w:numFmt w:val="decimal"/>
      <w:lvlText w:val="%7."/>
      <w:lvlJc w:val="left"/>
      <w:pPr>
        <w:tabs>
          <w:tab w:val="num" w:pos="5040"/>
        </w:tabs>
        <w:ind w:left="5040" w:hanging="360"/>
      </w:pPr>
    </w:lvl>
    <w:lvl w:ilvl="7" w:tplc="CE7C1B3A" w:tentative="1">
      <w:start w:val="1"/>
      <w:numFmt w:val="lowerLetter"/>
      <w:lvlText w:val="%8."/>
      <w:lvlJc w:val="left"/>
      <w:pPr>
        <w:tabs>
          <w:tab w:val="num" w:pos="5760"/>
        </w:tabs>
        <w:ind w:left="5760" w:hanging="360"/>
      </w:pPr>
    </w:lvl>
    <w:lvl w:ilvl="8" w:tplc="05026BBA" w:tentative="1">
      <w:start w:val="1"/>
      <w:numFmt w:val="lowerRoman"/>
      <w:lvlText w:val="%9."/>
      <w:lvlJc w:val="right"/>
      <w:pPr>
        <w:tabs>
          <w:tab w:val="num" w:pos="6480"/>
        </w:tabs>
        <w:ind w:left="6480" w:hanging="180"/>
      </w:pPr>
    </w:lvl>
  </w:abstractNum>
  <w:abstractNum w:abstractNumId="11">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nsid w:val="0F6D78D6"/>
    <w:multiLevelType w:val="hybridMultilevel"/>
    <w:tmpl w:val="CBCE41A4"/>
    <w:lvl w:ilvl="0" w:tplc="66FE8A2A">
      <w:start w:val="1"/>
      <w:numFmt w:val="decimal"/>
      <w:pStyle w:val="a1"/>
      <w:lvlText w:val="Рис. %1."/>
      <w:lvlJc w:val="right"/>
      <w:pPr>
        <w:ind w:left="1287" w:hanging="360"/>
      </w:pPr>
    </w:lvl>
    <w:lvl w:ilvl="1" w:tplc="E2707614">
      <w:start w:val="1"/>
      <w:numFmt w:val="lowerLetter"/>
      <w:lvlText w:val="%2."/>
      <w:lvlJc w:val="left"/>
      <w:pPr>
        <w:ind w:left="1440" w:hanging="360"/>
      </w:pPr>
    </w:lvl>
    <w:lvl w:ilvl="2" w:tplc="5C7A3F74">
      <w:start w:val="1"/>
      <w:numFmt w:val="lowerRoman"/>
      <w:lvlText w:val="%3."/>
      <w:lvlJc w:val="right"/>
      <w:pPr>
        <w:ind w:left="2160" w:hanging="180"/>
      </w:pPr>
    </w:lvl>
    <w:lvl w:ilvl="3" w:tplc="A82E823C">
      <w:start w:val="1"/>
      <w:numFmt w:val="decimal"/>
      <w:lvlText w:val="%4."/>
      <w:lvlJc w:val="left"/>
      <w:pPr>
        <w:ind w:left="2880" w:hanging="360"/>
      </w:pPr>
    </w:lvl>
    <w:lvl w:ilvl="4" w:tplc="BDC4BBAE">
      <w:start w:val="1"/>
      <w:numFmt w:val="lowerLetter"/>
      <w:lvlText w:val="%5."/>
      <w:lvlJc w:val="left"/>
      <w:pPr>
        <w:ind w:left="3600" w:hanging="360"/>
      </w:pPr>
    </w:lvl>
    <w:lvl w:ilvl="5" w:tplc="93C8C82E">
      <w:start w:val="1"/>
      <w:numFmt w:val="lowerRoman"/>
      <w:lvlText w:val="%6."/>
      <w:lvlJc w:val="right"/>
      <w:pPr>
        <w:ind w:left="4320" w:hanging="180"/>
      </w:pPr>
    </w:lvl>
    <w:lvl w:ilvl="6" w:tplc="37D44544">
      <w:start w:val="1"/>
      <w:numFmt w:val="decimal"/>
      <w:lvlText w:val="%7."/>
      <w:lvlJc w:val="left"/>
      <w:pPr>
        <w:ind w:left="5040" w:hanging="360"/>
      </w:pPr>
    </w:lvl>
    <w:lvl w:ilvl="7" w:tplc="A7B6688C">
      <w:start w:val="1"/>
      <w:numFmt w:val="lowerLetter"/>
      <w:lvlText w:val="%8."/>
      <w:lvlJc w:val="left"/>
      <w:pPr>
        <w:ind w:left="5760" w:hanging="360"/>
      </w:pPr>
    </w:lvl>
    <w:lvl w:ilvl="8" w:tplc="39665BB2">
      <w:start w:val="1"/>
      <w:numFmt w:val="lowerRoman"/>
      <w:lvlText w:val="%9."/>
      <w:lvlJc w:val="right"/>
      <w:pPr>
        <w:ind w:left="6480" w:hanging="180"/>
      </w:pPr>
    </w:lvl>
  </w:abstractNum>
  <w:abstractNum w:abstractNumId="13">
    <w:nsid w:val="101D4D13"/>
    <w:multiLevelType w:val="hybridMultilevel"/>
    <w:tmpl w:val="CDC8291C"/>
    <w:lvl w:ilvl="0" w:tplc="A9B04082">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10C33951"/>
    <w:multiLevelType w:val="hybridMultilevel"/>
    <w:tmpl w:val="11BA55A8"/>
    <w:lvl w:ilvl="0" w:tplc="242400A6">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6">
    <w:nsid w:val="16376DB2"/>
    <w:multiLevelType w:val="hybridMultilevel"/>
    <w:tmpl w:val="08F0477E"/>
    <w:lvl w:ilvl="0" w:tplc="C722F142">
      <w:start w:val="1"/>
      <w:numFmt w:val="bullet"/>
      <w:lvlText w:val="–"/>
      <w:lvlJc w:val="left"/>
      <w:pPr>
        <w:ind w:left="162" w:hanging="209"/>
      </w:pPr>
      <w:rPr>
        <w:rFonts w:ascii="Arial" w:eastAsia="Arial" w:hAnsi="Arial" w:cs="Arial" w:hint="default"/>
        <w:b/>
        <w:bCs/>
        <w:w w:val="99"/>
        <w:sz w:val="24"/>
        <w:szCs w:val="24"/>
      </w:rPr>
    </w:lvl>
    <w:lvl w:ilvl="1" w:tplc="08C6D012">
      <w:start w:val="1"/>
      <w:numFmt w:val="bullet"/>
      <w:lvlText w:val="•"/>
      <w:lvlJc w:val="left"/>
      <w:pPr>
        <w:ind w:left="1112" w:hanging="209"/>
      </w:pPr>
      <w:rPr>
        <w:rFonts w:hint="default"/>
      </w:rPr>
    </w:lvl>
    <w:lvl w:ilvl="2" w:tplc="D14E2D7E">
      <w:start w:val="1"/>
      <w:numFmt w:val="bullet"/>
      <w:pStyle w:val="1110"/>
      <w:lvlText w:val="•"/>
      <w:lvlJc w:val="left"/>
      <w:pPr>
        <w:ind w:left="2065" w:hanging="209"/>
      </w:pPr>
      <w:rPr>
        <w:rFonts w:hint="default"/>
      </w:rPr>
    </w:lvl>
    <w:lvl w:ilvl="3" w:tplc="A20E9912">
      <w:start w:val="1"/>
      <w:numFmt w:val="bullet"/>
      <w:lvlText w:val="•"/>
      <w:lvlJc w:val="left"/>
      <w:pPr>
        <w:ind w:left="3017" w:hanging="209"/>
      </w:pPr>
      <w:rPr>
        <w:rFonts w:hint="default"/>
      </w:rPr>
    </w:lvl>
    <w:lvl w:ilvl="4" w:tplc="D08628FC">
      <w:start w:val="1"/>
      <w:numFmt w:val="bullet"/>
      <w:lvlText w:val="•"/>
      <w:lvlJc w:val="left"/>
      <w:pPr>
        <w:ind w:left="3970" w:hanging="209"/>
      </w:pPr>
      <w:rPr>
        <w:rFonts w:hint="default"/>
      </w:rPr>
    </w:lvl>
    <w:lvl w:ilvl="5" w:tplc="B3125272">
      <w:start w:val="1"/>
      <w:numFmt w:val="bullet"/>
      <w:lvlText w:val="•"/>
      <w:lvlJc w:val="left"/>
      <w:pPr>
        <w:ind w:left="4923" w:hanging="209"/>
      </w:pPr>
      <w:rPr>
        <w:rFonts w:hint="default"/>
      </w:rPr>
    </w:lvl>
    <w:lvl w:ilvl="6" w:tplc="31CE338A">
      <w:start w:val="1"/>
      <w:numFmt w:val="bullet"/>
      <w:lvlText w:val="•"/>
      <w:lvlJc w:val="left"/>
      <w:pPr>
        <w:ind w:left="5875" w:hanging="209"/>
      </w:pPr>
      <w:rPr>
        <w:rFonts w:hint="default"/>
      </w:rPr>
    </w:lvl>
    <w:lvl w:ilvl="7" w:tplc="84063942">
      <w:start w:val="1"/>
      <w:numFmt w:val="bullet"/>
      <w:lvlText w:val="•"/>
      <w:lvlJc w:val="left"/>
      <w:pPr>
        <w:ind w:left="6828" w:hanging="209"/>
      </w:pPr>
      <w:rPr>
        <w:rFonts w:hint="default"/>
      </w:rPr>
    </w:lvl>
    <w:lvl w:ilvl="8" w:tplc="E0F0093C">
      <w:start w:val="1"/>
      <w:numFmt w:val="bullet"/>
      <w:lvlText w:val="•"/>
      <w:lvlJc w:val="left"/>
      <w:pPr>
        <w:ind w:left="7781" w:hanging="209"/>
      </w:pPr>
      <w:rPr>
        <w:rFonts w:hint="default"/>
      </w:rPr>
    </w:lvl>
  </w:abstractNum>
  <w:abstractNum w:abstractNumId="17">
    <w:nsid w:val="16A74314"/>
    <w:multiLevelType w:val="hybridMultilevel"/>
    <w:tmpl w:val="DCF43ACC"/>
    <w:lvl w:ilvl="0" w:tplc="054C71D0">
      <w:start w:val="1"/>
      <w:numFmt w:val="decimal"/>
      <w:pStyle w:val="-2"/>
      <w:lvlText w:val="%1."/>
      <w:lvlJc w:val="left"/>
      <w:pPr>
        <w:ind w:left="1440" w:hanging="360"/>
      </w:pPr>
      <w:rPr>
        <w:rFonts w:hint="default"/>
      </w:rPr>
    </w:lvl>
    <w:lvl w:ilvl="1" w:tplc="AF4EEAE4">
      <w:start w:val="1"/>
      <w:numFmt w:val="bullet"/>
      <w:lvlText w:val="o"/>
      <w:lvlJc w:val="left"/>
      <w:pPr>
        <w:ind w:left="2160" w:hanging="360"/>
      </w:pPr>
      <w:rPr>
        <w:rFonts w:ascii="Courier New" w:hAnsi="Courier New" w:cs="Courier New" w:hint="default"/>
      </w:rPr>
    </w:lvl>
    <w:lvl w:ilvl="2" w:tplc="BA6679F6">
      <w:start w:val="1"/>
      <w:numFmt w:val="bullet"/>
      <w:lvlText w:val=""/>
      <w:lvlJc w:val="left"/>
      <w:pPr>
        <w:ind w:left="2880" w:hanging="360"/>
      </w:pPr>
      <w:rPr>
        <w:rFonts w:ascii="Wingdings" w:hAnsi="Wingdings" w:hint="default"/>
      </w:rPr>
    </w:lvl>
    <w:lvl w:ilvl="3" w:tplc="42ECA670" w:tentative="1">
      <w:start w:val="1"/>
      <w:numFmt w:val="bullet"/>
      <w:lvlText w:val=""/>
      <w:lvlJc w:val="left"/>
      <w:pPr>
        <w:ind w:left="3600" w:hanging="360"/>
      </w:pPr>
      <w:rPr>
        <w:rFonts w:ascii="Symbol" w:hAnsi="Symbol" w:hint="default"/>
      </w:rPr>
    </w:lvl>
    <w:lvl w:ilvl="4" w:tplc="9C6077DA" w:tentative="1">
      <w:start w:val="1"/>
      <w:numFmt w:val="bullet"/>
      <w:lvlText w:val="o"/>
      <w:lvlJc w:val="left"/>
      <w:pPr>
        <w:ind w:left="4320" w:hanging="360"/>
      </w:pPr>
      <w:rPr>
        <w:rFonts w:ascii="Courier New" w:hAnsi="Courier New" w:cs="Courier New" w:hint="default"/>
      </w:rPr>
    </w:lvl>
    <w:lvl w:ilvl="5" w:tplc="861693F0" w:tentative="1">
      <w:start w:val="1"/>
      <w:numFmt w:val="bullet"/>
      <w:lvlText w:val=""/>
      <w:lvlJc w:val="left"/>
      <w:pPr>
        <w:ind w:left="5040" w:hanging="360"/>
      </w:pPr>
      <w:rPr>
        <w:rFonts w:ascii="Wingdings" w:hAnsi="Wingdings" w:hint="default"/>
      </w:rPr>
    </w:lvl>
    <w:lvl w:ilvl="6" w:tplc="E402AB2A" w:tentative="1">
      <w:start w:val="1"/>
      <w:numFmt w:val="bullet"/>
      <w:lvlText w:val=""/>
      <w:lvlJc w:val="left"/>
      <w:pPr>
        <w:ind w:left="5760" w:hanging="360"/>
      </w:pPr>
      <w:rPr>
        <w:rFonts w:ascii="Symbol" w:hAnsi="Symbol" w:hint="default"/>
      </w:rPr>
    </w:lvl>
    <w:lvl w:ilvl="7" w:tplc="DC88EE24" w:tentative="1">
      <w:start w:val="1"/>
      <w:numFmt w:val="bullet"/>
      <w:lvlText w:val="o"/>
      <w:lvlJc w:val="left"/>
      <w:pPr>
        <w:ind w:left="6480" w:hanging="360"/>
      </w:pPr>
      <w:rPr>
        <w:rFonts w:ascii="Courier New" w:hAnsi="Courier New" w:cs="Courier New" w:hint="default"/>
      </w:rPr>
    </w:lvl>
    <w:lvl w:ilvl="8" w:tplc="789A0C56" w:tentative="1">
      <w:start w:val="1"/>
      <w:numFmt w:val="bullet"/>
      <w:lvlText w:val=""/>
      <w:lvlJc w:val="left"/>
      <w:pPr>
        <w:ind w:left="7200" w:hanging="360"/>
      </w:pPr>
      <w:rPr>
        <w:rFonts w:ascii="Wingdings" w:hAnsi="Wingdings" w:hint="default"/>
      </w:rPr>
    </w:lvl>
  </w:abstractNum>
  <w:abstractNum w:abstractNumId="18">
    <w:nsid w:val="1A2E0A61"/>
    <w:multiLevelType w:val="hybridMultilevel"/>
    <w:tmpl w:val="A24A5850"/>
    <w:lvl w:ilvl="0" w:tplc="0419000F">
      <w:start w:val="1"/>
      <w:numFmt w:val="decimal"/>
      <w:pStyle w:val="120"/>
      <w:lvlText w:val="%1."/>
      <w:lvlJc w:val="left"/>
      <w:pPr>
        <w:ind w:left="1909" w:hanging="1200"/>
      </w:pPr>
      <w:rPr>
        <w:rFonts w:hint="default"/>
      </w:rPr>
    </w:lvl>
    <w:lvl w:ilvl="1" w:tplc="04190003" w:tentative="1">
      <w:start w:val="1"/>
      <w:numFmt w:val="lowerLetter"/>
      <w:lvlText w:val="%2."/>
      <w:lvlJc w:val="left"/>
      <w:pPr>
        <w:ind w:left="1789" w:hanging="360"/>
      </w:pPr>
    </w:lvl>
    <w:lvl w:ilvl="2" w:tplc="04190005" w:tentative="1">
      <w:start w:val="1"/>
      <w:numFmt w:val="lowerRoman"/>
      <w:lvlText w:val="%3."/>
      <w:lvlJc w:val="right"/>
      <w:pPr>
        <w:ind w:left="2509" w:hanging="180"/>
      </w:pPr>
    </w:lvl>
    <w:lvl w:ilvl="3" w:tplc="04190001" w:tentative="1">
      <w:start w:val="1"/>
      <w:numFmt w:val="decimal"/>
      <w:lvlText w:val="%4."/>
      <w:lvlJc w:val="left"/>
      <w:pPr>
        <w:ind w:left="3229" w:hanging="360"/>
      </w:pPr>
    </w:lvl>
    <w:lvl w:ilvl="4" w:tplc="04190003" w:tentative="1">
      <w:start w:val="1"/>
      <w:numFmt w:val="lowerLetter"/>
      <w:lvlText w:val="%5."/>
      <w:lvlJc w:val="left"/>
      <w:pPr>
        <w:ind w:left="3949" w:hanging="360"/>
      </w:pPr>
    </w:lvl>
    <w:lvl w:ilvl="5" w:tplc="04190005" w:tentative="1">
      <w:start w:val="1"/>
      <w:numFmt w:val="lowerRoman"/>
      <w:lvlText w:val="%6."/>
      <w:lvlJc w:val="right"/>
      <w:pPr>
        <w:ind w:left="4669" w:hanging="180"/>
      </w:pPr>
    </w:lvl>
    <w:lvl w:ilvl="6" w:tplc="04190001" w:tentative="1">
      <w:start w:val="1"/>
      <w:numFmt w:val="decimal"/>
      <w:lvlText w:val="%7."/>
      <w:lvlJc w:val="left"/>
      <w:pPr>
        <w:ind w:left="5389" w:hanging="360"/>
      </w:pPr>
    </w:lvl>
    <w:lvl w:ilvl="7" w:tplc="04190003" w:tentative="1">
      <w:start w:val="1"/>
      <w:numFmt w:val="lowerLetter"/>
      <w:lvlText w:val="%8."/>
      <w:lvlJc w:val="left"/>
      <w:pPr>
        <w:ind w:left="6109" w:hanging="360"/>
      </w:pPr>
    </w:lvl>
    <w:lvl w:ilvl="8" w:tplc="04190005" w:tentative="1">
      <w:start w:val="1"/>
      <w:numFmt w:val="lowerRoman"/>
      <w:lvlText w:val="%9."/>
      <w:lvlJc w:val="right"/>
      <w:pPr>
        <w:ind w:left="6829" w:hanging="180"/>
      </w:pPr>
    </w:lvl>
  </w:abstractNum>
  <w:abstractNum w:abstractNumId="19">
    <w:nsid w:val="1F913A05"/>
    <w:multiLevelType w:val="hybridMultilevel"/>
    <w:tmpl w:val="1A68510E"/>
    <w:lvl w:ilvl="0" w:tplc="6E704E2A">
      <w:numFmt w:val="bullet"/>
      <w:pStyle w:val="113"/>
      <w:lvlText w:val="˗"/>
      <w:lvlJc w:val="left"/>
      <w:pPr>
        <w:ind w:left="1212" w:hanging="360"/>
      </w:pPr>
      <w:rPr>
        <w:rFonts w:ascii="Times New Roman" w:eastAsia="Times New Roman" w:hAnsi="Times New Roman" w:cs="Times New Roman" w:hint="default"/>
        <w:w w:val="100"/>
        <w:sz w:val="28"/>
        <w:szCs w:val="28"/>
      </w:rPr>
    </w:lvl>
    <w:lvl w:ilvl="1" w:tplc="04190019">
      <w:start w:val="1"/>
      <w:numFmt w:val="bullet"/>
      <w:lvlText w:val="o"/>
      <w:lvlJc w:val="left"/>
      <w:pPr>
        <w:ind w:left="2575" w:hanging="360"/>
      </w:pPr>
      <w:rPr>
        <w:rFonts w:ascii="Courier New" w:hAnsi="Courier New" w:cs="Courier New" w:hint="default"/>
      </w:rPr>
    </w:lvl>
    <w:lvl w:ilvl="2" w:tplc="0419001B" w:tentative="1">
      <w:start w:val="1"/>
      <w:numFmt w:val="bullet"/>
      <w:lvlText w:val=""/>
      <w:lvlJc w:val="left"/>
      <w:pPr>
        <w:ind w:left="3295" w:hanging="360"/>
      </w:pPr>
      <w:rPr>
        <w:rFonts w:ascii="Wingdings" w:hAnsi="Wingdings" w:hint="default"/>
      </w:rPr>
    </w:lvl>
    <w:lvl w:ilvl="3" w:tplc="0419000F" w:tentative="1">
      <w:start w:val="1"/>
      <w:numFmt w:val="bullet"/>
      <w:lvlText w:val=""/>
      <w:lvlJc w:val="left"/>
      <w:pPr>
        <w:ind w:left="4015" w:hanging="360"/>
      </w:pPr>
      <w:rPr>
        <w:rFonts w:ascii="Symbol" w:hAnsi="Symbol" w:hint="default"/>
      </w:rPr>
    </w:lvl>
    <w:lvl w:ilvl="4" w:tplc="04190019" w:tentative="1">
      <w:start w:val="1"/>
      <w:numFmt w:val="bullet"/>
      <w:lvlText w:val="o"/>
      <w:lvlJc w:val="left"/>
      <w:pPr>
        <w:ind w:left="4735" w:hanging="360"/>
      </w:pPr>
      <w:rPr>
        <w:rFonts w:ascii="Courier New" w:hAnsi="Courier New" w:cs="Courier New" w:hint="default"/>
      </w:rPr>
    </w:lvl>
    <w:lvl w:ilvl="5" w:tplc="0419001B" w:tentative="1">
      <w:start w:val="1"/>
      <w:numFmt w:val="bullet"/>
      <w:lvlText w:val=""/>
      <w:lvlJc w:val="left"/>
      <w:pPr>
        <w:ind w:left="5455" w:hanging="360"/>
      </w:pPr>
      <w:rPr>
        <w:rFonts w:ascii="Wingdings" w:hAnsi="Wingdings" w:hint="default"/>
      </w:rPr>
    </w:lvl>
    <w:lvl w:ilvl="6" w:tplc="0419000F" w:tentative="1">
      <w:start w:val="1"/>
      <w:numFmt w:val="bullet"/>
      <w:lvlText w:val=""/>
      <w:lvlJc w:val="left"/>
      <w:pPr>
        <w:ind w:left="6175" w:hanging="360"/>
      </w:pPr>
      <w:rPr>
        <w:rFonts w:ascii="Symbol" w:hAnsi="Symbol" w:hint="default"/>
      </w:rPr>
    </w:lvl>
    <w:lvl w:ilvl="7" w:tplc="04190019" w:tentative="1">
      <w:start w:val="1"/>
      <w:numFmt w:val="bullet"/>
      <w:lvlText w:val="o"/>
      <w:lvlJc w:val="left"/>
      <w:pPr>
        <w:ind w:left="6895" w:hanging="360"/>
      </w:pPr>
      <w:rPr>
        <w:rFonts w:ascii="Courier New" w:hAnsi="Courier New" w:cs="Courier New" w:hint="default"/>
      </w:rPr>
    </w:lvl>
    <w:lvl w:ilvl="8" w:tplc="0419001B" w:tentative="1">
      <w:start w:val="1"/>
      <w:numFmt w:val="bullet"/>
      <w:lvlText w:val=""/>
      <w:lvlJc w:val="left"/>
      <w:pPr>
        <w:ind w:left="7615" w:hanging="360"/>
      </w:pPr>
      <w:rPr>
        <w:rFonts w:ascii="Wingdings" w:hAnsi="Wingdings" w:hint="default"/>
      </w:rPr>
    </w:lvl>
  </w:abstractNum>
  <w:abstractNum w:abstractNumId="20">
    <w:nsid w:val="20DA0894"/>
    <w:multiLevelType w:val="hybridMultilevel"/>
    <w:tmpl w:val="D5AE046C"/>
    <w:lvl w:ilvl="0" w:tplc="1F72D0AE">
      <w:start w:val="1"/>
      <w:numFmt w:val="decimal"/>
      <w:pStyle w:val="051"/>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1">
    <w:nsid w:val="21921C9E"/>
    <w:multiLevelType w:val="hybridMultilevel"/>
    <w:tmpl w:val="FA86AF9A"/>
    <w:styleLink w:val="132"/>
    <w:lvl w:ilvl="0" w:tplc="F1D412B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22">
    <w:nsid w:val="21B972DF"/>
    <w:multiLevelType w:val="hybridMultilevel"/>
    <w:tmpl w:val="63426554"/>
    <w:styleLink w:val="313"/>
    <w:lvl w:ilvl="0" w:tplc="B20CF50E">
      <w:start w:val="1"/>
      <w:numFmt w:val="bullet"/>
      <w:lvlText w:val=""/>
      <w:lvlJc w:val="left"/>
      <w:pPr>
        <w:ind w:left="1287" w:hanging="360"/>
      </w:pPr>
      <w:rPr>
        <w:rFonts w:ascii="Wingdings" w:hAnsi="Wingdings"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23">
    <w:nsid w:val="24550B1A"/>
    <w:multiLevelType w:val="hybridMultilevel"/>
    <w:tmpl w:val="0AA49494"/>
    <w:styleLink w:val="31"/>
    <w:lvl w:ilvl="0" w:tplc="0419000D">
      <w:start w:val="1"/>
      <w:numFmt w:val="bullet"/>
      <w:lvlText w:val=""/>
      <w:lvlJc w:val="left"/>
      <w:pPr>
        <w:ind w:left="2204" w:hanging="360"/>
      </w:pPr>
      <w:rPr>
        <w:rFonts w:ascii="Symbol" w:hAnsi="Symbol" w:hint="default"/>
      </w:rPr>
    </w:lvl>
    <w:lvl w:ilvl="1" w:tplc="04190003" w:tentative="1">
      <w:start w:val="1"/>
      <w:numFmt w:val="bullet"/>
      <w:lvlText w:val="o"/>
      <w:lvlJc w:val="left"/>
      <w:pPr>
        <w:ind w:left="2924" w:hanging="360"/>
      </w:pPr>
      <w:rPr>
        <w:rFonts w:ascii="Courier New" w:hAnsi="Courier New" w:cs="Courier New" w:hint="default"/>
      </w:rPr>
    </w:lvl>
    <w:lvl w:ilvl="2" w:tplc="04190005" w:tentative="1">
      <w:start w:val="1"/>
      <w:numFmt w:val="bullet"/>
      <w:lvlText w:val=""/>
      <w:lvlJc w:val="left"/>
      <w:pPr>
        <w:ind w:left="3644" w:hanging="360"/>
      </w:pPr>
      <w:rPr>
        <w:rFonts w:ascii="Wingdings" w:hAnsi="Wingdings" w:hint="default"/>
      </w:rPr>
    </w:lvl>
    <w:lvl w:ilvl="3" w:tplc="04190001" w:tentative="1">
      <w:start w:val="1"/>
      <w:numFmt w:val="bullet"/>
      <w:lvlText w:val=""/>
      <w:lvlJc w:val="left"/>
      <w:pPr>
        <w:ind w:left="4364" w:hanging="360"/>
      </w:pPr>
      <w:rPr>
        <w:rFonts w:ascii="Symbol" w:hAnsi="Symbol" w:hint="default"/>
      </w:rPr>
    </w:lvl>
    <w:lvl w:ilvl="4" w:tplc="04190003" w:tentative="1">
      <w:start w:val="1"/>
      <w:numFmt w:val="bullet"/>
      <w:lvlText w:val="o"/>
      <w:lvlJc w:val="left"/>
      <w:pPr>
        <w:ind w:left="5084" w:hanging="360"/>
      </w:pPr>
      <w:rPr>
        <w:rFonts w:ascii="Courier New" w:hAnsi="Courier New" w:cs="Courier New" w:hint="default"/>
      </w:rPr>
    </w:lvl>
    <w:lvl w:ilvl="5" w:tplc="04190005" w:tentative="1">
      <w:start w:val="1"/>
      <w:numFmt w:val="bullet"/>
      <w:lvlText w:val=""/>
      <w:lvlJc w:val="left"/>
      <w:pPr>
        <w:ind w:left="5804" w:hanging="360"/>
      </w:pPr>
      <w:rPr>
        <w:rFonts w:ascii="Wingdings" w:hAnsi="Wingdings" w:hint="default"/>
      </w:rPr>
    </w:lvl>
    <w:lvl w:ilvl="6" w:tplc="04190001" w:tentative="1">
      <w:start w:val="1"/>
      <w:numFmt w:val="bullet"/>
      <w:lvlText w:val=""/>
      <w:lvlJc w:val="left"/>
      <w:pPr>
        <w:ind w:left="6524" w:hanging="360"/>
      </w:pPr>
      <w:rPr>
        <w:rFonts w:ascii="Symbol" w:hAnsi="Symbol" w:hint="default"/>
      </w:rPr>
    </w:lvl>
    <w:lvl w:ilvl="7" w:tplc="04190003" w:tentative="1">
      <w:start w:val="1"/>
      <w:numFmt w:val="bullet"/>
      <w:lvlText w:val="o"/>
      <w:lvlJc w:val="left"/>
      <w:pPr>
        <w:ind w:left="7244" w:hanging="360"/>
      </w:pPr>
      <w:rPr>
        <w:rFonts w:ascii="Courier New" w:hAnsi="Courier New" w:cs="Courier New" w:hint="default"/>
      </w:rPr>
    </w:lvl>
    <w:lvl w:ilvl="8" w:tplc="04190005" w:tentative="1">
      <w:start w:val="1"/>
      <w:numFmt w:val="bullet"/>
      <w:lvlText w:val=""/>
      <w:lvlJc w:val="left"/>
      <w:pPr>
        <w:ind w:left="7964" w:hanging="360"/>
      </w:pPr>
      <w:rPr>
        <w:rFonts w:ascii="Wingdings" w:hAnsi="Wingdings" w:hint="default"/>
      </w:rPr>
    </w:lvl>
  </w:abstractNum>
  <w:abstractNum w:abstractNumId="24">
    <w:nsid w:val="27CB5E17"/>
    <w:multiLevelType w:val="hybridMultilevel"/>
    <w:tmpl w:val="A9D2804A"/>
    <w:lvl w:ilvl="0" w:tplc="B76C4512">
      <w:start w:val="1"/>
      <w:numFmt w:val="decimal"/>
      <w:lvlText w:val="%1. "/>
      <w:lvlJc w:val="left"/>
      <w:pPr>
        <w:ind w:left="1287" w:hanging="360"/>
      </w:pPr>
      <w:rPr>
        <w:rFonts w:hint="default"/>
      </w:rPr>
    </w:lvl>
    <w:lvl w:ilvl="1" w:tplc="5400D4AE" w:tentative="1">
      <w:start w:val="1"/>
      <w:numFmt w:val="lowerLetter"/>
      <w:lvlText w:val="%2."/>
      <w:lvlJc w:val="left"/>
      <w:pPr>
        <w:ind w:left="2007" w:hanging="360"/>
      </w:pPr>
    </w:lvl>
    <w:lvl w:ilvl="2" w:tplc="C2888F4E" w:tentative="1">
      <w:start w:val="1"/>
      <w:numFmt w:val="lowerRoman"/>
      <w:lvlText w:val="%3."/>
      <w:lvlJc w:val="right"/>
      <w:pPr>
        <w:ind w:left="2727" w:hanging="180"/>
      </w:pPr>
    </w:lvl>
    <w:lvl w:ilvl="3" w:tplc="2BD882C6" w:tentative="1">
      <w:start w:val="1"/>
      <w:numFmt w:val="decimal"/>
      <w:lvlText w:val="%4."/>
      <w:lvlJc w:val="left"/>
      <w:pPr>
        <w:ind w:left="3447" w:hanging="360"/>
      </w:pPr>
    </w:lvl>
    <w:lvl w:ilvl="4" w:tplc="61A698EC" w:tentative="1">
      <w:start w:val="1"/>
      <w:numFmt w:val="lowerLetter"/>
      <w:lvlText w:val="%5."/>
      <w:lvlJc w:val="left"/>
      <w:pPr>
        <w:ind w:left="4167" w:hanging="360"/>
      </w:pPr>
    </w:lvl>
    <w:lvl w:ilvl="5" w:tplc="31D8BAB0" w:tentative="1">
      <w:start w:val="1"/>
      <w:numFmt w:val="lowerRoman"/>
      <w:lvlText w:val="%6."/>
      <w:lvlJc w:val="right"/>
      <w:pPr>
        <w:ind w:left="4887" w:hanging="180"/>
      </w:pPr>
    </w:lvl>
    <w:lvl w:ilvl="6" w:tplc="A78E6744" w:tentative="1">
      <w:start w:val="1"/>
      <w:numFmt w:val="decimal"/>
      <w:lvlText w:val="%7."/>
      <w:lvlJc w:val="left"/>
      <w:pPr>
        <w:ind w:left="5607" w:hanging="360"/>
      </w:pPr>
    </w:lvl>
    <w:lvl w:ilvl="7" w:tplc="027CAEFA" w:tentative="1">
      <w:start w:val="1"/>
      <w:numFmt w:val="lowerLetter"/>
      <w:lvlText w:val="%8."/>
      <w:lvlJc w:val="left"/>
      <w:pPr>
        <w:ind w:left="6327" w:hanging="360"/>
      </w:pPr>
    </w:lvl>
    <w:lvl w:ilvl="8" w:tplc="25AA77BC" w:tentative="1">
      <w:start w:val="1"/>
      <w:numFmt w:val="lowerRoman"/>
      <w:lvlText w:val="%9."/>
      <w:lvlJc w:val="right"/>
      <w:pPr>
        <w:ind w:left="7047" w:hanging="180"/>
      </w:pPr>
    </w:lvl>
  </w:abstractNum>
  <w:abstractNum w:abstractNumId="25">
    <w:nsid w:val="2937585D"/>
    <w:multiLevelType w:val="hybridMultilevel"/>
    <w:tmpl w:val="C492AA20"/>
    <w:styleLink w:val="15"/>
    <w:lvl w:ilvl="0" w:tplc="882C63D4">
      <w:start w:val="1"/>
      <w:numFmt w:val="bullet"/>
      <w:lvlText w:val=""/>
      <w:lvlJc w:val="left"/>
      <w:pPr>
        <w:ind w:left="1288" w:hanging="360"/>
      </w:pPr>
      <w:rPr>
        <w:rFonts w:ascii="Symbol" w:hAnsi="Symbol" w:hint="default"/>
      </w:rPr>
    </w:lvl>
    <w:lvl w:ilvl="1" w:tplc="110C7972" w:tentative="1">
      <w:start w:val="1"/>
      <w:numFmt w:val="bullet"/>
      <w:lvlText w:val="o"/>
      <w:lvlJc w:val="left"/>
      <w:pPr>
        <w:ind w:left="2008" w:hanging="360"/>
      </w:pPr>
      <w:rPr>
        <w:rFonts w:ascii="Courier New" w:hAnsi="Courier New" w:cs="Courier New" w:hint="default"/>
      </w:rPr>
    </w:lvl>
    <w:lvl w:ilvl="2" w:tplc="95846DB0" w:tentative="1">
      <w:start w:val="1"/>
      <w:numFmt w:val="bullet"/>
      <w:lvlText w:val=""/>
      <w:lvlJc w:val="left"/>
      <w:pPr>
        <w:ind w:left="2728" w:hanging="360"/>
      </w:pPr>
      <w:rPr>
        <w:rFonts w:ascii="Wingdings" w:hAnsi="Wingdings" w:hint="default"/>
      </w:rPr>
    </w:lvl>
    <w:lvl w:ilvl="3" w:tplc="867CB2E6" w:tentative="1">
      <w:start w:val="1"/>
      <w:numFmt w:val="bullet"/>
      <w:lvlText w:val=""/>
      <w:lvlJc w:val="left"/>
      <w:pPr>
        <w:ind w:left="3448" w:hanging="360"/>
      </w:pPr>
      <w:rPr>
        <w:rFonts w:ascii="Symbol" w:hAnsi="Symbol" w:hint="default"/>
      </w:rPr>
    </w:lvl>
    <w:lvl w:ilvl="4" w:tplc="ADD09060" w:tentative="1">
      <w:start w:val="1"/>
      <w:numFmt w:val="bullet"/>
      <w:lvlText w:val="o"/>
      <w:lvlJc w:val="left"/>
      <w:pPr>
        <w:ind w:left="4168" w:hanging="360"/>
      </w:pPr>
      <w:rPr>
        <w:rFonts w:ascii="Courier New" w:hAnsi="Courier New" w:cs="Courier New" w:hint="default"/>
      </w:rPr>
    </w:lvl>
    <w:lvl w:ilvl="5" w:tplc="384059E4" w:tentative="1">
      <w:start w:val="1"/>
      <w:numFmt w:val="bullet"/>
      <w:lvlText w:val=""/>
      <w:lvlJc w:val="left"/>
      <w:pPr>
        <w:ind w:left="4888" w:hanging="360"/>
      </w:pPr>
      <w:rPr>
        <w:rFonts w:ascii="Wingdings" w:hAnsi="Wingdings" w:hint="default"/>
      </w:rPr>
    </w:lvl>
    <w:lvl w:ilvl="6" w:tplc="0CBAB23E" w:tentative="1">
      <w:start w:val="1"/>
      <w:numFmt w:val="bullet"/>
      <w:lvlText w:val=""/>
      <w:lvlJc w:val="left"/>
      <w:pPr>
        <w:ind w:left="5608" w:hanging="360"/>
      </w:pPr>
      <w:rPr>
        <w:rFonts w:ascii="Symbol" w:hAnsi="Symbol" w:hint="default"/>
      </w:rPr>
    </w:lvl>
    <w:lvl w:ilvl="7" w:tplc="9BF45F8E" w:tentative="1">
      <w:start w:val="1"/>
      <w:numFmt w:val="bullet"/>
      <w:lvlText w:val="o"/>
      <w:lvlJc w:val="left"/>
      <w:pPr>
        <w:ind w:left="6328" w:hanging="360"/>
      </w:pPr>
      <w:rPr>
        <w:rFonts w:ascii="Courier New" w:hAnsi="Courier New" w:cs="Courier New" w:hint="default"/>
      </w:rPr>
    </w:lvl>
    <w:lvl w:ilvl="8" w:tplc="2A10029C" w:tentative="1">
      <w:start w:val="1"/>
      <w:numFmt w:val="bullet"/>
      <w:lvlText w:val=""/>
      <w:lvlJc w:val="left"/>
      <w:pPr>
        <w:ind w:left="7048" w:hanging="360"/>
      </w:pPr>
      <w:rPr>
        <w:rFonts w:ascii="Wingdings" w:hAnsi="Wingdings" w:hint="default"/>
      </w:rPr>
    </w:lvl>
  </w:abstractNum>
  <w:abstractNum w:abstractNumId="26">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31AD7D67"/>
    <w:multiLevelType w:val="hybridMultilevel"/>
    <w:tmpl w:val="511C0452"/>
    <w:lvl w:ilvl="0" w:tplc="0419000F">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0">
    <w:nsid w:val="34137E7F"/>
    <w:multiLevelType w:val="hybridMultilevel"/>
    <w:tmpl w:val="65249CE4"/>
    <w:lvl w:ilvl="0" w:tplc="7E006A50">
      <w:start w:val="1"/>
      <w:numFmt w:val="bullet"/>
      <w:lvlText w:val=""/>
      <w:lvlPicBulletId w:val="1"/>
      <w:lvlJc w:val="left"/>
      <w:pPr>
        <w:tabs>
          <w:tab w:val="num" w:pos="720"/>
        </w:tabs>
        <w:ind w:left="720" w:hanging="360"/>
      </w:pPr>
      <w:rPr>
        <w:rFonts w:ascii="Symbol" w:hAnsi="Symbol" w:hint="default"/>
        <w:sz w:val="40"/>
      </w:rPr>
    </w:lvl>
    <w:lvl w:ilvl="1" w:tplc="2D50DBF8" w:tentative="1">
      <w:start w:val="1"/>
      <w:numFmt w:val="bullet"/>
      <w:lvlText w:val=""/>
      <w:lvlJc w:val="left"/>
      <w:pPr>
        <w:tabs>
          <w:tab w:val="num" w:pos="1440"/>
        </w:tabs>
        <w:ind w:left="1440" w:hanging="360"/>
      </w:pPr>
      <w:rPr>
        <w:rFonts w:ascii="Symbol" w:hAnsi="Symbol" w:hint="default"/>
      </w:rPr>
    </w:lvl>
    <w:lvl w:ilvl="2" w:tplc="7C5070BC" w:tentative="1">
      <w:start w:val="1"/>
      <w:numFmt w:val="bullet"/>
      <w:lvlText w:val=""/>
      <w:lvlJc w:val="left"/>
      <w:pPr>
        <w:tabs>
          <w:tab w:val="num" w:pos="2160"/>
        </w:tabs>
        <w:ind w:left="2160" w:hanging="360"/>
      </w:pPr>
      <w:rPr>
        <w:rFonts w:ascii="Symbol" w:hAnsi="Symbol" w:hint="default"/>
      </w:rPr>
    </w:lvl>
    <w:lvl w:ilvl="3" w:tplc="4994304E" w:tentative="1">
      <w:start w:val="1"/>
      <w:numFmt w:val="bullet"/>
      <w:lvlText w:val=""/>
      <w:lvlJc w:val="left"/>
      <w:pPr>
        <w:tabs>
          <w:tab w:val="num" w:pos="2880"/>
        </w:tabs>
        <w:ind w:left="2880" w:hanging="360"/>
      </w:pPr>
      <w:rPr>
        <w:rFonts w:ascii="Symbol" w:hAnsi="Symbol" w:hint="default"/>
      </w:rPr>
    </w:lvl>
    <w:lvl w:ilvl="4" w:tplc="9D764EEE" w:tentative="1">
      <w:start w:val="1"/>
      <w:numFmt w:val="bullet"/>
      <w:lvlText w:val=""/>
      <w:lvlJc w:val="left"/>
      <w:pPr>
        <w:tabs>
          <w:tab w:val="num" w:pos="3600"/>
        </w:tabs>
        <w:ind w:left="3600" w:hanging="360"/>
      </w:pPr>
      <w:rPr>
        <w:rFonts w:ascii="Symbol" w:hAnsi="Symbol" w:hint="default"/>
      </w:rPr>
    </w:lvl>
    <w:lvl w:ilvl="5" w:tplc="72A4A1A4" w:tentative="1">
      <w:start w:val="1"/>
      <w:numFmt w:val="bullet"/>
      <w:lvlText w:val=""/>
      <w:lvlJc w:val="left"/>
      <w:pPr>
        <w:tabs>
          <w:tab w:val="num" w:pos="4320"/>
        </w:tabs>
        <w:ind w:left="4320" w:hanging="360"/>
      </w:pPr>
      <w:rPr>
        <w:rFonts w:ascii="Symbol" w:hAnsi="Symbol" w:hint="default"/>
      </w:rPr>
    </w:lvl>
    <w:lvl w:ilvl="6" w:tplc="AF060616" w:tentative="1">
      <w:start w:val="1"/>
      <w:numFmt w:val="bullet"/>
      <w:lvlText w:val=""/>
      <w:lvlJc w:val="left"/>
      <w:pPr>
        <w:tabs>
          <w:tab w:val="num" w:pos="5040"/>
        </w:tabs>
        <w:ind w:left="5040" w:hanging="360"/>
      </w:pPr>
      <w:rPr>
        <w:rFonts w:ascii="Symbol" w:hAnsi="Symbol" w:hint="default"/>
      </w:rPr>
    </w:lvl>
    <w:lvl w:ilvl="7" w:tplc="BAF6E57A" w:tentative="1">
      <w:start w:val="1"/>
      <w:numFmt w:val="bullet"/>
      <w:lvlText w:val=""/>
      <w:lvlJc w:val="left"/>
      <w:pPr>
        <w:tabs>
          <w:tab w:val="num" w:pos="5760"/>
        </w:tabs>
        <w:ind w:left="5760" w:hanging="360"/>
      </w:pPr>
      <w:rPr>
        <w:rFonts w:ascii="Symbol" w:hAnsi="Symbol" w:hint="default"/>
      </w:rPr>
    </w:lvl>
    <w:lvl w:ilvl="8" w:tplc="F7680D6C" w:tentative="1">
      <w:start w:val="1"/>
      <w:numFmt w:val="bullet"/>
      <w:lvlText w:val=""/>
      <w:lvlJc w:val="left"/>
      <w:pPr>
        <w:tabs>
          <w:tab w:val="num" w:pos="6480"/>
        </w:tabs>
        <w:ind w:left="6480" w:hanging="360"/>
      </w:pPr>
      <w:rPr>
        <w:rFonts w:ascii="Symbol" w:hAnsi="Symbol" w:hint="default"/>
      </w:rPr>
    </w:lvl>
  </w:abstractNum>
  <w:abstractNum w:abstractNumId="31">
    <w:nsid w:val="345D1796"/>
    <w:multiLevelType w:val="hybridMultilevel"/>
    <w:tmpl w:val="2666A130"/>
    <w:styleLink w:val="131"/>
    <w:lvl w:ilvl="0" w:tplc="DED2BBB0">
      <w:start w:val="1"/>
      <w:numFmt w:val="bullet"/>
      <w:pStyle w:val="2"/>
      <w:lvlText w:val=""/>
      <w:lvlPicBulletId w:val="0"/>
      <w:lvlJc w:val="left"/>
      <w:pPr>
        <w:tabs>
          <w:tab w:val="num" w:pos="1287"/>
        </w:tabs>
        <w:ind w:left="1287" w:hanging="360"/>
      </w:pPr>
      <w:rPr>
        <w:rFonts w:ascii="Symbol" w:hAnsi="Symbol" w:hint="default"/>
        <w:color w:val="auto"/>
        <w:sz w:val="16"/>
      </w:rPr>
    </w:lvl>
    <w:lvl w:ilvl="1" w:tplc="04D6D8DA" w:tentative="1">
      <w:start w:val="1"/>
      <w:numFmt w:val="bullet"/>
      <w:lvlText w:val="o"/>
      <w:lvlJc w:val="left"/>
      <w:pPr>
        <w:tabs>
          <w:tab w:val="num" w:pos="1440"/>
        </w:tabs>
        <w:ind w:left="1440" w:hanging="360"/>
      </w:pPr>
      <w:rPr>
        <w:rFonts w:ascii="Courier New" w:hAnsi="Courier New" w:cs="Courier New" w:hint="default"/>
      </w:rPr>
    </w:lvl>
    <w:lvl w:ilvl="2" w:tplc="C31231C6" w:tentative="1">
      <w:start w:val="1"/>
      <w:numFmt w:val="bullet"/>
      <w:lvlText w:val=""/>
      <w:lvlJc w:val="left"/>
      <w:pPr>
        <w:tabs>
          <w:tab w:val="num" w:pos="2160"/>
        </w:tabs>
        <w:ind w:left="2160" w:hanging="360"/>
      </w:pPr>
      <w:rPr>
        <w:rFonts w:ascii="Wingdings" w:hAnsi="Wingdings" w:hint="default"/>
      </w:rPr>
    </w:lvl>
    <w:lvl w:ilvl="3" w:tplc="F2E4AC68" w:tentative="1">
      <w:start w:val="1"/>
      <w:numFmt w:val="bullet"/>
      <w:lvlText w:val=""/>
      <w:lvlJc w:val="left"/>
      <w:pPr>
        <w:tabs>
          <w:tab w:val="num" w:pos="2880"/>
        </w:tabs>
        <w:ind w:left="2880" w:hanging="360"/>
      </w:pPr>
      <w:rPr>
        <w:rFonts w:ascii="Symbol" w:hAnsi="Symbol" w:hint="default"/>
      </w:rPr>
    </w:lvl>
    <w:lvl w:ilvl="4" w:tplc="AB962606" w:tentative="1">
      <w:start w:val="1"/>
      <w:numFmt w:val="bullet"/>
      <w:lvlText w:val="o"/>
      <w:lvlJc w:val="left"/>
      <w:pPr>
        <w:tabs>
          <w:tab w:val="num" w:pos="3600"/>
        </w:tabs>
        <w:ind w:left="3600" w:hanging="360"/>
      </w:pPr>
      <w:rPr>
        <w:rFonts w:ascii="Courier New" w:hAnsi="Courier New" w:cs="Courier New" w:hint="default"/>
      </w:rPr>
    </w:lvl>
    <w:lvl w:ilvl="5" w:tplc="38403C30" w:tentative="1">
      <w:start w:val="1"/>
      <w:numFmt w:val="bullet"/>
      <w:lvlText w:val=""/>
      <w:lvlJc w:val="left"/>
      <w:pPr>
        <w:tabs>
          <w:tab w:val="num" w:pos="4320"/>
        </w:tabs>
        <w:ind w:left="4320" w:hanging="360"/>
      </w:pPr>
      <w:rPr>
        <w:rFonts w:ascii="Wingdings" w:hAnsi="Wingdings" w:hint="default"/>
      </w:rPr>
    </w:lvl>
    <w:lvl w:ilvl="6" w:tplc="79CCFC58" w:tentative="1">
      <w:start w:val="1"/>
      <w:numFmt w:val="bullet"/>
      <w:lvlText w:val=""/>
      <w:lvlJc w:val="left"/>
      <w:pPr>
        <w:tabs>
          <w:tab w:val="num" w:pos="5040"/>
        </w:tabs>
        <w:ind w:left="5040" w:hanging="360"/>
      </w:pPr>
      <w:rPr>
        <w:rFonts w:ascii="Symbol" w:hAnsi="Symbol" w:hint="default"/>
      </w:rPr>
    </w:lvl>
    <w:lvl w:ilvl="7" w:tplc="57142C3A" w:tentative="1">
      <w:start w:val="1"/>
      <w:numFmt w:val="bullet"/>
      <w:lvlText w:val="o"/>
      <w:lvlJc w:val="left"/>
      <w:pPr>
        <w:tabs>
          <w:tab w:val="num" w:pos="5760"/>
        </w:tabs>
        <w:ind w:left="5760" w:hanging="360"/>
      </w:pPr>
      <w:rPr>
        <w:rFonts w:ascii="Courier New" w:hAnsi="Courier New" w:cs="Courier New" w:hint="default"/>
      </w:rPr>
    </w:lvl>
    <w:lvl w:ilvl="8" w:tplc="2876BD9C" w:tentative="1">
      <w:start w:val="1"/>
      <w:numFmt w:val="bullet"/>
      <w:lvlText w:val=""/>
      <w:lvlJc w:val="left"/>
      <w:pPr>
        <w:tabs>
          <w:tab w:val="num" w:pos="6480"/>
        </w:tabs>
        <w:ind w:left="6480" w:hanging="360"/>
      </w:pPr>
      <w:rPr>
        <w:rFonts w:ascii="Wingdings" w:hAnsi="Wingdings" w:hint="default"/>
      </w:rPr>
    </w:lvl>
  </w:abstractNum>
  <w:abstractNum w:abstractNumId="32">
    <w:nsid w:val="357E6D96"/>
    <w:multiLevelType w:val="hybridMultilevel"/>
    <w:tmpl w:val="2FDECE6C"/>
    <w:styleLink w:val="115"/>
    <w:lvl w:ilvl="0" w:tplc="DAACA76E">
      <w:start w:val="1"/>
      <w:numFmt w:val="decimal"/>
      <w:lvlText w:val="%1."/>
      <w:lvlJc w:val="left"/>
      <w:pPr>
        <w:ind w:left="1505" w:hanging="360"/>
      </w:pPr>
    </w:lvl>
    <w:lvl w:ilvl="1" w:tplc="97A2AC56" w:tentative="1">
      <w:start w:val="1"/>
      <w:numFmt w:val="lowerLetter"/>
      <w:lvlText w:val="%2."/>
      <w:lvlJc w:val="left"/>
      <w:pPr>
        <w:ind w:left="2225" w:hanging="360"/>
      </w:pPr>
    </w:lvl>
    <w:lvl w:ilvl="2" w:tplc="DC82F66E" w:tentative="1">
      <w:start w:val="1"/>
      <w:numFmt w:val="lowerRoman"/>
      <w:lvlText w:val="%3."/>
      <w:lvlJc w:val="right"/>
      <w:pPr>
        <w:ind w:left="2945" w:hanging="180"/>
      </w:pPr>
    </w:lvl>
    <w:lvl w:ilvl="3" w:tplc="7144B310" w:tentative="1">
      <w:start w:val="1"/>
      <w:numFmt w:val="decimal"/>
      <w:lvlText w:val="%4."/>
      <w:lvlJc w:val="left"/>
      <w:pPr>
        <w:ind w:left="3665" w:hanging="360"/>
      </w:pPr>
    </w:lvl>
    <w:lvl w:ilvl="4" w:tplc="E49AA460" w:tentative="1">
      <w:start w:val="1"/>
      <w:numFmt w:val="lowerLetter"/>
      <w:lvlText w:val="%5."/>
      <w:lvlJc w:val="left"/>
      <w:pPr>
        <w:ind w:left="4385" w:hanging="360"/>
      </w:pPr>
    </w:lvl>
    <w:lvl w:ilvl="5" w:tplc="7D547262" w:tentative="1">
      <w:start w:val="1"/>
      <w:numFmt w:val="lowerRoman"/>
      <w:lvlText w:val="%6."/>
      <w:lvlJc w:val="right"/>
      <w:pPr>
        <w:ind w:left="5105" w:hanging="180"/>
      </w:pPr>
    </w:lvl>
    <w:lvl w:ilvl="6" w:tplc="80581442" w:tentative="1">
      <w:start w:val="1"/>
      <w:numFmt w:val="decimal"/>
      <w:lvlText w:val="%7."/>
      <w:lvlJc w:val="left"/>
      <w:pPr>
        <w:ind w:left="5825" w:hanging="360"/>
      </w:pPr>
    </w:lvl>
    <w:lvl w:ilvl="7" w:tplc="8680720C" w:tentative="1">
      <w:start w:val="1"/>
      <w:numFmt w:val="lowerLetter"/>
      <w:lvlText w:val="%8."/>
      <w:lvlJc w:val="left"/>
      <w:pPr>
        <w:ind w:left="6545" w:hanging="360"/>
      </w:pPr>
    </w:lvl>
    <w:lvl w:ilvl="8" w:tplc="B2BA066E" w:tentative="1">
      <w:start w:val="1"/>
      <w:numFmt w:val="lowerRoman"/>
      <w:lvlText w:val="%9."/>
      <w:lvlJc w:val="right"/>
      <w:pPr>
        <w:ind w:left="7265" w:hanging="180"/>
      </w:pPr>
    </w:lvl>
  </w:abstractNum>
  <w:abstractNum w:abstractNumId="33">
    <w:nsid w:val="36D5576D"/>
    <w:multiLevelType w:val="hybridMultilevel"/>
    <w:tmpl w:val="51C2E7C4"/>
    <w:lvl w:ilvl="0" w:tplc="AF469098">
      <w:start w:val="1"/>
      <w:numFmt w:val="decimal"/>
      <w:pStyle w:val="a4"/>
      <w:lvlText w:val="Приложение %1"/>
      <w:lvlJc w:val="left"/>
      <w:pPr>
        <w:ind w:left="2421" w:hanging="360"/>
      </w:pPr>
      <w:rPr>
        <w:rFonts w:hint="default"/>
      </w:rPr>
    </w:lvl>
    <w:lvl w:ilvl="1" w:tplc="11C4FD64">
      <w:start w:val="1"/>
      <w:numFmt w:val="lowerLetter"/>
      <w:lvlText w:val="%2."/>
      <w:lvlJc w:val="left"/>
      <w:pPr>
        <w:ind w:left="1440" w:hanging="360"/>
      </w:pPr>
    </w:lvl>
    <w:lvl w:ilvl="2" w:tplc="9F0C17E4" w:tentative="1">
      <w:start w:val="1"/>
      <w:numFmt w:val="lowerRoman"/>
      <w:lvlText w:val="%3."/>
      <w:lvlJc w:val="right"/>
      <w:pPr>
        <w:ind w:left="2160" w:hanging="180"/>
      </w:pPr>
    </w:lvl>
    <w:lvl w:ilvl="3" w:tplc="C8A4C616" w:tentative="1">
      <w:start w:val="1"/>
      <w:numFmt w:val="decimal"/>
      <w:lvlText w:val="%4."/>
      <w:lvlJc w:val="left"/>
      <w:pPr>
        <w:ind w:left="2880" w:hanging="360"/>
      </w:pPr>
    </w:lvl>
    <w:lvl w:ilvl="4" w:tplc="B4BABFE6" w:tentative="1">
      <w:start w:val="1"/>
      <w:numFmt w:val="lowerLetter"/>
      <w:lvlText w:val="%5."/>
      <w:lvlJc w:val="left"/>
      <w:pPr>
        <w:ind w:left="3600" w:hanging="360"/>
      </w:pPr>
    </w:lvl>
    <w:lvl w:ilvl="5" w:tplc="738E77CA" w:tentative="1">
      <w:start w:val="1"/>
      <w:numFmt w:val="lowerRoman"/>
      <w:lvlText w:val="%6."/>
      <w:lvlJc w:val="right"/>
      <w:pPr>
        <w:ind w:left="4320" w:hanging="180"/>
      </w:pPr>
    </w:lvl>
    <w:lvl w:ilvl="6" w:tplc="0068DC56" w:tentative="1">
      <w:start w:val="1"/>
      <w:numFmt w:val="decimal"/>
      <w:lvlText w:val="%7."/>
      <w:lvlJc w:val="left"/>
      <w:pPr>
        <w:ind w:left="5040" w:hanging="360"/>
      </w:pPr>
    </w:lvl>
    <w:lvl w:ilvl="7" w:tplc="786AF022" w:tentative="1">
      <w:start w:val="1"/>
      <w:numFmt w:val="lowerLetter"/>
      <w:lvlText w:val="%8."/>
      <w:lvlJc w:val="left"/>
      <w:pPr>
        <w:ind w:left="5760" w:hanging="360"/>
      </w:pPr>
    </w:lvl>
    <w:lvl w:ilvl="8" w:tplc="EC261CE8" w:tentative="1">
      <w:start w:val="1"/>
      <w:numFmt w:val="lowerRoman"/>
      <w:lvlText w:val="%9."/>
      <w:lvlJc w:val="right"/>
      <w:pPr>
        <w:ind w:left="6480" w:hanging="180"/>
      </w:pPr>
    </w:lvl>
  </w:abstractNum>
  <w:abstractNum w:abstractNumId="34">
    <w:nsid w:val="397F6ADB"/>
    <w:multiLevelType w:val="hybridMultilevel"/>
    <w:tmpl w:val="8662CC98"/>
    <w:lvl w:ilvl="0" w:tplc="7FD0C61E">
      <w:numFmt w:val="bullet"/>
      <w:pStyle w:val="116"/>
      <w:lvlText w:val=""/>
      <w:lvlJc w:val="left"/>
      <w:pPr>
        <w:ind w:left="1522" w:hanging="360"/>
      </w:pPr>
      <w:rPr>
        <w:rFonts w:ascii="Symbol" w:eastAsia="Times New Roman" w:hAnsi="Symbol" w:hint="default"/>
      </w:rPr>
    </w:lvl>
    <w:lvl w:ilvl="1" w:tplc="04190019">
      <w:start w:val="1"/>
      <w:numFmt w:val="bullet"/>
      <w:lvlText w:val="o"/>
      <w:lvlJc w:val="left"/>
      <w:pPr>
        <w:ind w:left="2242" w:hanging="360"/>
      </w:pPr>
      <w:rPr>
        <w:rFonts w:ascii="Courier New" w:hAnsi="Courier New" w:cs="Courier New" w:hint="default"/>
      </w:rPr>
    </w:lvl>
    <w:lvl w:ilvl="2" w:tplc="0419001B">
      <w:start w:val="1"/>
      <w:numFmt w:val="bullet"/>
      <w:lvlText w:val=""/>
      <w:lvlJc w:val="left"/>
      <w:pPr>
        <w:ind w:left="2962" w:hanging="360"/>
      </w:pPr>
      <w:rPr>
        <w:rFonts w:ascii="Wingdings" w:hAnsi="Wingdings" w:cs="Wingdings" w:hint="default"/>
      </w:rPr>
    </w:lvl>
    <w:lvl w:ilvl="3" w:tplc="0419000F">
      <w:start w:val="1"/>
      <w:numFmt w:val="bullet"/>
      <w:lvlText w:val=""/>
      <w:lvlJc w:val="left"/>
      <w:pPr>
        <w:ind w:left="3682" w:hanging="360"/>
      </w:pPr>
      <w:rPr>
        <w:rFonts w:ascii="Symbol" w:hAnsi="Symbol" w:cs="Symbol" w:hint="default"/>
      </w:rPr>
    </w:lvl>
    <w:lvl w:ilvl="4" w:tplc="04190019">
      <w:start w:val="1"/>
      <w:numFmt w:val="bullet"/>
      <w:lvlText w:val="o"/>
      <w:lvlJc w:val="left"/>
      <w:pPr>
        <w:ind w:left="4402" w:hanging="360"/>
      </w:pPr>
      <w:rPr>
        <w:rFonts w:ascii="Courier New" w:hAnsi="Courier New" w:cs="Courier New" w:hint="default"/>
      </w:rPr>
    </w:lvl>
    <w:lvl w:ilvl="5" w:tplc="0419001B">
      <w:start w:val="1"/>
      <w:numFmt w:val="bullet"/>
      <w:lvlText w:val=""/>
      <w:lvlJc w:val="left"/>
      <w:pPr>
        <w:ind w:left="5122" w:hanging="360"/>
      </w:pPr>
      <w:rPr>
        <w:rFonts w:ascii="Wingdings" w:hAnsi="Wingdings" w:cs="Wingdings" w:hint="default"/>
      </w:rPr>
    </w:lvl>
    <w:lvl w:ilvl="6" w:tplc="0419000F">
      <w:start w:val="1"/>
      <w:numFmt w:val="bullet"/>
      <w:lvlText w:val=""/>
      <w:lvlJc w:val="left"/>
      <w:pPr>
        <w:ind w:left="5842" w:hanging="360"/>
      </w:pPr>
      <w:rPr>
        <w:rFonts w:ascii="Symbol" w:hAnsi="Symbol" w:cs="Symbol" w:hint="default"/>
      </w:rPr>
    </w:lvl>
    <w:lvl w:ilvl="7" w:tplc="04190019">
      <w:start w:val="1"/>
      <w:numFmt w:val="bullet"/>
      <w:lvlText w:val="o"/>
      <w:lvlJc w:val="left"/>
      <w:pPr>
        <w:ind w:left="6562" w:hanging="360"/>
      </w:pPr>
      <w:rPr>
        <w:rFonts w:ascii="Courier New" w:hAnsi="Courier New" w:cs="Courier New" w:hint="default"/>
      </w:rPr>
    </w:lvl>
    <w:lvl w:ilvl="8" w:tplc="0419001B">
      <w:start w:val="1"/>
      <w:numFmt w:val="bullet"/>
      <w:lvlText w:val=""/>
      <w:lvlJc w:val="left"/>
      <w:pPr>
        <w:ind w:left="7282" w:hanging="360"/>
      </w:pPr>
      <w:rPr>
        <w:rFonts w:ascii="Wingdings" w:hAnsi="Wingdings" w:cs="Wingdings" w:hint="default"/>
      </w:rPr>
    </w:lvl>
  </w:abstractNum>
  <w:abstractNum w:abstractNumId="35">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6">
    <w:nsid w:val="3A923465"/>
    <w:multiLevelType w:val="hybridMultilevel"/>
    <w:tmpl w:val="D214FCC4"/>
    <w:lvl w:ilvl="0" w:tplc="63F2A790">
      <w:start w:val="1"/>
      <w:numFmt w:val="decimal"/>
      <w:lvlText w:val="%1. "/>
      <w:lvlJc w:val="left"/>
      <w:pPr>
        <w:ind w:left="1287" w:hanging="360"/>
      </w:pPr>
      <w:rPr>
        <w:rFonts w:hint="default"/>
      </w:rPr>
    </w:lvl>
    <w:lvl w:ilvl="1" w:tplc="9C480424">
      <w:start w:val="2"/>
      <w:numFmt w:val="decimal"/>
      <w:lvlText w:val="%2"/>
      <w:lvlJc w:val="left"/>
      <w:pPr>
        <w:ind w:left="2007" w:hanging="360"/>
      </w:pPr>
      <w:rPr>
        <w:rFonts w:hint="default"/>
      </w:rPr>
    </w:lvl>
    <w:lvl w:ilvl="2" w:tplc="01022CC6" w:tentative="1">
      <w:start w:val="1"/>
      <w:numFmt w:val="lowerRoman"/>
      <w:lvlText w:val="%3."/>
      <w:lvlJc w:val="right"/>
      <w:pPr>
        <w:ind w:left="2727" w:hanging="180"/>
      </w:pPr>
    </w:lvl>
    <w:lvl w:ilvl="3" w:tplc="FA9AA39E" w:tentative="1">
      <w:start w:val="1"/>
      <w:numFmt w:val="decimal"/>
      <w:lvlText w:val="%4."/>
      <w:lvlJc w:val="left"/>
      <w:pPr>
        <w:ind w:left="3447" w:hanging="360"/>
      </w:pPr>
    </w:lvl>
    <w:lvl w:ilvl="4" w:tplc="5F04A40E" w:tentative="1">
      <w:start w:val="1"/>
      <w:numFmt w:val="lowerLetter"/>
      <w:lvlText w:val="%5."/>
      <w:lvlJc w:val="left"/>
      <w:pPr>
        <w:ind w:left="4167" w:hanging="360"/>
      </w:pPr>
    </w:lvl>
    <w:lvl w:ilvl="5" w:tplc="46F47A94" w:tentative="1">
      <w:start w:val="1"/>
      <w:numFmt w:val="lowerRoman"/>
      <w:lvlText w:val="%6."/>
      <w:lvlJc w:val="right"/>
      <w:pPr>
        <w:ind w:left="4887" w:hanging="180"/>
      </w:pPr>
    </w:lvl>
    <w:lvl w:ilvl="6" w:tplc="1C066FFE" w:tentative="1">
      <w:start w:val="1"/>
      <w:numFmt w:val="decimal"/>
      <w:lvlText w:val="%7."/>
      <w:lvlJc w:val="left"/>
      <w:pPr>
        <w:ind w:left="5607" w:hanging="360"/>
      </w:pPr>
    </w:lvl>
    <w:lvl w:ilvl="7" w:tplc="C7C429F4" w:tentative="1">
      <w:start w:val="1"/>
      <w:numFmt w:val="lowerLetter"/>
      <w:lvlText w:val="%8."/>
      <w:lvlJc w:val="left"/>
      <w:pPr>
        <w:ind w:left="6327" w:hanging="360"/>
      </w:pPr>
    </w:lvl>
    <w:lvl w:ilvl="8" w:tplc="E4F42074" w:tentative="1">
      <w:start w:val="1"/>
      <w:numFmt w:val="lowerRoman"/>
      <w:lvlText w:val="%9."/>
      <w:lvlJc w:val="right"/>
      <w:pPr>
        <w:ind w:left="7047" w:hanging="180"/>
      </w:pPr>
    </w:lvl>
  </w:abstractNum>
  <w:abstractNum w:abstractNumId="37">
    <w:nsid w:val="3D0B7FE9"/>
    <w:multiLevelType w:val="hybridMultilevel"/>
    <w:tmpl w:val="089A3F60"/>
    <w:lvl w:ilvl="0" w:tplc="9CC6C6CC">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26F4BAB0" w:tentative="1">
      <w:start w:val="1"/>
      <w:numFmt w:val="lowerLetter"/>
      <w:lvlText w:val="%2."/>
      <w:lvlJc w:val="left"/>
      <w:pPr>
        <w:ind w:left="2160" w:hanging="360"/>
      </w:pPr>
    </w:lvl>
    <w:lvl w:ilvl="2" w:tplc="784443C2" w:tentative="1">
      <w:start w:val="1"/>
      <w:numFmt w:val="lowerRoman"/>
      <w:lvlText w:val="%3."/>
      <w:lvlJc w:val="right"/>
      <w:pPr>
        <w:ind w:left="2880" w:hanging="180"/>
      </w:pPr>
    </w:lvl>
    <w:lvl w:ilvl="3" w:tplc="D4905772" w:tentative="1">
      <w:start w:val="1"/>
      <w:numFmt w:val="decimal"/>
      <w:lvlText w:val="%4."/>
      <w:lvlJc w:val="left"/>
      <w:pPr>
        <w:ind w:left="3600" w:hanging="360"/>
      </w:pPr>
    </w:lvl>
    <w:lvl w:ilvl="4" w:tplc="096CD9E0" w:tentative="1">
      <w:start w:val="1"/>
      <w:numFmt w:val="lowerLetter"/>
      <w:lvlText w:val="%5."/>
      <w:lvlJc w:val="left"/>
      <w:pPr>
        <w:ind w:left="4320" w:hanging="360"/>
      </w:pPr>
    </w:lvl>
    <w:lvl w:ilvl="5" w:tplc="F65496CA" w:tentative="1">
      <w:start w:val="1"/>
      <w:numFmt w:val="lowerRoman"/>
      <w:lvlText w:val="%6."/>
      <w:lvlJc w:val="right"/>
      <w:pPr>
        <w:ind w:left="5040" w:hanging="180"/>
      </w:pPr>
    </w:lvl>
    <w:lvl w:ilvl="6" w:tplc="2A0A15A2" w:tentative="1">
      <w:start w:val="1"/>
      <w:numFmt w:val="decimal"/>
      <w:lvlText w:val="%7."/>
      <w:lvlJc w:val="left"/>
      <w:pPr>
        <w:ind w:left="5760" w:hanging="360"/>
      </w:pPr>
    </w:lvl>
    <w:lvl w:ilvl="7" w:tplc="3B0EF3D0" w:tentative="1">
      <w:start w:val="1"/>
      <w:numFmt w:val="lowerLetter"/>
      <w:lvlText w:val="%8."/>
      <w:lvlJc w:val="left"/>
      <w:pPr>
        <w:ind w:left="6480" w:hanging="360"/>
      </w:pPr>
    </w:lvl>
    <w:lvl w:ilvl="8" w:tplc="0E3A47AE" w:tentative="1">
      <w:start w:val="1"/>
      <w:numFmt w:val="lowerRoman"/>
      <w:lvlText w:val="%9."/>
      <w:lvlJc w:val="right"/>
      <w:pPr>
        <w:ind w:left="7200" w:hanging="180"/>
      </w:pPr>
    </w:lvl>
  </w:abstractNum>
  <w:abstractNum w:abstractNumId="38">
    <w:nsid w:val="3EFC07BF"/>
    <w:multiLevelType w:val="hybridMultilevel"/>
    <w:tmpl w:val="A0208B82"/>
    <w:styleLink w:val="111117"/>
    <w:lvl w:ilvl="0" w:tplc="E9DAD18A">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39">
    <w:nsid w:val="3F2B0647"/>
    <w:multiLevelType w:val="hybridMultilevel"/>
    <w:tmpl w:val="5A46C9B4"/>
    <w:lvl w:ilvl="0" w:tplc="D80284B2">
      <w:start w:val="1"/>
      <w:numFmt w:val="decimal"/>
      <w:lvlText w:val="%1)"/>
      <w:lvlJc w:val="left"/>
      <w:pPr>
        <w:ind w:left="851" w:hanging="131"/>
      </w:pPr>
      <w:rPr>
        <w:rFonts w:ascii="Times New Roman" w:hAnsi="Times New Roman" w:cs="Times New Roman" w:hint="default"/>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FD87186"/>
    <w:multiLevelType w:val="hybridMultilevel"/>
    <w:tmpl w:val="1BE468AC"/>
    <w:lvl w:ilvl="0" w:tplc="C38AFFB2">
      <w:start w:val="1"/>
      <w:numFmt w:val="decimal"/>
      <w:lvlText w:val="%1. "/>
      <w:lvlJc w:val="left"/>
      <w:pPr>
        <w:ind w:left="1287" w:hanging="360"/>
      </w:pPr>
      <w:rPr>
        <w:rFonts w:hint="default"/>
      </w:rPr>
    </w:lvl>
    <w:lvl w:ilvl="1" w:tplc="E5822C9C">
      <w:start w:val="2"/>
      <w:numFmt w:val="decimal"/>
      <w:lvlText w:val="%2"/>
      <w:lvlJc w:val="left"/>
      <w:pPr>
        <w:ind w:left="2007" w:hanging="360"/>
      </w:pPr>
      <w:rPr>
        <w:rFonts w:hint="default"/>
      </w:r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41">
    <w:nsid w:val="403322A9"/>
    <w:multiLevelType w:val="hybridMultilevel"/>
    <w:tmpl w:val="CB6C68DA"/>
    <w:lvl w:ilvl="0" w:tplc="3416B57C">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F7EE04F4">
      <w:numFmt w:val="none"/>
      <w:lvlText w:val=""/>
      <w:lvlJc w:val="left"/>
      <w:pPr>
        <w:tabs>
          <w:tab w:val="num" w:pos="360"/>
        </w:tabs>
      </w:pPr>
    </w:lvl>
    <w:lvl w:ilvl="2" w:tplc="770210BA">
      <w:numFmt w:val="none"/>
      <w:lvlText w:val=""/>
      <w:lvlJc w:val="left"/>
      <w:pPr>
        <w:tabs>
          <w:tab w:val="num" w:pos="360"/>
        </w:tabs>
      </w:pPr>
    </w:lvl>
    <w:lvl w:ilvl="3" w:tplc="05E8D076">
      <w:numFmt w:val="none"/>
      <w:lvlText w:val=""/>
      <w:lvlJc w:val="left"/>
      <w:pPr>
        <w:tabs>
          <w:tab w:val="num" w:pos="360"/>
        </w:tabs>
      </w:pPr>
    </w:lvl>
    <w:lvl w:ilvl="4" w:tplc="E1A8A7FC">
      <w:numFmt w:val="none"/>
      <w:lvlText w:val=""/>
      <w:lvlJc w:val="left"/>
      <w:pPr>
        <w:tabs>
          <w:tab w:val="num" w:pos="360"/>
        </w:tabs>
      </w:pPr>
    </w:lvl>
    <w:lvl w:ilvl="5" w:tplc="DC40FEBC">
      <w:numFmt w:val="none"/>
      <w:lvlText w:val=""/>
      <w:lvlJc w:val="left"/>
      <w:pPr>
        <w:tabs>
          <w:tab w:val="num" w:pos="360"/>
        </w:tabs>
      </w:pPr>
    </w:lvl>
    <w:lvl w:ilvl="6" w:tplc="001C9E0A">
      <w:numFmt w:val="none"/>
      <w:lvlText w:val=""/>
      <w:lvlJc w:val="left"/>
      <w:pPr>
        <w:tabs>
          <w:tab w:val="num" w:pos="360"/>
        </w:tabs>
      </w:pPr>
    </w:lvl>
    <w:lvl w:ilvl="7" w:tplc="74463CE6">
      <w:numFmt w:val="none"/>
      <w:lvlText w:val=""/>
      <w:lvlJc w:val="left"/>
      <w:pPr>
        <w:tabs>
          <w:tab w:val="num" w:pos="360"/>
        </w:tabs>
      </w:pPr>
    </w:lvl>
    <w:lvl w:ilvl="8" w:tplc="911EC568">
      <w:numFmt w:val="none"/>
      <w:lvlText w:val=""/>
      <w:lvlJc w:val="left"/>
      <w:pPr>
        <w:tabs>
          <w:tab w:val="num" w:pos="360"/>
        </w:tabs>
      </w:pPr>
    </w:lvl>
  </w:abstractNum>
  <w:abstractNum w:abstractNumId="42">
    <w:nsid w:val="41E53E29"/>
    <w:multiLevelType w:val="hybridMultilevel"/>
    <w:tmpl w:val="707A9384"/>
    <w:lvl w:ilvl="0" w:tplc="E9DAD18A">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4">
    <w:nsid w:val="47287F5A"/>
    <w:multiLevelType w:val="multilevel"/>
    <w:tmpl w:val="0419001F"/>
    <w:styleLink w:val="111111"/>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5">
    <w:nsid w:val="47525CAA"/>
    <w:multiLevelType w:val="hybridMultilevel"/>
    <w:tmpl w:val="8EF4882C"/>
    <w:lvl w:ilvl="0" w:tplc="9286C990">
      <w:start w:val="1"/>
      <w:numFmt w:val="bullet"/>
      <w:pStyle w:val="a7"/>
      <w:lvlText w:val=""/>
      <w:lvlJc w:val="left"/>
      <w:pPr>
        <w:ind w:left="1287" w:hanging="360"/>
      </w:pPr>
      <w:rPr>
        <w:rFonts w:ascii="Symbol" w:hAnsi="Symbol" w:hint="default"/>
      </w:rPr>
    </w:lvl>
    <w:lvl w:ilvl="1" w:tplc="2724FCC0">
      <w:start w:val="1"/>
      <w:numFmt w:val="bullet"/>
      <w:lvlText w:val="o"/>
      <w:lvlJc w:val="left"/>
      <w:pPr>
        <w:ind w:left="2007" w:hanging="360"/>
      </w:pPr>
      <w:rPr>
        <w:rFonts w:ascii="Courier New" w:hAnsi="Courier New" w:cs="Courier New" w:hint="default"/>
      </w:rPr>
    </w:lvl>
    <w:lvl w:ilvl="2" w:tplc="D91240B4" w:tentative="1">
      <w:start w:val="1"/>
      <w:numFmt w:val="bullet"/>
      <w:lvlText w:val=""/>
      <w:lvlJc w:val="left"/>
      <w:pPr>
        <w:ind w:left="2727" w:hanging="360"/>
      </w:pPr>
      <w:rPr>
        <w:rFonts w:ascii="Wingdings" w:hAnsi="Wingdings" w:hint="default"/>
      </w:rPr>
    </w:lvl>
    <w:lvl w:ilvl="3" w:tplc="B024F39C" w:tentative="1">
      <w:start w:val="1"/>
      <w:numFmt w:val="bullet"/>
      <w:lvlText w:val=""/>
      <w:lvlJc w:val="left"/>
      <w:pPr>
        <w:ind w:left="3447" w:hanging="360"/>
      </w:pPr>
      <w:rPr>
        <w:rFonts w:ascii="Symbol" w:hAnsi="Symbol" w:hint="default"/>
      </w:rPr>
    </w:lvl>
    <w:lvl w:ilvl="4" w:tplc="5C8850C2" w:tentative="1">
      <w:start w:val="1"/>
      <w:numFmt w:val="bullet"/>
      <w:lvlText w:val="o"/>
      <w:lvlJc w:val="left"/>
      <w:pPr>
        <w:ind w:left="4167" w:hanging="360"/>
      </w:pPr>
      <w:rPr>
        <w:rFonts w:ascii="Courier New" w:hAnsi="Courier New" w:cs="Courier New" w:hint="default"/>
      </w:rPr>
    </w:lvl>
    <w:lvl w:ilvl="5" w:tplc="73888DAC" w:tentative="1">
      <w:start w:val="1"/>
      <w:numFmt w:val="bullet"/>
      <w:lvlText w:val=""/>
      <w:lvlJc w:val="left"/>
      <w:pPr>
        <w:ind w:left="4887" w:hanging="360"/>
      </w:pPr>
      <w:rPr>
        <w:rFonts w:ascii="Wingdings" w:hAnsi="Wingdings" w:hint="default"/>
      </w:rPr>
    </w:lvl>
    <w:lvl w:ilvl="6" w:tplc="6E96CCB4" w:tentative="1">
      <w:start w:val="1"/>
      <w:numFmt w:val="bullet"/>
      <w:lvlText w:val=""/>
      <w:lvlJc w:val="left"/>
      <w:pPr>
        <w:ind w:left="5607" w:hanging="360"/>
      </w:pPr>
      <w:rPr>
        <w:rFonts w:ascii="Symbol" w:hAnsi="Symbol" w:hint="default"/>
      </w:rPr>
    </w:lvl>
    <w:lvl w:ilvl="7" w:tplc="BFFE0FF0" w:tentative="1">
      <w:start w:val="1"/>
      <w:numFmt w:val="bullet"/>
      <w:lvlText w:val="o"/>
      <w:lvlJc w:val="left"/>
      <w:pPr>
        <w:ind w:left="6327" w:hanging="360"/>
      </w:pPr>
      <w:rPr>
        <w:rFonts w:ascii="Courier New" w:hAnsi="Courier New" w:cs="Courier New" w:hint="default"/>
      </w:rPr>
    </w:lvl>
    <w:lvl w:ilvl="8" w:tplc="D144AB9A" w:tentative="1">
      <w:start w:val="1"/>
      <w:numFmt w:val="bullet"/>
      <w:lvlText w:val=""/>
      <w:lvlJc w:val="left"/>
      <w:pPr>
        <w:ind w:left="7047" w:hanging="360"/>
      </w:pPr>
      <w:rPr>
        <w:rFonts w:ascii="Wingdings" w:hAnsi="Wingdings" w:hint="default"/>
      </w:rPr>
    </w:lvl>
  </w:abstractNum>
  <w:abstractNum w:abstractNumId="46">
    <w:nsid w:val="485829D4"/>
    <w:multiLevelType w:val="hybridMultilevel"/>
    <w:tmpl w:val="B98E2448"/>
    <w:lvl w:ilvl="0" w:tplc="9D7C040C">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BB4E2124" w:tentative="1">
      <w:start w:val="1"/>
      <w:numFmt w:val="lowerLetter"/>
      <w:lvlText w:val="%2."/>
      <w:lvlJc w:val="left"/>
      <w:pPr>
        <w:tabs>
          <w:tab w:val="num" w:pos="1800"/>
        </w:tabs>
        <w:ind w:left="1800" w:hanging="360"/>
      </w:pPr>
    </w:lvl>
    <w:lvl w:ilvl="2" w:tplc="E9CE3E08" w:tentative="1">
      <w:start w:val="1"/>
      <w:numFmt w:val="lowerRoman"/>
      <w:lvlText w:val="%3."/>
      <w:lvlJc w:val="right"/>
      <w:pPr>
        <w:tabs>
          <w:tab w:val="num" w:pos="2520"/>
        </w:tabs>
        <w:ind w:left="2520" w:hanging="180"/>
      </w:pPr>
    </w:lvl>
    <w:lvl w:ilvl="3" w:tplc="10F017DC" w:tentative="1">
      <w:start w:val="1"/>
      <w:numFmt w:val="decimal"/>
      <w:lvlText w:val="%4."/>
      <w:lvlJc w:val="left"/>
      <w:pPr>
        <w:tabs>
          <w:tab w:val="num" w:pos="3240"/>
        </w:tabs>
        <w:ind w:left="3240" w:hanging="360"/>
      </w:pPr>
    </w:lvl>
    <w:lvl w:ilvl="4" w:tplc="B0B8F14E" w:tentative="1">
      <w:start w:val="1"/>
      <w:numFmt w:val="lowerLetter"/>
      <w:lvlText w:val="%5."/>
      <w:lvlJc w:val="left"/>
      <w:pPr>
        <w:tabs>
          <w:tab w:val="num" w:pos="3960"/>
        </w:tabs>
        <w:ind w:left="3960" w:hanging="360"/>
      </w:pPr>
    </w:lvl>
    <w:lvl w:ilvl="5" w:tplc="FE80F990" w:tentative="1">
      <w:start w:val="1"/>
      <w:numFmt w:val="lowerRoman"/>
      <w:lvlText w:val="%6."/>
      <w:lvlJc w:val="right"/>
      <w:pPr>
        <w:tabs>
          <w:tab w:val="num" w:pos="4680"/>
        </w:tabs>
        <w:ind w:left="4680" w:hanging="180"/>
      </w:pPr>
    </w:lvl>
    <w:lvl w:ilvl="6" w:tplc="9558FD9E" w:tentative="1">
      <w:start w:val="1"/>
      <w:numFmt w:val="decimal"/>
      <w:lvlText w:val="%7."/>
      <w:lvlJc w:val="left"/>
      <w:pPr>
        <w:tabs>
          <w:tab w:val="num" w:pos="5400"/>
        </w:tabs>
        <w:ind w:left="5400" w:hanging="360"/>
      </w:pPr>
    </w:lvl>
    <w:lvl w:ilvl="7" w:tplc="50BE0306" w:tentative="1">
      <w:start w:val="1"/>
      <w:numFmt w:val="lowerLetter"/>
      <w:lvlText w:val="%8."/>
      <w:lvlJc w:val="left"/>
      <w:pPr>
        <w:tabs>
          <w:tab w:val="num" w:pos="6120"/>
        </w:tabs>
        <w:ind w:left="6120" w:hanging="360"/>
      </w:pPr>
    </w:lvl>
    <w:lvl w:ilvl="8" w:tplc="496629BE" w:tentative="1">
      <w:start w:val="1"/>
      <w:numFmt w:val="lowerRoman"/>
      <w:lvlText w:val="%9."/>
      <w:lvlJc w:val="right"/>
      <w:pPr>
        <w:tabs>
          <w:tab w:val="num" w:pos="6840"/>
        </w:tabs>
        <w:ind w:left="6840" w:hanging="180"/>
      </w:pPr>
    </w:lvl>
  </w:abstractNum>
  <w:abstractNum w:abstractNumId="47">
    <w:nsid w:val="49382695"/>
    <w:multiLevelType w:val="hybridMultilevel"/>
    <w:tmpl w:val="18A497D4"/>
    <w:lvl w:ilvl="0" w:tplc="99304F0C">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4A2F2D3E"/>
    <w:multiLevelType w:val="multilevel"/>
    <w:tmpl w:val="B8E24378"/>
    <w:lvl w:ilvl="0">
      <w:start w:val="1"/>
      <w:numFmt w:val="decimal"/>
      <w:pStyle w:val="19"/>
      <w:lvlText w:val="%1."/>
      <w:lvlJc w:val="left"/>
      <w:pPr>
        <w:ind w:left="720" w:hanging="360"/>
      </w:pPr>
      <w:rPr>
        <w:rFonts w:hint="default"/>
      </w:rPr>
    </w:lvl>
    <w:lvl w:ilvl="1">
      <w:start w:val="1"/>
      <w:numFmt w:val="decimal"/>
      <w:pStyle w:val="20"/>
      <w:isLgl/>
      <w:lvlText w:val="%1.%2."/>
      <w:lvlJc w:val="left"/>
      <w:pPr>
        <w:ind w:left="1428" w:hanging="720"/>
      </w:pPr>
      <w:rPr>
        <w:rFonts w:hint="default"/>
      </w:rPr>
    </w:lvl>
    <w:lvl w:ilvl="2">
      <w:start w:val="1"/>
      <w:numFmt w:val="decimal"/>
      <w:pStyle w:val="30"/>
      <w:isLgl/>
      <w:lvlText w:val="%1.%2.%3."/>
      <w:lvlJc w:val="left"/>
      <w:pPr>
        <w:ind w:left="1720" w:hanging="720"/>
      </w:pPr>
      <w:rPr>
        <w:rFonts w:hint="default"/>
      </w:rPr>
    </w:lvl>
    <w:lvl w:ilvl="3">
      <w:start w:val="1"/>
      <w:numFmt w:val="decimal"/>
      <w:isLgl/>
      <w:lvlText w:val="%1.%2.%3.%4."/>
      <w:lvlJc w:val="left"/>
      <w:pPr>
        <w:ind w:left="2400" w:hanging="1080"/>
      </w:pPr>
      <w:rPr>
        <w:rFonts w:hint="default"/>
      </w:rPr>
    </w:lvl>
    <w:lvl w:ilvl="4">
      <w:start w:val="1"/>
      <w:numFmt w:val="decimal"/>
      <w:isLgl/>
      <w:lvlText w:val="%1.%2.%3.%4.%5."/>
      <w:lvlJc w:val="left"/>
      <w:pPr>
        <w:ind w:left="3080" w:hanging="1440"/>
      </w:pPr>
      <w:rPr>
        <w:rFonts w:hint="default"/>
      </w:rPr>
    </w:lvl>
    <w:lvl w:ilvl="5">
      <w:start w:val="1"/>
      <w:numFmt w:val="decimal"/>
      <w:isLgl/>
      <w:lvlText w:val="%1.%2.%3.%4.%5.%6."/>
      <w:lvlJc w:val="left"/>
      <w:pPr>
        <w:ind w:left="3400" w:hanging="1440"/>
      </w:pPr>
      <w:rPr>
        <w:rFonts w:hint="default"/>
      </w:rPr>
    </w:lvl>
    <w:lvl w:ilvl="6">
      <w:start w:val="1"/>
      <w:numFmt w:val="decimal"/>
      <w:isLgl/>
      <w:lvlText w:val="%1.%2.%3.%4.%5.%6.%7."/>
      <w:lvlJc w:val="left"/>
      <w:pPr>
        <w:ind w:left="4080" w:hanging="1800"/>
      </w:pPr>
      <w:rPr>
        <w:rFonts w:hint="default"/>
      </w:rPr>
    </w:lvl>
    <w:lvl w:ilvl="7">
      <w:start w:val="1"/>
      <w:numFmt w:val="decimal"/>
      <w:isLgl/>
      <w:lvlText w:val="%1.%2.%3.%4.%5.%6.%7.%8."/>
      <w:lvlJc w:val="left"/>
      <w:pPr>
        <w:ind w:left="4760" w:hanging="2160"/>
      </w:pPr>
      <w:rPr>
        <w:rFonts w:hint="default"/>
      </w:rPr>
    </w:lvl>
    <w:lvl w:ilvl="8">
      <w:start w:val="1"/>
      <w:numFmt w:val="decimal"/>
      <w:isLgl/>
      <w:lvlText w:val="%1.%2.%3.%4.%5.%6.%7.%8.%9."/>
      <w:lvlJc w:val="left"/>
      <w:pPr>
        <w:ind w:left="5080" w:hanging="2160"/>
      </w:pPr>
      <w:rPr>
        <w:rFonts w:hint="default"/>
      </w:rPr>
    </w:lvl>
  </w:abstractNum>
  <w:abstractNum w:abstractNumId="49">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50">
    <w:nsid w:val="4C73134D"/>
    <w:multiLevelType w:val="hybridMultilevel"/>
    <w:tmpl w:val="6C64960A"/>
    <w:styleLink w:val="1111"/>
    <w:lvl w:ilvl="0" w:tplc="A7587474">
      <w:start w:val="1"/>
      <w:numFmt w:val="bullet"/>
      <w:lvlText w:val=""/>
      <w:lvlJc w:val="left"/>
      <w:pPr>
        <w:ind w:left="1429" w:hanging="360"/>
      </w:pPr>
      <w:rPr>
        <w:rFonts w:ascii="Symbol" w:hAnsi="Symbol" w:hint="default"/>
      </w:rPr>
    </w:lvl>
    <w:lvl w:ilvl="1" w:tplc="2982AAEA" w:tentative="1">
      <w:start w:val="1"/>
      <w:numFmt w:val="bullet"/>
      <w:lvlText w:val="o"/>
      <w:lvlJc w:val="left"/>
      <w:pPr>
        <w:ind w:left="2149" w:hanging="360"/>
      </w:pPr>
      <w:rPr>
        <w:rFonts w:ascii="Courier New" w:hAnsi="Courier New" w:cs="Courier New" w:hint="default"/>
      </w:rPr>
    </w:lvl>
    <w:lvl w:ilvl="2" w:tplc="7C80D1FA" w:tentative="1">
      <w:start w:val="1"/>
      <w:numFmt w:val="bullet"/>
      <w:lvlText w:val=""/>
      <w:lvlJc w:val="left"/>
      <w:pPr>
        <w:ind w:left="2869" w:hanging="360"/>
      </w:pPr>
      <w:rPr>
        <w:rFonts w:ascii="Wingdings" w:hAnsi="Wingdings" w:hint="default"/>
      </w:rPr>
    </w:lvl>
    <w:lvl w:ilvl="3" w:tplc="01381C8A" w:tentative="1">
      <w:start w:val="1"/>
      <w:numFmt w:val="bullet"/>
      <w:lvlText w:val=""/>
      <w:lvlJc w:val="left"/>
      <w:pPr>
        <w:ind w:left="3589" w:hanging="360"/>
      </w:pPr>
      <w:rPr>
        <w:rFonts w:ascii="Symbol" w:hAnsi="Symbol" w:hint="default"/>
      </w:rPr>
    </w:lvl>
    <w:lvl w:ilvl="4" w:tplc="26BC7024" w:tentative="1">
      <w:start w:val="1"/>
      <w:numFmt w:val="bullet"/>
      <w:lvlText w:val="o"/>
      <w:lvlJc w:val="left"/>
      <w:pPr>
        <w:ind w:left="4309" w:hanging="360"/>
      </w:pPr>
      <w:rPr>
        <w:rFonts w:ascii="Courier New" w:hAnsi="Courier New" w:cs="Courier New" w:hint="default"/>
      </w:rPr>
    </w:lvl>
    <w:lvl w:ilvl="5" w:tplc="835CD144" w:tentative="1">
      <w:start w:val="1"/>
      <w:numFmt w:val="bullet"/>
      <w:lvlText w:val=""/>
      <w:lvlJc w:val="left"/>
      <w:pPr>
        <w:ind w:left="5029" w:hanging="360"/>
      </w:pPr>
      <w:rPr>
        <w:rFonts w:ascii="Wingdings" w:hAnsi="Wingdings" w:hint="default"/>
      </w:rPr>
    </w:lvl>
    <w:lvl w:ilvl="6" w:tplc="94BC7486" w:tentative="1">
      <w:start w:val="1"/>
      <w:numFmt w:val="bullet"/>
      <w:lvlText w:val=""/>
      <w:lvlJc w:val="left"/>
      <w:pPr>
        <w:ind w:left="5749" w:hanging="360"/>
      </w:pPr>
      <w:rPr>
        <w:rFonts w:ascii="Symbol" w:hAnsi="Symbol" w:hint="default"/>
      </w:rPr>
    </w:lvl>
    <w:lvl w:ilvl="7" w:tplc="B09E4AB0" w:tentative="1">
      <w:start w:val="1"/>
      <w:numFmt w:val="bullet"/>
      <w:lvlText w:val="o"/>
      <w:lvlJc w:val="left"/>
      <w:pPr>
        <w:ind w:left="6469" w:hanging="360"/>
      </w:pPr>
      <w:rPr>
        <w:rFonts w:ascii="Courier New" w:hAnsi="Courier New" w:cs="Courier New" w:hint="default"/>
      </w:rPr>
    </w:lvl>
    <w:lvl w:ilvl="8" w:tplc="9C062006" w:tentative="1">
      <w:start w:val="1"/>
      <w:numFmt w:val="bullet"/>
      <w:lvlText w:val=""/>
      <w:lvlJc w:val="left"/>
      <w:pPr>
        <w:ind w:left="7189" w:hanging="360"/>
      </w:pPr>
      <w:rPr>
        <w:rFonts w:ascii="Wingdings" w:hAnsi="Wingdings" w:hint="default"/>
      </w:rPr>
    </w:lvl>
  </w:abstractNum>
  <w:abstractNum w:abstractNumId="51">
    <w:nsid w:val="4CC2053D"/>
    <w:multiLevelType w:val="hybridMultilevel"/>
    <w:tmpl w:val="6D826C08"/>
    <w:styleLink w:val="0511"/>
    <w:lvl w:ilvl="0" w:tplc="0310CD1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3">
    <w:nsid w:val="4FDB5851"/>
    <w:multiLevelType w:val="hybridMultilevel"/>
    <w:tmpl w:val="6402FCA6"/>
    <w:lvl w:ilvl="0" w:tplc="BF1063E4">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03">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4">
    <w:nsid w:val="515E3A18"/>
    <w:multiLevelType w:val="hybridMultilevel"/>
    <w:tmpl w:val="B3CABC00"/>
    <w:lvl w:ilvl="0" w:tplc="D4B0EF32">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55">
    <w:nsid w:val="52722815"/>
    <w:multiLevelType w:val="hybridMultilevel"/>
    <w:tmpl w:val="CC509714"/>
    <w:lvl w:ilvl="0" w:tplc="BF886328">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56">
    <w:nsid w:val="534C4B12"/>
    <w:multiLevelType w:val="hybridMultilevel"/>
    <w:tmpl w:val="78827838"/>
    <w:styleLink w:val="212"/>
    <w:lvl w:ilvl="0" w:tplc="FC16A622">
      <w:start w:val="1"/>
      <w:numFmt w:val="bullet"/>
      <w:lvlText w:val=""/>
      <w:lvlJc w:val="left"/>
      <w:pPr>
        <w:ind w:left="1287" w:hanging="360"/>
      </w:pPr>
      <w:rPr>
        <w:rFonts w:ascii="Symbol" w:hAnsi="Symbol" w:hint="default"/>
      </w:rPr>
    </w:lvl>
    <w:lvl w:ilvl="1" w:tplc="E33055A0" w:tentative="1">
      <w:start w:val="1"/>
      <w:numFmt w:val="bullet"/>
      <w:pStyle w:val="ad"/>
      <w:lvlText w:val="o"/>
      <w:lvlJc w:val="left"/>
      <w:pPr>
        <w:ind w:left="2007" w:hanging="360"/>
      </w:pPr>
      <w:rPr>
        <w:rFonts w:ascii="Courier New" w:hAnsi="Courier New" w:cs="Courier New" w:hint="default"/>
      </w:rPr>
    </w:lvl>
    <w:lvl w:ilvl="2" w:tplc="4C7A454C" w:tentative="1">
      <w:start w:val="1"/>
      <w:numFmt w:val="bullet"/>
      <w:lvlText w:val=""/>
      <w:lvlJc w:val="left"/>
      <w:pPr>
        <w:ind w:left="2727" w:hanging="360"/>
      </w:pPr>
      <w:rPr>
        <w:rFonts w:ascii="Wingdings" w:hAnsi="Wingdings" w:hint="default"/>
      </w:rPr>
    </w:lvl>
    <w:lvl w:ilvl="3" w:tplc="06C295A2" w:tentative="1">
      <w:start w:val="1"/>
      <w:numFmt w:val="bullet"/>
      <w:lvlText w:val=""/>
      <w:lvlJc w:val="left"/>
      <w:pPr>
        <w:ind w:left="3447" w:hanging="360"/>
      </w:pPr>
      <w:rPr>
        <w:rFonts w:ascii="Symbol" w:hAnsi="Symbol" w:hint="default"/>
      </w:rPr>
    </w:lvl>
    <w:lvl w:ilvl="4" w:tplc="101072C8" w:tentative="1">
      <w:start w:val="1"/>
      <w:numFmt w:val="bullet"/>
      <w:lvlText w:val="o"/>
      <w:lvlJc w:val="left"/>
      <w:pPr>
        <w:ind w:left="4167" w:hanging="360"/>
      </w:pPr>
      <w:rPr>
        <w:rFonts w:ascii="Courier New" w:hAnsi="Courier New" w:cs="Courier New" w:hint="default"/>
      </w:rPr>
    </w:lvl>
    <w:lvl w:ilvl="5" w:tplc="C48A6CDA" w:tentative="1">
      <w:start w:val="1"/>
      <w:numFmt w:val="bullet"/>
      <w:lvlText w:val=""/>
      <w:lvlJc w:val="left"/>
      <w:pPr>
        <w:ind w:left="4887" w:hanging="360"/>
      </w:pPr>
      <w:rPr>
        <w:rFonts w:ascii="Wingdings" w:hAnsi="Wingdings" w:hint="default"/>
      </w:rPr>
    </w:lvl>
    <w:lvl w:ilvl="6" w:tplc="68981502" w:tentative="1">
      <w:start w:val="1"/>
      <w:numFmt w:val="bullet"/>
      <w:lvlText w:val=""/>
      <w:lvlJc w:val="left"/>
      <w:pPr>
        <w:ind w:left="5607" w:hanging="360"/>
      </w:pPr>
      <w:rPr>
        <w:rFonts w:ascii="Symbol" w:hAnsi="Symbol" w:hint="default"/>
      </w:rPr>
    </w:lvl>
    <w:lvl w:ilvl="7" w:tplc="3170E138" w:tentative="1">
      <w:start w:val="1"/>
      <w:numFmt w:val="bullet"/>
      <w:lvlText w:val="o"/>
      <w:lvlJc w:val="left"/>
      <w:pPr>
        <w:ind w:left="6327" w:hanging="360"/>
      </w:pPr>
      <w:rPr>
        <w:rFonts w:ascii="Courier New" w:hAnsi="Courier New" w:cs="Courier New" w:hint="default"/>
      </w:rPr>
    </w:lvl>
    <w:lvl w:ilvl="8" w:tplc="D99E1110" w:tentative="1">
      <w:start w:val="1"/>
      <w:numFmt w:val="bullet"/>
      <w:lvlText w:val=""/>
      <w:lvlJc w:val="left"/>
      <w:pPr>
        <w:ind w:left="7047" w:hanging="360"/>
      </w:pPr>
      <w:rPr>
        <w:rFonts w:ascii="Wingdings" w:hAnsi="Wingdings" w:hint="default"/>
      </w:rPr>
    </w:lvl>
  </w:abstractNum>
  <w:abstractNum w:abstractNumId="57">
    <w:nsid w:val="54A32B65"/>
    <w:multiLevelType w:val="hybridMultilevel"/>
    <w:tmpl w:val="3A7ACEB0"/>
    <w:lvl w:ilvl="0" w:tplc="BF886328">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8">
    <w:nsid w:val="58DF3BA8"/>
    <w:multiLevelType w:val="hybridMultilevel"/>
    <w:tmpl w:val="E3F0F3D6"/>
    <w:lvl w:ilvl="0" w:tplc="BF886328">
      <w:start w:val="1"/>
      <w:numFmt w:val="decimal"/>
      <w:pStyle w:val="1a"/>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59">
    <w:nsid w:val="59500DA2"/>
    <w:multiLevelType w:val="multilevel"/>
    <w:tmpl w:val="45564EF8"/>
    <w:styleLink w:val="1b"/>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0">
    <w:nsid w:val="59E60585"/>
    <w:multiLevelType w:val="hybridMultilevel"/>
    <w:tmpl w:val="9006BE28"/>
    <w:lvl w:ilvl="0" w:tplc="D3E20D58">
      <w:start w:val="1"/>
      <w:numFmt w:val="bullet"/>
      <w:lvlText w:val=""/>
      <w:lvlJc w:val="left"/>
      <w:pPr>
        <w:tabs>
          <w:tab w:val="num" w:pos="3346"/>
        </w:tabs>
        <w:ind w:left="3346" w:hanging="360"/>
      </w:pPr>
      <w:rPr>
        <w:rFonts w:ascii="Symbol" w:hAnsi="Symbol" w:hint="default"/>
        <w:color w:val="auto"/>
      </w:rPr>
    </w:lvl>
    <w:lvl w:ilvl="1" w:tplc="EEEA30C2">
      <w:start w:val="1"/>
      <w:numFmt w:val="bullet"/>
      <w:pStyle w:val="1c"/>
      <w:lvlText w:val=""/>
      <w:lvlJc w:val="left"/>
      <w:pPr>
        <w:tabs>
          <w:tab w:val="num" w:pos="1352"/>
        </w:tabs>
        <w:ind w:left="1352" w:hanging="360"/>
      </w:pPr>
      <w:rPr>
        <w:rFonts w:ascii="Symbol" w:hAnsi="Symbol" w:hint="default"/>
        <w:color w:val="auto"/>
      </w:rPr>
    </w:lvl>
    <w:lvl w:ilvl="2" w:tplc="FBA6CC4A">
      <w:start w:val="1"/>
      <w:numFmt w:val="bullet"/>
      <w:lvlText w:val=""/>
      <w:lvlJc w:val="left"/>
      <w:pPr>
        <w:tabs>
          <w:tab w:val="num" w:pos="2869"/>
        </w:tabs>
        <w:ind w:left="2869" w:hanging="360"/>
      </w:pPr>
      <w:rPr>
        <w:rFonts w:ascii="Wingdings" w:hAnsi="Wingdings" w:hint="default"/>
      </w:rPr>
    </w:lvl>
    <w:lvl w:ilvl="3" w:tplc="C1E03EEC" w:tentative="1">
      <w:start w:val="1"/>
      <w:numFmt w:val="bullet"/>
      <w:lvlText w:val=""/>
      <w:lvlJc w:val="left"/>
      <w:pPr>
        <w:tabs>
          <w:tab w:val="num" w:pos="3589"/>
        </w:tabs>
        <w:ind w:left="3589" w:hanging="360"/>
      </w:pPr>
      <w:rPr>
        <w:rFonts w:ascii="Symbol" w:hAnsi="Symbol" w:hint="default"/>
      </w:rPr>
    </w:lvl>
    <w:lvl w:ilvl="4" w:tplc="76287760" w:tentative="1">
      <w:start w:val="1"/>
      <w:numFmt w:val="bullet"/>
      <w:lvlText w:val="o"/>
      <w:lvlJc w:val="left"/>
      <w:pPr>
        <w:tabs>
          <w:tab w:val="num" w:pos="4309"/>
        </w:tabs>
        <w:ind w:left="4309" w:hanging="360"/>
      </w:pPr>
      <w:rPr>
        <w:rFonts w:ascii="Courier New" w:hAnsi="Courier New" w:cs="Courier New" w:hint="default"/>
      </w:rPr>
    </w:lvl>
    <w:lvl w:ilvl="5" w:tplc="2174BE4E" w:tentative="1">
      <w:start w:val="1"/>
      <w:numFmt w:val="bullet"/>
      <w:lvlText w:val=""/>
      <w:lvlJc w:val="left"/>
      <w:pPr>
        <w:tabs>
          <w:tab w:val="num" w:pos="5029"/>
        </w:tabs>
        <w:ind w:left="5029" w:hanging="360"/>
      </w:pPr>
      <w:rPr>
        <w:rFonts w:ascii="Wingdings" w:hAnsi="Wingdings" w:hint="default"/>
      </w:rPr>
    </w:lvl>
    <w:lvl w:ilvl="6" w:tplc="5F026BCA" w:tentative="1">
      <w:start w:val="1"/>
      <w:numFmt w:val="bullet"/>
      <w:lvlText w:val=""/>
      <w:lvlJc w:val="left"/>
      <w:pPr>
        <w:tabs>
          <w:tab w:val="num" w:pos="5749"/>
        </w:tabs>
        <w:ind w:left="5749" w:hanging="360"/>
      </w:pPr>
      <w:rPr>
        <w:rFonts w:ascii="Symbol" w:hAnsi="Symbol" w:hint="default"/>
      </w:rPr>
    </w:lvl>
    <w:lvl w:ilvl="7" w:tplc="9B86EB14" w:tentative="1">
      <w:start w:val="1"/>
      <w:numFmt w:val="bullet"/>
      <w:lvlText w:val="o"/>
      <w:lvlJc w:val="left"/>
      <w:pPr>
        <w:tabs>
          <w:tab w:val="num" w:pos="6469"/>
        </w:tabs>
        <w:ind w:left="6469" w:hanging="360"/>
      </w:pPr>
      <w:rPr>
        <w:rFonts w:ascii="Courier New" w:hAnsi="Courier New" w:cs="Courier New" w:hint="default"/>
      </w:rPr>
    </w:lvl>
    <w:lvl w:ilvl="8" w:tplc="240E7A10" w:tentative="1">
      <w:start w:val="1"/>
      <w:numFmt w:val="bullet"/>
      <w:lvlText w:val=""/>
      <w:lvlJc w:val="left"/>
      <w:pPr>
        <w:tabs>
          <w:tab w:val="num" w:pos="7189"/>
        </w:tabs>
        <w:ind w:left="7189" w:hanging="360"/>
      </w:pPr>
      <w:rPr>
        <w:rFonts w:ascii="Wingdings" w:hAnsi="Wingdings" w:hint="default"/>
      </w:rPr>
    </w:lvl>
  </w:abstractNum>
  <w:abstractNum w:abstractNumId="61">
    <w:nsid w:val="5B343461"/>
    <w:multiLevelType w:val="hybridMultilevel"/>
    <w:tmpl w:val="B3CABC00"/>
    <w:lvl w:ilvl="0" w:tplc="AC42CE80">
      <w:start w:val="1"/>
      <w:numFmt w:val="decimal"/>
      <w:lvlText w:val="%1."/>
      <w:lvlJc w:val="left"/>
      <w:pPr>
        <w:ind w:left="1353" w:hanging="360"/>
      </w:pPr>
    </w:lvl>
    <w:lvl w:ilvl="1" w:tplc="04190003" w:tentative="1">
      <w:start w:val="1"/>
      <w:numFmt w:val="lowerLetter"/>
      <w:lvlText w:val="%2."/>
      <w:lvlJc w:val="left"/>
      <w:pPr>
        <w:ind w:left="2073" w:hanging="360"/>
      </w:pPr>
    </w:lvl>
    <w:lvl w:ilvl="2" w:tplc="04190005" w:tentative="1">
      <w:start w:val="1"/>
      <w:numFmt w:val="lowerRoman"/>
      <w:lvlText w:val="%3."/>
      <w:lvlJc w:val="right"/>
      <w:pPr>
        <w:ind w:left="2793" w:hanging="180"/>
      </w:pPr>
    </w:lvl>
    <w:lvl w:ilvl="3" w:tplc="04190001" w:tentative="1">
      <w:start w:val="1"/>
      <w:numFmt w:val="decimal"/>
      <w:lvlText w:val="%4."/>
      <w:lvlJc w:val="left"/>
      <w:pPr>
        <w:ind w:left="3513" w:hanging="360"/>
      </w:pPr>
    </w:lvl>
    <w:lvl w:ilvl="4" w:tplc="04190003" w:tentative="1">
      <w:start w:val="1"/>
      <w:numFmt w:val="lowerLetter"/>
      <w:lvlText w:val="%5."/>
      <w:lvlJc w:val="left"/>
      <w:pPr>
        <w:ind w:left="4233" w:hanging="360"/>
      </w:pPr>
    </w:lvl>
    <w:lvl w:ilvl="5" w:tplc="04190005" w:tentative="1">
      <w:start w:val="1"/>
      <w:numFmt w:val="lowerRoman"/>
      <w:lvlText w:val="%6."/>
      <w:lvlJc w:val="right"/>
      <w:pPr>
        <w:ind w:left="4953" w:hanging="180"/>
      </w:pPr>
    </w:lvl>
    <w:lvl w:ilvl="6" w:tplc="04190001" w:tentative="1">
      <w:start w:val="1"/>
      <w:numFmt w:val="decimal"/>
      <w:lvlText w:val="%7."/>
      <w:lvlJc w:val="left"/>
      <w:pPr>
        <w:ind w:left="5673" w:hanging="360"/>
      </w:pPr>
    </w:lvl>
    <w:lvl w:ilvl="7" w:tplc="04190003" w:tentative="1">
      <w:start w:val="1"/>
      <w:numFmt w:val="lowerLetter"/>
      <w:lvlText w:val="%8."/>
      <w:lvlJc w:val="left"/>
      <w:pPr>
        <w:ind w:left="6393" w:hanging="360"/>
      </w:pPr>
    </w:lvl>
    <w:lvl w:ilvl="8" w:tplc="04190005" w:tentative="1">
      <w:start w:val="1"/>
      <w:numFmt w:val="lowerRoman"/>
      <w:lvlText w:val="%9."/>
      <w:lvlJc w:val="right"/>
      <w:pPr>
        <w:ind w:left="7113" w:hanging="180"/>
      </w:pPr>
    </w:lvl>
  </w:abstractNum>
  <w:abstractNum w:abstractNumId="62">
    <w:nsid w:val="5C014A41"/>
    <w:multiLevelType w:val="hybridMultilevel"/>
    <w:tmpl w:val="F69A0DC0"/>
    <w:lvl w:ilvl="0" w:tplc="35768032">
      <w:start w:val="1"/>
      <w:numFmt w:val="decimal"/>
      <w:pStyle w:val="100"/>
      <w:lvlText w:val="%1)"/>
      <w:lvlJc w:val="left"/>
      <w:pPr>
        <w:ind w:left="1890" w:hanging="1170"/>
      </w:pPr>
      <w:rPr>
        <w:rFonts w:hint="default"/>
      </w:rPr>
    </w:lvl>
    <w:lvl w:ilvl="1" w:tplc="7F123E48" w:tentative="1">
      <w:start w:val="1"/>
      <w:numFmt w:val="lowerLetter"/>
      <w:lvlText w:val="%2."/>
      <w:lvlJc w:val="left"/>
      <w:pPr>
        <w:ind w:left="1800" w:hanging="360"/>
      </w:pPr>
    </w:lvl>
    <w:lvl w:ilvl="2" w:tplc="CEA2A60A" w:tentative="1">
      <w:start w:val="1"/>
      <w:numFmt w:val="lowerRoman"/>
      <w:lvlText w:val="%3."/>
      <w:lvlJc w:val="right"/>
      <w:pPr>
        <w:ind w:left="2520" w:hanging="180"/>
      </w:pPr>
    </w:lvl>
    <w:lvl w:ilvl="3" w:tplc="3D208000" w:tentative="1">
      <w:start w:val="1"/>
      <w:numFmt w:val="decimal"/>
      <w:lvlText w:val="%4."/>
      <w:lvlJc w:val="left"/>
      <w:pPr>
        <w:ind w:left="3240" w:hanging="360"/>
      </w:pPr>
    </w:lvl>
    <w:lvl w:ilvl="4" w:tplc="FBC08F20" w:tentative="1">
      <w:start w:val="1"/>
      <w:numFmt w:val="lowerLetter"/>
      <w:lvlText w:val="%5."/>
      <w:lvlJc w:val="left"/>
      <w:pPr>
        <w:ind w:left="3960" w:hanging="360"/>
      </w:pPr>
    </w:lvl>
    <w:lvl w:ilvl="5" w:tplc="5362397E" w:tentative="1">
      <w:start w:val="1"/>
      <w:numFmt w:val="lowerRoman"/>
      <w:lvlText w:val="%6."/>
      <w:lvlJc w:val="right"/>
      <w:pPr>
        <w:ind w:left="4680" w:hanging="180"/>
      </w:pPr>
    </w:lvl>
    <w:lvl w:ilvl="6" w:tplc="28A0F508" w:tentative="1">
      <w:start w:val="1"/>
      <w:numFmt w:val="decimal"/>
      <w:lvlText w:val="%7."/>
      <w:lvlJc w:val="left"/>
      <w:pPr>
        <w:ind w:left="5400" w:hanging="360"/>
      </w:pPr>
    </w:lvl>
    <w:lvl w:ilvl="7" w:tplc="E90ACAA0" w:tentative="1">
      <w:start w:val="1"/>
      <w:numFmt w:val="lowerLetter"/>
      <w:lvlText w:val="%8."/>
      <w:lvlJc w:val="left"/>
      <w:pPr>
        <w:ind w:left="6120" w:hanging="360"/>
      </w:pPr>
    </w:lvl>
    <w:lvl w:ilvl="8" w:tplc="11BE18B4" w:tentative="1">
      <w:start w:val="1"/>
      <w:numFmt w:val="lowerRoman"/>
      <w:lvlText w:val="%9."/>
      <w:lvlJc w:val="right"/>
      <w:pPr>
        <w:ind w:left="6840" w:hanging="180"/>
      </w:pPr>
    </w:lvl>
  </w:abstractNum>
  <w:abstractNum w:abstractNumId="63">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5CE32A3D"/>
    <w:multiLevelType w:val="multilevel"/>
    <w:tmpl w:val="EB524AD4"/>
    <w:styleLink w:val="33"/>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5">
    <w:nsid w:val="602D6445"/>
    <w:multiLevelType w:val="hybridMultilevel"/>
    <w:tmpl w:val="00947C92"/>
    <w:styleLink w:val="210"/>
    <w:lvl w:ilvl="0" w:tplc="80468EA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60584B7E"/>
    <w:multiLevelType w:val="hybridMultilevel"/>
    <w:tmpl w:val="D062CB34"/>
    <w:lvl w:ilvl="0" w:tplc="12B86D5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B212D1C4">
      <w:start w:val="1"/>
      <w:numFmt w:val="lowerLetter"/>
      <w:lvlText w:val="%2."/>
      <w:lvlJc w:val="left"/>
      <w:pPr>
        <w:ind w:left="1440" w:hanging="360"/>
      </w:pPr>
    </w:lvl>
    <w:lvl w:ilvl="2" w:tplc="03CE67F8">
      <w:start w:val="1"/>
      <w:numFmt w:val="lowerRoman"/>
      <w:lvlText w:val="%3."/>
      <w:lvlJc w:val="right"/>
      <w:pPr>
        <w:ind w:left="2160" w:hanging="180"/>
      </w:pPr>
    </w:lvl>
    <w:lvl w:ilvl="3" w:tplc="EAF426C0">
      <w:start w:val="1"/>
      <w:numFmt w:val="decimal"/>
      <w:lvlText w:val="%4."/>
      <w:lvlJc w:val="left"/>
      <w:pPr>
        <w:ind w:left="2880" w:hanging="360"/>
      </w:pPr>
    </w:lvl>
    <w:lvl w:ilvl="4" w:tplc="E9D64C1E">
      <w:start w:val="1"/>
      <w:numFmt w:val="lowerLetter"/>
      <w:lvlText w:val="%5."/>
      <w:lvlJc w:val="left"/>
      <w:pPr>
        <w:ind w:left="3600" w:hanging="360"/>
      </w:pPr>
    </w:lvl>
    <w:lvl w:ilvl="5" w:tplc="9D507654">
      <w:start w:val="1"/>
      <w:numFmt w:val="lowerRoman"/>
      <w:lvlText w:val="%6."/>
      <w:lvlJc w:val="right"/>
      <w:pPr>
        <w:ind w:left="4320" w:hanging="180"/>
      </w:pPr>
    </w:lvl>
    <w:lvl w:ilvl="6" w:tplc="0CFA2E84">
      <w:start w:val="1"/>
      <w:numFmt w:val="decimal"/>
      <w:lvlText w:val="%7."/>
      <w:lvlJc w:val="left"/>
      <w:pPr>
        <w:ind w:left="5040" w:hanging="360"/>
      </w:pPr>
    </w:lvl>
    <w:lvl w:ilvl="7" w:tplc="EC843EA2">
      <w:start w:val="1"/>
      <w:numFmt w:val="lowerLetter"/>
      <w:lvlText w:val="%8."/>
      <w:lvlJc w:val="left"/>
      <w:pPr>
        <w:ind w:left="5760" w:hanging="360"/>
      </w:pPr>
    </w:lvl>
    <w:lvl w:ilvl="8" w:tplc="451A5B54">
      <w:start w:val="1"/>
      <w:numFmt w:val="lowerRoman"/>
      <w:lvlText w:val="%9."/>
      <w:lvlJc w:val="right"/>
      <w:pPr>
        <w:ind w:left="6480" w:hanging="180"/>
      </w:pPr>
    </w:lvl>
  </w:abstractNum>
  <w:abstractNum w:abstractNumId="67">
    <w:nsid w:val="609F7ACC"/>
    <w:multiLevelType w:val="hybridMultilevel"/>
    <w:tmpl w:val="FEBCF854"/>
    <w:styleLink w:val="1111152"/>
    <w:lvl w:ilvl="0" w:tplc="AE78C998">
      <w:start w:val="1"/>
      <w:numFmt w:val="bullet"/>
      <w:lvlText w:val=""/>
      <w:lvlJc w:val="left"/>
      <w:pPr>
        <w:tabs>
          <w:tab w:val="num" w:pos="651"/>
        </w:tabs>
        <w:ind w:left="651" w:hanging="360"/>
      </w:pPr>
      <w:rPr>
        <w:rFonts w:ascii="Symbol" w:hAnsi="Symbol" w:hint="default"/>
      </w:rPr>
    </w:lvl>
    <w:lvl w:ilvl="1" w:tplc="3F1A1F04">
      <w:start w:val="1"/>
      <w:numFmt w:val="bullet"/>
      <w:pStyle w:val="A2list2"/>
      <w:lvlText w:val="o"/>
      <w:lvlJc w:val="left"/>
      <w:pPr>
        <w:tabs>
          <w:tab w:val="num" w:pos="1440"/>
        </w:tabs>
        <w:ind w:left="1440" w:hanging="360"/>
      </w:pPr>
      <w:rPr>
        <w:rFonts w:ascii="Courier New" w:hAnsi="Courier New" w:hint="default"/>
      </w:rPr>
    </w:lvl>
    <w:lvl w:ilvl="2" w:tplc="3062A892">
      <w:start w:val="1"/>
      <w:numFmt w:val="bullet"/>
      <w:lvlText w:val=""/>
      <w:lvlJc w:val="left"/>
      <w:pPr>
        <w:tabs>
          <w:tab w:val="num" w:pos="2091"/>
        </w:tabs>
        <w:ind w:left="2091" w:hanging="360"/>
      </w:pPr>
      <w:rPr>
        <w:rFonts w:ascii="Wingdings" w:hAnsi="Wingdings" w:hint="default"/>
      </w:rPr>
    </w:lvl>
    <w:lvl w:ilvl="3" w:tplc="8A6E0926" w:tentative="1">
      <w:start w:val="1"/>
      <w:numFmt w:val="bullet"/>
      <w:lvlText w:val=""/>
      <w:lvlJc w:val="left"/>
      <w:pPr>
        <w:tabs>
          <w:tab w:val="num" w:pos="2811"/>
        </w:tabs>
        <w:ind w:left="2811" w:hanging="360"/>
      </w:pPr>
      <w:rPr>
        <w:rFonts w:ascii="Symbol" w:hAnsi="Symbol" w:hint="default"/>
      </w:rPr>
    </w:lvl>
    <w:lvl w:ilvl="4" w:tplc="59043FF8" w:tentative="1">
      <w:start w:val="1"/>
      <w:numFmt w:val="bullet"/>
      <w:lvlText w:val="o"/>
      <w:lvlJc w:val="left"/>
      <w:pPr>
        <w:tabs>
          <w:tab w:val="num" w:pos="3531"/>
        </w:tabs>
        <w:ind w:left="3531" w:hanging="360"/>
      </w:pPr>
      <w:rPr>
        <w:rFonts w:ascii="Courier New" w:hAnsi="Courier New" w:hint="default"/>
      </w:rPr>
    </w:lvl>
    <w:lvl w:ilvl="5" w:tplc="91F26FCC" w:tentative="1">
      <w:start w:val="1"/>
      <w:numFmt w:val="bullet"/>
      <w:lvlText w:val=""/>
      <w:lvlJc w:val="left"/>
      <w:pPr>
        <w:tabs>
          <w:tab w:val="num" w:pos="4251"/>
        </w:tabs>
        <w:ind w:left="4251" w:hanging="360"/>
      </w:pPr>
      <w:rPr>
        <w:rFonts w:ascii="Wingdings" w:hAnsi="Wingdings" w:hint="default"/>
      </w:rPr>
    </w:lvl>
    <w:lvl w:ilvl="6" w:tplc="505C2FBC" w:tentative="1">
      <w:start w:val="1"/>
      <w:numFmt w:val="bullet"/>
      <w:lvlText w:val=""/>
      <w:lvlJc w:val="left"/>
      <w:pPr>
        <w:tabs>
          <w:tab w:val="num" w:pos="4971"/>
        </w:tabs>
        <w:ind w:left="4971" w:hanging="360"/>
      </w:pPr>
      <w:rPr>
        <w:rFonts w:ascii="Symbol" w:hAnsi="Symbol" w:hint="default"/>
      </w:rPr>
    </w:lvl>
    <w:lvl w:ilvl="7" w:tplc="97504392" w:tentative="1">
      <w:start w:val="1"/>
      <w:numFmt w:val="bullet"/>
      <w:lvlText w:val="o"/>
      <w:lvlJc w:val="left"/>
      <w:pPr>
        <w:tabs>
          <w:tab w:val="num" w:pos="5691"/>
        </w:tabs>
        <w:ind w:left="5691" w:hanging="360"/>
      </w:pPr>
      <w:rPr>
        <w:rFonts w:ascii="Courier New" w:hAnsi="Courier New" w:hint="default"/>
      </w:rPr>
    </w:lvl>
    <w:lvl w:ilvl="8" w:tplc="C3BA6BE8" w:tentative="1">
      <w:start w:val="1"/>
      <w:numFmt w:val="bullet"/>
      <w:lvlText w:val=""/>
      <w:lvlJc w:val="left"/>
      <w:pPr>
        <w:tabs>
          <w:tab w:val="num" w:pos="6411"/>
        </w:tabs>
        <w:ind w:left="6411" w:hanging="360"/>
      </w:pPr>
      <w:rPr>
        <w:rFonts w:ascii="Wingdings" w:hAnsi="Wingdings" w:hint="default"/>
      </w:rPr>
    </w:lvl>
  </w:abstractNum>
  <w:abstractNum w:abstractNumId="68">
    <w:nsid w:val="60C93F2B"/>
    <w:multiLevelType w:val="hybridMultilevel"/>
    <w:tmpl w:val="16D2C904"/>
    <w:lvl w:ilvl="0" w:tplc="42A62E9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9026ACD6" w:tentative="1">
      <w:start w:val="1"/>
      <w:numFmt w:val="lowerLetter"/>
      <w:lvlText w:val="%2."/>
      <w:lvlJc w:val="left"/>
      <w:pPr>
        <w:tabs>
          <w:tab w:val="num" w:pos="1440"/>
        </w:tabs>
        <w:ind w:left="1440" w:hanging="360"/>
      </w:pPr>
    </w:lvl>
    <w:lvl w:ilvl="2" w:tplc="23A6E914" w:tentative="1">
      <w:start w:val="1"/>
      <w:numFmt w:val="lowerRoman"/>
      <w:lvlText w:val="%3."/>
      <w:lvlJc w:val="right"/>
      <w:pPr>
        <w:tabs>
          <w:tab w:val="num" w:pos="2160"/>
        </w:tabs>
        <w:ind w:left="2160" w:hanging="180"/>
      </w:pPr>
    </w:lvl>
    <w:lvl w:ilvl="3" w:tplc="2F80B89A" w:tentative="1">
      <w:start w:val="1"/>
      <w:numFmt w:val="decimal"/>
      <w:lvlText w:val="%4."/>
      <w:lvlJc w:val="left"/>
      <w:pPr>
        <w:tabs>
          <w:tab w:val="num" w:pos="2880"/>
        </w:tabs>
        <w:ind w:left="2880" w:hanging="360"/>
      </w:pPr>
    </w:lvl>
    <w:lvl w:ilvl="4" w:tplc="5A0ACD2A" w:tentative="1">
      <w:start w:val="1"/>
      <w:numFmt w:val="lowerLetter"/>
      <w:lvlText w:val="%5."/>
      <w:lvlJc w:val="left"/>
      <w:pPr>
        <w:tabs>
          <w:tab w:val="num" w:pos="3600"/>
        </w:tabs>
        <w:ind w:left="3600" w:hanging="360"/>
      </w:pPr>
    </w:lvl>
    <w:lvl w:ilvl="5" w:tplc="46E63232" w:tentative="1">
      <w:start w:val="1"/>
      <w:numFmt w:val="lowerRoman"/>
      <w:lvlText w:val="%6."/>
      <w:lvlJc w:val="right"/>
      <w:pPr>
        <w:tabs>
          <w:tab w:val="num" w:pos="4320"/>
        </w:tabs>
        <w:ind w:left="4320" w:hanging="180"/>
      </w:pPr>
    </w:lvl>
    <w:lvl w:ilvl="6" w:tplc="36D87598" w:tentative="1">
      <w:start w:val="1"/>
      <w:numFmt w:val="decimal"/>
      <w:lvlText w:val="%7."/>
      <w:lvlJc w:val="left"/>
      <w:pPr>
        <w:tabs>
          <w:tab w:val="num" w:pos="5040"/>
        </w:tabs>
        <w:ind w:left="5040" w:hanging="360"/>
      </w:pPr>
    </w:lvl>
    <w:lvl w:ilvl="7" w:tplc="D62ACB32" w:tentative="1">
      <w:start w:val="1"/>
      <w:numFmt w:val="lowerLetter"/>
      <w:lvlText w:val="%8."/>
      <w:lvlJc w:val="left"/>
      <w:pPr>
        <w:tabs>
          <w:tab w:val="num" w:pos="5760"/>
        </w:tabs>
        <w:ind w:left="5760" w:hanging="360"/>
      </w:pPr>
    </w:lvl>
    <w:lvl w:ilvl="8" w:tplc="E664418C" w:tentative="1">
      <w:start w:val="1"/>
      <w:numFmt w:val="lowerRoman"/>
      <w:lvlText w:val="%9."/>
      <w:lvlJc w:val="right"/>
      <w:pPr>
        <w:tabs>
          <w:tab w:val="num" w:pos="6480"/>
        </w:tabs>
        <w:ind w:left="6480" w:hanging="180"/>
      </w:pPr>
    </w:lvl>
  </w:abstractNum>
  <w:abstractNum w:abstractNumId="69">
    <w:nsid w:val="62226F37"/>
    <w:multiLevelType w:val="hybridMultilevel"/>
    <w:tmpl w:val="A73E8E9A"/>
    <w:lvl w:ilvl="0" w:tplc="0310CD1C">
      <w:start w:val="1"/>
      <w:numFmt w:val="decimal"/>
      <w:pStyle w:val="af0"/>
      <w:lvlText w:val="Таблица 7.%1."/>
      <w:lvlJc w:val="left"/>
      <w:pPr>
        <w:ind w:left="720" w:hanging="360"/>
      </w:pPr>
      <w:rPr>
        <w:rFonts w:hint="default"/>
      </w:rPr>
    </w:lvl>
    <w:lvl w:ilvl="1" w:tplc="04190003" w:tentative="1">
      <w:start w:val="1"/>
      <w:numFmt w:val="lowerLetter"/>
      <w:lvlText w:val="%2."/>
      <w:lvlJc w:val="left"/>
      <w:pPr>
        <w:ind w:left="1440" w:hanging="360"/>
      </w:pPr>
    </w:lvl>
    <w:lvl w:ilvl="2" w:tplc="04190005">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0">
    <w:nsid w:val="63446253"/>
    <w:multiLevelType w:val="hybridMultilevel"/>
    <w:tmpl w:val="71BE1C96"/>
    <w:lvl w:ilvl="0" w:tplc="7F2A0D3A">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1">
    <w:nsid w:val="63686982"/>
    <w:multiLevelType w:val="hybridMultilevel"/>
    <w:tmpl w:val="84DC6940"/>
    <w:lvl w:ilvl="0" w:tplc="BDD878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64C34787"/>
    <w:multiLevelType w:val="hybridMultilevel"/>
    <w:tmpl w:val="1450975E"/>
    <w:lvl w:ilvl="0" w:tplc="6D048A0C">
      <w:start w:val="1"/>
      <w:numFmt w:val="decimal"/>
      <w:pStyle w:val="af2"/>
      <w:lvlText w:val="Таблица %1."/>
      <w:lvlJc w:val="right"/>
      <w:pPr>
        <w:ind w:left="1287" w:hanging="360"/>
      </w:pPr>
      <w:rPr>
        <w:rFonts w:hint="default"/>
      </w:rPr>
    </w:lvl>
    <w:lvl w:ilvl="1" w:tplc="7B96A764" w:tentative="1">
      <w:start w:val="1"/>
      <w:numFmt w:val="lowerLetter"/>
      <w:lvlText w:val="%2."/>
      <w:lvlJc w:val="left"/>
      <w:pPr>
        <w:ind w:left="1440" w:hanging="360"/>
      </w:pPr>
    </w:lvl>
    <w:lvl w:ilvl="2" w:tplc="4C827AC0" w:tentative="1">
      <w:start w:val="1"/>
      <w:numFmt w:val="lowerRoman"/>
      <w:lvlText w:val="%3."/>
      <w:lvlJc w:val="right"/>
      <w:pPr>
        <w:ind w:left="2160" w:hanging="180"/>
      </w:pPr>
    </w:lvl>
    <w:lvl w:ilvl="3" w:tplc="921839EE" w:tentative="1">
      <w:start w:val="1"/>
      <w:numFmt w:val="decimal"/>
      <w:lvlText w:val="%4."/>
      <w:lvlJc w:val="left"/>
      <w:pPr>
        <w:ind w:left="2880" w:hanging="360"/>
      </w:pPr>
    </w:lvl>
    <w:lvl w:ilvl="4" w:tplc="EAA687CA" w:tentative="1">
      <w:start w:val="1"/>
      <w:numFmt w:val="lowerLetter"/>
      <w:lvlText w:val="%5."/>
      <w:lvlJc w:val="left"/>
      <w:pPr>
        <w:ind w:left="3600" w:hanging="360"/>
      </w:pPr>
    </w:lvl>
    <w:lvl w:ilvl="5" w:tplc="E99CAE54" w:tentative="1">
      <w:start w:val="1"/>
      <w:numFmt w:val="lowerRoman"/>
      <w:lvlText w:val="%6."/>
      <w:lvlJc w:val="right"/>
      <w:pPr>
        <w:ind w:left="4320" w:hanging="180"/>
      </w:pPr>
    </w:lvl>
    <w:lvl w:ilvl="6" w:tplc="5790903C" w:tentative="1">
      <w:start w:val="1"/>
      <w:numFmt w:val="decimal"/>
      <w:lvlText w:val="%7."/>
      <w:lvlJc w:val="left"/>
      <w:pPr>
        <w:ind w:left="5040" w:hanging="360"/>
      </w:pPr>
    </w:lvl>
    <w:lvl w:ilvl="7" w:tplc="C92079D0" w:tentative="1">
      <w:start w:val="1"/>
      <w:numFmt w:val="lowerLetter"/>
      <w:lvlText w:val="%8."/>
      <w:lvlJc w:val="left"/>
      <w:pPr>
        <w:ind w:left="5760" w:hanging="360"/>
      </w:pPr>
    </w:lvl>
    <w:lvl w:ilvl="8" w:tplc="8E9ECD46" w:tentative="1">
      <w:start w:val="1"/>
      <w:numFmt w:val="lowerRoman"/>
      <w:lvlText w:val="%9."/>
      <w:lvlJc w:val="right"/>
      <w:pPr>
        <w:ind w:left="6480" w:hanging="180"/>
      </w:pPr>
    </w:lvl>
  </w:abstractNum>
  <w:abstractNum w:abstractNumId="73">
    <w:nsid w:val="66E76DA0"/>
    <w:multiLevelType w:val="hybridMultilevel"/>
    <w:tmpl w:val="FBB6062E"/>
    <w:lvl w:ilvl="0" w:tplc="1ABAB1EA">
      <w:start w:val="1"/>
      <w:numFmt w:val="decimal"/>
      <w:pStyle w:val="1d"/>
      <w:lvlText w:val="Рис.%1."/>
      <w:lvlJc w:val="left"/>
      <w:pPr>
        <w:tabs>
          <w:tab w:val="num" w:pos="1080"/>
        </w:tabs>
        <w:ind w:left="360" w:hanging="360"/>
      </w:pPr>
      <w:rPr>
        <w:rFonts w:ascii="Times New Roman" w:hAnsi="Times New Roman" w:hint="default"/>
        <w:b/>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4">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5">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nsid w:val="6E7F3C98"/>
    <w:multiLevelType w:val="hybridMultilevel"/>
    <w:tmpl w:val="952072CE"/>
    <w:lvl w:ilvl="0" w:tplc="BF886328">
      <w:start w:val="1"/>
      <w:numFmt w:val="russianLower"/>
      <w:pStyle w:val="06"/>
      <w:lvlText w:val="%1)"/>
      <w:lvlJc w:val="left"/>
      <w:pPr>
        <w:ind w:left="2138" w:hanging="360"/>
      </w:pPr>
      <w:rPr>
        <w:rFonts w:hint="default"/>
      </w:rPr>
    </w:lvl>
    <w:lvl w:ilvl="1" w:tplc="04190003" w:tentative="1">
      <w:start w:val="1"/>
      <w:numFmt w:val="lowerLetter"/>
      <w:lvlText w:val="%2."/>
      <w:lvlJc w:val="left"/>
      <w:pPr>
        <w:ind w:left="2858" w:hanging="360"/>
      </w:pPr>
    </w:lvl>
    <w:lvl w:ilvl="2" w:tplc="04190005" w:tentative="1">
      <w:start w:val="1"/>
      <w:numFmt w:val="lowerRoman"/>
      <w:lvlText w:val="%3."/>
      <w:lvlJc w:val="right"/>
      <w:pPr>
        <w:ind w:left="3578" w:hanging="180"/>
      </w:pPr>
    </w:lvl>
    <w:lvl w:ilvl="3" w:tplc="04190001" w:tentative="1">
      <w:start w:val="1"/>
      <w:numFmt w:val="decimal"/>
      <w:lvlText w:val="%4."/>
      <w:lvlJc w:val="left"/>
      <w:pPr>
        <w:ind w:left="4298" w:hanging="360"/>
      </w:pPr>
    </w:lvl>
    <w:lvl w:ilvl="4" w:tplc="04190003" w:tentative="1">
      <w:start w:val="1"/>
      <w:numFmt w:val="lowerLetter"/>
      <w:lvlText w:val="%5."/>
      <w:lvlJc w:val="left"/>
      <w:pPr>
        <w:ind w:left="5018" w:hanging="360"/>
      </w:pPr>
    </w:lvl>
    <w:lvl w:ilvl="5" w:tplc="04190005" w:tentative="1">
      <w:start w:val="1"/>
      <w:numFmt w:val="lowerRoman"/>
      <w:lvlText w:val="%6."/>
      <w:lvlJc w:val="right"/>
      <w:pPr>
        <w:ind w:left="5738" w:hanging="180"/>
      </w:pPr>
    </w:lvl>
    <w:lvl w:ilvl="6" w:tplc="04190001" w:tentative="1">
      <w:start w:val="1"/>
      <w:numFmt w:val="decimal"/>
      <w:lvlText w:val="%7."/>
      <w:lvlJc w:val="left"/>
      <w:pPr>
        <w:ind w:left="6458" w:hanging="360"/>
      </w:pPr>
    </w:lvl>
    <w:lvl w:ilvl="7" w:tplc="04190003" w:tentative="1">
      <w:start w:val="1"/>
      <w:numFmt w:val="lowerLetter"/>
      <w:lvlText w:val="%8."/>
      <w:lvlJc w:val="left"/>
      <w:pPr>
        <w:ind w:left="7178" w:hanging="360"/>
      </w:pPr>
    </w:lvl>
    <w:lvl w:ilvl="8" w:tplc="04190005" w:tentative="1">
      <w:start w:val="1"/>
      <w:numFmt w:val="lowerRoman"/>
      <w:lvlText w:val="%9."/>
      <w:lvlJc w:val="right"/>
      <w:pPr>
        <w:ind w:left="7898" w:hanging="180"/>
      </w:pPr>
    </w:lvl>
  </w:abstractNum>
  <w:abstractNum w:abstractNumId="78">
    <w:nsid w:val="714701E0"/>
    <w:multiLevelType w:val="hybridMultilevel"/>
    <w:tmpl w:val="F802301A"/>
    <w:lvl w:ilvl="0" w:tplc="BF886328">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79">
    <w:nsid w:val="71650B4C"/>
    <w:multiLevelType w:val="singleLevel"/>
    <w:tmpl w:val="70DE7A12"/>
    <w:styleLink w:val="117"/>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8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1">
    <w:nsid w:val="75091FBA"/>
    <w:multiLevelType w:val="hybridMultilevel"/>
    <w:tmpl w:val="F0220C5A"/>
    <w:lvl w:ilvl="0" w:tplc="04190001">
      <w:start w:val="1"/>
      <w:numFmt w:val="decimal"/>
      <w:pStyle w:val="af5"/>
      <w:lvlText w:val="Рис. 2.%1."/>
      <w:lvlJc w:val="left"/>
      <w:pPr>
        <w:ind w:left="2160" w:hanging="360"/>
      </w:pPr>
      <w:rPr>
        <w:rFonts w:hint="default"/>
      </w:rPr>
    </w:lvl>
    <w:lvl w:ilvl="1" w:tplc="04190003" w:tentative="1">
      <w:start w:val="1"/>
      <w:numFmt w:val="lowerLetter"/>
      <w:lvlText w:val="%2."/>
      <w:lvlJc w:val="left"/>
      <w:pPr>
        <w:ind w:left="2880" w:hanging="360"/>
      </w:pPr>
    </w:lvl>
    <w:lvl w:ilvl="2" w:tplc="04190005" w:tentative="1">
      <w:start w:val="1"/>
      <w:numFmt w:val="lowerRoman"/>
      <w:lvlText w:val="%3."/>
      <w:lvlJc w:val="right"/>
      <w:pPr>
        <w:ind w:left="3600" w:hanging="180"/>
      </w:pPr>
    </w:lvl>
    <w:lvl w:ilvl="3" w:tplc="04190001" w:tentative="1">
      <w:start w:val="1"/>
      <w:numFmt w:val="decimal"/>
      <w:lvlText w:val="%4."/>
      <w:lvlJc w:val="left"/>
      <w:pPr>
        <w:ind w:left="4320" w:hanging="360"/>
      </w:pPr>
    </w:lvl>
    <w:lvl w:ilvl="4" w:tplc="04190003" w:tentative="1">
      <w:start w:val="1"/>
      <w:numFmt w:val="lowerLetter"/>
      <w:lvlText w:val="%5."/>
      <w:lvlJc w:val="left"/>
      <w:pPr>
        <w:ind w:left="5040" w:hanging="360"/>
      </w:pPr>
    </w:lvl>
    <w:lvl w:ilvl="5" w:tplc="04190005" w:tentative="1">
      <w:start w:val="1"/>
      <w:numFmt w:val="lowerRoman"/>
      <w:lvlText w:val="%6."/>
      <w:lvlJc w:val="right"/>
      <w:pPr>
        <w:ind w:left="5760" w:hanging="180"/>
      </w:pPr>
    </w:lvl>
    <w:lvl w:ilvl="6" w:tplc="04190001" w:tentative="1">
      <w:start w:val="1"/>
      <w:numFmt w:val="decimal"/>
      <w:lvlText w:val="%7."/>
      <w:lvlJc w:val="left"/>
      <w:pPr>
        <w:ind w:left="6480" w:hanging="360"/>
      </w:pPr>
    </w:lvl>
    <w:lvl w:ilvl="7" w:tplc="04190003" w:tentative="1">
      <w:start w:val="1"/>
      <w:numFmt w:val="lowerLetter"/>
      <w:lvlText w:val="%8."/>
      <w:lvlJc w:val="left"/>
      <w:pPr>
        <w:ind w:left="7200" w:hanging="360"/>
      </w:pPr>
    </w:lvl>
    <w:lvl w:ilvl="8" w:tplc="04190005" w:tentative="1">
      <w:start w:val="1"/>
      <w:numFmt w:val="lowerRoman"/>
      <w:lvlText w:val="%9."/>
      <w:lvlJc w:val="right"/>
      <w:pPr>
        <w:ind w:left="7920" w:hanging="180"/>
      </w:pPr>
    </w:lvl>
  </w:abstractNum>
  <w:abstractNum w:abstractNumId="82">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3">
    <w:nsid w:val="75B5794F"/>
    <w:multiLevelType w:val="hybridMultilevel"/>
    <w:tmpl w:val="51CE9F54"/>
    <w:styleLink w:val="220"/>
    <w:lvl w:ilvl="0" w:tplc="CCFEACA0">
      <w:start w:val="1"/>
      <w:numFmt w:val="bullet"/>
      <w:lvlText w:val=""/>
      <w:lvlJc w:val="left"/>
      <w:pPr>
        <w:ind w:left="1287" w:hanging="360"/>
      </w:pPr>
      <w:rPr>
        <w:rFonts w:ascii="Symbol" w:hAnsi="Symbol" w:hint="default"/>
      </w:rPr>
    </w:lvl>
    <w:lvl w:ilvl="1" w:tplc="0AA80F0A" w:tentative="1">
      <w:start w:val="1"/>
      <w:numFmt w:val="bullet"/>
      <w:lvlText w:val="o"/>
      <w:lvlJc w:val="left"/>
      <w:pPr>
        <w:ind w:left="2007" w:hanging="360"/>
      </w:pPr>
      <w:rPr>
        <w:rFonts w:ascii="Courier New" w:hAnsi="Courier New" w:cs="Courier New" w:hint="default"/>
      </w:rPr>
    </w:lvl>
    <w:lvl w:ilvl="2" w:tplc="48288A30" w:tentative="1">
      <w:start w:val="1"/>
      <w:numFmt w:val="bullet"/>
      <w:lvlText w:val=""/>
      <w:lvlJc w:val="left"/>
      <w:pPr>
        <w:ind w:left="2727" w:hanging="360"/>
      </w:pPr>
      <w:rPr>
        <w:rFonts w:ascii="Wingdings" w:hAnsi="Wingdings" w:hint="default"/>
      </w:rPr>
    </w:lvl>
    <w:lvl w:ilvl="3" w:tplc="FD5C6D22" w:tentative="1">
      <w:start w:val="1"/>
      <w:numFmt w:val="bullet"/>
      <w:lvlText w:val=""/>
      <w:lvlJc w:val="left"/>
      <w:pPr>
        <w:ind w:left="3447" w:hanging="360"/>
      </w:pPr>
      <w:rPr>
        <w:rFonts w:ascii="Symbol" w:hAnsi="Symbol" w:hint="default"/>
      </w:rPr>
    </w:lvl>
    <w:lvl w:ilvl="4" w:tplc="50DED36A" w:tentative="1">
      <w:start w:val="1"/>
      <w:numFmt w:val="bullet"/>
      <w:lvlText w:val="o"/>
      <w:lvlJc w:val="left"/>
      <w:pPr>
        <w:ind w:left="4167" w:hanging="360"/>
      </w:pPr>
      <w:rPr>
        <w:rFonts w:ascii="Courier New" w:hAnsi="Courier New" w:cs="Courier New" w:hint="default"/>
      </w:rPr>
    </w:lvl>
    <w:lvl w:ilvl="5" w:tplc="28F818EE" w:tentative="1">
      <w:start w:val="1"/>
      <w:numFmt w:val="bullet"/>
      <w:lvlText w:val=""/>
      <w:lvlJc w:val="left"/>
      <w:pPr>
        <w:ind w:left="4887" w:hanging="360"/>
      </w:pPr>
      <w:rPr>
        <w:rFonts w:ascii="Wingdings" w:hAnsi="Wingdings" w:hint="default"/>
      </w:rPr>
    </w:lvl>
    <w:lvl w:ilvl="6" w:tplc="D19CDF80" w:tentative="1">
      <w:start w:val="1"/>
      <w:numFmt w:val="bullet"/>
      <w:lvlText w:val=""/>
      <w:lvlJc w:val="left"/>
      <w:pPr>
        <w:ind w:left="5607" w:hanging="360"/>
      </w:pPr>
      <w:rPr>
        <w:rFonts w:ascii="Symbol" w:hAnsi="Symbol" w:hint="default"/>
      </w:rPr>
    </w:lvl>
    <w:lvl w:ilvl="7" w:tplc="BA9205FE" w:tentative="1">
      <w:start w:val="1"/>
      <w:numFmt w:val="bullet"/>
      <w:lvlText w:val="o"/>
      <w:lvlJc w:val="left"/>
      <w:pPr>
        <w:ind w:left="6327" w:hanging="360"/>
      </w:pPr>
      <w:rPr>
        <w:rFonts w:ascii="Courier New" w:hAnsi="Courier New" w:cs="Courier New" w:hint="default"/>
      </w:rPr>
    </w:lvl>
    <w:lvl w:ilvl="8" w:tplc="60921E6A" w:tentative="1">
      <w:start w:val="1"/>
      <w:numFmt w:val="bullet"/>
      <w:lvlText w:val=""/>
      <w:lvlJc w:val="left"/>
      <w:pPr>
        <w:ind w:left="7047" w:hanging="360"/>
      </w:pPr>
      <w:rPr>
        <w:rFonts w:ascii="Wingdings" w:hAnsi="Wingdings" w:hint="default"/>
      </w:rPr>
    </w:lvl>
  </w:abstractNum>
  <w:abstractNum w:abstractNumId="84">
    <w:nsid w:val="779A31A7"/>
    <w:multiLevelType w:val="hybridMultilevel"/>
    <w:tmpl w:val="5CB62550"/>
    <w:lvl w:ilvl="0" w:tplc="2BA81C06">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5">
    <w:nsid w:val="77AF4177"/>
    <w:multiLevelType w:val="multilevel"/>
    <w:tmpl w:val="AEF0E0AE"/>
    <w:lvl w:ilvl="0">
      <w:start w:val="1"/>
      <w:numFmt w:val="decimal"/>
      <w:pStyle w:val="1e"/>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6">
    <w:nsid w:val="7C6C7F8C"/>
    <w:multiLevelType w:val="hybridMultilevel"/>
    <w:tmpl w:val="33EE90B8"/>
    <w:lvl w:ilvl="0" w:tplc="6BE811F2">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F39C422C" w:tentative="1">
      <w:start w:val="1"/>
      <w:numFmt w:val="lowerLetter"/>
      <w:lvlText w:val="%2."/>
      <w:lvlJc w:val="left"/>
      <w:pPr>
        <w:tabs>
          <w:tab w:val="num" w:pos="2160"/>
        </w:tabs>
        <w:ind w:left="2160" w:hanging="360"/>
      </w:pPr>
    </w:lvl>
    <w:lvl w:ilvl="2" w:tplc="EA50A48E" w:tentative="1">
      <w:start w:val="1"/>
      <w:numFmt w:val="lowerRoman"/>
      <w:lvlText w:val="%3."/>
      <w:lvlJc w:val="right"/>
      <w:pPr>
        <w:tabs>
          <w:tab w:val="num" w:pos="2880"/>
        </w:tabs>
        <w:ind w:left="2880" w:hanging="180"/>
      </w:pPr>
    </w:lvl>
    <w:lvl w:ilvl="3" w:tplc="600E6784" w:tentative="1">
      <w:start w:val="1"/>
      <w:numFmt w:val="decimal"/>
      <w:lvlText w:val="%4."/>
      <w:lvlJc w:val="left"/>
      <w:pPr>
        <w:tabs>
          <w:tab w:val="num" w:pos="3600"/>
        </w:tabs>
        <w:ind w:left="3600" w:hanging="360"/>
      </w:pPr>
    </w:lvl>
    <w:lvl w:ilvl="4" w:tplc="AD1223F4" w:tentative="1">
      <w:start w:val="1"/>
      <w:numFmt w:val="lowerLetter"/>
      <w:lvlText w:val="%5."/>
      <w:lvlJc w:val="left"/>
      <w:pPr>
        <w:tabs>
          <w:tab w:val="num" w:pos="4320"/>
        </w:tabs>
        <w:ind w:left="4320" w:hanging="360"/>
      </w:pPr>
    </w:lvl>
    <w:lvl w:ilvl="5" w:tplc="AE88178E" w:tentative="1">
      <w:start w:val="1"/>
      <w:numFmt w:val="lowerRoman"/>
      <w:lvlText w:val="%6."/>
      <w:lvlJc w:val="right"/>
      <w:pPr>
        <w:tabs>
          <w:tab w:val="num" w:pos="5040"/>
        </w:tabs>
        <w:ind w:left="5040" w:hanging="180"/>
      </w:pPr>
    </w:lvl>
    <w:lvl w:ilvl="6" w:tplc="0734C24A" w:tentative="1">
      <w:start w:val="1"/>
      <w:numFmt w:val="decimal"/>
      <w:lvlText w:val="%7."/>
      <w:lvlJc w:val="left"/>
      <w:pPr>
        <w:tabs>
          <w:tab w:val="num" w:pos="5760"/>
        </w:tabs>
        <w:ind w:left="5760" w:hanging="360"/>
      </w:pPr>
    </w:lvl>
    <w:lvl w:ilvl="7" w:tplc="18B432D4" w:tentative="1">
      <w:start w:val="1"/>
      <w:numFmt w:val="lowerLetter"/>
      <w:lvlText w:val="%8."/>
      <w:lvlJc w:val="left"/>
      <w:pPr>
        <w:tabs>
          <w:tab w:val="num" w:pos="6480"/>
        </w:tabs>
        <w:ind w:left="6480" w:hanging="360"/>
      </w:pPr>
    </w:lvl>
    <w:lvl w:ilvl="8" w:tplc="72603AC0" w:tentative="1">
      <w:start w:val="1"/>
      <w:numFmt w:val="lowerRoman"/>
      <w:lvlText w:val="%9."/>
      <w:lvlJc w:val="right"/>
      <w:pPr>
        <w:tabs>
          <w:tab w:val="num" w:pos="7200"/>
        </w:tabs>
        <w:ind w:left="7200" w:hanging="180"/>
      </w:pPr>
    </w:lvl>
  </w:abstractNum>
  <w:abstractNum w:abstractNumId="87">
    <w:nsid w:val="7C732E38"/>
    <w:multiLevelType w:val="hybridMultilevel"/>
    <w:tmpl w:val="B6A43058"/>
    <w:lvl w:ilvl="0" w:tplc="15549804">
      <w:start w:val="1"/>
      <w:numFmt w:val="bullet"/>
      <w:pStyle w:val="32"/>
      <w:lvlText w:val=""/>
      <w:lvlJc w:val="left"/>
      <w:pPr>
        <w:ind w:left="720" w:hanging="360"/>
      </w:pPr>
      <w:rPr>
        <w:rFonts w:ascii="Wingdings" w:hAnsi="Wingdings" w:hint="default"/>
      </w:rPr>
    </w:lvl>
    <w:lvl w:ilvl="1" w:tplc="62B0968A" w:tentative="1">
      <w:start w:val="1"/>
      <w:numFmt w:val="bullet"/>
      <w:lvlText w:val="o"/>
      <w:lvlJc w:val="left"/>
      <w:pPr>
        <w:ind w:left="1440" w:hanging="360"/>
      </w:pPr>
      <w:rPr>
        <w:rFonts w:ascii="Courier New" w:hAnsi="Courier New" w:cs="Courier New" w:hint="default"/>
      </w:rPr>
    </w:lvl>
    <w:lvl w:ilvl="2" w:tplc="AADA104A" w:tentative="1">
      <w:start w:val="1"/>
      <w:numFmt w:val="bullet"/>
      <w:lvlText w:val=""/>
      <w:lvlJc w:val="left"/>
      <w:pPr>
        <w:ind w:left="2160" w:hanging="360"/>
      </w:pPr>
      <w:rPr>
        <w:rFonts w:ascii="Wingdings" w:hAnsi="Wingdings" w:hint="default"/>
      </w:rPr>
    </w:lvl>
    <w:lvl w:ilvl="3" w:tplc="293ADD90" w:tentative="1">
      <w:start w:val="1"/>
      <w:numFmt w:val="bullet"/>
      <w:lvlText w:val=""/>
      <w:lvlJc w:val="left"/>
      <w:pPr>
        <w:ind w:left="2880" w:hanging="360"/>
      </w:pPr>
      <w:rPr>
        <w:rFonts w:ascii="Symbol" w:hAnsi="Symbol" w:hint="default"/>
      </w:rPr>
    </w:lvl>
    <w:lvl w:ilvl="4" w:tplc="8390B000" w:tentative="1">
      <w:start w:val="1"/>
      <w:numFmt w:val="bullet"/>
      <w:lvlText w:val="o"/>
      <w:lvlJc w:val="left"/>
      <w:pPr>
        <w:ind w:left="3600" w:hanging="360"/>
      </w:pPr>
      <w:rPr>
        <w:rFonts w:ascii="Courier New" w:hAnsi="Courier New" w:cs="Courier New" w:hint="default"/>
      </w:rPr>
    </w:lvl>
    <w:lvl w:ilvl="5" w:tplc="64128422" w:tentative="1">
      <w:start w:val="1"/>
      <w:numFmt w:val="bullet"/>
      <w:lvlText w:val=""/>
      <w:lvlJc w:val="left"/>
      <w:pPr>
        <w:ind w:left="4320" w:hanging="360"/>
      </w:pPr>
      <w:rPr>
        <w:rFonts w:ascii="Wingdings" w:hAnsi="Wingdings" w:hint="default"/>
      </w:rPr>
    </w:lvl>
    <w:lvl w:ilvl="6" w:tplc="6B7878CC" w:tentative="1">
      <w:start w:val="1"/>
      <w:numFmt w:val="bullet"/>
      <w:lvlText w:val=""/>
      <w:lvlJc w:val="left"/>
      <w:pPr>
        <w:ind w:left="5040" w:hanging="360"/>
      </w:pPr>
      <w:rPr>
        <w:rFonts w:ascii="Symbol" w:hAnsi="Symbol" w:hint="default"/>
      </w:rPr>
    </w:lvl>
    <w:lvl w:ilvl="7" w:tplc="93A6F5B2" w:tentative="1">
      <w:start w:val="1"/>
      <w:numFmt w:val="bullet"/>
      <w:lvlText w:val="o"/>
      <w:lvlJc w:val="left"/>
      <w:pPr>
        <w:ind w:left="5760" w:hanging="360"/>
      </w:pPr>
      <w:rPr>
        <w:rFonts w:ascii="Courier New" w:hAnsi="Courier New" w:cs="Courier New" w:hint="default"/>
      </w:rPr>
    </w:lvl>
    <w:lvl w:ilvl="8" w:tplc="5CE058F4" w:tentative="1">
      <w:start w:val="1"/>
      <w:numFmt w:val="bullet"/>
      <w:lvlText w:val=""/>
      <w:lvlJc w:val="left"/>
      <w:pPr>
        <w:ind w:left="6480" w:hanging="360"/>
      </w:pPr>
      <w:rPr>
        <w:rFonts w:ascii="Wingdings" w:hAnsi="Wingdings" w:hint="default"/>
      </w:rPr>
    </w:lvl>
  </w:abstractNum>
  <w:abstractNum w:abstractNumId="88">
    <w:nsid w:val="7F1630ED"/>
    <w:multiLevelType w:val="hybridMultilevel"/>
    <w:tmpl w:val="7BFC1738"/>
    <w:lvl w:ilvl="0" w:tplc="BF886328">
      <w:start w:val="1"/>
      <w:numFmt w:val="decimal"/>
      <w:lvlText w:val="%1)"/>
      <w:lvlJc w:val="left"/>
      <w:pPr>
        <w:tabs>
          <w:tab w:val="num" w:pos="1276"/>
        </w:tabs>
        <w:ind w:left="567" w:firstLine="710"/>
      </w:pPr>
      <w:rPr>
        <w:rFonts w:hint="default"/>
      </w:rPr>
    </w:lvl>
    <w:lvl w:ilvl="1" w:tplc="04190003">
      <w:start w:val="1"/>
      <w:numFmt w:val="decimal"/>
      <w:pStyle w:val="1210"/>
      <w:lvlText w:val="%2)"/>
      <w:lvlJc w:val="left"/>
      <w:pPr>
        <w:tabs>
          <w:tab w:val="num" w:pos="1260"/>
        </w:tabs>
        <w:ind w:left="1260" w:hanging="360"/>
      </w:pPr>
      <w:rPr>
        <w:rFonts w:hint="default"/>
      </w:rPr>
    </w:lvl>
    <w:lvl w:ilvl="2" w:tplc="04190005">
      <w:start w:val="1"/>
      <w:numFmt w:val="decimal"/>
      <w:lvlText w:val="%3)"/>
      <w:lvlJc w:val="left"/>
      <w:pPr>
        <w:tabs>
          <w:tab w:val="num" w:pos="2907"/>
        </w:tabs>
        <w:ind w:left="2907" w:hanging="360"/>
      </w:pPr>
      <w:rPr>
        <w:rFonts w:hint="default"/>
      </w:rPr>
    </w:lvl>
    <w:lvl w:ilvl="3" w:tplc="04190001" w:tentative="1">
      <w:start w:val="1"/>
      <w:numFmt w:val="decimal"/>
      <w:lvlText w:val="%4."/>
      <w:lvlJc w:val="left"/>
      <w:pPr>
        <w:tabs>
          <w:tab w:val="num" w:pos="3447"/>
        </w:tabs>
        <w:ind w:left="3447" w:hanging="360"/>
      </w:pPr>
    </w:lvl>
    <w:lvl w:ilvl="4" w:tplc="04190003" w:tentative="1">
      <w:start w:val="1"/>
      <w:numFmt w:val="lowerLetter"/>
      <w:lvlText w:val="%5."/>
      <w:lvlJc w:val="left"/>
      <w:pPr>
        <w:tabs>
          <w:tab w:val="num" w:pos="4167"/>
        </w:tabs>
        <w:ind w:left="4167" w:hanging="360"/>
      </w:pPr>
    </w:lvl>
    <w:lvl w:ilvl="5" w:tplc="04190005" w:tentative="1">
      <w:start w:val="1"/>
      <w:numFmt w:val="lowerRoman"/>
      <w:lvlText w:val="%6."/>
      <w:lvlJc w:val="right"/>
      <w:pPr>
        <w:tabs>
          <w:tab w:val="num" w:pos="4887"/>
        </w:tabs>
        <w:ind w:left="4887" w:hanging="180"/>
      </w:pPr>
    </w:lvl>
    <w:lvl w:ilvl="6" w:tplc="04190001" w:tentative="1">
      <w:start w:val="1"/>
      <w:numFmt w:val="decimal"/>
      <w:lvlText w:val="%7."/>
      <w:lvlJc w:val="left"/>
      <w:pPr>
        <w:tabs>
          <w:tab w:val="num" w:pos="5607"/>
        </w:tabs>
        <w:ind w:left="5607" w:hanging="360"/>
      </w:pPr>
    </w:lvl>
    <w:lvl w:ilvl="7" w:tplc="04190003" w:tentative="1">
      <w:start w:val="1"/>
      <w:numFmt w:val="lowerLetter"/>
      <w:lvlText w:val="%8."/>
      <w:lvlJc w:val="left"/>
      <w:pPr>
        <w:tabs>
          <w:tab w:val="num" w:pos="6327"/>
        </w:tabs>
        <w:ind w:left="6327" w:hanging="360"/>
      </w:pPr>
    </w:lvl>
    <w:lvl w:ilvl="8" w:tplc="04190005" w:tentative="1">
      <w:start w:val="1"/>
      <w:numFmt w:val="lowerRoman"/>
      <w:lvlText w:val="%9."/>
      <w:lvlJc w:val="right"/>
      <w:pPr>
        <w:tabs>
          <w:tab w:val="num" w:pos="7047"/>
        </w:tabs>
        <w:ind w:left="7047" w:hanging="180"/>
      </w:pPr>
    </w:lvl>
  </w:abstractNum>
  <w:num w:numId="1">
    <w:abstractNumId w:val="44"/>
  </w:num>
  <w:num w:numId="2">
    <w:abstractNumId w:val="0"/>
  </w:num>
  <w:num w:numId="3">
    <w:abstractNumId w:val="87"/>
  </w:num>
  <w:num w:numId="4">
    <w:abstractNumId w:val="49"/>
  </w:num>
  <w:num w:numId="5">
    <w:abstractNumId w:val="31"/>
  </w:num>
  <w:num w:numId="6">
    <w:abstractNumId w:val="60"/>
  </w:num>
  <w:num w:numId="7">
    <w:abstractNumId w:val="38"/>
  </w:num>
  <w:num w:numId="8">
    <w:abstractNumId w:val="23"/>
  </w:num>
  <w:num w:numId="9">
    <w:abstractNumId w:val="21"/>
  </w:num>
  <w:num w:numId="10">
    <w:abstractNumId w:val="79"/>
  </w:num>
  <w:num w:numId="11">
    <w:abstractNumId w:val="80"/>
  </w:num>
  <w:num w:numId="12">
    <w:abstractNumId w:val="35"/>
  </w:num>
  <w:num w:numId="13">
    <w:abstractNumId w:val="67"/>
  </w:num>
  <w:num w:numId="14">
    <w:abstractNumId w:val="15"/>
  </w:num>
  <w:num w:numId="15">
    <w:abstractNumId w:val="56"/>
  </w:num>
  <w:num w:numId="16">
    <w:abstractNumId w:val="64"/>
  </w:num>
  <w:num w:numId="17">
    <w:abstractNumId w:val="83"/>
  </w:num>
  <w:num w:numId="18">
    <w:abstractNumId w:val="25"/>
  </w:num>
  <w:num w:numId="19">
    <w:abstractNumId w:val="81"/>
  </w:num>
  <w:num w:numId="20">
    <w:abstractNumId w:val="69"/>
  </w:num>
  <w:num w:numId="21">
    <w:abstractNumId w:val="84"/>
  </w:num>
  <w:num w:numId="22">
    <w:abstractNumId w:val="48"/>
  </w:num>
  <w:num w:numId="23">
    <w:abstractNumId w:val="26"/>
  </w:num>
  <w:num w:numId="24">
    <w:abstractNumId w:val="59"/>
  </w:num>
  <w:num w:numId="25">
    <w:abstractNumId w:val="52"/>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6">
    <w:abstractNumId w:val="82"/>
  </w:num>
  <w:num w:numId="27">
    <w:abstractNumId w:val="68"/>
  </w:num>
  <w:num w:numId="28">
    <w:abstractNumId w:val="86"/>
  </w:num>
  <w:num w:numId="29">
    <w:abstractNumId w:val="58"/>
  </w:num>
  <w:num w:numId="30">
    <w:abstractNumId w:val="10"/>
  </w:num>
  <w:num w:numId="31">
    <w:abstractNumId w:val="46"/>
  </w:num>
  <w:num w:numId="32">
    <w:abstractNumId w:val="43"/>
  </w:num>
  <w:num w:numId="33">
    <w:abstractNumId w:val="13"/>
  </w:num>
  <w:num w:numId="34">
    <w:abstractNumId w:val="8"/>
  </w:num>
  <w:num w:numId="35">
    <w:abstractNumId w:val="73"/>
  </w:num>
  <w:num w:numId="36">
    <w:abstractNumId w:val="7"/>
  </w:num>
  <w:num w:numId="37">
    <w:abstractNumId w:val="3"/>
  </w:num>
  <w:num w:numId="38">
    <w:abstractNumId w:val="41"/>
  </w:num>
  <w:num w:numId="39">
    <w:abstractNumId w:val="55"/>
  </w:num>
  <w:num w:numId="40">
    <w:abstractNumId w:val="66"/>
  </w:num>
  <w:num w:numId="41">
    <w:abstractNumId w:val="34"/>
  </w:num>
  <w:num w:numId="42">
    <w:abstractNumId w:val="22"/>
  </w:num>
  <w:num w:numId="43">
    <w:abstractNumId w:val="71"/>
  </w:num>
  <w:num w:numId="44">
    <w:abstractNumId w:val="70"/>
  </w:num>
  <w:num w:numId="45">
    <w:abstractNumId w:val="16"/>
  </w:num>
  <w:num w:numId="46">
    <w:abstractNumId w:val="11"/>
  </w:num>
  <w:num w:numId="47">
    <w:abstractNumId w:val="75"/>
  </w:num>
  <w:num w:numId="48">
    <w:abstractNumId w:val="37"/>
  </w:num>
  <w:num w:numId="49">
    <w:abstractNumId w:val="17"/>
  </w:num>
  <w:num w:numId="50">
    <w:abstractNumId w:val="27"/>
  </w:num>
  <w:num w:numId="51">
    <w:abstractNumId w:val="62"/>
  </w:num>
  <w:num w:numId="52">
    <w:abstractNumId w:val="57"/>
  </w:num>
  <w:num w:numId="53">
    <w:abstractNumId w:val="42"/>
  </w:num>
  <w:num w:numId="54">
    <w:abstractNumId w:val="78"/>
  </w:num>
  <w:num w:numId="55">
    <w:abstractNumId w:val="6"/>
  </w:num>
  <w:num w:numId="56">
    <w:abstractNumId w:val="88"/>
  </w:num>
  <w:num w:numId="57">
    <w:abstractNumId w:val="48"/>
  </w:num>
  <w:num w:numId="58">
    <w:abstractNumId w:val="29"/>
  </w:num>
  <w:num w:numId="59">
    <w:abstractNumId w:val="4"/>
  </w:num>
  <w:num w:numId="60">
    <w:abstractNumId w:val="72"/>
  </w:num>
  <w:num w:numId="6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3"/>
  </w:num>
  <w:num w:numId="63">
    <w:abstractNumId w:val="45"/>
  </w:num>
  <w:num w:numId="64">
    <w:abstractNumId w:val="2"/>
  </w:num>
  <w:num w:numId="65">
    <w:abstractNumId w:val="85"/>
  </w:num>
  <w:num w:numId="66">
    <w:abstractNumId w:val="47"/>
  </w:num>
  <w:num w:numId="67">
    <w:abstractNumId w:val="28"/>
  </w:num>
  <w:num w:numId="68">
    <w:abstractNumId w:val="5"/>
  </w:num>
  <w:num w:numId="69">
    <w:abstractNumId w:val="53"/>
  </w:num>
  <w:num w:numId="70">
    <w:abstractNumId w:val="76"/>
  </w:num>
  <w:num w:numId="71">
    <w:abstractNumId w:val="74"/>
  </w:num>
  <w:num w:numId="72">
    <w:abstractNumId w:val="18"/>
  </w:num>
  <w:num w:numId="73">
    <w:abstractNumId w:val="20"/>
  </w:num>
  <w:num w:numId="74">
    <w:abstractNumId w:val="77"/>
  </w:num>
  <w:num w:numId="75">
    <w:abstractNumId w:val="51"/>
  </w:num>
  <w:num w:numId="76">
    <w:abstractNumId w:val="63"/>
  </w:num>
  <w:num w:numId="77">
    <w:abstractNumId w:val="19"/>
  </w:num>
  <w:num w:numId="78">
    <w:abstractNumId w:val="24"/>
  </w:num>
  <w:num w:numId="79">
    <w:abstractNumId w:val="40"/>
  </w:num>
  <w:num w:numId="80">
    <w:abstractNumId w:val="36"/>
  </w:num>
  <w:num w:numId="81">
    <w:abstractNumId w:val="32"/>
  </w:num>
  <w:num w:numId="82">
    <w:abstractNumId w:val="65"/>
  </w:num>
  <w:num w:numId="83">
    <w:abstractNumId w:val="50"/>
  </w:num>
  <w:num w:numId="84">
    <w:abstractNumId w:val="54"/>
  </w:num>
  <w:num w:numId="85">
    <w:abstractNumId w:val="61"/>
  </w:num>
  <w:num w:numId="86">
    <w:abstractNumId w:val="48"/>
    <w:lvlOverride w:ilvl="0">
      <w:startOverride w:val="1"/>
    </w:lvlOverride>
  </w:num>
  <w:num w:numId="87">
    <w:abstractNumId w:val="48"/>
    <w:lvlOverride w:ilvl="0">
      <w:startOverride w:val="1"/>
    </w:lvlOverride>
  </w:num>
  <w:num w:numId="8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9"/>
  </w:num>
  <w:num w:numId="102">
    <w:abstractNumId w:val="30"/>
  </w:num>
  <w:num w:numId="103">
    <w:abstractNumId w:val="9"/>
  </w:num>
  <w:num w:numId="104">
    <w:abstractNumId w:val="14"/>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defaultTabStop w:val="709"/>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5060"/>
    <w:rsid w:val="00004EB8"/>
    <w:rsid w:val="00005AFB"/>
    <w:rsid w:val="00006DB2"/>
    <w:rsid w:val="0000725A"/>
    <w:rsid w:val="000107AC"/>
    <w:rsid w:val="0001693F"/>
    <w:rsid w:val="00023B9C"/>
    <w:rsid w:val="00024D63"/>
    <w:rsid w:val="0002692A"/>
    <w:rsid w:val="00031302"/>
    <w:rsid w:val="000323FD"/>
    <w:rsid w:val="000328A5"/>
    <w:rsid w:val="00035780"/>
    <w:rsid w:val="0003644C"/>
    <w:rsid w:val="0003651D"/>
    <w:rsid w:val="0003788C"/>
    <w:rsid w:val="000413D2"/>
    <w:rsid w:val="00041DFB"/>
    <w:rsid w:val="000465FB"/>
    <w:rsid w:val="000471C7"/>
    <w:rsid w:val="000474B6"/>
    <w:rsid w:val="00054E36"/>
    <w:rsid w:val="0005559D"/>
    <w:rsid w:val="000647BC"/>
    <w:rsid w:val="000707DC"/>
    <w:rsid w:val="000715DF"/>
    <w:rsid w:val="000740D4"/>
    <w:rsid w:val="000757D5"/>
    <w:rsid w:val="00076317"/>
    <w:rsid w:val="00083104"/>
    <w:rsid w:val="0008330D"/>
    <w:rsid w:val="00083A8A"/>
    <w:rsid w:val="00085D44"/>
    <w:rsid w:val="000A459D"/>
    <w:rsid w:val="000A66EA"/>
    <w:rsid w:val="000A6FDD"/>
    <w:rsid w:val="000A7248"/>
    <w:rsid w:val="000B2602"/>
    <w:rsid w:val="000B2CBA"/>
    <w:rsid w:val="000B376D"/>
    <w:rsid w:val="000B77FA"/>
    <w:rsid w:val="000C0C77"/>
    <w:rsid w:val="000C24F4"/>
    <w:rsid w:val="000C49C9"/>
    <w:rsid w:val="000C77F9"/>
    <w:rsid w:val="000D5CE5"/>
    <w:rsid w:val="000E0A3B"/>
    <w:rsid w:val="000E2113"/>
    <w:rsid w:val="000E7DAF"/>
    <w:rsid w:val="000F32DC"/>
    <w:rsid w:val="000F6DD0"/>
    <w:rsid w:val="000F748A"/>
    <w:rsid w:val="001004AD"/>
    <w:rsid w:val="001014F4"/>
    <w:rsid w:val="00102CB1"/>
    <w:rsid w:val="0010304A"/>
    <w:rsid w:val="00106205"/>
    <w:rsid w:val="001076E0"/>
    <w:rsid w:val="00111F4C"/>
    <w:rsid w:val="00112A99"/>
    <w:rsid w:val="001143D0"/>
    <w:rsid w:val="00121EF9"/>
    <w:rsid w:val="00125F82"/>
    <w:rsid w:val="001301D9"/>
    <w:rsid w:val="0013083D"/>
    <w:rsid w:val="00134A26"/>
    <w:rsid w:val="00134D6E"/>
    <w:rsid w:val="0013776F"/>
    <w:rsid w:val="0014496A"/>
    <w:rsid w:val="00146160"/>
    <w:rsid w:val="00147CFF"/>
    <w:rsid w:val="00151869"/>
    <w:rsid w:val="001553C8"/>
    <w:rsid w:val="00156492"/>
    <w:rsid w:val="001567BB"/>
    <w:rsid w:val="0016007C"/>
    <w:rsid w:val="00160517"/>
    <w:rsid w:val="001621A8"/>
    <w:rsid w:val="00162369"/>
    <w:rsid w:val="00164EF7"/>
    <w:rsid w:val="00165192"/>
    <w:rsid w:val="00166DA2"/>
    <w:rsid w:val="00170D8A"/>
    <w:rsid w:val="0017380A"/>
    <w:rsid w:val="00174FE4"/>
    <w:rsid w:val="00176488"/>
    <w:rsid w:val="001901C4"/>
    <w:rsid w:val="0019592A"/>
    <w:rsid w:val="001A055D"/>
    <w:rsid w:val="001A1133"/>
    <w:rsid w:val="001A647F"/>
    <w:rsid w:val="001A6DBA"/>
    <w:rsid w:val="001B0236"/>
    <w:rsid w:val="001B03CD"/>
    <w:rsid w:val="001B42EC"/>
    <w:rsid w:val="001C0849"/>
    <w:rsid w:val="001C26CB"/>
    <w:rsid w:val="001D7293"/>
    <w:rsid w:val="001E0146"/>
    <w:rsid w:val="001E3478"/>
    <w:rsid w:val="001E446B"/>
    <w:rsid w:val="001F126A"/>
    <w:rsid w:val="001F1BFE"/>
    <w:rsid w:val="001F26B0"/>
    <w:rsid w:val="001F3E50"/>
    <w:rsid w:val="001F593E"/>
    <w:rsid w:val="001F6E78"/>
    <w:rsid w:val="00202605"/>
    <w:rsid w:val="00203861"/>
    <w:rsid w:val="002062A1"/>
    <w:rsid w:val="00215AAC"/>
    <w:rsid w:val="002170F8"/>
    <w:rsid w:val="002172B9"/>
    <w:rsid w:val="002217BE"/>
    <w:rsid w:val="00221B52"/>
    <w:rsid w:val="00222920"/>
    <w:rsid w:val="00222CFB"/>
    <w:rsid w:val="00223457"/>
    <w:rsid w:val="0022738A"/>
    <w:rsid w:val="00230931"/>
    <w:rsid w:val="00233C4B"/>
    <w:rsid w:val="002420C7"/>
    <w:rsid w:val="00242A70"/>
    <w:rsid w:val="00243801"/>
    <w:rsid w:val="00245685"/>
    <w:rsid w:val="00247873"/>
    <w:rsid w:val="002500A5"/>
    <w:rsid w:val="002517CD"/>
    <w:rsid w:val="00256911"/>
    <w:rsid w:val="002577D0"/>
    <w:rsid w:val="00260BC4"/>
    <w:rsid w:val="00263CF8"/>
    <w:rsid w:val="00267832"/>
    <w:rsid w:val="00271A16"/>
    <w:rsid w:val="00276D82"/>
    <w:rsid w:val="00280CF9"/>
    <w:rsid w:val="00282746"/>
    <w:rsid w:val="002834BE"/>
    <w:rsid w:val="00285EAB"/>
    <w:rsid w:val="00291A8E"/>
    <w:rsid w:val="00291CA3"/>
    <w:rsid w:val="002921A8"/>
    <w:rsid w:val="00293784"/>
    <w:rsid w:val="002948B9"/>
    <w:rsid w:val="00294D2B"/>
    <w:rsid w:val="002A232A"/>
    <w:rsid w:val="002A3BE4"/>
    <w:rsid w:val="002A48E4"/>
    <w:rsid w:val="002A4E02"/>
    <w:rsid w:val="002A4EB4"/>
    <w:rsid w:val="002A5036"/>
    <w:rsid w:val="002B2BE4"/>
    <w:rsid w:val="002B3518"/>
    <w:rsid w:val="002B7A0F"/>
    <w:rsid w:val="002C2BCC"/>
    <w:rsid w:val="002C693E"/>
    <w:rsid w:val="002D1B63"/>
    <w:rsid w:val="002D2A4F"/>
    <w:rsid w:val="002D3FDA"/>
    <w:rsid w:val="002D433E"/>
    <w:rsid w:val="002E041E"/>
    <w:rsid w:val="002E2014"/>
    <w:rsid w:val="002E3588"/>
    <w:rsid w:val="002E471F"/>
    <w:rsid w:val="002E56E6"/>
    <w:rsid w:val="002E7A70"/>
    <w:rsid w:val="002F2C53"/>
    <w:rsid w:val="002F679F"/>
    <w:rsid w:val="00302CD1"/>
    <w:rsid w:val="00302D42"/>
    <w:rsid w:val="0030315D"/>
    <w:rsid w:val="00304931"/>
    <w:rsid w:val="0030670B"/>
    <w:rsid w:val="00307B14"/>
    <w:rsid w:val="00310F44"/>
    <w:rsid w:val="003155C0"/>
    <w:rsid w:val="003159B9"/>
    <w:rsid w:val="00315E7B"/>
    <w:rsid w:val="00315F3E"/>
    <w:rsid w:val="00316028"/>
    <w:rsid w:val="00317130"/>
    <w:rsid w:val="003175B3"/>
    <w:rsid w:val="0032065E"/>
    <w:rsid w:val="00320ACA"/>
    <w:rsid w:val="00321775"/>
    <w:rsid w:val="00322220"/>
    <w:rsid w:val="00322FB3"/>
    <w:rsid w:val="0032554D"/>
    <w:rsid w:val="00327262"/>
    <w:rsid w:val="0033316E"/>
    <w:rsid w:val="00335AAA"/>
    <w:rsid w:val="00343047"/>
    <w:rsid w:val="0034436A"/>
    <w:rsid w:val="00345F06"/>
    <w:rsid w:val="00346BDB"/>
    <w:rsid w:val="00347BE3"/>
    <w:rsid w:val="00347D24"/>
    <w:rsid w:val="00350689"/>
    <w:rsid w:val="00350EB5"/>
    <w:rsid w:val="0035121D"/>
    <w:rsid w:val="00352D67"/>
    <w:rsid w:val="0035441F"/>
    <w:rsid w:val="00355C0A"/>
    <w:rsid w:val="0035600C"/>
    <w:rsid w:val="00361497"/>
    <w:rsid w:val="00362237"/>
    <w:rsid w:val="00363D9A"/>
    <w:rsid w:val="00364404"/>
    <w:rsid w:val="00366F8E"/>
    <w:rsid w:val="00371B3E"/>
    <w:rsid w:val="00372B92"/>
    <w:rsid w:val="00373EE0"/>
    <w:rsid w:val="00377060"/>
    <w:rsid w:val="00377A01"/>
    <w:rsid w:val="0038203F"/>
    <w:rsid w:val="00382497"/>
    <w:rsid w:val="0038317B"/>
    <w:rsid w:val="00383453"/>
    <w:rsid w:val="00383A80"/>
    <w:rsid w:val="003878B5"/>
    <w:rsid w:val="00390D82"/>
    <w:rsid w:val="00391DF2"/>
    <w:rsid w:val="00394D5A"/>
    <w:rsid w:val="00395427"/>
    <w:rsid w:val="00397D57"/>
    <w:rsid w:val="003A08A6"/>
    <w:rsid w:val="003A1D54"/>
    <w:rsid w:val="003B019D"/>
    <w:rsid w:val="003B078F"/>
    <w:rsid w:val="003B2634"/>
    <w:rsid w:val="003B39A6"/>
    <w:rsid w:val="003B4B9E"/>
    <w:rsid w:val="003B534E"/>
    <w:rsid w:val="003C1A79"/>
    <w:rsid w:val="003D1E12"/>
    <w:rsid w:val="003E1334"/>
    <w:rsid w:val="003E38C4"/>
    <w:rsid w:val="003E5328"/>
    <w:rsid w:val="003E5743"/>
    <w:rsid w:val="003E5762"/>
    <w:rsid w:val="003E5D98"/>
    <w:rsid w:val="003F19BB"/>
    <w:rsid w:val="003F502F"/>
    <w:rsid w:val="00405B0A"/>
    <w:rsid w:val="00405C87"/>
    <w:rsid w:val="004062D7"/>
    <w:rsid w:val="00412AB7"/>
    <w:rsid w:val="00420E92"/>
    <w:rsid w:val="0042214B"/>
    <w:rsid w:val="00423AE6"/>
    <w:rsid w:val="0042610F"/>
    <w:rsid w:val="004421C6"/>
    <w:rsid w:val="004447A8"/>
    <w:rsid w:val="00452700"/>
    <w:rsid w:val="004534B4"/>
    <w:rsid w:val="00454C7C"/>
    <w:rsid w:val="0046184D"/>
    <w:rsid w:val="00465CCC"/>
    <w:rsid w:val="004670C4"/>
    <w:rsid w:val="004755F8"/>
    <w:rsid w:val="0047709F"/>
    <w:rsid w:val="00480436"/>
    <w:rsid w:val="00484ADC"/>
    <w:rsid w:val="004853D2"/>
    <w:rsid w:val="004873B0"/>
    <w:rsid w:val="004917BC"/>
    <w:rsid w:val="00491CCE"/>
    <w:rsid w:val="0049244B"/>
    <w:rsid w:val="00494435"/>
    <w:rsid w:val="00496160"/>
    <w:rsid w:val="00496BA2"/>
    <w:rsid w:val="004A10E6"/>
    <w:rsid w:val="004A27FB"/>
    <w:rsid w:val="004A34DA"/>
    <w:rsid w:val="004A4903"/>
    <w:rsid w:val="004A49EB"/>
    <w:rsid w:val="004A606B"/>
    <w:rsid w:val="004A61F9"/>
    <w:rsid w:val="004A725D"/>
    <w:rsid w:val="004B0B6A"/>
    <w:rsid w:val="004B2EE0"/>
    <w:rsid w:val="004B2F77"/>
    <w:rsid w:val="004B667E"/>
    <w:rsid w:val="004B76E2"/>
    <w:rsid w:val="004C4483"/>
    <w:rsid w:val="004C5017"/>
    <w:rsid w:val="004C5020"/>
    <w:rsid w:val="004D1EEC"/>
    <w:rsid w:val="004D211B"/>
    <w:rsid w:val="004E4875"/>
    <w:rsid w:val="004E5785"/>
    <w:rsid w:val="004F1C47"/>
    <w:rsid w:val="004F276E"/>
    <w:rsid w:val="004F29FC"/>
    <w:rsid w:val="004F3156"/>
    <w:rsid w:val="004F31E4"/>
    <w:rsid w:val="004F55A8"/>
    <w:rsid w:val="00500494"/>
    <w:rsid w:val="005007FB"/>
    <w:rsid w:val="0050209D"/>
    <w:rsid w:val="00503D3B"/>
    <w:rsid w:val="00506EA5"/>
    <w:rsid w:val="00507207"/>
    <w:rsid w:val="00510EE6"/>
    <w:rsid w:val="00512049"/>
    <w:rsid w:val="0051343B"/>
    <w:rsid w:val="00514446"/>
    <w:rsid w:val="00522868"/>
    <w:rsid w:val="005243B8"/>
    <w:rsid w:val="005268DC"/>
    <w:rsid w:val="00527A86"/>
    <w:rsid w:val="0053183B"/>
    <w:rsid w:val="0053530E"/>
    <w:rsid w:val="00535858"/>
    <w:rsid w:val="0054441B"/>
    <w:rsid w:val="005452C1"/>
    <w:rsid w:val="00550E74"/>
    <w:rsid w:val="005530BC"/>
    <w:rsid w:val="0055324F"/>
    <w:rsid w:val="00556B81"/>
    <w:rsid w:val="005620D1"/>
    <w:rsid w:val="005625A0"/>
    <w:rsid w:val="00562D3F"/>
    <w:rsid w:val="005646DA"/>
    <w:rsid w:val="00566A25"/>
    <w:rsid w:val="00571D90"/>
    <w:rsid w:val="00573CF5"/>
    <w:rsid w:val="0057434A"/>
    <w:rsid w:val="005759B1"/>
    <w:rsid w:val="00581BFA"/>
    <w:rsid w:val="00584B6A"/>
    <w:rsid w:val="00590794"/>
    <w:rsid w:val="005922FF"/>
    <w:rsid w:val="00592BEA"/>
    <w:rsid w:val="005959E4"/>
    <w:rsid w:val="005971CC"/>
    <w:rsid w:val="005976E4"/>
    <w:rsid w:val="005A34BD"/>
    <w:rsid w:val="005A3EA7"/>
    <w:rsid w:val="005A6AE0"/>
    <w:rsid w:val="005B15DA"/>
    <w:rsid w:val="005B2F70"/>
    <w:rsid w:val="005B329D"/>
    <w:rsid w:val="005B355E"/>
    <w:rsid w:val="005C071A"/>
    <w:rsid w:val="005C1319"/>
    <w:rsid w:val="005C3109"/>
    <w:rsid w:val="005D03C3"/>
    <w:rsid w:val="005D2FF2"/>
    <w:rsid w:val="005D41F6"/>
    <w:rsid w:val="005D4EC0"/>
    <w:rsid w:val="005E5293"/>
    <w:rsid w:val="005E5386"/>
    <w:rsid w:val="005E6013"/>
    <w:rsid w:val="005E7244"/>
    <w:rsid w:val="005E7AEB"/>
    <w:rsid w:val="005F3887"/>
    <w:rsid w:val="0060066E"/>
    <w:rsid w:val="00601836"/>
    <w:rsid w:val="00611C2C"/>
    <w:rsid w:val="0061799A"/>
    <w:rsid w:val="006241DB"/>
    <w:rsid w:val="0062433F"/>
    <w:rsid w:val="006262CA"/>
    <w:rsid w:val="00634849"/>
    <w:rsid w:val="00635E09"/>
    <w:rsid w:val="00637702"/>
    <w:rsid w:val="00640CAD"/>
    <w:rsid w:val="00641B01"/>
    <w:rsid w:val="00644D84"/>
    <w:rsid w:val="00644F45"/>
    <w:rsid w:val="00646079"/>
    <w:rsid w:val="00647929"/>
    <w:rsid w:val="00650B0D"/>
    <w:rsid w:val="00654167"/>
    <w:rsid w:val="00654939"/>
    <w:rsid w:val="006714B0"/>
    <w:rsid w:val="00672372"/>
    <w:rsid w:val="00675F45"/>
    <w:rsid w:val="00682104"/>
    <w:rsid w:val="00684F52"/>
    <w:rsid w:val="00686281"/>
    <w:rsid w:val="006908CE"/>
    <w:rsid w:val="006A1DBF"/>
    <w:rsid w:val="006A2B51"/>
    <w:rsid w:val="006A5152"/>
    <w:rsid w:val="006A71A9"/>
    <w:rsid w:val="006A740A"/>
    <w:rsid w:val="006B0781"/>
    <w:rsid w:val="006B0C3C"/>
    <w:rsid w:val="006B0E1D"/>
    <w:rsid w:val="006B59F3"/>
    <w:rsid w:val="006B7141"/>
    <w:rsid w:val="006C021E"/>
    <w:rsid w:val="006C06FA"/>
    <w:rsid w:val="006C4E60"/>
    <w:rsid w:val="006D0631"/>
    <w:rsid w:val="006D2928"/>
    <w:rsid w:val="006E636E"/>
    <w:rsid w:val="006E74AA"/>
    <w:rsid w:val="006F0FE5"/>
    <w:rsid w:val="006F110F"/>
    <w:rsid w:val="006F1DE9"/>
    <w:rsid w:val="006F1DEA"/>
    <w:rsid w:val="006F2E98"/>
    <w:rsid w:val="006F3ED5"/>
    <w:rsid w:val="006F5A01"/>
    <w:rsid w:val="006F5B03"/>
    <w:rsid w:val="00700510"/>
    <w:rsid w:val="007052D5"/>
    <w:rsid w:val="007077B0"/>
    <w:rsid w:val="00712600"/>
    <w:rsid w:val="0071346F"/>
    <w:rsid w:val="00715161"/>
    <w:rsid w:val="00716F80"/>
    <w:rsid w:val="00717C76"/>
    <w:rsid w:val="00717F95"/>
    <w:rsid w:val="00722AE6"/>
    <w:rsid w:val="007235EB"/>
    <w:rsid w:val="00723708"/>
    <w:rsid w:val="00725E3A"/>
    <w:rsid w:val="0072710E"/>
    <w:rsid w:val="007274D4"/>
    <w:rsid w:val="00730170"/>
    <w:rsid w:val="0073060C"/>
    <w:rsid w:val="00732563"/>
    <w:rsid w:val="00732E03"/>
    <w:rsid w:val="00733AAD"/>
    <w:rsid w:val="00737C53"/>
    <w:rsid w:val="00741F4D"/>
    <w:rsid w:val="00747624"/>
    <w:rsid w:val="00752055"/>
    <w:rsid w:val="00753470"/>
    <w:rsid w:val="00760045"/>
    <w:rsid w:val="00760CAA"/>
    <w:rsid w:val="00762852"/>
    <w:rsid w:val="00763226"/>
    <w:rsid w:val="00767E50"/>
    <w:rsid w:val="00772A03"/>
    <w:rsid w:val="00776485"/>
    <w:rsid w:val="00781DFF"/>
    <w:rsid w:val="007823AC"/>
    <w:rsid w:val="00783788"/>
    <w:rsid w:val="00784FA9"/>
    <w:rsid w:val="007877C2"/>
    <w:rsid w:val="00792E13"/>
    <w:rsid w:val="00793600"/>
    <w:rsid w:val="007944A0"/>
    <w:rsid w:val="00794F91"/>
    <w:rsid w:val="007B7CDE"/>
    <w:rsid w:val="007C01CF"/>
    <w:rsid w:val="007C0952"/>
    <w:rsid w:val="007C3BDA"/>
    <w:rsid w:val="007C4949"/>
    <w:rsid w:val="007C5514"/>
    <w:rsid w:val="007C5987"/>
    <w:rsid w:val="007D1AE2"/>
    <w:rsid w:val="007D26CE"/>
    <w:rsid w:val="007E1843"/>
    <w:rsid w:val="007E327B"/>
    <w:rsid w:val="007E505D"/>
    <w:rsid w:val="007F18C1"/>
    <w:rsid w:val="007F41CD"/>
    <w:rsid w:val="007F4308"/>
    <w:rsid w:val="00801350"/>
    <w:rsid w:val="00801AE3"/>
    <w:rsid w:val="00802353"/>
    <w:rsid w:val="00805E6D"/>
    <w:rsid w:val="00811C55"/>
    <w:rsid w:val="008131C4"/>
    <w:rsid w:val="00816D61"/>
    <w:rsid w:val="00821556"/>
    <w:rsid w:val="00822BB0"/>
    <w:rsid w:val="008249CC"/>
    <w:rsid w:val="00830D5D"/>
    <w:rsid w:val="00831691"/>
    <w:rsid w:val="00832B23"/>
    <w:rsid w:val="00834639"/>
    <w:rsid w:val="00846D73"/>
    <w:rsid w:val="0084712D"/>
    <w:rsid w:val="00852F8F"/>
    <w:rsid w:val="0085560C"/>
    <w:rsid w:val="00857518"/>
    <w:rsid w:val="008601E9"/>
    <w:rsid w:val="00860784"/>
    <w:rsid w:val="00861811"/>
    <w:rsid w:val="00863806"/>
    <w:rsid w:val="00864CF8"/>
    <w:rsid w:val="00864FD7"/>
    <w:rsid w:val="00865EA5"/>
    <w:rsid w:val="00866EE5"/>
    <w:rsid w:val="00867A73"/>
    <w:rsid w:val="008708D1"/>
    <w:rsid w:val="00870DBF"/>
    <w:rsid w:val="008755BF"/>
    <w:rsid w:val="00875A47"/>
    <w:rsid w:val="0087650B"/>
    <w:rsid w:val="00877FC1"/>
    <w:rsid w:val="00882107"/>
    <w:rsid w:val="00882FD0"/>
    <w:rsid w:val="008853B0"/>
    <w:rsid w:val="008863C0"/>
    <w:rsid w:val="00886EEB"/>
    <w:rsid w:val="008A0CCB"/>
    <w:rsid w:val="008A525B"/>
    <w:rsid w:val="008A6495"/>
    <w:rsid w:val="008B5327"/>
    <w:rsid w:val="008C28C3"/>
    <w:rsid w:val="008C3E91"/>
    <w:rsid w:val="008C41B2"/>
    <w:rsid w:val="008D18E1"/>
    <w:rsid w:val="008D4AE7"/>
    <w:rsid w:val="008D4C2B"/>
    <w:rsid w:val="008D4F9D"/>
    <w:rsid w:val="008D586D"/>
    <w:rsid w:val="008E2E53"/>
    <w:rsid w:val="008E44E9"/>
    <w:rsid w:val="008E5697"/>
    <w:rsid w:val="008F0A81"/>
    <w:rsid w:val="008F1BB2"/>
    <w:rsid w:val="008F242C"/>
    <w:rsid w:val="008F3650"/>
    <w:rsid w:val="008F60FD"/>
    <w:rsid w:val="008F7A67"/>
    <w:rsid w:val="009038BE"/>
    <w:rsid w:val="00905257"/>
    <w:rsid w:val="009127F0"/>
    <w:rsid w:val="00912971"/>
    <w:rsid w:val="00912FA6"/>
    <w:rsid w:val="009152D7"/>
    <w:rsid w:val="00920A17"/>
    <w:rsid w:val="009319B3"/>
    <w:rsid w:val="00935764"/>
    <w:rsid w:val="00936A75"/>
    <w:rsid w:val="0093783C"/>
    <w:rsid w:val="009409DD"/>
    <w:rsid w:val="00944D23"/>
    <w:rsid w:val="0095101B"/>
    <w:rsid w:val="009528B5"/>
    <w:rsid w:val="009564A6"/>
    <w:rsid w:val="0096007F"/>
    <w:rsid w:val="009626FB"/>
    <w:rsid w:val="00963B00"/>
    <w:rsid w:val="00965B9E"/>
    <w:rsid w:val="0096784D"/>
    <w:rsid w:val="00970668"/>
    <w:rsid w:val="00970D16"/>
    <w:rsid w:val="0097108B"/>
    <w:rsid w:val="00975128"/>
    <w:rsid w:val="00975B0E"/>
    <w:rsid w:val="00977359"/>
    <w:rsid w:val="009864D6"/>
    <w:rsid w:val="0098743E"/>
    <w:rsid w:val="00990691"/>
    <w:rsid w:val="0099109B"/>
    <w:rsid w:val="00995E7E"/>
    <w:rsid w:val="00996D7E"/>
    <w:rsid w:val="009A1541"/>
    <w:rsid w:val="009A51EB"/>
    <w:rsid w:val="009A74FC"/>
    <w:rsid w:val="009A767A"/>
    <w:rsid w:val="009B0ADC"/>
    <w:rsid w:val="009B0BF0"/>
    <w:rsid w:val="009B3CDB"/>
    <w:rsid w:val="009B4927"/>
    <w:rsid w:val="009B522E"/>
    <w:rsid w:val="009B6CA0"/>
    <w:rsid w:val="009C5873"/>
    <w:rsid w:val="009C77DC"/>
    <w:rsid w:val="009D000E"/>
    <w:rsid w:val="009D3B2E"/>
    <w:rsid w:val="009D5392"/>
    <w:rsid w:val="009D57ED"/>
    <w:rsid w:val="009E17D5"/>
    <w:rsid w:val="009E2030"/>
    <w:rsid w:val="009E576D"/>
    <w:rsid w:val="009E6122"/>
    <w:rsid w:val="009E64F9"/>
    <w:rsid w:val="009F1C97"/>
    <w:rsid w:val="00A01DE3"/>
    <w:rsid w:val="00A03E0A"/>
    <w:rsid w:val="00A04FA1"/>
    <w:rsid w:val="00A05A87"/>
    <w:rsid w:val="00A07A4B"/>
    <w:rsid w:val="00A07BDD"/>
    <w:rsid w:val="00A10ED8"/>
    <w:rsid w:val="00A22F52"/>
    <w:rsid w:val="00A23004"/>
    <w:rsid w:val="00A23213"/>
    <w:rsid w:val="00A26083"/>
    <w:rsid w:val="00A36D7A"/>
    <w:rsid w:val="00A37AC6"/>
    <w:rsid w:val="00A4005D"/>
    <w:rsid w:val="00A40711"/>
    <w:rsid w:val="00A41676"/>
    <w:rsid w:val="00A44FBB"/>
    <w:rsid w:val="00A4532B"/>
    <w:rsid w:val="00A50B52"/>
    <w:rsid w:val="00A5194F"/>
    <w:rsid w:val="00A524D2"/>
    <w:rsid w:val="00A534D4"/>
    <w:rsid w:val="00A53674"/>
    <w:rsid w:val="00A54135"/>
    <w:rsid w:val="00A5734F"/>
    <w:rsid w:val="00A5763D"/>
    <w:rsid w:val="00A61C13"/>
    <w:rsid w:val="00A626A0"/>
    <w:rsid w:val="00A73A2F"/>
    <w:rsid w:val="00A7623C"/>
    <w:rsid w:val="00A81FFF"/>
    <w:rsid w:val="00A822F5"/>
    <w:rsid w:val="00A82652"/>
    <w:rsid w:val="00A83DDF"/>
    <w:rsid w:val="00A94868"/>
    <w:rsid w:val="00A9780F"/>
    <w:rsid w:val="00AA2A55"/>
    <w:rsid w:val="00AB0103"/>
    <w:rsid w:val="00AB0304"/>
    <w:rsid w:val="00AB108B"/>
    <w:rsid w:val="00AB1765"/>
    <w:rsid w:val="00AB45D9"/>
    <w:rsid w:val="00AB53BF"/>
    <w:rsid w:val="00AC038D"/>
    <w:rsid w:val="00AC54D2"/>
    <w:rsid w:val="00AC6559"/>
    <w:rsid w:val="00AC67F9"/>
    <w:rsid w:val="00AD6F5F"/>
    <w:rsid w:val="00AD7A24"/>
    <w:rsid w:val="00AE2EDD"/>
    <w:rsid w:val="00AE37AC"/>
    <w:rsid w:val="00AF0F56"/>
    <w:rsid w:val="00AF1C36"/>
    <w:rsid w:val="00AF2A02"/>
    <w:rsid w:val="00AF405E"/>
    <w:rsid w:val="00AF6B9B"/>
    <w:rsid w:val="00B03D74"/>
    <w:rsid w:val="00B0449C"/>
    <w:rsid w:val="00B0595E"/>
    <w:rsid w:val="00B066A1"/>
    <w:rsid w:val="00B0741E"/>
    <w:rsid w:val="00B16144"/>
    <w:rsid w:val="00B17751"/>
    <w:rsid w:val="00B2022F"/>
    <w:rsid w:val="00B21728"/>
    <w:rsid w:val="00B22B14"/>
    <w:rsid w:val="00B24D5E"/>
    <w:rsid w:val="00B25493"/>
    <w:rsid w:val="00B272F5"/>
    <w:rsid w:val="00B27452"/>
    <w:rsid w:val="00B31172"/>
    <w:rsid w:val="00B312D5"/>
    <w:rsid w:val="00B3410A"/>
    <w:rsid w:val="00B35831"/>
    <w:rsid w:val="00B35B77"/>
    <w:rsid w:val="00B42893"/>
    <w:rsid w:val="00B436BD"/>
    <w:rsid w:val="00B516EB"/>
    <w:rsid w:val="00B5461F"/>
    <w:rsid w:val="00B554E8"/>
    <w:rsid w:val="00B55DB8"/>
    <w:rsid w:val="00B571CB"/>
    <w:rsid w:val="00B60595"/>
    <w:rsid w:val="00B614C3"/>
    <w:rsid w:val="00B615F8"/>
    <w:rsid w:val="00B625EF"/>
    <w:rsid w:val="00B62A3E"/>
    <w:rsid w:val="00B673EA"/>
    <w:rsid w:val="00B67E31"/>
    <w:rsid w:val="00B734CE"/>
    <w:rsid w:val="00B73767"/>
    <w:rsid w:val="00B73BB5"/>
    <w:rsid w:val="00B74637"/>
    <w:rsid w:val="00B74F58"/>
    <w:rsid w:val="00B77651"/>
    <w:rsid w:val="00B82912"/>
    <w:rsid w:val="00B83257"/>
    <w:rsid w:val="00B83A66"/>
    <w:rsid w:val="00B83E97"/>
    <w:rsid w:val="00B842C6"/>
    <w:rsid w:val="00B86231"/>
    <w:rsid w:val="00B91173"/>
    <w:rsid w:val="00B96CB4"/>
    <w:rsid w:val="00BA3043"/>
    <w:rsid w:val="00BA3CE1"/>
    <w:rsid w:val="00BA538A"/>
    <w:rsid w:val="00BB044D"/>
    <w:rsid w:val="00BB4107"/>
    <w:rsid w:val="00BB4AAA"/>
    <w:rsid w:val="00BB6E8E"/>
    <w:rsid w:val="00BB7C87"/>
    <w:rsid w:val="00BC2025"/>
    <w:rsid w:val="00BC57DC"/>
    <w:rsid w:val="00BC6B2F"/>
    <w:rsid w:val="00BC6E11"/>
    <w:rsid w:val="00BC77C2"/>
    <w:rsid w:val="00BD05AD"/>
    <w:rsid w:val="00BD4776"/>
    <w:rsid w:val="00BE316D"/>
    <w:rsid w:val="00BE6E5F"/>
    <w:rsid w:val="00BF19AA"/>
    <w:rsid w:val="00BF1B7A"/>
    <w:rsid w:val="00BF3121"/>
    <w:rsid w:val="00BF36E6"/>
    <w:rsid w:val="00BF376C"/>
    <w:rsid w:val="00BF5D83"/>
    <w:rsid w:val="00C0160A"/>
    <w:rsid w:val="00C04519"/>
    <w:rsid w:val="00C04E01"/>
    <w:rsid w:val="00C05067"/>
    <w:rsid w:val="00C0653C"/>
    <w:rsid w:val="00C11092"/>
    <w:rsid w:val="00C134D9"/>
    <w:rsid w:val="00C13819"/>
    <w:rsid w:val="00C204E0"/>
    <w:rsid w:val="00C21376"/>
    <w:rsid w:val="00C25060"/>
    <w:rsid w:val="00C30347"/>
    <w:rsid w:val="00C34C13"/>
    <w:rsid w:val="00C35B35"/>
    <w:rsid w:val="00C361A2"/>
    <w:rsid w:val="00C374C3"/>
    <w:rsid w:val="00C40267"/>
    <w:rsid w:val="00C41948"/>
    <w:rsid w:val="00C461E1"/>
    <w:rsid w:val="00C515CA"/>
    <w:rsid w:val="00C51EDD"/>
    <w:rsid w:val="00C53B54"/>
    <w:rsid w:val="00C5432D"/>
    <w:rsid w:val="00C6013F"/>
    <w:rsid w:val="00C60A6B"/>
    <w:rsid w:val="00C61B0C"/>
    <w:rsid w:val="00C6584A"/>
    <w:rsid w:val="00C6719A"/>
    <w:rsid w:val="00C7114B"/>
    <w:rsid w:val="00C72205"/>
    <w:rsid w:val="00C72331"/>
    <w:rsid w:val="00C74682"/>
    <w:rsid w:val="00C75245"/>
    <w:rsid w:val="00C76627"/>
    <w:rsid w:val="00C80C09"/>
    <w:rsid w:val="00C80D4B"/>
    <w:rsid w:val="00C84AC5"/>
    <w:rsid w:val="00C92643"/>
    <w:rsid w:val="00C927BE"/>
    <w:rsid w:val="00C955B0"/>
    <w:rsid w:val="00C972C0"/>
    <w:rsid w:val="00CA252E"/>
    <w:rsid w:val="00CB0017"/>
    <w:rsid w:val="00CB51B9"/>
    <w:rsid w:val="00CB64E8"/>
    <w:rsid w:val="00CC1819"/>
    <w:rsid w:val="00CC41B2"/>
    <w:rsid w:val="00CC4972"/>
    <w:rsid w:val="00CC5C92"/>
    <w:rsid w:val="00CC5E67"/>
    <w:rsid w:val="00CC67E4"/>
    <w:rsid w:val="00CD1F03"/>
    <w:rsid w:val="00CD2358"/>
    <w:rsid w:val="00CD2FE0"/>
    <w:rsid w:val="00CD439C"/>
    <w:rsid w:val="00CD49AD"/>
    <w:rsid w:val="00CD5F27"/>
    <w:rsid w:val="00CD64AE"/>
    <w:rsid w:val="00CE25C7"/>
    <w:rsid w:val="00CE410E"/>
    <w:rsid w:val="00CE4604"/>
    <w:rsid w:val="00CE4763"/>
    <w:rsid w:val="00CE50DA"/>
    <w:rsid w:val="00CE5375"/>
    <w:rsid w:val="00CE6189"/>
    <w:rsid w:val="00CE7965"/>
    <w:rsid w:val="00CF23AE"/>
    <w:rsid w:val="00CF3C05"/>
    <w:rsid w:val="00CF4A78"/>
    <w:rsid w:val="00CF554D"/>
    <w:rsid w:val="00CF75CD"/>
    <w:rsid w:val="00CF7EAE"/>
    <w:rsid w:val="00D01D0D"/>
    <w:rsid w:val="00D0426A"/>
    <w:rsid w:val="00D05976"/>
    <w:rsid w:val="00D065E4"/>
    <w:rsid w:val="00D07168"/>
    <w:rsid w:val="00D14504"/>
    <w:rsid w:val="00D15C93"/>
    <w:rsid w:val="00D1718E"/>
    <w:rsid w:val="00D17238"/>
    <w:rsid w:val="00D20B95"/>
    <w:rsid w:val="00D232FA"/>
    <w:rsid w:val="00D23C05"/>
    <w:rsid w:val="00D263D9"/>
    <w:rsid w:val="00D26984"/>
    <w:rsid w:val="00D27A3E"/>
    <w:rsid w:val="00D300DC"/>
    <w:rsid w:val="00D30D12"/>
    <w:rsid w:val="00D33DBA"/>
    <w:rsid w:val="00D36336"/>
    <w:rsid w:val="00D42F7A"/>
    <w:rsid w:val="00D44915"/>
    <w:rsid w:val="00D46C2F"/>
    <w:rsid w:val="00D53489"/>
    <w:rsid w:val="00D5348A"/>
    <w:rsid w:val="00D56423"/>
    <w:rsid w:val="00D565FB"/>
    <w:rsid w:val="00D572C4"/>
    <w:rsid w:val="00D63396"/>
    <w:rsid w:val="00D63A0C"/>
    <w:rsid w:val="00D65874"/>
    <w:rsid w:val="00D66384"/>
    <w:rsid w:val="00D679C7"/>
    <w:rsid w:val="00D73D78"/>
    <w:rsid w:val="00D748E2"/>
    <w:rsid w:val="00D74B43"/>
    <w:rsid w:val="00D74FBB"/>
    <w:rsid w:val="00D80116"/>
    <w:rsid w:val="00D80DD2"/>
    <w:rsid w:val="00D8150B"/>
    <w:rsid w:val="00D81AAA"/>
    <w:rsid w:val="00D8256E"/>
    <w:rsid w:val="00D83983"/>
    <w:rsid w:val="00D873E4"/>
    <w:rsid w:val="00D878C5"/>
    <w:rsid w:val="00D90153"/>
    <w:rsid w:val="00D90A10"/>
    <w:rsid w:val="00D92F1A"/>
    <w:rsid w:val="00D93ABE"/>
    <w:rsid w:val="00D94322"/>
    <w:rsid w:val="00D9786A"/>
    <w:rsid w:val="00DA328A"/>
    <w:rsid w:val="00DA481E"/>
    <w:rsid w:val="00DA53B1"/>
    <w:rsid w:val="00DA597E"/>
    <w:rsid w:val="00DA6216"/>
    <w:rsid w:val="00DA7046"/>
    <w:rsid w:val="00DB0900"/>
    <w:rsid w:val="00DB3708"/>
    <w:rsid w:val="00DB376E"/>
    <w:rsid w:val="00DB3E20"/>
    <w:rsid w:val="00DB3F53"/>
    <w:rsid w:val="00DB5611"/>
    <w:rsid w:val="00DC1187"/>
    <w:rsid w:val="00DC17FC"/>
    <w:rsid w:val="00DC3A0C"/>
    <w:rsid w:val="00DC7E62"/>
    <w:rsid w:val="00DD1FC2"/>
    <w:rsid w:val="00DD3422"/>
    <w:rsid w:val="00DD3E86"/>
    <w:rsid w:val="00DD6597"/>
    <w:rsid w:val="00DD75B4"/>
    <w:rsid w:val="00DE048A"/>
    <w:rsid w:val="00DE0767"/>
    <w:rsid w:val="00DE2D8E"/>
    <w:rsid w:val="00DE2E89"/>
    <w:rsid w:val="00DF12F2"/>
    <w:rsid w:val="00DF1A5F"/>
    <w:rsid w:val="00DF286B"/>
    <w:rsid w:val="00DF3A20"/>
    <w:rsid w:val="00DF3B56"/>
    <w:rsid w:val="00DF546C"/>
    <w:rsid w:val="00DF7351"/>
    <w:rsid w:val="00E00B13"/>
    <w:rsid w:val="00E01447"/>
    <w:rsid w:val="00E01C88"/>
    <w:rsid w:val="00E02051"/>
    <w:rsid w:val="00E0253E"/>
    <w:rsid w:val="00E0331A"/>
    <w:rsid w:val="00E04583"/>
    <w:rsid w:val="00E04724"/>
    <w:rsid w:val="00E049C4"/>
    <w:rsid w:val="00E07646"/>
    <w:rsid w:val="00E124F6"/>
    <w:rsid w:val="00E20195"/>
    <w:rsid w:val="00E2640B"/>
    <w:rsid w:val="00E27605"/>
    <w:rsid w:val="00E33F94"/>
    <w:rsid w:val="00E34B08"/>
    <w:rsid w:val="00E411E7"/>
    <w:rsid w:val="00E42B8C"/>
    <w:rsid w:val="00E45570"/>
    <w:rsid w:val="00E57C22"/>
    <w:rsid w:val="00E622A4"/>
    <w:rsid w:val="00E63333"/>
    <w:rsid w:val="00E6422E"/>
    <w:rsid w:val="00E65A04"/>
    <w:rsid w:val="00E667B7"/>
    <w:rsid w:val="00E66E20"/>
    <w:rsid w:val="00E70B8C"/>
    <w:rsid w:val="00E70FF5"/>
    <w:rsid w:val="00E713A1"/>
    <w:rsid w:val="00E715CD"/>
    <w:rsid w:val="00E71C09"/>
    <w:rsid w:val="00E72D00"/>
    <w:rsid w:val="00E846EC"/>
    <w:rsid w:val="00E8592F"/>
    <w:rsid w:val="00E91A5D"/>
    <w:rsid w:val="00E9592D"/>
    <w:rsid w:val="00E9791C"/>
    <w:rsid w:val="00EA388E"/>
    <w:rsid w:val="00EA43ED"/>
    <w:rsid w:val="00EB03FF"/>
    <w:rsid w:val="00EB2F23"/>
    <w:rsid w:val="00EB4476"/>
    <w:rsid w:val="00EB795D"/>
    <w:rsid w:val="00EC1D19"/>
    <w:rsid w:val="00EC206C"/>
    <w:rsid w:val="00EC3165"/>
    <w:rsid w:val="00ED0403"/>
    <w:rsid w:val="00ED0879"/>
    <w:rsid w:val="00ED48F0"/>
    <w:rsid w:val="00EE0E0C"/>
    <w:rsid w:val="00EE1298"/>
    <w:rsid w:val="00EF438A"/>
    <w:rsid w:val="00EF7C9A"/>
    <w:rsid w:val="00F01DDC"/>
    <w:rsid w:val="00F032CB"/>
    <w:rsid w:val="00F0395A"/>
    <w:rsid w:val="00F0467A"/>
    <w:rsid w:val="00F05CA1"/>
    <w:rsid w:val="00F077ED"/>
    <w:rsid w:val="00F07CA5"/>
    <w:rsid w:val="00F11DAE"/>
    <w:rsid w:val="00F12E89"/>
    <w:rsid w:val="00F13FBD"/>
    <w:rsid w:val="00F16063"/>
    <w:rsid w:val="00F17C8B"/>
    <w:rsid w:val="00F203B6"/>
    <w:rsid w:val="00F24EFD"/>
    <w:rsid w:val="00F271CF"/>
    <w:rsid w:val="00F335A9"/>
    <w:rsid w:val="00F3743A"/>
    <w:rsid w:val="00F40B6B"/>
    <w:rsid w:val="00F46E0F"/>
    <w:rsid w:val="00F46F28"/>
    <w:rsid w:val="00F47044"/>
    <w:rsid w:val="00F51986"/>
    <w:rsid w:val="00F51F0D"/>
    <w:rsid w:val="00F543C6"/>
    <w:rsid w:val="00F56682"/>
    <w:rsid w:val="00F56D33"/>
    <w:rsid w:val="00F57726"/>
    <w:rsid w:val="00F64411"/>
    <w:rsid w:val="00F65F1D"/>
    <w:rsid w:val="00F673EE"/>
    <w:rsid w:val="00F67D1D"/>
    <w:rsid w:val="00F71E5A"/>
    <w:rsid w:val="00F75337"/>
    <w:rsid w:val="00F75524"/>
    <w:rsid w:val="00F75A5F"/>
    <w:rsid w:val="00F761B6"/>
    <w:rsid w:val="00F77D19"/>
    <w:rsid w:val="00F8046B"/>
    <w:rsid w:val="00F8065A"/>
    <w:rsid w:val="00F80EDE"/>
    <w:rsid w:val="00F810FD"/>
    <w:rsid w:val="00F82923"/>
    <w:rsid w:val="00F8586A"/>
    <w:rsid w:val="00F86A16"/>
    <w:rsid w:val="00F906A2"/>
    <w:rsid w:val="00F92D7C"/>
    <w:rsid w:val="00F960A7"/>
    <w:rsid w:val="00FA6F72"/>
    <w:rsid w:val="00FA7B42"/>
    <w:rsid w:val="00FB1555"/>
    <w:rsid w:val="00FB190B"/>
    <w:rsid w:val="00FB2A2F"/>
    <w:rsid w:val="00FB35AA"/>
    <w:rsid w:val="00FB593C"/>
    <w:rsid w:val="00FC6489"/>
    <w:rsid w:val="00FC6AD0"/>
    <w:rsid w:val="00FC6F5D"/>
    <w:rsid w:val="00FD021F"/>
    <w:rsid w:val="00FD1486"/>
    <w:rsid w:val="00FD34E9"/>
    <w:rsid w:val="00FD3604"/>
    <w:rsid w:val="00FD7021"/>
    <w:rsid w:val="00FD7E24"/>
    <w:rsid w:val="00FE41ED"/>
    <w:rsid w:val="00FE4330"/>
    <w:rsid w:val="00FE693C"/>
    <w:rsid w:val="00FF0107"/>
    <w:rsid w:val="00FF675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7618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header" w:uiPriority="99" w:qFormat="1"/>
    <w:lsdException w:name="footer" w:uiPriority="99" w:qFormat="1"/>
    <w:lsdException w:name="caption" w:uiPriority="35" w:qFormat="1"/>
    <w:lsdException w:name="table of figures" w:uiPriority="99" w:qFormat="1"/>
    <w:lsdException w:name="envelope address" w:uiPriority="99"/>
    <w:lsdException w:name="envelope return" w:uiPriority="99"/>
    <w:lsdException w:name="annotation reference" w:uiPriority="99"/>
    <w:lsdException w:name="line number" w:uiPriority="99"/>
    <w:lsdException w:name="endnote reference" w:uiPriority="99"/>
    <w:lsdException w:name="endnote text" w:uiPriority="99"/>
    <w:lsdException w:name="macro" w:uiPriority="99"/>
    <w:lsdException w:name="List Bullet" w:uiPriority="99"/>
    <w:lsdException w:name="List Number" w:qFormat="1"/>
    <w:lsdException w:name="Title" w:semiHidden="0" w:uiPriority="10" w:unhideWhenUsed="0" w:qFormat="1"/>
    <w:lsdException w:name="Closing" w:uiPriority="99"/>
    <w:lsdException w:name="Signature" w:uiPriority="99"/>
    <w:lsdException w:name="Default Paragraph Font" w:uiPriority="1"/>
    <w:lsdException w:name="Body Text" w:uiPriority="1" w:qFormat="1"/>
    <w:lsdException w:name="Body Text Indent" w:uiPriority="99" w:qFormat="1"/>
    <w:lsdException w:name="Message Header" w:uiPriority="99"/>
    <w:lsdException w:name="Subtitle" w:semiHidden="0" w:unhideWhenUsed="0" w:qFormat="1"/>
    <w:lsdException w:name="Salutation" w:uiPriority="99"/>
    <w:lsdException w:name="Date" w:uiPriority="99"/>
    <w:lsdException w:name="Note Heading" w:uiPriority="99"/>
    <w:lsdException w:name="Body Text 2"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qFormat="1"/>
    <w:lsdException w:name="E-mail Signature" w:uiPriority="99"/>
    <w:lsdException w:name="HTML Top of Form" w:uiPriority="99"/>
    <w:lsdException w:name="HTML Bottom of Form" w:uiPriority="99"/>
    <w:lsdException w:name="Normal (Web)"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Sample" w:uiPriority="99"/>
    <w:lsdException w:name="HTML Typewriter" w:uiPriority="99"/>
    <w:lsdException w:name="HTML Variable" w:uiPriority="99"/>
    <w:lsdException w:name="Normal Table" w:uiPriority="99"/>
    <w:lsdException w:name="annotation subject" w:uiPriority="99"/>
    <w:lsdException w:name="No List" w:uiPriority="99"/>
    <w:lsdException w:name="Outline List 1" w:uiPriority="99"/>
    <w:lsdException w:name="Outline List 2" w:uiPriority="99"/>
    <w:lsdException w:name="Outline List 3" w:uiPriority="99"/>
    <w:lsdException w:name="Table Classic 3" w:uiPriority="99"/>
    <w:lsdException w:name="Table Colorful 1" w:uiPriority="99"/>
    <w:lsdException w:name="Table Colorful 2" w:uiPriority="99"/>
    <w:lsdException w:name="Table Colorful 3" w:uiPriority="99"/>
    <w:lsdException w:name="Table Columns 1" w:uiPriority="99"/>
    <w:lsdException w:name="Table Grid 3" w:uiPriority="99"/>
    <w:lsdException w:name="Table Grid 4" w:uiPriority="99"/>
    <w:lsdException w:name="Table Grid 6" w:uiPriority="99"/>
    <w:lsdException w:name="Table Grid 7"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Balloon Text" w:uiPriority="99"/>
    <w:lsdException w:name="Table Grid" w:semiHidden="0" w:uiPriority="39" w:unhideWhenUsed="0"/>
    <w:lsdException w:name="Table Theme" w:uiPriority="99"/>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8">
    <w:name w:val="Normal"/>
    <w:qFormat/>
  </w:style>
  <w:style w:type="paragraph" w:styleId="19">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8"/>
    <w:next w:val="af8"/>
    <w:link w:val="1f"/>
    <w:autoRedefine/>
    <w:uiPriority w:val="9"/>
    <w:qFormat/>
    <w:rsid w:val="00640CAD"/>
    <w:pPr>
      <w:numPr>
        <w:numId w:val="22"/>
      </w:numPr>
      <w:suppressAutoHyphens/>
      <w:spacing w:before="120" w:after="240" w:line="360" w:lineRule="auto"/>
      <w:ind w:left="714" w:hanging="357"/>
      <w:contextualSpacing/>
      <w:jc w:val="center"/>
      <w:outlineLvl w:val="0"/>
    </w:pPr>
    <w:rPr>
      <w:rFonts w:ascii="Times New Roman" w:eastAsia="Times New Roman" w:hAnsi="Times New Roman" w:cs="Times New Roman"/>
      <w:b/>
      <w:smallCaps/>
      <w:spacing w:val="5"/>
      <w:sz w:val="28"/>
      <w:szCs w:val="36"/>
      <w:lang w:eastAsia="en-US"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8"/>
    <w:next w:val="af8"/>
    <w:link w:val="23"/>
    <w:uiPriority w:val="9"/>
    <w:unhideWhenUsed/>
    <w:qFormat/>
    <w:rsid w:val="00C25060"/>
    <w:pPr>
      <w:keepNext/>
      <w:numPr>
        <w:ilvl w:val="1"/>
        <w:numId w:val="57"/>
      </w:numPr>
      <w:suppressAutoHyphens/>
      <w:spacing w:before="360" w:after="240" w:line="360" w:lineRule="auto"/>
      <w:jc w:val="center"/>
      <w:outlineLvl w:val="1"/>
    </w:pPr>
    <w:rPr>
      <w:rFonts w:ascii="Times New Roman" w:eastAsia="Times New Roman" w:hAnsi="Times New Roman" w:cs="Arial"/>
      <w:b/>
      <w:sz w:val="28"/>
      <w:szCs w:val="28"/>
      <w:lang w:eastAsia="en-US"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8"/>
    <w:next w:val="af8"/>
    <w:link w:val="34"/>
    <w:uiPriority w:val="9"/>
    <w:unhideWhenUsed/>
    <w:qFormat/>
    <w:rsid w:val="00C25060"/>
    <w:pPr>
      <w:keepNext/>
      <w:numPr>
        <w:ilvl w:val="2"/>
        <w:numId w:val="57"/>
      </w:numPr>
      <w:suppressAutoHyphens/>
      <w:spacing w:before="240" w:after="120" w:line="271" w:lineRule="auto"/>
      <w:outlineLvl w:val="2"/>
    </w:pPr>
    <w:rPr>
      <w:rFonts w:ascii="Arial" w:eastAsia="Times New Roman" w:hAnsi="Arial" w:cs="Arial"/>
      <w:b/>
      <w:i/>
      <w:iCs/>
      <w:sz w:val="26"/>
      <w:szCs w:val="26"/>
      <w:lang w:eastAsia="en-US" w:bidi="en-US"/>
    </w:rPr>
  </w:style>
  <w:style w:type="paragraph" w:styleId="40">
    <w:name w:val="heading 4"/>
    <w:aliases w:val="Heading 4 Char,D&amp;M4,D&amp;M 4,част1"/>
    <w:basedOn w:val="af8"/>
    <w:next w:val="af8"/>
    <w:link w:val="41"/>
    <w:uiPriority w:val="9"/>
    <w:unhideWhenUsed/>
    <w:qFormat/>
    <w:rsid w:val="00C25060"/>
    <w:pPr>
      <w:spacing w:after="0" w:line="271" w:lineRule="auto"/>
      <w:ind w:firstLine="680"/>
      <w:jc w:val="both"/>
      <w:outlineLvl w:val="3"/>
    </w:pPr>
    <w:rPr>
      <w:rFonts w:ascii="Cambria" w:eastAsia="Times New Roman" w:hAnsi="Cambria" w:cs="Times New Roman"/>
      <w:b/>
      <w:bCs/>
      <w:spacing w:val="5"/>
      <w:sz w:val="24"/>
      <w:szCs w:val="24"/>
      <w:lang w:val="en-US" w:eastAsia="en-US" w:bidi="en-US"/>
    </w:rPr>
  </w:style>
  <w:style w:type="paragraph" w:styleId="51">
    <w:name w:val="heading 5"/>
    <w:basedOn w:val="af8"/>
    <w:next w:val="af8"/>
    <w:link w:val="52"/>
    <w:uiPriority w:val="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styleId="60">
    <w:name w:val="heading 6"/>
    <w:basedOn w:val="af8"/>
    <w:next w:val="af8"/>
    <w:link w:val="61"/>
    <w:uiPriority w:val="9"/>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styleId="70">
    <w:name w:val="heading 7"/>
    <w:basedOn w:val="af8"/>
    <w:next w:val="af8"/>
    <w:link w:val="71"/>
    <w:uiPriority w:val="9"/>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styleId="8">
    <w:name w:val="heading 8"/>
    <w:basedOn w:val="af8"/>
    <w:next w:val="af8"/>
    <w:link w:val="80"/>
    <w:uiPriority w:val="9"/>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styleId="9">
    <w:name w:val="heading 9"/>
    <w:basedOn w:val="af8"/>
    <w:next w:val="af8"/>
    <w:link w:val="90"/>
    <w:uiPriority w:val="9"/>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9"/>
    <w:uiPriority w:val="9"/>
    <w:qFormat/>
    <w:rsid w:val="00640CAD"/>
    <w:rPr>
      <w:rFonts w:ascii="Times New Roman" w:eastAsia="Times New Roman" w:hAnsi="Times New Roman" w:cs="Times New Roman"/>
      <w:b/>
      <w:smallCaps/>
      <w:spacing w:val="5"/>
      <w:sz w:val="28"/>
      <w:szCs w:val="36"/>
      <w:lang w:eastAsia="en-US"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C25060"/>
    <w:rPr>
      <w:rFonts w:ascii="Times New Roman" w:eastAsia="Times New Roman" w:hAnsi="Times New Roman" w:cs="Arial"/>
      <w:b/>
      <w:sz w:val="28"/>
      <w:szCs w:val="28"/>
      <w:lang w:eastAsia="en-US"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0"/>
    <w:uiPriority w:val="9"/>
    <w:rsid w:val="00C25060"/>
    <w:rPr>
      <w:rFonts w:ascii="Arial" w:eastAsia="Times New Roman" w:hAnsi="Arial" w:cs="Arial"/>
      <w:b/>
      <w:i/>
      <w:iCs/>
      <w:sz w:val="26"/>
      <w:szCs w:val="26"/>
      <w:lang w:eastAsia="en-US" w:bidi="en-US"/>
    </w:rPr>
  </w:style>
  <w:style w:type="character" w:customStyle="1" w:styleId="41">
    <w:name w:val="Заголовок 4 Знак"/>
    <w:aliases w:val="Heading 4 Char Знак,D&amp;M4 Знак,D&amp;M 4 Знак,част1 Знак"/>
    <w:basedOn w:val="af9"/>
    <w:link w:val="40"/>
    <w:uiPriority w:val="9"/>
    <w:rsid w:val="00C25060"/>
    <w:rPr>
      <w:rFonts w:ascii="Cambria" w:eastAsia="Times New Roman" w:hAnsi="Cambria" w:cs="Times New Roman"/>
      <w:b/>
      <w:bCs/>
      <w:spacing w:val="5"/>
      <w:sz w:val="24"/>
      <w:szCs w:val="24"/>
      <w:lang w:val="en-US" w:eastAsia="en-US" w:bidi="en-US"/>
    </w:rPr>
  </w:style>
  <w:style w:type="character" w:customStyle="1" w:styleId="52">
    <w:name w:val="Заголовок 5 Знак"/>
    <w:basedOn w:val="af9"/>
    <w:link w:val="51"/>
    <w:uiPriority w:val="9"/>
    <w:rsid w:val="00C25060"/>
    <w:rPr>
      <w:rFonts w:ascii="Cambria" w:eastAsia="Times New Roman" w:hAnsi="Cambria" w:cs="Times New Roman"/>
      <w:i/>
      <w:iCs/>
      <w:sz w:val="24"/>
      <w:szCs w:val="24"/>
      <w:lang w:val="en-US" w:eastAsia="en-US" w:bidi="en-US"/>
    </w:rPr>
  </w:style>
  <w:style w:type="character" w:customStyle="1" w:styleId="61">
    <w:name w:val="Заголовок 6 Знак"/>
    <w:basedOn w:val="af9"/>
    <w:link w:val="60"/>
    <w:uiPriority w:val="9"/>
    <w:rsid w:val="00C25060"/>
    <w:rPr>
      <w:rFonts w:ascii="Cambria" w:eastAsia="Times New Roman" w:hAnsi="Cambria" w:cs="Times New Roman"/>
      <w:b/>
      <w:bCs/>
      <w:color w:val="595959"/>
      <w:spacing w:val="5"/>
      <w:shd w:val="clear" w:color="auto" w:fill="FFFFFF"/>
      <w:lang w:val="en-US" w:eastAsia="en-US" w:bidi="en-US"/>
    </w:rPr>
  </w:style>
  <w:style w:type="character" w:customStyle="1" w:styleId="71">
    <w:name w:val="Заголовок 7 Знак"/>
    <w:basedOn w:val="af9"/>
    <w:link w:val="70"/>
    <w:uiPriority w:val="9"/>
    <w:rsid w:val="00C25060"/>
    <w:rPr>
      <w:rFonts w:ascii="Cambria" w:eastAsia="Times New Roman" w:hAnsi="Cambria" w:cs="Times New Roman"/>
      <w:b/>
      <w:bCs/>
      <w:i/>
      <w:iCs/>
      <w:color w:val="5A5A5A"/>
      <w:sz w:val="20"/>
      <w:szCs w:val="20"/>
      <w:lang w:val="en-US" w:eastAsia="en-US" w:bidi="en-US"/>
    </w:rPr>
  </w:style>
  <w:style w:type="character" w:customStyle="1" w:styleId="80">
    <w:name w:val="Заголовок 8 Знак"/>
    <w:basedOn w:val="af9"/>
    <w:link w:val="8"/>
    <w:uiPriority w:val="9"/>
    <w:rsid w:val="00C25060"/>
    <w:rPr>
      <w:rFonts w:ascii="Cambria" w:eastAsia="Times New Roman" w:hAnsi="Cambria" w:cs="Times New Roman"/>
      <w:b/>
      <w:bCs/>
      <w:color w:val="7F7F7F"/>
      <w:sz w:val="20"/>
      <w:szCs w:val="20"/>
      <w:lang w:val="en-US" w:eastAsia="en-US" w:bidi="en-US"/>
    </w:rPr>
  </w:style>
  <w:style w:type="character" w:customStyle="1" w:styleId="90">
    <w:name w:val="Заголовок 9 Знак"/>
    <w:basedOn w:val="af9"/>
    <w:link w:val="9"/>
    <w:uiPriority w:val="9"/>
    <w:rsid w:val="00C25060"/>
    <w:rPr>
      <w:rFonts w:ascii="Cambria" w:eastAsia="Times New Roman" w:hAnsi="Cambria" w:cs="Times New Roman"/>
      <w:b/>
      <w:bCs/>
      <w:i/>
      <w:iCs/>
      <w:color w:val="7F7F7F"/>
      <w:sz w:val="18"/>
      <w:szCs w:val="18"/>
      <w:lang w:val="en-US" w:eastAsia="en-US" w:bidi="en-US"/>
    </w:rPr>
  </w:style>
  <w:style w:type="paragraph" w:styleId="afc">
    <w:name w:val="Balloon Text"/>
    <w:basedOn w:val="af8"/>
    <w:link w:val="afd"/>
    <w:uiPriority w:val="99"/>
    <w:rsid w:val="00C25060"/>
    <w:pPr>
      <w:spacing w:after="0" w:line="360" w:lineRule="auto"/>
      <w:ind w:firstLine="680"/>
      <w:jc w:val="both"/>
    </w:pPr>
    <w:rPr>
      <w:rFonts w:ascii="Tahoma" w:eastAsia="Times New Roman" w:hAnsi="Tahoma" w:cs="Tahoma"/>
      <w:sz w:val="16"/>
      <w:szCs w:val="16"/>
      <w:lang w:val="en-US" w:eastAsia="en-US" w:bidi="en-US"/>
    </w:rPr>
  </w:style>
  <w:style w:type="character" w:customStyle="1" w:styleId="afd">
    <w:name w:val="Текст выноски Знак"/>
    <w:basedOn w:val="af9"/>
    <w:link w:val="afc"/>
    <w:uiPriority w:val="99"/>
    <w:rsid w:val="00C25060"/>
    <w:rPr>
      <w:rFonts w:ascii="Tahoma" w:eastAsia="Times New Roman" w:hAnsi="Tahoma" w:cs="Tahoma"/>
      <w:sz w:val="16"/>
      <w:szCs w:val="16"/>
      <w:lang w:val="en-US" w:eastAsia="en-US" w:bidi="en-US"/>
    </w:rPr>
  </w:style>
  <w:style w:type="paragraph" w:customStyle="1" w:styleId="1f0">
    <w:name w:val="Для таблицы (приложения 1)"/>
    <w:basedOn w:val="af8"/>
    <w:qFormat/>
    <w:rsid w:val="00C25060"/>
    <w:pPr>
      <w:spacing w:after="0" w:line="240" w:lineRule="atLeast"/>
    </w:pPr>
    <w:rPr>
      <w:rFonts w:ascii="Arial" w:eastAsia="Times New Roman" w:hAnsi="Arial" w:cs="Times New Roman"/>
      <w:bCs/>
      <w:color w:val="000000"/>
      <w:sz w:val="18"/>
      <w:lang w:val="en-US" w:eastAsia="en-US" w:bidi="en-US"/>
    </w:rPr>
  </w:style>
  <w:style w:type="paragraph" w:styleId="24">
    <w:name w:val="List 2"/>
    <w:basedOn w:val="af8"/>
    <w:link w:val="25"/>
    <w:rsid w:val="00C25060"/>
    <w:pPr>
      <w:spacing w:after="0" w:line="360" w:lineRule="auto"/>
      <w:ind w:left="566" w:hanging="283"/>
      <w:contextualSpacing/>
      <w:jc w:val="both"/>
    </w:pPr>
    <w:rPr>
      <w:rFonts w:ascii="Arial" w:eastAsia="Times New Roman" w:hAnsi="Arial" w:cs="Times New Roman"/>
      <w:sz w:val="24"/>
      <w:lang w:val="en-US" w:eastAsia="en-US" w:bidi="en-US"/>
    </w:rPr>
  </w:style>
  <w:style w:type="character" w:customStyle="1" w:styleId="25">
    <w:name w:val="Список 2 Знак"/>
    <w:link w:val="24"/>
    <w:rsid w:val="00C25060"/>
    <w:rPr>
      <w:rFonts w:ascii="Arial" w:eastAsia="Times New Roman" w:hAnsi="Arial" w:cs="Times New Roman"/>
      <w:sz w:val="24"/>
      <w:lang w:val="en-US" w:eastAsia="en-US" w:bidi="en-US"/>
    </w:rPr>
  </w:style>
  <w:style w:type="paragraph" w:styleId="afe">
    <w:name w:val="Title"/>
    <w:aliases w:val="Заголовок1"/>
    <w:basedOn w:val="af8"/>
    <w:next w:val="af8"/>
    <w:link w:val="aff"/>
    <w:uiPriority w:val="10"/>
    <w:qFormat/>
    <w:rsid w:val="00C25060"/>
    <w:pPr>
      <w:suppressAutoHyphens/>
      <w:spacing w:after="300" w:line="240" w:lineRule="auto"/>
      <w:ind w:firstLine="680"/>
      <w:contextualSpacing/>
      <w:jc w:val="both"/>
    </w:pPr>
    <w:rPr>
      <w:rFonts w:ascii="Arial" w:eastAsia="Times New Roman" w:hAnsi="Arial" w:cs="Times New Roman"/>
      <w:b/>
      <w:caps/>
      <w:sz w:val="32"/>
      <w:szCs w:val="52"/>
      <w:lang w:val="en-US" w:eastAsia="en-US" w:bidi="en-US"/>
    </w:rPr>
  </w:style>
  <w:style w:type="character" w:customStyle="1" w:styleId="aff">
    <w:name w:val="Название Знак"/>
    <w:aliases w:val="Заголовок1 Знак"/>
    <w:basedOn w:val="af9"/>
    <w:link w:val="afe"/>
    <w:uiPriority w:val="10"/>
    <w:rsid w:val="00C25060"/>
    <w:rPr>
      <w:rFonts w:ascii="Arial" w:eastAsia="Times New Roman" w:hAnsi="Arial" w:cs="Times New Roman"/>
      <w:b/>
      <w:caps/>
      <w:sz w:val="32"/>
      <w:szCs w:val="52"/>
      <w:lang w:val="en-US" w:eastAsia="en-US" w:bidi="en-US"/>
    </w:rPr>
  </w:style>
  <w:style w:type="character" w:styleId="aff0">
    <w:name w:val="annotation reference"/>
    <w:uiPriority w:val="99"/>
    <w:rsid w:val="00C25060"/>
    <w:rPr>
      <w:rFonts w:ascii="Arial" w:hAnsi="Arial"/>
      <w:sz w:val="16"/>
    </w:rPr>
  </w:style>
  <w:style w:type="paragraph" w:styleId="aff1">
    <w:name w:val="annotation text"/>
    <w:basedOn w:val="af8"/>
    <w:link w:val="aff2"/>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2">
    <w:name w:val="Текст примечания Знак"/>
    <w:basedOn w:val="af9"/>
    <w:link w:val="aff1"/>
    <w:uiPriority w:val="99"/>
    <w:rsid w:val="00C25060"/>
    <w:rPr>
      <w:rFonts w:ascii="Arial" w:eastAsia="Times New Roman" w:hAnsi="Arial" w:cs="Times New Roman"/>
      <w:sz w:val="24"/>
      <w:lang w:val="en-US" w:eastAsia="en-US" w:bidi="en-US"/>
    </w:rPr>
  </w:style>
  <w:style w:type="character" w:styleId="aff3">
    <w:name w:val="endnote reference"/>
    <w:uiPriority w:val="99"/>
    <w:rsid w:val="00C25060"/>
    <w:rPr>
      <w:vertAlign w:val="superscript"/>
    </w:rPr>
  </w:style>
  <w:style w:type="paragraph" w:styleId="aff4">
    <w:name w:val="endnote text"/>
    <w:basedOn w:val="af8"/>
    <w:link w:val="aff5"/>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5">
    <w:name w:val="Текст концевой сноски Знак"/>
    <w:basedOn w:val="af9"/>
    <w:link w:val="aff4"/>
    <w:uiPriority w:val="99"/>
    <w:rsid w:val="00C25060"/>
    <w:rPr>
      <w:rFonts w:ascii="Arial" w:eastAsia="Times New Roman" w:hAnsi="Arial" w:cs="Times New Roman"/>
      <w:sz w:val="24"/>
      <w:lang w:val="en-US" w:eastAsia="en-US" w:bidi="en-US"/>
    </w:rPr>
  </w:style>
  <w:style w:type="paragraph" w:styleId="aff6">
    <w:name w:val="footer"/>
    <w:aliases w:val=" Знак1"/>
    <w:basedOn w:val="af8"/>
    <w:link w:val="aff7"/>
    <w:uiPriority w:val="99"/>
    <w:qFormat/>
    <w:rsid w:val="00C25060"/>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eastAsia="en-US" w:bidi="en-US"/>
    </w:rPr>
  </w:style>
  <w:style w:type="character" w:customStyle="1" w:styleId="aff7">
    <w:name w:val="Нижний колонтитул Знак"/>
    <w:aliases w:val=" Знак1 Знак"/>
    <w:basedOn w:val="af9"/>
    <w:link w:val="aff6"/>
    <w:uiPriority w:val="99"/>
    <w:rsid w:val="00C25060"/>
    <w:rPr>
      <w:rFonts w:ascii="Cambria" w:eastAsia="Times New Roman" w:hAnsi="Cambria" w:cs="Times New Roman"/>
      <w:caps/>
      <w:sz w:val="12"/>
      <w:szCs w:val="12"/>
      <w:lang w:val="en-US" w:eastAsia="en-US" w:bidi="en-US"/>
    </w:rPr>
  </w:style>
  <w:style w:type="character" w:styleId="aff8">
    <w:name w:val="footnote reference"/>
    <w:aliases w:val="Знак сноски-FN,Ciae niinee-FN,Знак сноски 1,анкета сноска"/>
    <w:rsid w:val="00C25060"/>
    <w:rPr>
      <w:vertAlign w:val="superscript"/>
    </w:rPr>
  </w:style>
  <w:style w:type="paragraph" w:styleId="aff9">
    <w:name w:val="footnote text"/>
    <w:aliases w:val="Table_Footnote_last Знак,Table_Footnote_last Знак Знак,Table_Footnote_last"/>
    <w:basedOn w:val="af8"/>
    <w:link w:val="affa"/>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a">
    <w:name w:val="Текст сноски Знак"/>
    <w:aliases w:val="Table_Footnote_last Знак Знак1,Table_Footnote_last Знак Знак Знак,Table_Footnote_last Знак1"/>
    <w:basedOn w:val="af9"/>
    <w:link w:val="aff9"/>
    <w:rsid w:val="00C25060"/>
    <w:rPr>
      <w:rFonts w:ascii="Arial" w:eastAsia="Times New Roman" w:hAnsi="Arial" w:cs="Times New Roman"/>
      <w:sz w:val="24"/>
      <w:lang w:val="en-US" w:eastAsia="en-US" w:bidi="en-US"/>
    </w:rPr>
  </w:style>
  <w:style w:type="paragraph" w:styleId="affb">
    <w:name w:val="header"/>
    <w:aliases w:val=" Знак4,Знак4, Знак8,ВерхКолонтитул,Знак8"/>
    <w:basedOn w:val="1c"/>
    <w:link w:val="affc"/>
    <w:uiPriority w:val="99"/>
    <w:qFormat/>
    <w:rsid w:val="00C25060"/>
  </w:style>
  <w:style w:type="character" w:customStyle="1" w:styleId="affc">
    <w:name w:val="Верхний колонтитул Знак"/>
    <w:aliases w:val=" Знак4 Знак,Знак4 Знак, Знак8 Знак,ВерхКолонтитул Знак,Знак8 Знак"/>
    <w:basedOn w:val="af9"/>
    <w:link w:val="affb"/>
    <w:uiPriority w:val="99"/>
    <w:rsid w:val="00C25060"/>
    <w:rPr>
      <w:rFonts w:ascii="Times New Roman" w:eastAsia="Times New Roman" w:hAnsi="Times New Roman" w:cs="Times New Roman"/>
      <w:sz w:val="24"/>
      <w:szCs w:val="24"/>
      <w:lang w:val="en-US" w:bidi="en-US"/>
    </w:rPr>
  </w:style>
  <w:style w:type="paragraph" w:styleId="1f1">
    <w:name w:val="index 1"/>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26">
    <w:name w:val="index 2"/>
    <w:basedOn w:val="af8"/>
    <w:autoRedefine/>
    <w:rsid w:val="00C25060"/>
    <w:pPr>
      <w:spacing w:after="0" w:line="360" w:lineRule="auto"/>
      <w:ind w:left="720" w:firstLine="680"/>
      <w:jc w:val="both"/>
    </w:pPr>
    <w:rPr>
      <w:rFonts w:ascii="Arial" w:eastAsia="Times New Roman" w:hAnsi="Arial" w:cs="Times New Roman"/>
      <w:sz w:val="24"/>
      <w:lang w:val="en-US" w:eastAsia="en-US" w:bidi="en-US"/>
    </w:rPr>
  </w:style>
  <w:style w:type="paragraph" w:styleId="35">
    <w:name w:val="index 3"/>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42">
    <w:name w:val="index 4"/>
    <w:basedOn w:val="af8"/>
    <w:autoRedefine/>
    <w:rsid w:val="00C25060"/>
    <w:pPr>
      <w:spacing w:after="0" w:line="360" w:lineRule="auto"/>
      <w:ind w:left="1440" w:firstLine="680"/>
      <w:jc w:val="both"/>
    </w:pPr>
    <w:rPr>
      <w:rFonts w:ascii="Arial" w:eastAsia="Times New Roman" w:hAnsi="Arial" w:cs="Times New Roman"/>
      <w:sz w:val="24"/>
      <w:lang w:val="en-US" w:eastAsia="en-US" w:bidi="en-US"/>
    </w:rPr>
  </w:style>
  <w:style w:type="paragraph" w:styleId="53">
    <w:name w:val="index 5"/>
    <w:basedOn w:val="af8"/>
    <w:autoRedefine/>
    <w:rsid w:val="00C25060"/>
    <w:pPr>
      <w:spacing w:after="0" w:line="360" w:lineRule="auto"/>
      <w:ind w:left="1800" w:firstLine="680"/>
      <w:jc w:val="both"/>
    </w:pPr>
    <w:rPr>
      <w:rFonts w:ascii="Arial" w:eastAsia="Times New Roman" w:hAnsi="Arial" w:cs="Times New Roman"/>
      <w:sz w:val="24"/>
      <w:lang w:val="en-US" w:eastAsia="en-US" w:bidi="en-US"/>
    </w:rPr>
  </w:style>
  <w:style w:type="paragraph" w:styleId="affd">
    <w:name w:val="index heading"/>
    <w:basedOn w:val="af8"/>
    <w:next w:val="1f1"/>
    <w:rsid w:val="00C25060"/>
    <w:pPr>
      <w:spacing w:after="0" w:line="480" w:lineRule="atLeast"/>
      <w:ind w:firstLine="680"/>
      <w:jc w:val="both"/>
    </w:pPr>
    <w:rPr>
      <w:rFonts w:ascii="Arial Black" w:eastAsia="Times New Roman" w:hAnsi="Arial Black" w:cs="Times New Roman"/>
      <w:sz w:val="24"/>
      <w:lang w:val="en-US" w:eastAsia="en-US" w:bidi="en-US"/>
    </w:rPr>
  </w:style>
  <w:style w:type="character" w:styleId="affe">
    <w:name w:val="line number"/>
    <w:uiPriority w:val="99"/>
    <w:rsid w:val="00C25060"/>
    <w:rPr>
      <w:sz w:val="18"/>
    </w:rPr>
  </w:style>
  <w:style w:type="paragraph" w:styleId="afff">
    <w:name w:val="List"/>
    <w:basedOn w:val="af8"/>
    <w:link w:val="afff0"/>
    <w:rsid w:val="00C25060"/>
    <w:pPr>
      <w:spacing w:after="0" w:line="360" w:lineRule="auto"/>
      <w:jc w:val="both"/>
    </w:pPr>
    <w:rPr>
      <w:rFonts w:ascii="Arial" w:eastAsia="Times New Roman" w:hAnsi="Arial" w:cs="Times New Roman"/>
      <w:sz w:val="20"/>
      <w:lang w:val="en-US" w:eastAsia="en-US" w:bidi="en-US"/>
    </w:rPr>
  </w:style>
  <w:style w:type="character" w:customStyle="1" w:styleId="afff0">
    <w:name w:val="Список Знак"/>
    <w:link w:val="afff"/>
    <w:rsid w:val="00C25060"/>
    <w:rPr>
      <w:rFonts w:ascii="Arial" w:eastAsia="Times New Roman" w:hAnsi="Arial" w:cs="Times New Roman"/>
      <w:sz w:val="20"/>
      <w:lang w:val="en-US" w:eastAsia="en-US" w:bidi="en-US"/>
    </w:rPr>
  </w:style>
  <w:style w:type="character" w:styleId="afff1">
    <w:name w:val="page number"/>
    <w:rsid w:val="00C25060"/>
    <w:rPr>
      <w:rFonts w:ascii="Arial Black" w:hAnsi="Arial Black"/>
      <w:spacing w:val="-10"/>
      <w:sz w:val="18"/>
    </w:rPr>
  </w:style>
  <w:style w:type="paragraph" w:styleId="afff2">
    <w:name w:val="table of authorities"/>
    <w:basedOn w:val="af8"/>
    <w:rsid w:val="00C25060"/>
    <w:pPr>
      <w:tabs>
        <w:tab w:val="right" w:leader="dot" w:pos="7560"/>
      </w:tabs>
      <w:spacing w:after="0" w:line="360" w:lineRule="auto"/>
      <w:ind w:left="1440" w:hanging="360"/>
      <w:jc w:val="both"/>
    </w:pPr>
    <w:rPr>
      <w:rFonts w:ascii="Arial" w:eastAsia="Times New Roman" w:hAnsi="Arial" w:cs="Times New Roman"/>
      <w:sz w:val="24"/>
      <w:lang w:val="en-US" w:eastAsia="en-US" w:bidi="en-US"/>
    </w:rPr>
  </w:style>
  <w:style w:type="paragraph" w:styleId="afff3">
    <w:name w:val="toa heading"/>
    <w:basedOn w:val="af8"/>
    <w:next w:val="afff2"/>
    <w:rsid w:val="00C25060"/>
    <w:pPr>
      <w:keepNext/>
      <w:spacing w:after="0" w:line="480" w:lineRule="atLeast"/>
      <w:ind w:firstLine="680"/>
      <w:jc w:val="both"/>
    </w:pPr>
    <w:rPr>
      <w:rFonts w:ascii="Arial Black" w:eastAsia="Times New Roman" w:hAnsi="Arial Black" w:cs="Times New Roman"/>
      <w:b/>
      <w:spacing w:val="-10"/>
      <w:kern w:val="28"/>
      <w:sz w:val="24"/>
      <w:lang w:val="en-US" w:eastAsia="en-US" w:bidi="en-US"/>
    </w:rPr>
  </w:style>
  <w:style w:type="paragraph" w:styleId="43">
    <w:name w:val="toc 4"/>
    <w:basedOn w:val="af8"/>
    <w:link w:val="44"/>
    <w:autoRedefine/>
    <w:uiPriority w:val="39"/>
    <w:rsid w:val="00C25060"/>
    <w:pPr>
      <w:spacing w:after="0" w:line="360" w:lineRule="auto"/>
      <w:ind w:left="660" w:firstLine="680"/>
    </w:pPr>
    <w:rPr>
      <w:rFonts w:ascii="Calibri" w:eastAsia="Times New Roman" w:hAnsi="Calibri" w:cs="Calibri"/>
      <w:sz w:val="20"/>
      <w:szCs w:val="20"/>
      <w:lang w:val="en-US" w:eastAsia="en-US" w:bidi="en-US"/>
    </w:rPr>
  </w:style>
  <w:style w:type="paragraph" w:styleId="54">
    <w:name w:val="toc 5"/>
    <w:basedOn w:val="af8"/>
    <w:autoRedefine/>
    <w:uiPriority w:val="39"/>
    <w:rsid w:val="00C25060"/>
    <w:pPr>
      <w:spacing w:after="0" w:line="360" w:lineRule="auto"/>
      <w:ind w:left="880" w:firstLine="680"/>
    </w:pPr>
    <w:rPr>
      <w:rFonts w:ascii="Calibri" w:eastAsia="Times New Roman" w:hAnsi="Calibri" w:cs="Calibri"/>
      <w:sz w:val="20"/>
      <w:szCs w:val="20"/>
      <w:lang w:val="en-US" w:eastAsia="en-US" w:bidi="en-US"/>
    </w:rPr>
  </w:style>
  <w:style w:type="paragraph" w:styleId="62">
    <w:name w:val="toc 6"/>
    <w:basedOn w:val="af8"/>
    <w:next w:val="af8"/>
    <w:autoRedefine/>
    <w:uiPriority w:val="39"/>
    <w:rsid w:val="00C25060"/>
    <w:pPr>
      <w:spacing w:after="0" w:line="360" w:lineRule="auto"/>
      <w:ind w:left="1100" w:firstLine="680"/>
    </w:pPr>
    <w:rPr>
      <w:rFonts w:ascii="Calibri" w:eastAsia="Times New Roman" w:hAnsi="Calibri" w:cs="Calibri"/>
      <w:sz w:val="20"/>
      <w:szCs w:val="20"/>
      <w:lang w:val="en-US" w:eastAsia="en-US" w:bidi="en-US"/>
    </w:rPr>
  </w:style>
  <w:style w:type="paragraph" w:styleId="72">
    <w:name w:val="toc 7"/>
    <w:basedOn w:val="af8"/>
    <w:next w:val="af8"/>
    <w:autoRedefine/>
    <w:uiPriority w:val="39"/>
    <w:rsid w:val="00C25060"/>
    <w:pPr>
      <w:spacing w:after="0" w:line="360" w:lineRule="auto"/>
      <w:ind w:left="1320" w:firstLine="680"/>
    </w:pPr>
    <w:rPr>
      <w:rFonts w:ascii="Calibri" w:eastAsia="Times New Roman" w:hAnsi="Calibri" w:cs="Calibri"/>
      <w:sz w:val="20"/>
      <w:szCs w:val="20"/>
      <w:lang w:val="en-US" w:eastAsia="en-US" w:bidi="en-US"/>
    </w:rPr>
  </w:style>
  <w:style w:type="paragraph" w:styleId="81">
    <w:name w:val="toc 8"/>
    <w:basedOn w:val="af8"/>
    <w:next w:val="af8"/>
    <w:autoRedefine/>
    <w:uiPriority w:val="39"/>
    <w:rsid w:val="00C25060"/>
    <w:pPr>
      <w:spacing w:after="0" w:line="360" w:lineRule="auto"/>
      <w:ind w:left="1540" w:firstLine="680"/>
    </w:pPr>
    <w:rPr>
      <w:rFonts w:ascii="Calibri" w:eastAsia="Times New Roman" w:hAnsi="Calibri" w:cs="Calibri"/>
      <w:sz w:val="20"/>
      <w:szCs w:val="20"/>
      <w:lang w:val="en-US" w:eastAsia="en-US" w:bidi="en-US"/>
    </w:rPr>
  </w:style>
  <w:style w:type="paragraph" w:styleId="91">
    <w:name w:val="toc 9"/>
    <w:basedOn w:val="af8"/>
    <w:next w:val="af8"/>
    <w:autoRedefine/>
    <w:uiPriority w:val="39"/>
    <w:rsid w:val="00C25060"/>
    <w:pPr>
      <w:spacing w:after="0" w:line="360" w:lineRule="auto"/>
      <w:ind w:left="1760" w:firstLine="680"/>
    </w:pPr>
    <w:rPr>
      <w:rFonts w:ascii="Calibri" w:eastAsia="Times New Roman" w:hAnsi="Calibri" w:cs="Calibri"/>
      <w:sz w:val="20"/>
      <w:szCs w:val="20"/>
      <w:lang w:val="en-US" w:eastAsia="en-US" w:bidi="en-US"/>
    </w:rPr>
  </w:style>
  <w:style w:type="paragraph" w:styleId="afff4">
    <w:name w:val="Document Map"/>
    <w:basedOn w:val="af8"/>
    <w:link w:val="afff5"/>
    <w:uiPriority w:val="99"/>
    <w:rsid w:val="00C25060"/>
    <w:pPr>
      <w:shd w:val="clear" w:color="auto" w:fill="000080"/>
      <w:spacing w:after="0" w:line="360" w:lineRule="auto"/>
      <w:ind w:firstLine="680"/>
      <w:jc w:val="both"/>
    </w:pPr>
    <w:rPr>
      <w:rFonts w:ascii="Tahoma" w:eastAsia="Times New Roman" w:hAnsi="Tahoma" w:cs="Tahoma"/>
      <w:sz w:val="24"/>
      <w:lang w:val="en-US" w:eastAsia="en-US" w:bidi="en-US"/>
    </w:rPr>
  </w:style>
  <w:style w:type="character" w:customStyle="1" w:styleId="afff5">
    <w:name w:val="Схема документа Знак"/>
    <w:basedOn w:val="af9"/>
    <w:link w:val="afff4"/>
    <w:uiPriority w:val="99"/>
    <w:rsid w:val="00C25060"/>
    <w:rPr>
      <w:rFonts w:ascii="Tahoma" w:eastAsia="Times New Roman" w:hAnsi="Tahoma" w:cs="Tahoma"/>
      <w:sz w:val="24"/>
      <w:shd w:val="clear" w:color="auto" w:fill="000080"/>
      <w:lang w:val="en-US" w:eastAsia="en-US" w:bidi="en-US"/>
    </w:rPr>
  </w:style>
  <w:style w:type="table" w:styleId="afff6">
    <w:name w:val="Table Grid"/>
    <w:aliases w:val="Table Grid Report"/>
    <w:basedOn w:val="afa"/>
    <w:uiPriority w:val="3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7">
    <w:name w:val="рисунок Знак"/>
    <w:link w:val="afff8"/>
    <w:rsid w:val="00C25060"/>
  </w:style>
  <w:style w:type="paragraph" w:customStyle="1" w:styleId="afff8">
    <w:name w:val="рисунок"/>
    <w:basedOn w:val="af8"/>
    <w:next w:val="af8"/>
    <w:link w:val="afff7"/>
    <w:rsid w:val="00C25060"/>
    <w:pPr>
      <w:keepNext/>
      <w:spacing w:after="0" w:line="360" w:lineRule="auto"/>
      <w:ind w:firstLine="680"/>
      <w:jc w:val="center"/>
    </w:pPr>
  </w:style>
  <w:style w:type="paragraph" w:customStyle="1" w:styleId="0">
    <w:name w:val="Заголовок 0"/>
    <w:basedOn w:val="19"/>
    <w:rsid w:val="00C25060"/>
    <w:pPr>
      <w:spacing w:after="0" w:line="240" w:lineRule="auto"/>
    </w:pPr>
    <w:rPr>
      <w:spacing w:val="0"/>
      <w:lang w:eastAsia="ru-RU"/>
    </w:rPr>
  </w:style>
  <w:style w:type="table" w:styleId="55">
    <w:name w:val="Table Grid 5"/>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uiPriority w:val="99"/>
    <w:rsid w:val="00C25060"/>
    <w:pPr>
      <w:numPr>
        <w:numId w:val="1"/>
      </w:numPr>
    </w:pPr>
  </w:style>
  <w:style w:type="table" w:customStyle="1" w:styleId="TableGrid1">
    <w:name w:val="Table Grid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rsid w:val="00C25060"/>
    <w:pPr>
      <w:keepNext/>
      <w:keepLines/>
      <w:spacing w:before="80" w:after="80" w:line="360" w:lineRule="auto"/>
      <w:ind w:firstLine="680"/>
    </w:pPr>
    <w:rPr>
      <w:rFonts w:ascii="Arial" w:eastAsia="Times New Roman" w:hAnsi="Arial" w:cs="Times New Roman"/>
      <w:sz w:val="24"/>
      <w:lang w:val="en-US" w:bidi="en-US"/>
    </w:rPr>
  </w:style>
  <w:style w:type="character" w:customStyle="1" w:styleId="afffb">
    <w:name w:val="Заголовок таблицы Знак"/>
    <w:link w:val="afffa"/>
    <w:rsid w:val="00C25060"/>
    <w:rPr>
      <w:rFonts w:ascii="Arial" w:eastAsia="Times New Roman" w:hAnsi="Arial" w:cs="Times New Roman"/>
      <w:sz w:val="24"/>
      <w:lang w:val="en-US" w:bidi="en-US"/>
    </w:rPr>
  </w:style>
  <w:style w:type="paragraph" w:styleId="afffc">
    <w:name w:val="TOC Heading"/>
    <w:basedOn w:val="19"/>
    <w:next w:val="af8"/>
    <w:uiPriority w:val="39"/>
    <w:unhideWhenUsed/>
    <w:qFormat/>
    <w:rsid w:val="00C25060"/>
    <w:pPr>
      <w:numPr>
        <w:numId w:val="0"/>
      </w:numPr>
      <w:outlineLvl w:val="9"/>
    </w:pPr>
  </w:style>
  <w:style w:type="paragraph" w:styleId="a">
    <w:name w:val="List Number"/>
    <w:basedOn w:val="af8"/>
    <w:qFormat/>
    <w:rsid w:val="00C25060"/>
    <w:pPr>
      <w:numPr>
        <w:numId w:val="2"/>
      </w:numPr>
      <w:spacing w:after="0" w:line="360" w:lineRule="auto"/>
      <w:contextualSpacing/>
      <w:jc w:val="both"/>
    </w:pPr>
    <w:rPr>
      <w:rFonts w:ascii="Arial" w:eastAsia="Times New Roman" w:hAnsi="Arial" w:cs="Times New Roman"/>
      <w:sz w:val="24"/>
      <w:lang w:val="en-US" w:eastAsia="en-US" w:bidi="en-US"/>
    </w:r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e"/>
    <w:rsid w:val="00C25060"/>
    <w:rPr>
      <w:rFonts w:ascii="Arial" w:hAnsi="Arial"/>
      <w:b/>
      <w:bCs/>
      <w:color w:val="4F81BD"/>
      <w:sz w:val="24"/>
      <w:szCs w:val="18"/>
    </w:rPr>
  </w:style>
  <w:style w:type="character" w:styleId="affff">
    <w:name w:val="Emphasis"/>
    <w:qFormat/>
    <w:rsid w:val="00C25060"/>
    <w:rPr>
      <w:b/>
      <w:bCs/>
      <w:i/>
      <w:iCs/>
      <w:spacing w:val="10"/>
    </w:rPr>
  </w:style>
  <w:style w:type="paragraph" w:styleId="36">
    <w:name w:val="List 3"/>
    <w:basedOn w:val="afff"/>
    <w:rsid w:val="00C25060"/>
    <w:pPr>
      <w:ind w:left="2160"/>
    </w:pPr>
  </w:style>
  <w:style w:type="paragraph" w:styleId="45">
    <w:name w:val="List 4"/>
    <w:basedOn w:val="afff"/>
    <w:rsid w:val="00C25060"/>
    <w:pPr>
      <w:ind w:left="2520"/>
    </w:pPr>
  </w:style>
  <w:style w:type="paragraph" w:styleId="56">
    <w:name w:val="List 5"/>
    <w:basedOn w:val="afff"/>
    <w:rsid w:val="00C25060"/>
    <w:pPr>
      <w:ind w:left="2880"/>
    </w:pPr>
  </w:style>
  <w:style w:type="paragraph" w:styleId="32">
    <w:name w:val="List Bullet 3"/>
    <w:basedOn w:val="af8"/>
    <w:rsid w:val="00C25060"/>
    <w:pPr>
      <w:numPr>
        <w:numId w:val="3"/>
      </w:numPr>
      <w:spacing w:after="0" w:line="360" w:lineRule="auto"/>
      <w:ind w:left="714" w:hanging="357"/>
      <w:jc w:val="both"/>
    </w:pPr>
    <w:rPr>
      <w:rFonts w:ascii="Arial" w:eastAsia="Times New Roman" w:hAnsi="Arial" w:cs="Times New Roman"/>
      <w:sz w:val="24"/>
      <w:lang w:val="en-US" w:eastAsia="en-US" w:bidi="en-US"/>
    </w:rPr>
  </w:style>
  <w:style w:type="paragraph" w:styleId="46">
    <w:name w:val="List Bullet 4"/>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57">
    <w:name w:val="List Bullet 5"/>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27">
    <w:name w:val="List Number 2"/>
    <w:aliases w:val="Нумерованный список1"/>
    <w:basedOn w:val="a"/>
    <w:rsid w:val="00C25060"/>
    <w:pPr>
      <w:numPr>
        <w:numId w:val="0"/>
      </w:numPr>
      <w:contextualSpacing w:val="0"/>
    </w:pPr>
  </w:style>
  <w:style w:type="paragraph" w:styleId="37">
    <w:name w:val="List Number 3"/>
    <w:basedOn w:val="a"/>
    <w:rsid w:val="00C25060"/>
    <w:pPr>
      <w:numPr>
        <w:numId w:val="0"/>
      </w:numPr>
      <w:contextualSpacing w:val="0"/>
    </w:pPr>
  </w:style>
  <w:style w:type="paragraph" w:styleId="47">
    <w:name w:val="List Number 4"/>
    <w:basedOn w:val="a"/>
    <w:rsid w:val="00C25060"/>
    <w:pPr>
      <w:numPr>
        <w:numId w:val="0"/>
      </w:numPr>
      <w:contextualSpacing w:val="0"/>
    </w:pPr>
  </w:style>
  <w:style w:type="paragraph" w:styleId="58">
    <w:name w:val="List Number 5"/>
    <w:basedOn w:val="a"/>
    <w:rsid w:val="00C25060"/>
    <w:pPr>
      <w:numPr>
        <w:numId w:val="0"/>
      </w:numPr>
      <w:contextualSpacing w:val="0"/>
    </w:pPr>
  </w:style>
  <w:style w:type="paragraph" w:customStyle="1" w:styleId="affff0">
    <w:name w:val="Нормальный"/>
    <w:rsid w:val="00C25060"/>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eastAsia="en-US" w:bidi="en-US"/>
    </w:rPr>
  </w:style>
  <w:style w:type="table" w:styleId="38">
    <w:name w:val="Table Columns 3"/>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iPriority w:val="35"/>
    <w:unhideWhenUsed/>
    <w:qFormat/>
    <w:rsid w:val="00C25060"/>
    <w:pPr>
      <w:suppressAutoHyphens/>
      <w:spacing w:after="0" w:line="240" w:lineRule="auto"/>
      <w:jc w:val="center"/>
    </w:pPr>
    <w:rPr>
      <w:rFonts w:ascii="Arial" w:hAnsi="Arial"/>
      <w:b/>
      <w:bCs/>
      <w:color w:val="4F81BD"/>
      <w:sz w:val="24"/>
      <w:szCs w:val="18"/>
    </w:rPr>
  </w:style>
  <w:style w:type="table" w:styleId="28">
    <w:name w:val="Table Columns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
    <w:link w:val="affff3"/>
    <w:uiPriority w:val="99"/>
    <w:rsid w:val="00C25060"/>
    <w:pPr>
      <w:numPr>
        <w:numId w:val="4"/>
      </w:numPr>
      <w:tabs>
        <w:tab w:val="num" w:pos="993"/>
      </w:tabs>
      <w:ind w:left="567" w:firstLine="0"/>
    </w:pPr>
    <w:rPr>
      <w:sz w:val="22"/>
    </w:rPr>
  </w:style>
  <w:style w:type="paragraph" w:styleId="2">
    <w:name w:val="List Bullet 2"/>
    <w:basedOn w:val="aa"/>
    <w:autoRedefine/>
    <w:rsid w:val="00C25060"/>
    <w:pPr>
      <w:numPr>
        <w:numId w:val="5"/>
      </w:numPr>
    </w:pPr>
  </w:style>
  <w:style w:type="paragraph" w:styleId="affff4">
    <w:name w:val="table of figures"/>
    <w:aliases w:val="Перечень таблиц"/>
    <w:basedOn w:val="af8"/>
    <w:uiPriority w:val="99"/>
    <w:qFormat/>
    <w:rsid w:val="00C25060"/>
    <w:pPr>
      <w:spacing w:after="0" w:line="360" w:lineRule="auto"/>
      <w:ind w:left="440" w:hanging="440"/>
    </w:pPr>
    <w:rPr>
      <w:rFonts w:ascii="Times New Roman" w:eastAsia="Times New Roman" w:hAnsi="Times New Roman" w:cs="Times New Roman"/>
      <w:i/>
      <w:sz w:val="20"/>
      <w:szCs w:val="20"/>
      <w:lang w:val="en-US" w:eastAsia="en-US" w:bidi="en-US"/>
    </w:rPr>
  </w:style>
  <w:style w:type="table" w:styleId="1f2">
    <w:name w:val="Table Classic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Simp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4">
    <w:name w:val="Table Subt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Ненумерованный список"/>
    <w:basedOn w:val="af8"/>
    <w:link w:val="affff7"/>
    <w:uiPriority w:val="1"/>
    <w:qFormat/>
    <w:rsid w:val="00C25060"/>
    <w:pPr>
      <w:spacing w:after="0" w:line="360" w:lineRule="auto"/>
      <w:ind w:left="720" w:firstLine="680"/>
      <w:contextualSpacing/>
      <w:jc w:val="both"/>
    </w:pPr>
    <w:rPr>
      <w:rFonts w:ascii="Arial" w:eastAsia="Times New Roman" w:hAnsi="Arial" w:cs="Times New Roman"/>
      <w:sz w:val="24"/>
      <w:lang w:val="en-US" w:eastAsia="en-US" w:bidi="en-US"/>
    </w:rPr>
  </w:style>
  <w:style w:type="paragraph" w:styleId="1f5">
    <w:name w:val="toc 1"/>
    <w:basedOn w:val="af8"/>
    <w:next w:val="af8"/>
    <w:link w:val="1f6"/>
    <w:autoRedefine/>
    <w:uiPriority w:val="39"/>
    <w:qFormat/>
    <w:rsid w:val="00C25060"/>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eastAsia="en-US" w:bidi="en-US"/>
    </w:rPr>
  </w:style>
  <w:style w:type="paragraph" w:styleId="2b">
    <w:name w:val="toc 2"/>
    <w:basedOn w:val="af8"/>
    <w:next w:val="af8"/>
    <w:link w:val="2c"/>
    <w:autoRedefine/>
    <w:uiPriority w:val="39"/>
    <w:qFormat/>
    <w:rsid w:val="00EE1298"/>
    <w:pPr>
      <w:tabs>
        <w:tab w:val="left" w:pos="709"/>
        <w:tab w:val="left" w:pos="1100"/>
        <w:tab w:val="right" w:leader="dot" w:pos="9214"/>
      </w:tabs>
      <w:spacing w:after="0" w:line="240" w:lineRule="auto"/>
      <w:ind w:left="709" w:hanging="425"/>
      <w:jc w:val="both"/>
    </w:pPr>
    <w:rPr>
      <w:rFonts w:ascii="Times New Roman" w:eastAsia="Times New Roman" w:hAnsi="Times New Roman" w:cs="Times New Roman"/>
      <w:bCs/>
      <w:noProof/>
      <w:lang w:val="en-US" w:eastAsia="en-US" w:bidi="en-US"/>
    </w:rPr>
  </w:style>
  <w:style w:type="paragraph" w:styleId="39">
    <w:name w:val="toc 3"/>
    <w:basedOn w:val="af8"/>
    <w:next w:val="af8"/>
    <w:link w:val="3a"/>
    <w:autoRedefine/>
    <w:uiPriority w:val="39"/>
    <w:qFormat/>
    <w:rsid w:val="00C25060"/>
    <w:pPr>
      <w:spacing w:after="0" w:line="360" w:lineRule="auto"/>
      <w:ind w:left="440" w:firstLine="680"/>
    </w:pPr>
    <w:rPr>
      <w:rFonts w:ascii="Calibri" w:eastAsia="Times New Roman" w:hAnsi="Calibri" w:cs="Calibri"/>
      <w:sz w:val="20"/>
      <w:szCs w:val="20"/>
      <w:lang w:val="en-US" w:eastAsia="en-US" w:bidi="en-US"/>
    </w:rPr>
  </w:style>
  <w:style w:type="character" w:styleId="affff8">
    <w:name w:val="Hyperlink"/>
    <w:uiPriority w:val="99"/>
    <w:unhideWhenUsed/>
    <w:rsid w:val="00C25060"/>
    <w:rPr>
      <w:color w:val="0000FF"/>
      <w:u w:val="single"/>
    </w:rPr>
  </w:style>
  <w:style w:type="character" w:styleId="affff9">
    <w:name w:val="FollowedHyperlink"/>
    <w:uiPriority w:val="99"/>
    <w:unhideWhenUsed/>
    <w:rsid w:val="00C25060"/>
    <w:rPr>
      <w:color w:val="800080"/>
      <w:u w:val="single"/>
    </w:rPr>
  </w:style>
  <w:style w:type="table" w:styleId="2d">
    <w:name w:val="Table Classic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7">
    <w:name w:val="Сетка таблицы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f8"/>
    <w:semiHidden/>
    <w:rsid w:val="00C25060"/>
    <w:pPr>
      <w:spacing w:after="0" w:line="360" w:lineRule="auto"/>
      <w:ind w:firstLine="709"/>
      <w:jc w:val="both"/>
    </w:pPr>
    <w:rPr>
      <w:rFonts w:ascii="Arial" w:eastAsia="Times New Roman" w:hAnsi="Arial" w:cs="Times New Roman"/>
      <w:sz w:val="24"/>
      <w:szCs w:val="20"/>
      <w:lang w:val="en-US" w:bidi="en-US"/>
    </w:rPr>
  </w:style>
  <w:style w:type="table" w:customStyle="1" w:styleId="2e">
    <w:name w:val="Сетка таблицы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3">
    <w:name w:val="Маркированный список Знак"/>
    <w:link w:val="aa"/>
    <w:uiPriority w:val="99"/>
    <w:rsid w:val="00C25060"/>
    <w:rPr>
      <w:rFonts w:ascii="Arial" w:eastAsia="Times New Roman" w:hAnsi="Arial" w:cs="Times New Roman"/>
      <w:lang w:val="en-US" w:eastAsia="en-US" w:bidi="en-US"/>
    </w:rPr>
  </w:style>
  <w:style w:type="paragraph" w:styleId="HTML">
    <w:name w:val="HTML Preformatted"/>
    <w:basedOn w:val="af8"/>
    <w:link w:val="HTML0"/>
    <w:unhideWhenUsed/>
    <w:rsid w:val="00C250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f9"/>
    <w:link w:val="HTML"/>
    <w:rsid w:val="00C25060"/>
    <w:rPr>
      <w:rFonts w:ascii="Courier New" w:eastAsia="Times New Roman" w:hAnsi="Courier New" w:cs="Courier New"/>
      <w:sz w:val="20"/>
      <w:szCs w:val="20"/>
      <w:lang w:val="en-US" w:bidi="en-US"/>
    </w:rPr>
  </w:style>
  <w:style w:type="paragraph" w:styleId="affffa">
    <w:name w:val="Normal (Web)"/>
    <w:aliases w:val="Обычный (Web)"/>
    <w:basedOn w:val="af8"/>
    <w:uiPriority w:val="99"/>
    <w:rsid w:val="00C25060"/>
    <w:pPr>
      <w:spacing w:before="100" w:beforeAutospacing="1" w:after="100" w:afterAutospacing="1" w:line="360" w:lineRule="auto"/>
    </w:pPr>
    <w:rPr>
      <w:rFonts w:ascii="Tahoma" w:eastAsia="Times New Roman" w:hAnsi="Tahoma" w:cs="Tahoma"/>
      <w:color w:val="636363"/>
      <w:sz w:val="17"/>
      <w:szCs w:val="17"/>
      <w:lang w:val="en-US" w:bidi="en-US"/>
    </w:rPr>
  </w:style>
  <w:style w:type="paragraph" w:styleId="affffb">
    <w:name w:val="Body Text Indent"/>
    <w:basedOn w:val="af8"/>
    <w:link w:val="affffc"/>
    <w:uiPriority w:val="99"/>
    <w:unhideWhenUsed/>
    <w:qFormat/>
    <w:rsid w:val="00C25060"/>
    <w:pPr>
      <w:spacing w:after="0"/>
      <w:ind w:left="283"/>
    </w:pPr>
    <w:rPr>
      <w:rFonts w:ascii="Calibri" w:eastAsia="Calibri" w:hAnsi="Calibri" w:cs="Times New Roman"/>
      <w:sz w:val="24"/>
      <w:lang w:val="en-US" w:eastAsia="en-US" w:bidi="en-US"/>
    </w:rPr>
  </w:style>
  <w:style w:type="character" w:customStyle="1" w:styleId="affffc">
    <w:name w:val="Основной текст с отступом Знак"/>
    <w:basedOn w:val="af9"/>
    <w:link w:val="affffb"/>
    <w:uiPriority w:val="99"/>
    <w:rsid w:val="00C25060"/>
    <w:rPr>
      <w:rFonts w:ascii="Calibri" w:eastAsia="Calibri" w:hAnsi="Calibri" w:cs="Times New Roman"/>
      <w:sz w:val="24"/>
      <w:lang w:val="en-US" w:eastAsia="en-US" w:bidi="en-US"/>
    </w:rPr>
  </w:style>
  <w:style w:type="table" w:styleId="82">
    <w:name w:val="Table Grid 8"/>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C25060"/>
    <w:pPr>
      <w:keepNext/>
      <w:spacing w:after="0" w:line="360" w:lineRule="auto"/>
      <w:ind w:firstLine="680"/>
      <w:jc w:val="center"/>
    </w:pPr>
    <w:rPr>
      <w:rFonts w:ascii="Arial" w:eastAsia="Times New Roman" w:hAnsi="Arial" w:cs="Times New Roman"/>
      <w:sz w:val="24"/>
      <w:lang w:val="en-US" w:bidi="en-US"/>
    </w:rPr>
  </w:style>
  <w:style w:type="character" w:customStyle="1" w:styleId="affffe">
    <w:name w:val="Подрисуночный текст Знак"/>
    <w:link w:val="affffd"/>
    <w:rsid w:val="00C25060"/>
    <w:rPr>
      <w:rFonts w:ascii="Arial" w:eastAsia="Times New Roman" w:hAnsi="Arial" w:cs="Times New Roman"/>
      <w:sz w:val="24"/>
      <w:lang w:val="en-US" w:bidi="en-US"/>
    </w:rPr>
  </w:style>
  <w:style w:type="paragraph" w:styleId="afffff">
    <w:name w:val="List Continue"/>
    <w:basedOn w:val="afff"/>
    <w:rsid w:val="00C25060"/>
  </w:style>
  <w:style w:type="paragraph" w:styleId="2f">
    <w:name w:val="List Continue 2"/>
    <w:basedOn w:val="afffff"/>
    <w:rsid w:val="00C25060"/>
    <w:pPr>
      <w:ind w:left="2160"/>
    </w:pPr>
  </w:style>
  <w:style w:type="paragraph" w:styleId="3b">
    <w:name w:val="List Continue 3"/>
    <w:basedOn w:val="afffff"/>
    <w:rsid w:val="00C25060"/>
    <w:pPr>
      <w:ind w:left="2520"/>
    </w:pPr>
  </w:style>
  <w:style w:type="paragraph" w:styleId="49">
    <w:name w:val="List Continue 4"/>
    <w:basedOn w:val="afffff"/>
    <w:rsid w:val="00C25060"/>
    <w:pPr>
      <w:ind w:left="2880"/>
    </w:pPr>
  </w:style>
  <w:style w:type="paragraph" w:styleId="5a">
    <w:name w:val="List Continue 5"/>
    <w:basedOn w:val="afffff"/>
    <w:rsid w:val="00C25060"/>
    <w:pPr>
      <w:ind w:left="3240"/>
    </w:pPr>
  </w:style>
  <w:style w:type="paragraph" w:styleId="2f0">
    <w:name w:val="Body Text Indent 2"/>
    <w:aliases w:val="Основной текст с отступом 2 Знак Знак"/>
    <w:basedOn w:val="af8"/>
    <w:link w:val="2f1"/>
    <w:rsid w:val="00C25060"/>
    <w:pPr>
      <w:spacing w:after="0" w:line="480" w:lineRule="auto"/>
      <w:ind w:left="283"/>
      <w:jc w:val="both"/>
    </w:pPr>
    <w:rPr>
      <w:rFonts w:ascii="Arial" w:eastAsia="Times New Roman" w:hAnsi="Arial" w:cs="Times New Roman"/>
      <w:sz w:val="20"/>
      <w:szCs w:val="20"/>
      <w:lang w:val="en-US" w:eastAsia="en-US" w:bidi="en-US"/>
    </w:rPr>
  </w:style>
  <w:style w:type="character" w:customStyle="1" w:styleId="2f1">
    <w:name w:val="Основной текст с отступом 2 Знак"/>
    <w:aliases w:val="Основной текст с отступом 2 Знак Знак Знак"/>
    <w:basedOn w:val="af9"/>
    <w:link w:val="2f0"/>
    <w:rsid w:val="00C25060"/>
    <w:rPr>
      <w:rFonts w:ascii="Arial" w:eastAsia="Times New Roman" w:hAnsi="Arial" w:cs="Times New Roman"/>
      <w:sz w:val="20"/>
      <w:szCs w:val="20"/>
      <w:lang w:val="en-US" w:eastAsia="en-US" w:bidi="en-US"/>
    </w:rPr>
  </w:style>
  <w:style w:type="paragraph" w:styleId="3c">
    <w:name w:val="Body Text Indent 3"/>
    <w:basedOn w:val="af8"/>
    <w:link w:val="3d"/>
    <w:rsid w:val="00C25060"/>
    <w:pPr>
      <w:spacing w:after="0" w:line="360" w:lineRule="auto"/>
      <w:ind w:firstLine="709"/>
      <w:jc w:val="both"/>
    </w:pPr>
    <w:rPr>
      <w:rFonts w:ascii="Times New Roman" w:eastAsia="Times New Roman" w:hAnsi="Times New Roman" w:cs="Times New Roman"/>
      <w:color w:val="444444"/>
      <w:sz w:val="24"/>
      <w:szCs w:val="20"/>
      <w:lang w:val="en-US" w:bidi="en-US"/>
    </w:rPr>
  </w:style>
  <w:style w:type="character" w:customStyle="1" w:styleId="3d">
    <w:name w:val="Основной текст с отступом 3 Знак"/>
    <w:basedOn w:val="af9"/>
    <w:link w:val="3c"/>
    <w:rsid w:val="00C25060"/>
    <w:rPr>
      <w:rFonts w:ascii="Times New Roman" w:eastAsia="Times New Roman" w:hAnsi="Times New Roman" w:cs="Times New Roman"/>
      <w:color w:val="444444"/>
      <w:sz w:val="24"/>
      <w:szCs w:val="20"/>
      <w:lang w:val="en-US" w:bidi="en-US"/>
    </w:rPr>
  </w:style>
  <w:style w:type="table" w:styleId="2f2">
    <w:name w:val="Table Grid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8">
    <w:name w:val="Table Grid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C25060"/>
    <w:pPr>
      <w:spacing w:after="0" w:line="360" w:lineRule="auto"/>
    </w:pPr>
    <w:rPr>
      <w:rFonts w:ascii="Times New Roman" w:eastAsia="Times New Roman" w:hAnsi="Times New Roman" w:cs="Times New Roman"/>
      <w:sz w:val="16"/>
      <w:szCs w:val="16"/>
      <w:lang w:val="en-US" w:bidi="en-US"/>
    </w:rPr>
  </w:style>
  <w:style w:type="character" w:customStyle="1" w:styleId="3f">
    <w:name w:val="Основной текст 3 Знак"/>
    <w:basedOn w:val="af9"/>
    <w:link w:val="3e"/>
    <w:rsid w:val="00C25060"/>
    <w:rPr>
      <w:rFonts w:ascii="Times New Roman" w:eastAsia="Times New Roman" w:hAnsi="Times New Roman" w:cs="Times New Roman"/>
      <w:sz w:val="16"/>
      <w:szCs w:val="16"/>
      <w:lang w:val="en-US" w:bidi="en-US"/>
    </w:rPr>
  </w:style>
  <w:style w:type="paragraph" w:customStyle="1" w:styleId="afffff0">
    <w:name w:val="Подпись рисунков/таблиц"/>
    <w:basedOn w:val="afffe"/>
    <w:uiPriority w:val="99"/>
    <w:qFormat/>
    <w:rsid w:val="00C25060"/>
    <w:pPr>
      <w:keepNext/>
      <w:ind w:firstLine="426"/>
    </w:pPr>
    <w:rPr>
      <w:color w:val="548DD4"/>
    </w:rPr>
  </w:style>
  <w:style w:type="paragraph" w:customStyle="1" w:styleId="1c">
    <w:name w:val="Маркированный_1"/>
    <w:basedOn w:val="af8"/>
    <w:link w:val="1f9"/>
    <w:rsid w:val="00C25060"/>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bidi="en-US"/>
    </w:rPr>
  </w:style>
  <w:style w:type="character" w:customStyle="1" w:styleId="1f9">
    <w:name w:val="Маркированный_1 Знак"/>
    <w:link w:val="1c"/>
    <w:rsid w:val="00C25060"/>
    <w:rPr>
      <w:rFonts w:ascii="Times New Roman" w:eastAsia="Times New Roman" w:hAnsi="Times New Roman" w:cs="Times New Roman"/>
      <w:sz w:val="24"/>
      <w:szCs w:val="24"/>
      <w:lang w:val="en-US" w:bidi="en-US"/>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Знак Знак1 Знак,body text"/>
    <w:basedOn w:val="af8"/>
    <w:link w:val="afffff2"/>
    <w:uiPriority w:val="1"/>
    <w:qFormat/>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25060"/>
    <w:rPr>
      <w:rFonts w:ascii="Arial" w:eastAsia="Times New Roman" w:hAnsi="Arial" w:cs="Times New Roman"/>
      <w:sz w:val="24"/>
      <w:lang w:val="en-US" w:eastAsia="en-US" w:bidi="en-US"/>
    </w:rPr>
  </w:style>
  <w:style w:type="paragraph" w:styleId="afffff3">
    <w:name w:val="annotation subject"/>
    <w:basedOn w:val="aff1"/>
    <w:next w:val="aff1"/>
    <w:link w:val="afffff4"/>
    <w:uiPriority w:val="99"/>
    <w:rsid w:val="00C25060"/>
    <w:rPr>
      <w:b/>
      <w:bCs/>
      <w:sz w:val="20"/>
      <w:szCs w:val="20"/>
    </w:rPr>
  </w:style>
  <w:style w:type="character" w:customStyle="1" w:styleId="afffff4">
    <w:name w:val="Тема примечания Знак"/>
    <w:basedOn w:val="aff2"/>
    <w:link w:val="afffff3"/>
    <w:uiPriority w:val="99"/>
    <w:rsid w:val="00C25060"/>
    <w:rPr>
      <w:rFonts w:ascii="Arial" w:eastAsia="Times New Roman" w:hAnsi="Arial" w:cs="Times New Roman"/>
      <w:b/>
      <w:bCs/>
      <w:sz w:val="20"/>
      <w:szCs w:val="20"/>
      <w:lang w:val="en-US" w:eastAsia="en-US" w:bidi="en-US"/>
    </w:rPr>
  </w:style>
  <w:style w:type="numbering" w:customStyle="1" w:styleId="1fa">
    <w:name w:val="Нет списка1"/>
    <w:next w:val="afb"/>
    <w:uiPriority w:val="99"/>
    <w:semiHidden/>
    <w:unhideWhenUsed/>
    <w:rsid w:val="00C25060"/>
  </w:style>
  <w:style w:type="paragraph" w:customStyle="1" w:styleId="BodyTextKeep">
    <w:name w:val="Body Text Keep"/>
    <w:basedOn w:val="af8"/>
    <w:link w:val="BodyTextKeepChar"/>
    <w:rsid w:val="00C25060"/>
    <w:pPr>
      <w:spacing w:after="0" w:line="360" w:lineRule="atLeast"/>
      <w:ind w:firstLine="680"/>
      <w:jc w:val="both"/>
    </w:pPr>
    <w:rPr>
      <w:rFonts w:ascii="Arial" w:eastAsia="Times New Roman" w:hAnsi="Arial" w:cs="Times New Roman"/>
      <w:kern w:val="28"/>
      <w:sz w:val="24"/>
      <w:lang w:val="en-US" w:eastAsia="en-US" w:bidi="en-US"/>
    </w:rPr>
  </w:style>
  <w:style w:type="character" w:customStyle="1" w:styleId="BodyTextKeepChar">
    <w:name w:val="Body Text Keep Char"/>
    <w:link w:val="BodyTextKeep"/>
    <w:rsid w:val="00C25060"/>
    <w:rPr>
      <w:rFonts w:ascii="Arial" w:eastAsia="Times New Roman" w:hAnsi="Arial" w:cs="Times New Roman"/>
      <w:kern w:val="28"/>
      <w:sz w:val="24"/>
      <w:lang w:val="en-US" w:eastAsia="en-US" w:bidi="en-US"/>
    </w:rPr>
  </w:style>
  <w:style w:type="paragraph" w:customStyle="1" w:styleId="font5">
    <w:name w:val="font5"/>
    <w:basedOn w:val="af8"/>
    <w:rsid w:val="00C25060"/>
    <w:pPr>
      <w:spacing w:before="100" w:beforeAutospacing="1" w:after="100" w:afterAutospacing="1" w:line="360" w:lineRule="auto"/>
    </w:pPr>
    <w:rPr>
      <w:rFonts w:ascii="Tahoma" w:eastAsia="Times New Roman" w:hAnsi="Tahoma" w:cs="Tahoma"/>
      <w:color w:val="000000"/>
      <w:sz w:val="16"/>
      <w:szCs w:val="16"/>
      <w:lang w:val="en-US" w:bidi="en-US"/>
    </w:rPr>
  </w:style>
  <w:style w:type="paragraph" w:customStyle="1" w:styleId="font6">
    <w:name w:val="font6"/>
    <w:basedOn w:val="af8"/>
    <w:rsid w:val="00C25060"/>
    <w:pPr>
      <w:spacing w:before="100" w:beforeAutospacing="1" w:after="100" w:afterAutospacing="1" w:line="360" w:lineRule="auto"/>
    </w:pPr>
    <w:rPr>
      <w:rFonts w:ascii="Tahoma" w:eastAsia="Times New Roman" w:hAnsi="Tahoma" w:cs="Tahoma"/>
      <w:b/>
      <w:bCs/>
      <w:color w:val="000000"/>
      <w:sz w:val="16"/>
      <w:szCs w:val="16"/>
      <w:lang w:val="en-US" w:bidi="en-US"/>
    </w:rPr>
  </w:style>
  <w:style w:type="paragraph" w:customStyle="1" w:styleId="xl108">
    <w:name w:val="xl1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09">
    <w:name w:val="xl1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0">
    <w:name w:val="xl11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1">
    <w:name w:val="xl1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2">
    <w:name w:val="xl1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3">
    <w:name w:val="xl1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4">
    <w:name w:val="xl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5">
    <w:name w:val="xl11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bidi="en-US"/>
    </w:rPr>
  </w:style>
  <w:style w:type="paragraph" w:customStyle="1" w:styleId="xl116">
    <w:name w:val="xl1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7">
    <w:name w:val="xl1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8">
    <w:name w:val="xl1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9">
    <w:name w:val="xl11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20">
    <w:name w:val="xl120"/>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1">
    <w:name w:val="xl1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2">
    <w:name w:val="xl12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3">
    <w:name w:val="xl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124">
    <w:name w:val="xl12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25">
    <w:name w:val="xl1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6">
    <w:name w:val="xl1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7">
    <w:name w:val="xl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8">
    <w:name w:val="xl1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29">
    <w:name w:val="xl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bidi="en-US"/>
    </w:rPr>
  </w:style>
  <w:style w:type="paragraph" w:customStyle="1" w:styleId="xl130">
    <w:name w:val="xl1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1">
    <w:name w:val="xl131"/>
    <w:basedOn w:val="af8"/>
    <w:rsid w:val="00C25060"/>
    <w:pP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2">
    <w:name w:val="xl132"/>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3">
    <w:name w:val="xl133"/>
    <w:basedOn w:val="af8"/>
    <w:rsid w:val="00C25060"/>
    <w:pP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4">
    <w:name w:val="xl13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bidi="en-US"/>
    </w:rPr>
  </w:style>
  <w:style w:type="paragraph" w:customStyle="1" w:styleId="xl135">
    <w:name w:val="xl13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36">
    <w:name w:val="xl13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7">
    <w:name w:val="xl13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8">
    <w:name w:val="xl13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9">
    <w:name w:val="xl13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0">
    <w:name w:val="xl1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1">
    <w:name w:val="xl14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2">
    <w:name w:val="xl14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3">
    <w:name w:val="xl143"/>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4">
    <w:name w:val="xl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5">
    <w:name w:val="xl14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6">
    <w:name w:val="xl14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7">
    <w:name w:val="xl14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8">
    <w:name w:val="xl14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9">
    <w:name w:val="xl1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50">
    <w:name w:val="xl15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1">
    <w:name w:val="xl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2">
    <w:name w:val="xl15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3">
    <w:name w:val="xl15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4">
    <w:name w:val="xl154"/>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5">
    <w:name w:val="xl155"/>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6">
    <w:name w:val="xl156"/>
    <w:basedOn w:val="af8"/>
    <w:rsid w:val="00C25060"/>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7">
    <w:name w:val="xl157"/>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8">
    <w:name w:val="xl158"/>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9">
    <w:name w:val="xl159"/>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0">
    <w:name w:val="xl160"/>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1">
    <w:name w:val="xl161"/>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2">
    <w:name w:val="xl1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63">
    <w:name w:val="xl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4">
    <w:name w:val="xl1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65">
    <w:name w:val="xl1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bidi="en-US"/>
    </w:rPr>
  </w:style>
  <w:style w:type="paragraph" w:customStyle="1" w:styleId="xl166">
    <w:name w:val="xl166"/>
    <w:basedOn w:val="af8"/>
    <w:rsid w:val="00C25060"/>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7">
    <w:name w:val="xl167"/>
    <w:basedOn w:val="af8"/>
    <w:rsid w:val="00C25060"/>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8">
    <w:name w:val="xl168"/>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9">
    <w:name w:val="xl169"/>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70">
    <w:name w:val="xl1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71">
    <w:name w:val="xl1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character" w:styleId="afffff5">
    <w:name w:val="Placeholder Text"/>
    <w:uiPriority w:val="99"/>
    <w:semiHidden/>
    <w:rsid w:val="00C25060"/>
    <w:rPr>
      <w:color w:val="808080"/>
    </w:rPr>
  </w:style>
  <w:style w:type="paragraph" w:styleId="afffff6">
    <w:name w:val="No Spacing"/>
    <w:aliases w:val="Основной"/>
    <w:link w:val="afffff7"/>
    <w:uiPriority w:val="99"/>
    <w:qFormat/>
    <w:rsid w:val="00C25060"/>
    <w:rPr>
      <w:rFonts w:ascii="Calibri" w:eastAsia="Times New Roman" w:hAnsi="Calibri" w:cs="Times New Roman"/>
      <w:lang w:val="en-US" w:eastAsia="en-US" w:bidi="en-US"/>
    </w:rPr>
  </w:style>
  <w:style w:type="character" w:customStyle="1" w:styleId="afffff7">
    <w:name w:val="Без интервала Знак"/>
    <w:aliases w:val="Основной Знак"/>
    <w:link w:val="afffff6"/>
    <w:uiPriority w:val="99"/>
    <w:rsid w:val="00C25060"/>
    <w:rPr>
      <w:rFonts w:ascii="Calibri" w:eastAsia="Times New Roman" w:hAnsi="Calibri" w:cs="Times New Roman"/>
      <w:lang w:val="en-US" w:eastAsia="en-US" w:bidi="en-US"/>
    </w:rPr>
  </w:style>
  <w:style w:type="paragraph" w:customStyle="1" w:styleId="HeadingBase">
    <w:name w:val="Heading Base"/>
    <w:basedOn w:val="af8"/>
    <w:next w:val="af8"/>
    <w:link w:val="HeadingBase0"/>
    <w:rsid w:val="00C25060"/>
    <w:pPr>
      <w:keepNext/>
      <w:keepLines/>
      <w:spacing w:before="140" w:after="0" w:line="220" w:lineRule="atLeast"/>
      <w:ind w:left="1077"/>
      <w:jc w:val="both"/>
    </w:pPr>
    <w:rPr>
      <w:rFonts w:ascii="Arial" w:eastAsia="Times New Roman" w:hAnsi="Arial" w:cs="Times New Roman"/>
      <w:b/>
      <w:spacing w:val="-4"/>
      <w:kern w:val="28"/>
      <w:sz w:val="28"/>
      <w:szCs w:val="28"/>
      <w:lang w:val="en-US" w:eastAsia="en-US" w:bidi="en-US"/>
    </w:rPr>
  </w:style>
  <w:style w:type="character" w:customStyle="1" w:styleId="HeadingBase0">
    <w:name w:val="Heading Base Знак"/>
    <w:link w:val="HeadingBase"/>
    <w:rsid w:val="00C25060"/>
    <w:rPr>
      <w:rFonts w:ascii="Arial" w:eastAsia="Times New Roman" w:hAnsi="Arial" w:cs="Times New Roman"/>
      <w:b/>
      <w:spacing w:val="-4"/>
      <w:kern w:val="28"/>
      <w:sz w:val="28"/>
      <w:szCs w:val="28"/>
      <w:lang w:val="en-US" w:eastAsia="en-US" w:bidi="en-US"/>
    </w:rPr>
  </w:style>
  <w:style w:type="table" w:customStyle="1" w:styleId="1fb">
    <w:name w:val="Светлая заливка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8"/>
    <w:link w:val="2f4"/>
    <w:uiPriority w:val="99"/>
    <w:rsid w:val="00C25060"/>
    <w:pPr>
      <w:spacing w:after="0" w:line="480" w:lineRule="auto"/>
    </w:pPr>
    <w:rPr>
      <w:rFonts w:ascii="Times New Roman" w:eastAsia="Times New Roman" w:hAnsi="Times New Roman" w:cs="Times New Roman"/>
      <w:sz w:val="24"/>
      <w:szCs w:val="24"/>
      <w:lang w:val="en-US" w:bidi="en-US"/>
    </w:rPr>
  </w:style>
  <w:style w:type="character" w:customStyle="1" w:styleId="2f4">
    <w:name w:val="Основной текст 2 Знак"/>
    <w:basedOn w:val="af9"/>
    <w:link w:val="2f3"/>
    <w:uiPriority w:val="99"/>
    <w:rsid w:val="00C25060"/>
    <w:rPr>
      <w:rFonts w:ascii="Times New Roman" w:eastAsia="Times New Roman" w:hAnsi="Times New Roman" w:cs="Times New Roman"/>
      <w:sz w:val="24"/>
      <w:szCs w:val="24"/>
      <w:lang w:val="en-US" w:bidi="en-US"/>
    </w:rPr>
  </w:style>
  <w:style w:type="paragraph" w:customStyle="1" w:styleId="xl64">
    <w:name w:val="xl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5">
    <w:name w:val="xl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6">
    <w:name w:val="xl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bidi="en-US"/>
    </w:rPr>
  </w:style>
  <w:style w:type="paragraph" w:customStyle="1" w:styleId="xl67">
    <w:name w:val="xl6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bidi="en-US"/>
    </w:rPr>
  </w:style>
  <w:style w:type="paragraph" w:customStyle="1" w:styleId="xl68">
    <w:name w:val="xl6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9">
    <w:name w:val="xl6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0">
    <w:name w:val="xl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1">
    <w:name w:val="xl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character" w:styleId="afffff8">
    <w:name w:val="Strong"/>
    <w:uiPriority w:val="22"/>
    <w:qFormat/>
    <w:rsid w:val="00C25060"/>
    <w:rPr>
      <w:b/>
      <w:bCs/>
    </w:rPr>
  </w:style>
  <w:style w:type="table" w:customStyle="1" w:styleId="250">
    <w:name w:val="Сетка таблицы25"/>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5">
    <w:name w:val="Светлая заливка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C25060"/>
    <w:pPr>
      <w:widowControl w:val="0"/>
      <w:autoSpaceDE w:val="0"/>
      <w:autoSpaceDN w:val="0"/>
      <w:adjustRightInd w:val="0"/>
      <w:ind w:firstLine="720"/>
    </w:pPr>
    <w:rPr>
      <w:rFonts w:ascii="Arial" w:eastAsia="Times New Roman" w:hAnsi="Arial" w:cs="Arial"/>
      <w:lang w:val="en-US" w:eastAsia="en-US" w:bidi="en-US"/>
    </w:rPr>
  </w:style>
  <w:style w:type="paragraph" w:customStyle="1" w:styleId="xl63">
    <w:name w:val="xl63"/>
    <w:basedOn w:val="af8"/>
    <w:rsid w:val="00C25060"/>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
    <w:name w:val="xl7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3">
    <w:name w:val="xl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4">
    <w:name w:val="xl74"/>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bidi="en-US"/>
    </w:rPr>
  </w:style>
  <w:style w:type="paragraph" w:customStyle="1" w:styleId="xl75">
    <w:name w:val="xl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6">
    <w:name w:val="xl76"/>
    <w:basedOn w:val="af8"/>
    <w:rsid w:val="00C25060"/>
    <w:pP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7">
    <w:name w:val="xl77"/>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bidi="en-US"/>
    </w:rPr>
  </w:style>
  <w:style w:type="paragraph" w:customStyle="1" w:styleId="xl78">
    <w:name w:val="xl78"/>
    <w:basedOn w:val="af8"/>
    <w:rsid w:val="00C2506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9">
    <w:name w:val="xl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bidi="en-US"/>
    </w:rPr>
  </w:style>
  <w:style w:type="paragraph" w:customStyle="1" w:styleId="xl80">
    <w:name w:val="xl80"/>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table" w:customStyle="1" w:styleId="3f0">
    <w:name w:val="Сетка таблицы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1">
    <w:name w:val="xl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82">
    <w:name w:val="xl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3">
    <w:name w:val="xl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4">
    <w:name w:val="xl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5">
    <w:name w:val="xl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6">
    <w:name w:val="xl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7">
    <w:name w:val="xl87"/>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8">
    <w:name w:val="xl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9">
    <w:name w:val="xl8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0">
    <w:name w:val="xl9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bidi="en-US"/>
    </w:rPr>
  </w:style>
  <w:style w:type="paragraph" w:customStyle="1" w:styleId="xl91">
    <w:name w:val="xl9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2">
    <w:name w:val="xl9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93">
    <w:name w:val="xl9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94">
    <w:name w:val="xl94"/>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5">
    <w:name w:val="xl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6">
    <w:name w:val="xl96"/>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7">
    <w:name w:val="xl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8">
    <w:name w:val="xl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3f1">
    <w:name w:val="Заголовок 3 уровкнь"/>
    <w:basedOn w:val="19"/>
    <w:link w:val="3f2"/>
    <w:autoRedefine/>
    <w:qFormat/>
    <w:rsid w:val="00C25060"/>
    <w:pPr>
      <w:numPr>
        <w:numId w:val="0"/>
      </w:numPr>
      <w:spacing w:before="240" w:line="240" w:lineRule="auto"/>
      <w:mirrorIndents/>
      <w:outlineLvl w:val="9"/>
    </w:pPr>
    <w:rPr>
      <w:spacing w:val="0"/>
      <w:kern w:val="28"/>
      <w:sz w:val="24"/>
    </w:rPr>
  </w:style>
  <w:style w:type="paragraph" w:customStyle="1" w:styleId="2f6">
    <w:name w:val="Заголовок 2 ур"/>
    <w:basedOn w:val="19"/>
    <w:link w:val="2f7"/>
    <w:autoRedefine/>
    <w:qFormat/>
    <w:rsid w:val="00C25060"/>
    <w:pPr>
      <w:numPr>
        <w:numId w:val="0"/>
      </w:num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C25060"/>
    <w:rPr>
      <w:rFonts w:ascii="Times New Roman" w:eastAsia="Times New Roman" w:hAnsi="Times New Roman" w:cs="Times New Roman"/>
      <w:b/>
      <w:smallCaps/>
      <w:kern w:val="28"/>
      <w:sz w:val="24"/>
      <w:szCs w:val="36"/>
      <w:lang w:eastAsia="en-US"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C25060"/>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C25060"/>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character" w:customStyle="1" w:styleId="afffffb">
    <w:name w:val="Подзаголовок Знак"/>
    <w:basedOn w:val="af9"/>
    <w:link w:val="afffffa"/>
    <w:rsid w:val="00C25060"/>
    <w:rPr>
      <w:rFonts w:ascii="Cambria" w:eastAsia="Times New Roman" w:hAnsi="Cambria" w:cs="Times New Roman"/>
      <w:i/>
      <w:iCs/>
      <w:smallCaps/>
      <w:spacing w:val="10"/>
      <w:sz w:val="28"/>
      <w:szCs w:val="28"/>
      <w:lang w:val="en-US" w:eastAsia="en-US" w:bidi="en-US"/>
    </w:rPr>
  </w:style>
  <w:style w:type="paragraph" w:customStyle="1" w:styleId="afffffc">
    <w:name w:val="Стиль полужирный все прописные"/>
    <w:basedOn w:val="af8"/>
    <w:link w:val="afffffd"/>
    <w:rsid w:val="00C25060"/>
    <w:pPr>
      <w:tabs>
        <w:tab w:val="num" w:pos="0"/>
      </w:tabs>
      <w:spacing w:after="0" w:line="360" w:lineRule="auto"/>
      <w:ind w:firstLine="709"/>
      <w:jc w:val="both"/>
    </w:pPr>
    <w:rPr>
      <w:rFonts w:ascii="Times New Roman" w:eastAsia="Times New Roman" w:hAnsi="Times New Roman" w:cs="Times New Roman"/>
      <w:sz w:val="26"/>
      <w:szCs w:val="26"/>
      <w:lang w:val="en-US" w:bidi="en-US"/>
    </w:rPr>
  </w:style>
  <w:style w:type="character" w:customStyle="1" w:styleId="afffffd">
    <w:name w:val="Стиль полужирный все прописные Знак"/>
    <w:link w:val="afffffc"/>
    <w:rsid w:val="00C25060"/>
    <w:rPr>
      <w:rFonts w:ascii="Times New Roman" w:eastAsia="Times New Roman" w:hAnsi="Times New Roman" w:cs="Times New Roman"/>
      <w:sz w:val="26"/>
      <w:szCs w:val="26"/>
      <w:lang w:val="en-US" w:bidi="en-US"/>
    </w:rPr>
  </w:style>
  <w:style w:type="paragraph" w:customStyle="1" w:styleId="afffffe">
    <w:name w:val="Ввод осн.текста"/>
    <w:basedOn w:val="af8"/>
    <w:link w:val="affffff"/>
    <w:rsid w:val="00C25060"/>
    <w:pPr>
      <w:tabs>
        <w:tab w:val="num" w:pos="343"/>
      </w:tabs>
      <w:spacing w:after="0" w:line="360" w:lineRule="auto"/>
      <w:ind w:left="343" w:firstLine="737"/>
      <w:jc w:val="both"/>
    </w:pPr>
    <w:rPr>
      <w:rFonts w:ascii="Times New Roman" w:eastAsia="Times New Roman" w:hAnsi="Times New Roman" w:cs="Times New Roman"/>
      <w:sz w:val="26"/>
      <w:szCs w:val="26"/>
      <w:lang w:val="en-US" w:bidi="en-US"/>
    </w:rPr>
  </w:style>
  <w:style w:type="character" w:customStyle="1" w:styleId="affffff">
    <w:name w:val="Ввод осн.текста Знак"/>
    <w:link w:val="afffffe"/>
    <w:locked/>
    <w:rsid w:val="00C25060"/>
    <w:rPr>
      <w:rFonts w:ascii="Times New Roman" w:eastAsia="Times New Roman" w:hAnsi="Times New Roman" w:cs="Times New Roman"/>
      <w:sz w:val="26"/>
      <w:szCs w:val="26"/>
      <w:lang w:val="en-US" w:bidi="en-US"/>
    </w:rPr>
  </w:style>
  <w:style w:type="paragraph" w:customStyle="1" w:styleId="12125">
    <w:name w:val="Стиль 12 пт По ширине Первая строка:  125 см Междустр.интервал:..."/>
    <w:basedOn w:val="af8"/>
    <w:rsid w:val="00C25060"/>
    <w:pPr>
      <w:spacing w:after="0" w:line="360" w:lineRule="auto"/>
      <w:ind w:firstLine="709"/>
      <w:jc w:val="both"/>
    </w:pPr>
    <w:rPr>
      <w:rFonts w:ascii="Times New Roman" w:eastAsia="Times New Roman" w:hAnsi="Times New Roman" w:cs="Times New Roman"/>
      <w:sz w:val="26"/>
      <w:szCs w:val="20"/>
      <w:lang w:val="en-US" w:bidi="en-US"/>
    </w:rPr>
  </w:style>
  <w:style w:type="paragraph" w:customStyle="1" w:styleId="xl184">
    <w:name w:val="xl18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5">
    <w:name w:val="xl185"/>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6">
    <w:name w:val="xl186"/>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bidi="en-US"/>
    </w:rPr>
  </w:style>
  <w:style w:type="paragraph" w:customStyle="1" w:styleId="xl187">
    <w:name w:val="xl187"/>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bidi="en-US"/>
    </w:rPr>
  </w:style>
  <w:style w:type="paragraph" w:customStyle="1" w:styleId="xl188">
    <w:name w:val="xl18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9">
    <w:name w:val="xl189"/>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0">
    <w:name w:val="xl190"/>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1">
    <w:name w:val="xl191"/>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2">
    <w:name w:val="xl192"/>
    <w:basedOn w:val="af8"/>
    <w:rsid w:val="00C25060"/>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3">
    <w:name w:val="xl193"/>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4">
    <w:name w:val="xl19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5">
    <w:name w:val="xl195"/>
    <w:basedOn w:val="af8"/>
    <w:rsid w:val="00C25060"/>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bidi="en-US"/>
    </w:rPr>
  </w:style>
  <w:style w:type="paragraph" w:customStyle="1" w:styleId="xl196">
    <w:name w:val="xl196"/>
    <w:basedOn w:val="af8"/>
    <w:rsid w:val="00C25060"/>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7">
    <w:name w:val="xl197"/>
    <w:basedOn w:val="af8"/>
    <w:rsid w:val="00C25060"/>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8">
    <w:name w:val="xl19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199">
    <w:name w:val="xl199"/>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0">
    <w:name w:val="xl200"/>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201">
    <w:name w:val="xl201"/>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2">
    <w:name w:val="xl202"/>
    <w:basedOn w:val="af8"/>
    <w:rsid w:val="00C25060"/>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bidi="en-US"/>
    </w:rPr>
  </w:style>
  <w:style w:type="paragraph" w:customStyle="1" w:styleId="affffff0">
    <w:name w:val="заг табл"/>
    <w:basedOn w:val="af8"/>
    <w:rsid w:val="00C25060"/>
    <w:pPr>
      <w:spacing w:after="0" w:line="360" w:lineRule="auto"/>
      <w:ind w:firstLine="709"/>
      <w:jc w:val="center"/>
    </w:pPr>
    <w:rPr>
      <w:rFonts w:ascii="Times New Roman" w:eastAsia="Times New Roman" w:hAnsi="Times New Roman" w:cs="Times New Roman"/>
      <w:sz w:val="26"/>
      <w:szCs w:val="20"/>
      <w:lang w:val="en-US" w:bidi="en-US"/>
    </w:rPr>
  </w:style>
  <w:style w:type="paragraph" w:customStyle="1" w:styleId="1fc">
    <w:name w:val="Обычный1"/>
    <w:rsid w:val="00C25060"/>
    <w:rPr>
      <w:rFonts w:ascii="Cambria" w:eastAsia="Times New Roman" w:hAnsi="Cambria" w:cs="Times New Roman"/>
      <w:snapToGrid w:val="0"/>
      <w:lang w:val="en-US" w:eastAsia="en-US" w:bidi="en-US"/>
    </w:rPr>
  </w:style>
  <w:style w:type="paragraph" w:customStyle="1" w:styleId="affffff1">
    <w:name w:val="Текст документа"/>
    <w:basedOn w:val="afffff1"/>
    <w:rsid w:val="00C25060"/>
    <w:pPr>
      <w:ind w:firstLine="720"/>
    </w:pPr>
    <w:rPr>
      <w:rFonts w:ascii="Times New Roman" w:hAnsi="Times New Roman"/>
      <w:sz w:val="28"/>
      <w:szCs w:val="20"/>
      <w:lang w:eastAsia="ru-RU"/>
    </w:rPr>
  </w:style>
  <w:style w:type="paragraph" w:customStyle="1" w:styleId="affffff2">
    <w:name w:val="№ табл"/>
    <w:basedOn w:val="af8"/>
    <w:rsid w:val="00C25060"/>
    <w:pPr>
      <w:spacing w:after="0" w:line="360" w:lineRule="auto"/>
      <w:ind w:firstLine="709"/>
      <w:jc w:val="right"/>
    </w:pPr>
    <w:rPr>
      <w:rFonts w:ascii="Times New Roman" w:eastAsia="Times New Roman" w:hAnsi="Times New Roman" w:cs="Times New Roman"/>
      <w:sz w:val="26"/>
      <w:szCs w:val="20"/>
      <w:lang w:val="en-US" w:bidi="en-US"/>
    </w:rPr>
  </w:style>
  <w:style w:type="paragraph" w:customStyle="1" w:styleId="2f8">
    <w:name w:val="заголовок 2"/>
    <w:basedOn w:val="20"/>
    <w:next w:val="af8"/>
    <w:link w:val="211"/>
    <w:qFormat/>
    <w:rsid w:val="00C25060"/>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8"/>
    <w:link w:val="affffff4"/>
    <w:qFormat/>
    <w:rsid w:val="00C25060"/>
    <w:pPr>
      <w:spacing w:after="0" w:line="360" w:lineRule="auto"/>
      <w:ind w:firstLine="709"/>
      <w:jc w:val="both"/>
    </w:pPr>
    <w:rPr>
      <w:rFonts w:ascii="Courier New" w:eastAsia="Times New Roman" w:hAnsi="Courier New" w:cs="Times New Roman"/>
      <w:sz w:val="20"/>
      <w:szCs w:val="20"/>
      <w:lang w:val="en-US" w:bidi="en-US"/>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9"/>
    <w:link w:val="affffff3"/>
    <w:rsid w:val="00C25060"/>
    <w:rPr>
      <w:rFonts w:ascii="Courier New" w:eastAsia="Times New Roman" w:hAnsi="Courier New" w:cs="Times New Roman"/>
      <w:sz w:val="20"/>
      <w:szCs w:val="20"/>
      <w:lang w:val="en-US" w:bidi="en-US"/>
    </w:rPr>
  </w:style>
  <w:style w:type="paragraph" w:customStyle="1" w:styleId="affffff5">
    <w:name w:val="ВАДИМ"/>
    <w:basedOn w:val="af8"/>
    <w:link w:val="affffff6"/>
    <w:autoRedefine/>
    <w:rsid w:val="00C25060"/>
    <w:pPr>
      <w:spacing w:after="0" w:line="360" w:lineRule="auto"/>
      <w:ind w:firstLine="180"/>
      <w:jc w:val="both"/>
    </w:pPr>
    <w:rPr>
      <w:rFonts w:ascii="Times New Roman" w:eastAsia="Times New Roman" w:hAnsi="Times New Roman" w:cs="Verdana"/>
      <w:spacing w:val="-2"/>
      <w:sz w:val="28"/>
      <w:szCs w:val="28"/>
      <w:lang w:val="en-US" w:eastAsia="en-US" w:bidi="en-US"/>
    </w:rPr>
  </w:style>
  <w:style w:type="character" w:customStyle="1" w:styleId="affffff6">
    <w:name w:val="ВАДИМ Знак"/>
    <w:link w:val="affffff5"/>
    <w:rsid w:val="00C25060"/>
    <w:rPr>
      <w:rFonts w:ascii="Times New Roman" w:eastAsia="Times New Roman" w:hAnsi="Times New Roman" w:cs="Verdana"/>
      <w:spacing w:val="-2"/>
      <w:sz w:val="28"/>
      <w:szCs w:val="28"/>
      <w:lang w:val="en-US" w:eastAsia="en-US" w:bidi="en-US"/>
    </w:rPr>
  </w:style>
  <w:style w:type="paragraph" w:customStyle="1" w:styleId="1fd">
    <w:name w:val="1 простой"/>
    <w:basedOn w:val="af8"/>
    <w:rsid w:val="00C25060"/>
    <w:pPr>
      <w:tabs>
        <w:tab w:val="num" w:pos="360"/>
      </w:tabs>
      <w:spacing w:after="0" w:line="360" w:lineRule="auto"/>
      <w:ind w:firstLine="357"/>
      <w:jc w:val="both"/>
    </w:pPr>
    <w:rPr>
      <w:rFonts w:ascii="Times New Roman" w:eastAsia="Times New Roman" w:hAnsi="Times New Roman" w:cs="Verdana"/>
      <w:sz w:val="26"/>
      <w:szCs w:val="20"/>
      <w:lang w:val="en-US" w:eastAsia="en-US" w:bidi="en-US"/>
    </w:rPr>
  </w:style>
  <w:style w:type="character" w:customStyle="1" w:styleId="affffff7">
    <w:name w:val="Список марк. Знак"/>
    <w:link w:val="af4"/>
    <w:locked/>
    <w:rsid w:val="00C25060"/>
    <w:rPr>
      <w:rFonts w:ascii="Times New Roman" w:hAnsi="Times New Roman"/>
      <w:sz w:val="26"/>
      <w:szCs w:val="26"/>
      <w:lang w:val="en-US" w:bidi="en-US"/>
    </w:rPr>
  </w:style>
  <w:style w:type="paragraph" w:customStyle="1" w:styleId="af4">
    <w:name w:val="Список марк."/>
    <w:basedOn w:val="af8"/>
    <w:link w:val="affffff7"/>
    <w:rsid w:val="00C25060"/>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b"/>
    <w:uiPriority w:val="99"/>
    <w:rsid w:val="00C25060"/>
  </w:style>
  <w:style w:type="numbering" w:customStyle="1" w:styleId="3f3">
    <w:name w:val="Заголовок 3 ур"/>
    <w:basedOn w:val="afb"/>
    <w:uiPriority w:val="99"/>
    <w:rsid w:val="00C25060"/>
  </w:style>
  <w:style w:type="character" w:customStyle="1" w:styleId="2f7">
    <w:name w:val="Заголовок 2 ур Знак"/>
    <w:link w:val="2f6"/>
    <w:rsid w:val="00C25060"/>
    <w:rPr>
      <w:rFonts w:ascii="Times New Roman" w:eastAsia="Times New Roman" w:hAnsi="Times New Roman" w:cs="Times New Roman"/>
      <w:b/>
      <w:bCs/>
      <w:smallCaps/>
      <w:color w:val="1F497D"/>
      <w:spacing w:val="5"/>
      <w:sz w:val="28"/>
      <w:szCs w:val="36"/>
      <w:lang w:bidi="en-US"/>
    </w:rPr>
  </w:style>
  <w:style w:type="character" w:customStyle="1" w:styleId="apple-style-span">
    <w:name w:val="apple-style-span"/>
    <w:basedOn w:val="af9"/>
    <w:rsid w:val="00C25060"/>
  </w:style>
  <w:style w:type="paragraph" w:customStyle="1" w:styleId="xl99">
    <w:name w:val="xl99"/>
    <w:basedOn w:val="af8"/>
    <w:rsid w:val="00C25060"/>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0">
    <w:name w:val="xl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1">
    <w:name w:val="xl10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2">
    <w:name w:val="xl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3">
    <w:name w:val="xl10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4">
    <w:name w:val="xl104"/>
    <w:basedOn w:val="af8"/>
    <w:rsid w:val="00C25060"/>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5">
    <w:name w:val="xl105"/>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6">
    <w:name w:val="xl106"/>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7">
    <w:name w:val="xl107"/>
    <w:basedOn w:val="af8"/>
    <w:rsid w:val="00C25060"/>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72">
    <w:name w:val="xl172"/>
    <w:basedOn w:val="af8"/>
    <w:rsid w:val="00C25060"/>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3">
    <w:name w:val="xl1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4">
    <w:name w:val="xl17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5">
    <w:name w:val="xl175"/>
    <w:basedOn w:val="af8"/>
    <w:rsid w:val="00C25060"/>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6">
    <w:name w:val="xl176"/>
    <w:basedOn w:val="af8"/>
    <w:rsid w:val="00C25060"/>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77">
    <w:name w:val="xl177"/>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8">
    <w:name w:val="xl178"/>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9">
    <w:name w:val="xl179"/>
    <w:basedOn w:val="af8"/>
    <w:rsid w:val="00C25060"/>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80">
    <w:name w:val="xl18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1">
    <w:name w:val="xl1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2">
    <w:name w:val="xl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bidi="en-US"/>
    </w:rPr>
  </w:style>
  <w:style w:type="paragraph" w:customStyle="1" w:styleId="xl183">
    <w:name w:val="xl18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03">
    <w:name w:val="xl20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4">
    <w:name w:val="xl204"/>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5">
    <w:name w:val="xl205"/>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6">
    <w:name w:val="xl206"/>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7">
    <w:name w:val="xl207"/>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8">
    <w:name w:val="xl208"/>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9">
    <w:name w:val="xl209"/>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0">
    <w:name w:val="xl210"/>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1">
    <w:name w:val="xl211"/>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2">
    <w:name w:val="xl212"/>
    <w:basedOn w:val="af8"/>
    <w:rsid w:val="00C25060"/>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3">
    <w:name w:val="xl213"/>
    <w:basedOn w:val="af8"/>
    <w:rsid w:val="00C25060"/>
    <w:pP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14">
    <w:name w:val="xl214"/>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15">
    <w:name w:val="xl215"/>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bidi="en-US"/>
    </w:rPr>
  </w:style>
  <w:style w:type="paragraph" w:customStyle="1" w:styleId="xl216">
    <w:name w:val="xl216"/>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7">
    <w:name w:val="xl217"/>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8">
    <w:name w:val="xl21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9">
    <w:name w:val="xl219"/>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0">
    <w:name w:val="xl220"/>
    <w:basedOn w:val="af8"/>
    <w:rsid w:val="00C25060"/>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21">
    <w:name w:val="xl221"/>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2">
    <w:name w:val="xl222"/>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223">
    <w:name w:val="xl223"/>
    <w:basedOn w:val="af8"/>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224">
    <w:name w:val="xl224"/>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25">
    <w:name w:val="xl225"/>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6">
    <w:name w:val="xl22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7">
    <w:name w:val="xl227"/>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xl228">
    <w:name w:val="xl228"/>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29">
    <w:name w:val="xl229"/>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0">
    <w:name w:val="xl230"/>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1">
    <w:name w:val="xl231"/>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2">
    <w:name w:val="xl232"/>
    <w:basedOn w:val="af8"/>
    <w:rsid w:val="00C25060"/>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3">
    <w:name w:val="xl23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4">
    <w:name w:val="xl234"/>
    <w:basedOn w:val="af8"/>
    <w:rsid w:val="00C25060"/>
    <w:pP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5">
    <w:name w:val="xl235"/>
    <w:basedOn w:val="af8"/>
    <w:rsid w:val="00C25060"/>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6">
    <w:name w:val="xl236"/>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7">
    <w:name w:val="xl237"/>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8">
    <w:name w:val="xl238"/>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9">
    <w:name w:val="xl239"/>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0">
    <w:name w:val="xl240"/>
    <w:basedOn w:val="af8"/>
    <w:rsid w:val="00C25060"/>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1">
    <w:name w:val="xl241"/>
    <w:basedOn w:val="af8"/>
    <w:rsid w:val="00C25060"/>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2">
    <w:name w:val="xl242"/>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bidi="en-US"/>
    </w:rPr>
  </w:style>
  <w:style w:type="paragraph" w:customStyle="1" w:styleId="xl243">
    <w:name w:val="xl243"/>
    <w:basedOn w:val="af8"/>
    <w:rsid w:val="00C25060"/>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44">
    <w:name w:val="xl244"/>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5">
    <w:name w:val="xl245"/>
    <w:basedOn w:val="af8"/>
    <w:rsid w:val="00C25060"/>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6">
    <w:name w:val="xl246"/>
    <w:basedOn w:val="af8"/>
    <w:rsid w:val="00C25060"/>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47">
    <w:name w:val="xl247"/>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8">
    <w:name w:val="xl248"/>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9">
    <w:name w:val="xl249"/>
    <w:basedOn w:val="af8"/>
    <w:rsid w:val="00C25060"/>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0">
    <w:name w:val="xl250"/>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bidi="en-US"/>
    </w:rPr>
  </w:style>
  <w:style w:type="paragraph" w:customStyle="1" w:styleId="xl251">
    <w:name w:val="xl251"/>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2">
    <w:name w:val="xl252"/>
    <w:basedOn w:val="af8"/>
    <w:rsid w:val="00C25060"/>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3">
    <w:name w:val="xl253"/>
    <w:basedOn w:val="af8"/>
    <w:rsid w:val="00C25060"/>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4">
    <w:name w:val="xl254"/>
    <w:basedOn w:val="af8"/>
    <w:rsid w:val="00C25060"/>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55">
    <w:name w:val="xl255"/>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56">
    <w:name w:val="xl256"/>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bidi="en-US"/>
    </w:rPr>
  </w:style>
  <w:style w:type="paragraph" w:customStyle="1" w:styleId="xl257">
    <w:name w:val="xl257"/>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8">
    <w:name w:val="xl258"/>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59">
    <w:name w:val="xl259"/>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60">
    <w:name w:val="xl260"/>
    <w:basedOn w:val="af8"/>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61">
    <w:name w:val="xl261"/>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62">
    <w:name w:val="xl262"/>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3">
    <w:name w:val="xl26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64">
    <w:name w:val="xl264"/>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5">
    <w:name w:val="xl265"/>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6">
    <w:name w:val="xl266"/>
    <w:basedOn w:val="af8"/>
    <w:rsid w:val="00C25060"/>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7">
    <w:name w:val="xl267"/>
    <w:basedOn w:val="af8"/>
    <w:rsid w:val="00C25060"/>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8">
    <w:name w:val="xl26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9">
    <w:name w:val="xl269"/>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0">
    <w:name w:val="xl270"/>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1">
    <w:name w:val="xl271"/>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2">
    <w:name w:val="xl272"/>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3">
    <w:name w:val="xl273"/>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74">
    <w:name w:val="xl274"/>
    <w:basedOn w:val="af8"/>
    <w:rsid w:val="00C25060"/>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75">
    <w:name w:val="xl275"/>
    <w:basedOn w:val="af8"/>
    <w:rsid w:val="00C25060"/>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6">
    <w:name w:val="xl276"/>
    <w:basedOn w:val="af8"/>
    <w:rsid w:val="00C25060"/>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7">
    <w:name w:val="xl277"/>
    <w:basedOn w:val="af8"/>
    <w:rsid w:val="00C25060"/>
    <w:pPr>
      <w:spacing w:before="100" w:beforeAutospacing="1" w:after="100" w:afterAutospacing="1" w:line="360" w:lineRule="auto"/>
    </w:pPr>
    <w:rPr>
      <w:rFonts w:ascii="Arial CYR" w:eastAsia="Times New Roman" w:hAnsi="Arial CYR" w:cs="Arial CYR"/>
      <w:b/>
      <w:bCs/>
      <w:i/>
      <w:iCs/>
      <w:sz w:val="16"/>
      <w:szCs w:val="16"/>
      <w:lang w:val="en-US" w:bidi="en-US"/>
    </w:rPr>
  </w:style>
  <w:style w:type="paragraph" w:customStyle="1" w:styleId="xl278">
    <w:name w:val="xl278"/>
    <w:basedOn w:val="af8"/>
    <w:rsid w:val="00C25060"/>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bidi="en-US"/>
    </w:rPr>
  </w:style>
  <w:style w:type="paragraph" w:customStyle="1" w:styleId="xl279">
    <w:name w:val="xl279"/>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0">
    <w:name w:val="xl28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1">
    <w:name w:val="xl281"/>
    <w:basedOn w:val="af8"/>
    <w:rsid w:val="00C25060"/>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bidi="en-US"/>
    </w:rPr>
  </w:style>
  <w:style w:type="paragraph" w:customStyle="1" w:styleId="xl282">
    <w:name w:val="xl282"/>
    <w:basedOn w:val="af8"/>
    <w:rsid w:val="00C25060"/>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3">
    <w:name w:val="xl283"/>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4">
    <w:name w:val="xl284"/>
    <w:basedOn w:val="af8"/>
    <w:rsid w:val="00C25060"/>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5">
    <w:name w:val="xl285"/>
    <w:basedOn w:val="af8"/>
    <w:rsid w:val="00C25060"/>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86">
    <w:name w:val="xl286"/>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7">
    <w:name w:val="xl287"/>
    <w:basedOn w:val="af8"/>
    <w:rsid w:val="00C25060"/>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8">
    <w:name w:val="xl288"/>
    <w:basedOn w:val="af8"/>
    <w:rsid w:val="00C25060"/>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9">
    <w:name w:val="xl289"/>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0">
    <w:name w:val="xl290"/>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1">
    <w:name w:val="xl291"/>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2">
    <w:name w:val="xl292"/>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3">
    <w:name w:val="xl293"/>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4">
    <w:name w:val="xl294"/>
    <w:basedOn w:val="af8"/>
    <w:rsid w:val="00C25060"/>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5">
    <w:name w:val="xl295"/>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6">
    <w:name w:val="xl29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bidi="en-US"/>
    </w:rPr>
  </w:style>
  <w:style w:type="paragraph" w:customStyle="1" w:styleId="xl297">
    <w:name w:val="xl297"/>
    <w:basedOn w:val="af8"/>
    <w:rsid w:val="00C25060"/>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8">
    <w:name w:val="xl298"/>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9">
    <w:name w:val="xl299"/>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0">
    <w:name w:val="xl30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1">
    <w:name w:val="xl301"/>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2">
    <w:name w:val="xl302"/>
    <w:basedOn w:val="af8"/>
    <w:rsid w:val="00C25060"/>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3">
    <w:name w:val="xl303"/>
    <w:basedOn w:val="af8"/>
    <w:rsid w:val="00C25060"/>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4">
    <w:name w:val="xl30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5">
    <w:name w:val="xl305"/>
    <w:basedOn w:val="af8"/>
    <w:rsid w:val="00C25060"/>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06">
    <w:name w:val="xl306"/>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bidi="en-US"/>
    </w:rPr>
  </w:style>
  <w:style w:type="paragraph" w:customStyle="1" w:styleId="xl307">
    <w:name w:val="xl307"/>
    <w:basedOn w:val="af8"/>
    <w:rsid w:val="00C25060"/>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8">
    <w:name w:val="xl308"/>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09">
    <w:name w:val="xl309"/>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0">
    <w:name w:val="xl310"/>
    <w:basedOn w:val="af8"/>
    <w:rsid w:val="00C25060"/>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11">
    <w:name w:val="xl311"/>
    <w:basedOn w:val="af8"/>
    <w:rsid w:val="00C25060"/>
    <w:pP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2">
    <w:name w:val="xl312"/>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3">
    <w:name w:val="xl313"/>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4">
    <w:name w:val="xl31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5">
    <w:name w:val="xl315"/>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6">
    <w:name w:val="xl316"/>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17">
    <w:name w:val="xl317"/>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8">
    <w:name w:val="xl318"/>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9">
    <w:name w:val="xl319"/>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0">
    <w:name w:val="xl320"/>
    <w:basedOn w:val="af8"/>
    <w:rsid w:val="00C25060"/>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21">
    <w:name w:val="xl321"/>
    <w:basedOn w:val="af8"/>
    <w:rsid w:val="00C25060"/>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2">
    <w:name w:val="xl322"/>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3">
    <w:name w:val="xl323"/>
    <w:basedOn w:val="af8"/>
    <w:rsid w:val="00C25060"/>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24">
    <w:name w:val="xl324"/>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5">
    <w:name w:val="xl325"/>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6">
    <w:name w:val="xl326"/>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7">
    <w:name w:val="xl327"/>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8">
    <w:name w:val="xl328"/>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9">
    <w:name w:val="xl329"/>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0">
    <w:name w:val="xl330"/>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1">
    <w:name w:val="xl331"/>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32">
    <w:name w:val="xl332"/>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3">
    <w:name w:val="xl333"/>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4">
    <w:name w:val="xl334"/>
    <w:basedOn w:val="af8"/>
    <w:rsid w:val="00C25060"/>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5">
    <w:name w:val="xl335"/>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36">
    <w:name w:val="xl336"/>
    <w:basedOn w:val="af8"/>
    <w:rsid w:val="00C25060"/>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37">
    <w:name w:val="xl337"/>
    <w:basedOn w:val="af8"/>
    <w:rsid w:val="00C25060"/>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8">
    <w:name w:val="xl338"/>
    <w:basedOn w:val="af8"/>
    <w:rsid w:val="00C25060"/>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9">
    <w:name w:val="xl339"/>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40">
    <w:name w:val="xl340"/>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1">
    <w:name w:val="xl341"/>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2">
    <w:name w:val="xl342"/>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3">
    <w:name w:val="xl343"/>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4">
    <w:name w:val="xl344"/>
    <w:basedOn w:val="af8"/>
    <w:rsid w:val="00C25060"/>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5">
    <w:name w:val="xl345"/>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6">
    <w:name w:val="xl346"/>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7">
    <w:name w:val="xl347"/>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8">
    <w:name w:val="xl348"/>
    <w:basedOn w:val="af8"/>
    <w:rsid w:val="00C25060"/>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49">
    <w:name w:val="xl349"/>
    <w:basedOn w:val="af8"/>
    <w:rsid w:val="00C25060"/>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350">
    <w:name w:val="xl350"/>
    <w:basedOn w:val="af8"/>
    <w:rsid w:val="00C25060"/>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ChapterSubtitle">
    <w:name w:val="Chapter Subtitle"/>
    <w:basedOn w:val="afffffa"/>
    <w:rsid w:val="00C2506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C25060"/>
  </w:style>
  <w:style w:type="paragraph" w:customStyle="1" w:styleId="A2list2">
    <w:name w:val="A2_list_2"/>
    <w:basedOn w:val="af8"/>
    <w:next w:val="af8"/>
    <w:autoRedefine/>
    <w:rsid w:val="00C25060"/>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eastAsia="en-US" w:bidi="en-US"/>
    </w:rPr>
  </w:style>
  <w:style w:type="character" w:customStyle="1" w:styleId="ArialUnicodeMS115pt">
    <w:name w:val="Основной текст + Arial Unicode MS;11.5 pt"/>
    <w:rsid w:val="00C2506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link w:val="2fa"/>
    <w:locked/>
    <w:rsid w:val="00C25060"/>
    <w:rPr>
      <w:rFonts w:ascii="Arial" w:eastAsia="Arial" w:hAnsi="Arial" w:cs="Arial"/>
      <w:shd w:val="clear" w:color="auto" w:fill="FFFFFF"/>
    </w:rPr>
  </w:style>
  <w:style w:type="paragraph" w:customStyle="1" w:styleId="2fa">
    <w:name w:val="Основной текст2"/>
    <w:basedOn w:val="af8"/>
    <w:link w:val="affffff8"/>
    <w:rsid w:val="00C25060"/>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9"/>
    <w:link w:val="2fc"/>
    <w:qFormat/>
    <w:rsid w:val="00C25060"/>
    <w:pPr>
      <w:numPr>
        <w:numId w:val="0"/>
      </w:numPr>
      <w:spacing w:before="480" w:line="240" w:lineRule="auto"/>
    </w:pPr>
    <w:rPr>
      <w:rFonts w:ascii="Cambria" w:hAnsi="Cambria"/>
      <w:b w:val="0"/>
      <w:bCs/>
      <w:lang w:eastAsia="ru-RU"/>
    </w:rPr>
  </w:style>
  <w:style w:type="character" w:customStyle="1" w:styleId="2fc">
    <w:name w:val="Стиль2 Знак"/>
    <w:link w:val="2fb"/>
    <w:rsid w:val="00C25060"/>
    <w:rPr>
      <w:rFonts w:ascii="Cambria" w:eastAsia="Times New Roman" w:hAnsi="Cambria" w:cs="Times New Roman"/>
      <w:bCs/>
      <w:smallCaps/>
      <w:spacing w:val="5"/>
      <w:sz w:val="28"/>
      <w:szCs w:val="36"/>
      <w:lang w:bidi="en-US"/>
    </w:rPr>
  </w:style>
  <w:style w:type="paragraph" w:customStyle="1" w:styleId="3">
    <w:name w:val="3 уровень Подзаголовок"/>
    <w:basedOn w:val="30"/>
    <w:uiPriority w:val="99"/>
    <w:qFormat/>
    <w:rsid w:val="00C25060"/>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Ненумерованный список Знак"/>
    <w:link w:val="affff6"/>
    <w:uiPriority w:val="34"/>
    <w:rsid w:val="00C25060"/>
    <w:rPr>
      <w:rFonts w:ascii="Arial" w:eastAsia="Times New Roman" w:hAnsi="Arial" w:cs="Times New Roman"/>
      <w:sz w:val="24"/>
      <w:lang w:val="en-US" w:eastAsia="en-US" w:bidi="en-US"/>
    </w:rPr>
  </w:style>
  <w:style w:type="paragraph" w:styleId="affffff9">
    <w:name w:val="Revision"/>
    <w:hidden/>
    <w:uiPriority w:val="99"/>
    <w:semiHidden/>
    <w:rsid w:val="00C25060"/>
    <w:rPr>
      <w:rFonts w:ascii="Calibri" w:eastAsia="Times New Roman" w:hAnsi="Calibri" w:cs="Times New Roman"/>
      <w:lang w:val="en-US" w:eastAsia="en-US" w:bidi="en-US"/>
    </w:rPr>
  </w:style>
  <w:style w:type="paragraph" w:customStyle="1" w:styleId="133">
    <w:name w:val="Обычный 13 Знак3"/>
    <w:basedOn w:val="af8"/>
    <w:autoRedefine/>
    <w:rsid w:val="00C25060"/>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bidi="en-US"/>
    </w:rPr>
  </w:style>
  <w:style w:type="paragraph" w:customStyle="1" w:styleId="134">
    <w:name w:val="Обычный 13"/>
    <w:basedOn w:val="af8"/>
    <w:link w:val="135"/>
    <w:qFormat/>
    <w:rsid w:val="00C25060"/>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bidi="en-US"/>
    </w:rPr>
  </w:style>
  <w:style w:type="character" w:customStyle="1" w:styleId="135">
    <w:name w:val="Обычный 13 Знак5"/>
    <w:link w:val="134"/>
    <w:rsid w:val="00C25060"/>
    <w:rPr>
      <w:rFonts w:ascii="Times New Roman" w:eastAsia="Times New Roman" w:hAnsi="Times New Roman" w:cs="Times New Roman"/>
      <w:sz w:val="26"/>
      <w:szCs w:val="26"/>
      <w:lang w:val="en-US" w:bidi="en-US"/>
    </w:rPr>
  </w:style>
  <w:style w:type="paragraph" w:customStyle="1" w:styleId="1fe">
    <w:name w:val="Текст1"/>
    <w:basedOn w:val="af8"/>
    <w:rsid w:val="00C25060"/>
    <w:pPr>
      <w:tabs>
        <w:tab w:val="left" w:pos="1701"/>
      </w:tabs>
      <w:suppressAutoHyphens/>
      <w:spacing w:before="8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9"/>
    <w:rsid w:val="00C25060"/>
  </w:style>
  <w:style w:type="character" w:customStyle="1" w:styleId="4a">
    <w:name w:val="заголовок 4 Знак"/>
    <w:rsid w:val="00C25060"/>
    <w:rPr>
      <w:rFonts w:ascii="Arial" w:hAnsi="Arial"/>
      <w:i/>
      <w:sz w:val="24"/>
      <w:szCs w:val="24"/>
      <w:lang w:val="ru-RU" w:eastAsia="ru-RU" w:bidi="ar-SA"/>
    </w:rPr>
  </w:style>
  <w:style w:type="paragraph" w:customStyle="1" w:styleId="affffffa">
    <w:name w:val="основной"/>
    <w:basedOn w:val="af8"/>
    <w:rsid w:val="00C25060"/>
    <w:pPr>
      <w:ind w:firstLine="720"/>
      <w:jc w:val="both"/>
    </w:pPr>
    <w:rPr>
      <w:rFonts w:ascii="Times New Roman" w:eastAsia="Times New Roman" w:hAnsi="Times New Roman" w:cs="Times New Roman"/>
      <w:sz w:val="24"/>
      <w:szCs w:val="20"/>
      <w:lang w:val="en-US" w:bidi="en-US"/>
    </w:rPr>
  </w:style>
  <w:style w:type="character" w:customStyle="1" w:styleId="FontStyle23">
    <w:name w:val="Font Style23"/>
    <w:rsid w:val="00C25060"/>
    <w:rPr>
      <w:rFonts w:ascii="Times New Roman" w:hAnsi="Times New Roman" w:cs="Times New Roman"/>
      <w:sz w:val="18"/>
      <w:szCs w:val="18"/>
    </w:rPr>
  </w:style>
  <w:style w:type="paragraph" w:customStyle="1" w:styleId="ConsPlusNonformat">
    <w:name w:val="ConsPlusNonformat"/>
    <w:uiPriority w:val="99"/>
    <w:rsid w:val="00C25060"/>
    <w:pPr>
      <w:autoSpaceDE w:val="0"/>
      <w:autoSpaceDN w:val="0"/>
      <w:adjustRightInd w:val="0"/>
    </w:pPr>
    <w:rPr>
      <w:rFonts w:ascii="Courier New" w:eastAsia="Times New Roman" w:hAnsi="Courier New" w:cs="Courier New"/>
      <w:lang w:val="en-US" w:eastAsia="en-US" w:bidi="en-US"/>
    </w:rPr>
  </w:style>
  <w:style w:type="paragraph" w:customStyle="1" w:styleId="ConsPlusTitle">
    <w:name w:val="ConsPlusTitle"/>
    <w:rsid w:val="00C25060"/>
    <w:pPr>
      <w:widowControl w:val="0"/>
      <w:autoSpaceDE w:val="0"/>
      <w:autoSpaceDN w:val="0"/>
      <w:adjustRightInd w:val="0"/>
    </w:pPr>
    <w:rPr>
      <w:rFonts w:ascii="Cambria" w:eastAsia="Times New Roman" w:hAnsi="Cambria" w:cs="Times New Roman"/>
      <w:b/>
      <w:bCs/>
      <w:sz w:val="24"/>
      <w:szCs w:val="24"/>
      <w:lang w:val="en-US" w:bidi="en-US"/>
    </w:rPr>
  </w:style>
  <w:style w:type="paragraph" w:customStyle="1" w:styleId="affffffb">
    <w:name w:val="заголовок таблицы"/>
    <w:basedOn w:val="af8"/>
    <w:autoRedefine/>
    <w:uiPriority w:val="99"/>
    <w:rsid w:val="00C25060"/>
    <w:pPr>
      <w:keepNext/>
      <w:keepLines/>
      <w:tabs>
        <w:tab w:val="left" w:pos="1134"/>
      </w:tabs>
      <w:spacing w:after="0"/>
      <w:jc w:val="both"/>
    </w:pPr>
    <w:rPr>
      <w:rFonts w:ascii="Arial" w:eastAsia="Times New Roman" w:hAnsi="Arial" w:cs="Arial"/>
      <w:b/>
      <w:sz w:val="24"/>
      <w:szCs w:val="24"/>
      <w:lang w:val="en-US" w:bidi="en-US"/>
    </w:rPr>
  </w:style>
  <w:style w:type="paragraph" w:customStyle="1" w:styleId="1ff">
    <w:name w:val="Знак Знак Знак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e02">
    <w:name w:val="e02"/>
    <w:basedOn w:val="af8"/>
    <w:rsid w:val="00C25060"/>
    <w:pPr>
      <w:spacing w:before="100" w:beforeAutospacing="1" w:after="100" w:afterAutospacing="1"/>
    </w:pPr>
    <w:rPr>
      <w:rFonts w:ascii="Times New Roman" w:eastAsia="Times New Roman" w:hAnsi="Times New Roman" w:cs="Times New Roman"/>
      <w:sz w:val="24"/>
      <w:szCs w:val="24"/>
      <w:lang w:val="en-US" w:bidi="en-US"/>
    </w:rPr>
  </w:style>
  <w:style w:type="paragraph" w:customStyle="1" w:styleId="Default">
    <w:name w:val="Default"/>
    <w:rsid w:val="00C25060"/>
    <w:pPr>
      <w:autoSpaceDE w:val="0"/>
      <w:autoSpaceDN w:val="0"/>
      <w:adjustRightInd w:val="0"/>
    </w:pPr>
    <w:rPr>
      <w:rFonts w:ascii="Cambria" w:eastAsia="Times New Roman" w:hAnsi="Cambria" w:cs="Times New Roman"/>
      <w:color w:val="000000"/>
      <w:sz w:val="24"/>
      <w:szCs w:val="24"/>
      <w:lang w:val="en-US" w:eastAsia="en-US" w:bidi="en-US"/>
    </w:rPr>
  </w:style>
  <w:style w:type="paragraph" w:customStyle="1" w:styleId="ConsPlusCell">
    <w:name w:val="ConsPlusCell"/>
    <w:link w:val="ConsPlusCell0"/>
    <w:uiPriority w:val="99"/>
    <w:rsid w:val="00C25060"/>
    <w:pPr>
      <w:widowControl w:val="0"/>
      <w:autoSpaceDE w:val="0"/>
      <w:autoSpaceDN w:val="0"/>
      <w:adjustRightInd w:val="0"/>
    </w:pPr>
    <w:rPr>
      <w:rFonts w:ascii="Arial" w:eastAsia="Times New Roman" w:hAnsi="Arial" w:cs="Arial"/>
      <w:lang w:val="en-US" w:bidi="en-US"/>
    </w:rPr>
  </w:style>
  <w:style w:type="paragraph" w:customStyle="1" w:styleId="119">
    <w:name w:val="Знак Знак Знак1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affffffc">
    <w:name w:val="Абзац"/>
    <w:basedOn w:val="af8"/>
    <w:link w:val="affffffd"/>
    <w:qFormat/>
    <w:rsid w:val="00C25060"/>
    <w:pPr>
      <w:spacing w:after="60"/>
      <w:ind w:firstLine="680"/>
      <w:jc w:val="both"/>
    </w:pPr>
    <w:rPr>
      <w:rFonts w:ascii="Times New Roman" w:eastAsia="Times New Roman" w:hAnsi="Times New Roman" w:cs="Times New Roman"/>
      <w:sz w:val="24"/>
      <w:szCs w:val="24"/>
      <w:lang w:val="en-US" w:eastAsia="en-US" w:bidi="en-US"/>
    </w:rPr>
  </w:style>
  <w:style w:type="character" w:customStyle="1" w:styleId="affffffd">
    <w:name w:val="Абзац Знак"/>
    <w:link w:val="affffffc"/>
    <w:rsid w:val="00C25060"/>
    <w:rPr>
      <w:rFonts w:ascii="Times New Roman" w:eastAsia="Times New Roman" w:hAnsi="Times New Roman" w:cs="Times New Roman"/>
      <w:sz w:val="24"/>
      <w:szCs w:val="24"/>
      <w:lang w:val="en-US" w:eastAsia="en-US" w:bidi="en-US"/>
    </w:rPr>
  </w:style>
  <w:style w:type="paragraph" w:customStyle="1" w:styleId="affffffe">
    <w:name w:val="Название таблицы"/>
    <w:basedOn w:val="afffe"/>
    <w:qFormat/>
    <w:rsid w:val="00C25060"/>
    <w:rPr>
      <w:rFonts w:ascii="Calibri" w:hAnsi="Calibri"/>
      <w:szCs w:val="22"/>
    </w:rPr>
  </w:style>
  <w:style w:type="paragraph" w:customStyle="1" w:styleId="afffffff">
    <w:name w:val="Табличный_центр"/>
    <w:basedOn w:val="af8"/>
    <w:qFormat/>
    <w:rsid w:val="00C25060"/>
    <w:rPr>
      <w:rFonts w:ascii="Times New Roman" w:eastAsia="Times New Roman" w:hAnsi="Times New Roman" w:cs="Times New Roman"/>
      <w:sz w:val="24"/>
      <w:lang w:val="en-US" w:bidi="en-US"/>
    </w:rPr>
  </w:style>
  <w:style w:type="paragraph" w:customStyle="1" w:styleId="afffffff0">
    <w:name w:val="Табличный_заголовки"/>
    <w:basedOn w:val="af8"/>
    <w:qFormat/>
    <w:rsid w:val="00C25060"/>
    <w:pPr>
      <w:keepNext/>
      <w:keepLines/>
    </w:pPr>
    <w:rPr>
      <w:rFonts w:ascii="Times New Roman" w:eastAsia="Times New Roman" w:hAnsi="Times New Roman" w:cs="Times New Roman"/>
      <w:b/>
      <w:sz w:val="24"/>
      <w:lang w:val="en-US" w:bidi="en-US"/>
    </w:rPr>
  </w:style>
  <w:style w:type="paragraph" w:customStyle="1" w:styleId="afffffff1">
    <w:name w:val="Табличный_слева"/>
    <w:basedOn w:val="af8"/>
    <w:rsid w:val="00C25060"/>
    <w:rPr>
      <w:rFonts w:ascii="Times New Roman" w:eastAsia="Times New Roman" w:hAnsi="Times New Roman" w:cs="Times New Roman"/>
      <w:sz w:val="24"/>
      <w:lang w:val="en-US" w:bidi="en-US"/>
    </w:rPr>
  </w:style>
  <w:style w:type="numbering" w:customStyle="1" w:styleId="1ff0">
    <w:name w:val="Стиль1"/>
    <w:uiPriority w:val="99"/>
    <w:rsid w:val="00C25060"/>
  </w:style>
  <w:style w:type="paragraph" w:customStyle="1" w:styleId="1ff1">
    <w:name w:val="Основной текст1"/>
    <w:basedOn w:val="af8"/>
    <w:qFormat/>
    <w:rsid w:val="00C25060"/>
    <w:pPr>
      <w:shd w:val="clear" w:color="auto" w:fill="FFFFFF"/>
      <w:spacing w:before="360" w:after="180" w:line="235" w:lineRule="exact"/>
      <w:ind w:hanging="320"/>
      <w:jc w:val="both"/>
    </w:pPr>
    <w:rPr>
      <w:rFonts w:ascii="Times New Roman" w:eastAsia="Times New Roman" w:hAnsi="Times New Roman" w:cs="Times New Roman"/>
      <w:sz w:val="19"/>
      <w:szCs w:val="19"/>
      <w:lang w:val="en-US" w:eastAsia="en-US" w:bidi="en-US"/>
    </w:rPr>
  </w:style>
  <w:style w:type="character" w:customStyle="1" w:styleId="afffffff2">
    <w:name w:val="Основной текст + Полужирный"/>
    <w:rsid w:val="00C25060"/>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C25060"/>
    <w:rPr>
      <w:b/>
      <w:bCs/>
      <w:sz w:val="18"/>
      <w:szCs w:val="18"/>
      <w:shd w:val="clear" w:color="auto" w:fill="FFFFFF"/>
    </w:rPr>
  </w:style>
  <w:style w:type="character" w:customStyle="1" w:styleId="2ff">
    <w:name w:val="Основной текст (2) + Не полужирный"/>
    <w:rsid w:val="00C25060"/>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C25060"/>
    <w:pPr>
      <w:shd w:val="clear" w:color="auto" w:fill="FFFFFF"/>
      <w:spacing w:line="230" w:lineRule="exact"/>
      <w:ind w:firstLine="500"/>
      <w:jc w:val="both"/>
    </w:pPr>
    <w:rPr>
      <w:b/>
      <w:bCs/>
      <w:sz w:val="18"/>
      <w:szCs w:val="18"/>
    </w:rPr>
  </w:style>
  <w:style w:type="paragraph" w:styleId="2ff0">
    <w:name w:val="Quote"/>
    <w:basedOn w:val="af8"/>
    <w:next w:val="af8"/>
    <w:link w:val="2ff1"/>
    <w:uiPriority w:val="29"/>
    <w:qFormat/>
    <w:rsid w:val="00C25060"/>
    <w:rPr>
      <w:rFonts w:ascii="Calibri" w:eastAsia="Times New Roman" w:hAnsi="Calibri" w:cs="Times New Roman"/>
      <w:i/>
      <w:iCs/>
      <w:color w:val="000000"/>
      <w:sz w:val="24"/>
      <w:lang w:val="en-US" w:eastAsia="en-US" w:bidi="en-US"/>
    </w:rPr>
  </w:style>
  <w:style w:type="character" w:customStyle="1" w:styleId="2ff1">
    <w:name w:val="Цитата 2 Знак"/>
    <w:basedOn w:val="af9"/>
    <w:link w:val="2ff0"/>
    <w:uiPriority w:val="29"/>
    <w:rsid w:val="00C25060"/>
    <w:rPr>
      <w:rFonts w:ascii="Calibri" w:eastAsia="Times New Roman" w:hAnsi="Calibri" w:cs="Times New Roman"/>
      <w:i/>
      <w:iCs/>
      <w:color w:val="000000"/>
      <w:sz w:val="24"/>
      <w:lang w:val="en-US" w:eastAsia="en-US" w:bidi="en-US"/>
    </w:rPr>
  </w:style>
  <w:style w:type="paragraph" w:styleId="afffffff3">
    <w:name w:val="Intense Quote"/>
    <w:basedOn w:val="af8"/>
    <w:next w:val="af8"/>
    <w:link w:val="afffffff4"/>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character" w:customStyle="1" w:styleId="afffffff4">
    <w:name w:val="Выделенная цитата Знак"/>
    <w:basedOn w:val="af9"/>
    <w:link w:val="afffffff3"/>
    <w:uiPriority w:val="30"/>
    <w:rsid w:val="00C25060"/>
    <w:rPr>
      <w:rFonts w:ascii="Cambria" w:eastAsia="Times New Roman" w:hAnsi="Cambria" w:cs="Times New Roman"/>
      <w:i/>
      <w:iCs/>
      <w:lang w:val="en-US" w:eastAsia="en-US" w:bidi="en-US"/>
    </w:rPr>
  </w:style>
  <w:style w:type="character" w:styleId="afffffff5">
    <w:name w:val="Subtle Emphasis"/>
    <w:qFormat/>
    <w:rsid w:val="00C25060"/>
    <w:rPr>
      <w:i/>
      <w:iCs/>
    </w:rPr>
  </w:style>
  <w:style w:type="character" w:styleId="afffffff6">
    <w:name w:val="Intense Emphasis"/>
    <w:uiPriority w:val="21"/>
    <w:qFormat/>
    <w:rsid w:val="00C25060"/>
    <w:rPr>
      <w:b/>
      <w:bCs/>
      <w:i/>
      <w:iCs/>
    </w:rPr>
  </w:style>
  <w:style w:type="character" w:styleId="afffffff7">
    <w:name w:val="Subtle Reference"/>
    <w:uiPriority w:val="31"/>
    <w:qFormat/>
    <w:rsid w:val="00C25060"/>
    <w:rPr>
      <w:smallCaps/>
    </w:rPr>
  </w:style>
  <w:style w:type="character" w:styleId="afffffff8">
    <w:name w:val="Intense Reference"/>
    <w:uiPriority w:val="32"/>
    <w:qFormat/>
    <w:rsid w:val="00C25060"/>
    <w:rPr>
      <w:b/>
      <w:bCs/>
      <w:smallCaps/>
    </w:rPr>
  </w:style>
  <w:style w:type="character" w:styleId="afffffff9">
    <w:name w:val="Book Title"/>
    <w:uiPriority w:val="33"/>
    <w:qFormat/>
    <w:rsid w:val="00C25060"/>
    <w:rPr>
      <w:i/>
      <w:iCs/>
      <w:smallCaps/>
      <w:spacing w:val="5"/>
    </w:rPr>
  </w:style>
  <w:style w:type="paragraph" w:customStyle="1" w:styleId="1ff2">
    <w:name w:val="МОЙ Заголовок 1"/>
    <w:basedOn w:val="19"/>
    <w:link w:val="1ff3"/>
    <w:qFormat/>
    <w:rsid w:val="00C25060"/>
    <w:pPr>
      <w:numPr>
        <w:numId w:val="0"/>
      </w:numPr>
      <w:spacing w:before="480" w:line="240" w:lineRule="auto"/>
    </w:pPr>
    <w:rPr>
      <w:rFonts w:ascii="Arial Black" w:hAnsi="Arial Black"/>
      <w:b w:val="0"/>
      <w:bCs/>
      <w:szCs w:val="28"/>
    </w:rPr>
  </w:style>
  <w:style w:type="character" w:customStyle="1" w:styleId="1ff3">
    <w:name w:val="МОЙ Заголовок 1 Знак"/>
    <w:link w:val="1ff2"/>
    <w:rsid w:val="00C25060"/>
    <w:rPr>
      <w:rFonts w:ascii="Arial Black" w:eastAsia="Times New Roman" w:hAnsi="Arial Black" w:cs="Times New Roman"/>
      <w:bCs/>
      <w:smallCaps/>
      <w:spacing w:val="5"/>
      <w:sz w:val="28"/>
      <w:szCs w:val="28"/>
      <w:lang w:eastAsia="en-US" w:bidi="en-US"/>
    </w:rPr>
  </w:style>
  <w:style w:type="character" w:customStyle="1" w:styleId="1ff4">
    <w:name w:val="Стиль1 Знак"/>
    <w:rsid w:val="00C25060"/>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C25060"/>
    <w:rPr>
      <w:rFonts w:ascii="Arial" w:eastAsia="Arial" w:hAnsi="Arial" w:cs="Arial"/>
      <w:b/>
      <w:bCs/>
      <w:spacing w:val="-10"/>
      <w:shd w:val="clear" w:color="auto" w:fill="FFFFFF"/>
    </w:rPr>
  </w:style>
  <w:style w:type="paragraph" w:customStyle="1" w:styleId="3f5">
    <w:name w:val="Основной текст (3)"/>
    <w:basedOn w:val="af8"/>
    <w:link w:val="3f4"/>
    <w:rsid w:val="00C25060"/>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C25060"/>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C25060"/>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C25060"/>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C25060"/>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link w:val="afffffffb"/>
    <w:rsid w:val="00C25060"/>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C25060"/>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C25060"/>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C25060"/>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C25060"/>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C25060"/>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C25060"/>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C25060"/>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C25060"/>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C25060"/>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C25060"/>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styleId="3f6">
    <w:name w:val="Table Simple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C25060"/>
    <w:rPr>
      <w:rFonts w:ascii="Calibri" w:eastAsia="Times New Roman" w:hAnsi="Calibri" w:cs="Times New Roman"/>
      <w:lang w:val="en-US" w:bidi="en-US"/>
    </w:rPr>
  </w:style>
  <w:style w:type="paragraph" w:customStyle="1" w:styleId="xl47487">
    <w:name w:val="xl47487"/>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8">
    <w:name w:val="xl4748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9">
    <w:name w:val="xl4748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bidi="en-US"/>
    </w:rPr>
  </w:style>
  <w:style w:type="paragraph" w:customStyle="1" w:styleId="xl47490">
    <w:name w:val="xl4749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47491">
    <w:name w:val="xl4749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2">
    <w:name w:val="xl4749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3">
    <w:name w:val="xl4749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4">
    <w:name w:val="xl4749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5">
    <w:name w:val="xl4749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6">
    <w:name w:val="xl4749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7">
    <w:name w:val="xl47497"/>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8">
    <w:name w:val="xl4749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bidi="en-US"/>
    </w:rPr>
  </w:style>
  <w:style w:type="paragraph" w:customStyle="1" w:styleId="xl47499">
    <w:name w:val="xl47499"/>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500">
    <w:name w:val="xl4750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bidi="en-US"/>
    </w:rPr>
  </w:style>
  <w:style w:type="paragraph" w:customStyle="1" w:styleId="xl47485">
    <w:name w:val="xl47485"/>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6">
    <w:name w:val="xl4748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1ff5">
    <w:name w:val="Абзац списка1"/>
    <w:basedOn w:val="af8"/>
    <w:rsid w:val="00C25060"/>
    <w:pPr>
      <w:spacing w:after="0" w:line="360" w:lineRule="auto"/>
      <w:jc w:val="both"/>
    </w:pPr>
    <w:rPr>
      <w:rFonts w:ascii="Times New Roman" w:eastAsia="Times New Roman" w:hAnsi="Times New Roman" w:cs="Times New Roman"/>
      <w:sz w:val="28"/>
      <w:lang w:val="en-US" w:eastAsia="en-US" w:bidi="en-US"/>
    </w:rPr>
  </w:style>
  <w:style w:type="table" w:customStyle="1" w:styleId="1131">
    <w:name w:val="Светлая заливка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b"/>
    <w:next w:val="111111"/>
    <w:locked/>
    <w:rsid w:val="00C25060"/>
  </w:style>
  <w:style w:type="numbering" w:customStyle="1" w:styleId="111113">
    <w:name w:val="1 / 1.1 / 1.1.3"/>
    <w:basedOn w:val="afb"/>
    <w:next w:val="111111"/>
    <w:locked/>
    <w:rsid w:val="00C25060"/>
  </w:style>
  <w:style w:type="table" w:customStyle="1" w:styleId="311">
    <w:name w:val="Светлая заливка31"/>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C25060"/>
  </w:style>
  <w:style w:type="table" w:customStyle="1" w:styleId="5e">
    <w:name w:val="Сетка таблицы5"/>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C25060"/>
  </w:style>
  <w:style w:type="table" w:customStyle="1" w:styleId="TableGrid11">
    <w:name w:val="Table Grid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Сетка таблицы2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b"/>
    <w:uiPriority w:val="99"/>
    <w:semiHidden/>
    <w:unhideWhenUsed/>
    <w:rsid w:val="00C25060"/>
  </w:style>
  <w:style w:type="table" w:customStyle="1" w:styleId="136">
    <w:name w:val="Средний список 1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b"/>
    <w:uiPriority w:val="99"/>
    <w:semiHidden/>
    <w:unhideWhenUsed/>
    <w:rsid w:val="00C25060"/>
  </w:style>
  <w:style w:type="numbering" w:customStyle="1" w:styleId="1115">
    <w:name w:val="Нет списка111"/>
    <w:next w:val="afb"/>
    <w:uiPriority w:val="99"/>
    <w:semiHidden/>
    <w:unhideWhenUsed/>
    <w:rsid w:val="00C25060"/>
  </w:style>
  <w:style w:type="table" w:customStyle="1" w:styleId="1122">
    <w:name w:val="Средний список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C25060"/>
  </w:style>
  <w:style w:type="table" w:customStyle="1" w:styleId="1132">
    <w:name w:val="Средний список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C25060"/>
  </w:style>
  <w:style w:type="table" w:customStyle="1" w:styleId="1141">
    <w:name w:val="Средний список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C25060"/>
  </w:style>
  <w:style w:type="table" w:customStyle="1" w:styleId="1160">
    <w:name w:val="Средний список 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C25060"/>
  </w:style>
  <w:style w:type="table" w:customStyle="1" w:styleId="1170">
    <w:name w:val="Средний список 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C25060"/>
  </w:style>
  <w:style w:type="table" w:customStyle="1" w:styleId="11111">
    <w:name w:val="Средний список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C25060"/>
  </w:style>
  <w:style w:type="table" w:customStyle="1" w:styleId="11120">
    <w:name w:val="Средний список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rsid w:val="00C25060"/>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C25060"/>
    <w:pPr>
      <w:overflowPunct w:val="0"/>
      <w:autoSpaceDE w:val="0"/>
      <w:autoSpaceDN w:val="0"/>
      <w:adjustRightInd w:val="0"/>
      <w:textAlignment w:val="baseline"/>
    </w:pPr>
    <w:rPr>
      <w:rFonts w:ascii="Arial" w:eastAsia="Times New Roman" w:hAnsi="Arial" w:cs="Times New Roman"/>
      <w:b/>
      <w:sz w:val="16"/>
      <w:lang w:val="en-US" w:bidi="en-US"/>
    </w:rPr>
  </w:style>
  <w:style w:type="paragraph" w:customStyle="1" w:styleId="xl46737">
    <w:name w:val="xl46737"/>
    <w:basedOn w:val="af8"/>
    <w:uiPriority w:val="99"/>
    <w:rsid w:val="00C25060"/>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8">
    <w:name w:val="xl46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9">
    <w:name w:val="xl46739"/>
    <w:basedOn w:val="af8"/>
    <w:uiPriority w:val="99"/>
    <w:rsid w:val="00C25060"/>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0">
    <w:name w:val="xl46740"/>
    <w:basedOn w:val="af8"/>
    <w:uiPriority w:val="99"/>
    <w:rsid w:val="00C25060"/>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1">
    <w:name w:val="xl46741"/>
    <w:basedOn w:val="af8"/>
    <w:uiPriority w:val="99"/>
    <w:rsid w:val="00C25060"/>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bidi="en-US"/>
    </w:rPr>
  </w:style>
  <w:style w:type="paragraph" w:customStyle="1" w:styleId="xl46742">
    <w:name w:val="xl46742"/>
    <w:basedOn w:val="af8"/>
    <w:uiPriority w:val="99"/>
    <w:rsid w:val="00C25060"/>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3">
    <w:name w:val="xl46743"/>
    <w:basedOn w:val="af8"/>
    <w:uiPriority w:val="99"/>
    <w:rsid w:val="00C25060"/>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44">
    <w:name w:val="xl46744"/>
    <w:basedOn w:val="af8"/>
    <w:uiPriority w:val="99"/>
    <w:rsid w:val="00C25060"/>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5">
    <w:name w:val="xl46745"/>
    <w:basedOn w:val="af8"/>
    <w:uiPriority w:val="99"/>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6">
    <w:name w:val="xl46746"/>
    <w:basedOn w:val="af8"/>
    <w:uiPriority w:val="99"/>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7">
    <w:name w:val="xl46747"/>
    <w:basedOn w:val="af8"/>
    <w:uiPriority w:val="99"/>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8">
    <w:name w:val="xl46748"/>
    <w:basedOn w:val="af8"/>
    <w:uiPriority w:val="99"/>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9">
    <w:name w:val="xl46749"/>
    <w:basedOn w:val="af8"/>
    <w:uiPriority w:val="99"/>
    <w:rsid w:val="00C2506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0">
    <w:name w:val="xl46750"/>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1">
    <w:name w:val="xl46751"/>
    <w:basedOn w:val="af8"/>
    <w:uiPriority w:val="99"/>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2">
    <w:name w:val="xl46752"/>
    <w:basedOn w:val="af8"/>
    <w:uiPriority w:val="99"/>
    <w:rsid w:val="00C25060"/>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3">
    <w:name w:val="xl46753"/>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6754">
    <w:name w:val="xl46754"/>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5">
    <w:name w:val="xl46755"/>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6">
    <w:name w:val="xl46756"/>
    <w:basedOn w:val="af8"/>
    <w:uiPriority w:val="99"/>
    <w:rsid w:val="00C25060"/>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7">
    <w:name w:val="xl46757"/>
    <w:basedOn w:val="af8"/>
    <w:uiPriority w:val="99"/>
    <w:rsid w:val="00C25060"/>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8">
    <w:name w:val="xl46758"/>
    <w:basedOn w:val="af8"/>
    <w:uiPriority w:val="99"/>
    <w:rsid w:val="00C25060"/>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9">
    <w:name w:val="xl46759"/>
    <w:basedOn w:val="af8"/>
    <w:uiPriority w:val="99"/>
    <w:rsid w:val="00C25060"/>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0">
    <w:name w:val="xl46760"/>
    <w:basedOn w:val="af8"/>
    <w:uiPriority w:val="99"/>
    <w:rsid w:val="00C25060"/>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1">
    <w:name w:val="xl46761"/>
    <w:basedOn w:val="af8"/>
    <w:uiPriority w:val="99"/>
    <w:rsid w:val="00C25060"/>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2">
    <w:name w:val="xl46762"/>
    <w:basedOn w:val="af8"/>
    <w:uiPriority w:val="99"/>
    <w:rsid w:val="00C25060"/>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3">
    <w:name w:val="xl46763"/>
    <w:basedOn w:val="af8"/>
    <w:uiPriority w:val="99"/>
    <w:rsid w:val="00C25060"/>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4">
    <w:name w:val="xl46764"/>
    <w:basedOn w:val="af8"/>
    <w:uiPriority w:val="99"/>
    <w:rsid w:val="00C25060"/>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65">
    <w:name w:val="xl46765"/>
    <w:basedOn w:val="af8"/>
    <w:uiPriority w:val="99"/>
    <w:rsid w:val="00C25060"/>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6">
    <w:name w:val="xl46766"/>
    <w:basedOn w:val="af8"/>
    <w:uiPriority w:val="99"/>
    <w:rsid w:val="00C25060"/>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paragraph" w:customStyle="1" w:styleId="xl46767">
    <w:name w:val="xl46767"/>
    <w:basedOn w:val="af8"/>
    <w:uiPriority w:val="99"/>
    <w:rsid w:val="00C25060"/>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character" w:customStyle="1" w:styleId="1ffa">
    <w:name w:val="Нижний колонтитул Знак1"/>
    <w:aliases w:val=" Знак1 Знак2"/>
    <w:uiPriority w:val="99"/>
    <w:semiHidden/>
    <w:rsid w:val="00C25060"/>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C25060"/>
    <w:rPr>
      <w:rFonts w:ascii="Arial" w:eastAsia="Microsoft YaHei" w:hAnsi="Arial" w:cs="Times New Roman"/>
      <w:spacing w:val="-5"/>
    </w:rPr>
  </w:style>
  <w:style w:type="paragraph" w:customStyle="1" w:styleId="xl46735">
    <w:name w:val="xl46735"/>
    <w:basedOn w:val="af8"/>
    <w:uiPriority w:val="99"/>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36">
    <w:name w:val="xl46736"/>
    <w:basedOn w:val="af8"/>
    <w:uiPriority w:val="99"/>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7">
    <w:name w:val="xl47857"/>
    <w:basedOn w:val="af8"/>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8">
    <w:name w:val="xl47858"/>
    <w:basedOn w:val="af8"/>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9">
    <w:name w:val="xl4785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0">
    <w:name w:val="xl47860"/>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1">
    <w:name w:val="xl4786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2">
    <w:name w:val="xl47862"/>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3">
    <w:name w:val="xl47863"/>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4">
    <w:name w:val="xl478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5">
    <w:name w:val="xl47865"/>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6">
    <w:name w:val="xl47866"/>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7">
    <w:name w:val="xl47867"/>
    <w:basedOn w:val="af8"/>
    <w:rsid w:val="00C2506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7868">
    <w:name w:val="xl47868"/>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69">
    <w:name w:val="xl47869"/>
    <w:basedOn w:val="af8"/>
    <w:rsid w:val="00C25060"/>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0">
    <w:name w:val="xl47870"/>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1">
    <w:name w:val="xl47871"/>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72">
    <w:name w:val="xl47872"/>
    <w:basedOn w:val="af8"/>
    <w:rsid w:val="00C25060"/>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3">
    <w:name w:val="xl47873"/>
    <w:basedOn w:val="af8"/>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4">
    <w:name w:val="xl4787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5">
    <w:name w:val="xl47875"/>
    <w:basedOn w:val="af8"/>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6">
    <w:name w:val="xl47876"/>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7">
    <w:name w:val="xl47877"/>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8">
    <w:name w:val="xl47878"/>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9">
    <w:name w:val="xl47879"/>
    <w:basedOn w:val="af8"/>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0">
    <w:name w:val="xl47880"/>
    <w:basedOn w:val="af8"/>
    <w:rsid w:val="00C25060"/>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1">
    <w:name w:val="xl4788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82">
    <w:name w:val="xl47882"/>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2ff3">
    <w:name w:val="Подзаголовок 2"/>
    <w:basedOn w:val="19"/>
    <w:link w:val="2ff4"/>
    <w:qFormat/>
    <w:rsid w:val="00C25060"/>
    <w:pPr>
      <w:numPr>
        <w:numId w:val="0"/>
      </w:num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C25060"/>
    <w:rPr>
      <w:rFonts w:ascii="Cambria" w:eastAsia="Times New Roman" w:hAnsi="Cambria" w:cs="Times New Roman"/>
      <w:bCs/>
      <w:smallCaps/>
      <w:spacing w:val="5"/>
      <w:sz w:val="28"/>
      <w:szCs w:val="36"/>
      <w:lang w:bidi="en-US"/>
    </w:rPr>
  </w:style>
  <w:style w:type="paragraph" w:customStyle="1" w:styleId="af5">
    <w:name w:val="Рисунки"/>
    <w:basedOn w:val="2fa"/>
    <w:link w:val="afffffffd"/>
    <w:uiPriority w:val="99"/>
    <w:qFormat/>
    <w:rsid w:val="00C25060"/>
    <w:pPr>
      <w:numPr>
        <w:numId w:val="19"/>
      </w:numPr>
      <w:shd w:val="clear" w:color="auto" w:fill="auto"/>
      <w:spacing w:before="0" w:line="240" w:lineRule="auto"/>
      <w:ind w:right="20"/>
    </w:pPr>
    <w:rPr>
      <w:i/>
    </w:rPr>
  </w:style>
  <w:style w:type="character" w:customStyle="1" w:styleId="afffffffd">
    <w:name w:val="Рисунки Знак"/>
    <w:link w:val="af5"/>
    <w:uiPriority w:val="99"/>
    <w:rsid w:val="00C25060"/>
    <w:rPr>
      <w:rFonts w:ascii="Arial" w:eastAsia="Arial" w:hAnsi="Arial" w:cs="Arial"/>
      <w:i/>
    </w:rPr>
  </w:style>
  <w:style w:type="paragraph" w:customStyle="1" w:styleId="xl47501">
    <w:name w:val="xl47501"/>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2">
    <w:name w:val="xl47502"/>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3">
    <w:name w:val="xl47503"/>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4">
    <w:name w:val="xl47504"/>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5">
    <w:name w:val="xl47505"/>
    <w:basedOn w:val="af8"/>
    <w:uiPriority w:val="99"/>
    <w:rsid w:val="00C25060"/>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9">
    <w:name w:val="xl7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0">
    <w:name w:val="xl730"/>
    <w:basedOn w:val="af8"/>
    <w:uiPriority w:val="99"/>
    <w:rsid w:val="00C25060"/>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1">
    <w:name w:val="xl7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32">
    <w:name w:val="xl7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bidi="en-US"/>
    </w:rPr>
  </w:style>
  <w:style w:type="character" w:customStyle="1" w:styleId="85pt0">
    <w:name w:val="Основной текст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C25060"/>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C25060"/>
    <w:pPr>
      <w:numPr>
        <w:numId w:val="20"/>
      </w:numPr>
      <w:jc w:val="right"/>
    </w:pPr>
    <w:rPr>
      <w:szCs w:val="24"/>
      <w:lang w:eastAsia="ru-RU"/>
    </w:rPr>
  </w:style>
  <w:style w:type="character" w:customStyle="1" w:styleId="afffffffe">
    <w:name w:val="Таблицы Знак"/>
    <w:link w:val="af0"/>
    <w:uiPriority w:val="99"/>
    <w:rsid w:val="00C25060"/>
    <w:rPr>
      <w:rFonts w:ascii="Arial" w:eastAsia="Times New Roman" w:hAnsi="Arial" w:cs="Times New Roman"/>
      <w:sz w:val="24"/>
      <w:szCs w:val="24"/>
      <w:lang w:val="en-US" w:bidi="en-US"/>
    </w:rPr>
  </w:style>
  <w:style w:type="paragraph" w:customStyle="1" w:styleId="xl733">
    <w:name w:val="xl73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4">
    <w:name w:val="xl734"/>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5">
    <w:name w:val="xl735"/>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6">
    <w:name w:val="xl736"/>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7">
    <w:name w:val="xl737"/>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8">
    <w:name w:val="xl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9">
    <w:name w:val="xl739"/>
    <w:basedOn w:val="af8"/>
    <w:uiPriority w:val="99"/>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0">
    <w:name w:val="xl74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1">
    <w:name w:val="xl741"/>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2">
    <w:name w:val="xl742"/>
    <w:basedOn w:val="af8"/>
    <w:uiPriority w:val="99"/>
    <w:rsid w:val="00C25060"/>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3">
    <w:name w:val="xl743"/>
    <w:basedOn w:val="af8"/>
    <w:uiPriority w:val="99"/>
    <w:rsid w:val="00C25060"/>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4">
    <w:name w:val="xl744"/>
    <w:basedOn w:val="af8"/>
    <w:uiPriority w:val="99"/>
    <w:rsid w:val="00C25060"/>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5">
    <w:name w:val="xl745"/>
    <w:basedOn w:val="af8"/>
    <w:uiPriority w:val="99"/>
    <w:rsid w:val="00C25060"/>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6">
    <w:name w:val="xl746"/>
    <w:basedOn w:val="af8"/>
    <w:uiPriority w:val="99"/>
    <w:rsid w:val="00C25060"/>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7">
    <w:name w:val="xl747"/>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8">
    <w:name w:val="xl748"/>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9">
    <w:name w:val="xl749"/>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0">
    <w:name w:val="xl750"/>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1">
    <w:name w:val="xl751"/>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2">
    <w:name w:val="xl752"/>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3">
    <w:name w:val="xl753"/>
    <w:basedOn w:val="af8"/>
    <w:uiPriority w:val="99"/>
    <w:rsid w:val="00C25060"/>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4">
    <w:name w:val="xl754"/>
    <w:basedOn w:val="af8"/>
    <w:uiPriority w:val="99"/>
    <w:rsid w:val="00C25060"/>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5">
    <w:name w:val="xl75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6">
    <w:name w:val="xl756"/>
    <w:basedOn w:val="af8"/>
    <w:uiPriority w:val="99"/>
    <w:rsid w:val="00C25060"/>
    <w:pP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57">
    <w:name w:val="xl757"/>
    <w:basedOn w:val="af8"/>
    <w:uiPriority w:val="99"/>
    <w:rsid w:val="00C25060"/>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58">
    <w:name w:val="xl758"/>
    <w:basedOn w:val="af8"/>
    <w:uiPriority w:val="99"/>
    <w:rsid w:val="00C25060"/>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9">
    <w:name w:val="xl75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0">
    <w:name w:val="xl760"/>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1">
    <w:name w:val="xl761"/>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2">
    <w:name w:val="xl762"/>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63">
    <w:name w:val="xl763"/>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4">
    <w:name w:val="xl764"/>
    <w:basedOn w:val="af8"/>
    <w:uiPriority w:val="99"/>
    <w:rsid w:val="00C25060"/>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5">
    <w:name w:val="xl765"/>
    <w:basedOn w:val="af8"/>
    <w:uiPriority w:val="99"/>
    <w:rsid w:val="00C25060"/>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6">
    <w:name w:val="xl766"/>
    <w:basedOn w:val="af8"/>
    <w:uiPriority w:val="99"/>
    <w:rsid w:val="00C25060"/>
    <w:pPr>
      <w:pBdr>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7">
    <w:name w:val="xl767"/>
    <w:basedOn w:val="af8"/>
    <w:uiPriority w:val="99"/>
    <w:rsid w:val="00C25060"/>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8">
    <w:name w:val="xl768"/>
    <w:basedOn w:val="af8"/>
    <w:uiPriority w:val="99"/>
    <w:rsid w:val="00C25060"/>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9">
    <w:name w:val="xl769"/>
    <w:basedOn w:val="af8"/>
    <w:uiPriority w:val="99"/>
    <w:rsid w:val="00C25060"/>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70">
    <w:name w:val="xl770"/>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1">
    <w:name w:val="xl771"/>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2">
    <w:name w:val="xl772"/>
    <w:basedOn w:val="af8"/>
    <w:uiPriority w:val="99"/>
    <w:rsid w:val="00C25060"/>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3">
    <w:name w:val="xl773"/>
    <w:basedOn w:val="af8"/>
    <w:uiPriority w:val="99"/>
    <w:rsid w:val="00C25060"/>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4">
    <w:name w:val="xl774"/>
    <w:basedOn w:val="af8"/>
    <w:uiPriority w:val="99"/>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5">
    <w:name w:val="xl775"/>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6">
    <w:name w:val="xl776"/>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7">
    <w:name w:val="xl777"/>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8">
    <w:name w:val="xl778"/>
    <w:basedOn w:val="af8"/>
    <w:uiPriority w:val="99"/>
    <w:rsid w:val="00C25060"/>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9">
    <w:name w:val="xl779"/>
    <w:basedOn w:val="af8"/>
    <w:uiPriority w:val="99"/>
    <w:rsid w:val="00C25060"/>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0">
    <w:name w:val="xl780"/>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81">
    <w:name w:val="xl781"/>
    <w:basedOn w:val="af8"/>
    <w:uiPriority w:val="99"/>
    <w:rsid w:val="00C25060"/>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bidi="en-US"/>
    </w:rPr>
  </w:style>
  <w:style w:type="paragraph" w:customStyle="1" w:styleId="xl782">
    <w:name w:val="xl782"/>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3">
    <w:name w:val="xl783"/>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4">
    <w:name w:val="xl784"/>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5">
    <w:name w:val="xl785"/>
    <w:basedOn w:val="af8"/>
    <w:uiPriority w:val="99"/>
    <w:rsid w:val="00C25060"/>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6">
    <w:name w:val="xl786"/>
    <w:basedOn w:val="af8"/>
    <w:uiPriority w:val="99"/>
    <w:rsid w:val="00C25060"/>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7">
    <w:name w:val="xl787"/>
    <w:basedOn w:val="af8"/>
    <w:uiPriority w:val="99"/>
    <w:rsid w:val="00C25060"/>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8">
    <w:name w:val="xl788"/>
    <w:basedOn w:val="af8"/>
    <w:uiPriority w:val="99"/>
    <w:rsid w:val="00C25060"/>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9">
    <w:name w:val="xl789"/>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90">
    <w:name w:val="xl790"/>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91">
    <w:name w:val="xl791"/>
    <w:basedOn w:val="af8"/>
    <w:uiPriority w:val="99"/>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2">
    <w:name w:val="xl792"/>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3">
    <w:name w:val="xl793"/>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4">
    <w:name w:val="xl794"/>
    <w:basedOn w:val="af8"/>
    <w:uiPriority w:val="99"/>
    <w:rsid w:val="00C25060"/>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5">
    <w:name w:val="xl795"/>
    <w:basedOn w:val="af8"/>
    <w:uiPriority w:val="99"/>
    <w:rsid w:val="00C25060"/>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6">
    <w:name w:val="xl796"/>
    <w:basedOn w:val="af8"/>
    <w:uiPriority w:val="99"/>
    <w:rsid w:val="00C25060"/>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7">
    <w:name w:val="xl797"/>
    <w:basedOn w:val="af8"/>
    <w:uiPriority w:val="99"/>
    <w:rsid w:val="00C25060"/>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8">
    <w:name w:val="xl798"/>
    <w:basedOn w:val="af8"/>
    <w:uiPriority w:val="99"/>
    <w:rsid w:val="00C25060"/>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9">
    <w:name w:val="xl799"/>
    <w:basedOn w:val="af8"/>
    <w:uiPriority w:val="99"/>
    <w:rsid w:val="00C25060"/>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860">
    <w:name w:val="xl1860"/>
    <w:basedOn w:val="af8"/>
    <w:uiPriority w:val="99"/>
    <w:rsid w:val="00C25060"/>
    <w:pP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1">
    <w:name w:val="xl1861"/>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2">
    <w:name w:val="xl1862"/>
    <w:basedOn w:val="af8"/>
    <w:uiPriority w:val="99"/>
    <w:rsid w:val="00C25060"/>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3">
    <w:name w:val="xl1863"/>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4">
    <w:name w:val="xl1864"/>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65">
    <w:name w:val="xl1865"/>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bidi="en-US"/>
    </w:rPr>
  </w:style>
  <w:style w:type="paragraph" w:customStyle="1" w:styleId="xl1866">
    <w:name w:val="xl1866"/>
    <w:basedOn w:val="af8"/>
    <w:uiPriority w:val="99"/>
    <w:rsid w:val="00C25060"/>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7">
    <w:name w:val="xl1867"/>
    <w:basedOn w:val="af8"/>
    <w:uiPriority w:val="99"/>
    <w:rsid w:val="00C25060"/>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8">
    <w:name w:val="xl1868"/>
    <w:basedOn w:val="af8"/>
    <w:uiPriority w:val="99"/>
    <w:rsid w:val="00C25060"/>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9">
    <w:name w:val="xl1869"/>
    <w:basedOn w:val="af8"/>
    <w:uiPriority w:val="99"/>
    <w:rsid w:val="00C25060"/>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0">
    <w:name w:val="xl1870"/>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1">
    <w:name w:val="xl1871"/>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72">
    <w:name w:val="xl187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3">
    <w:name w:val="xl1873"/>
    <w:basedOn w:val="af8"/>
    <w:uiPriority w:val="99"/>
    <w:rsid w:val="00C25060"/>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bidi="en-US"/>
    </w:rPr>
  </w:style>
  <w:style w:type="paragraph" w:customStyle="1" w:styleId="xl1874">
    <w:name w:val="xl1874"/>
    <w:basedOn w:val="af8"/>
    <w:uiPriority w:val="99"/>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5">
    <w:name w:val="xl1875"/>
    <w:basedOn w:val="af8"/>
    <w:uiPriority w:val="99"/>
    <w:rsid w:val="00C25060"/>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6">
    <w:name w:val="xl1876"/>
    <w:basedOn w:val="af8"/>
    <w:uiPriority w:val="99"/>
    <w:rsid w:val="00C25060"/>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7">
    <w:name w:val="xl1877"/>
    <w:basedOn w:val="af8"/>
    <w:uiPriority w:val="99"/>
    <w:rsid w:val="00C25060"/>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8">
    <w:name w:val="xl1878"/>
    <w:basedOn w:val="af8"/>
    <w:uiPriority w:val="99"/>
    <w:rsid w:val="00C25060"/>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9">
    <w:name w:val="xl1879"/>
    <w:basedOn w:val="af8"/>
    <w:uiPriority w:val="99"/>
    <w:rsid w:val="00C25060"/>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0">
    <w:name w:val="xl1880"/>
    <w:basedOn w:val="af8"/>
    <w:uiPriority w:val="99"/>
    <w:rsid w:val="00C25060"/>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1">
    <w:name w:val="xl1881"/>
    <w:basedOn w:val="af8"/>
    <w:uiPriority w:val="99"/>
    <w:rsid w:val="00C25060"/>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2">
    <w:name w:val="xl1882"/>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bidi="en-US"/>
    </w:rPr>
  </w:style>
  <w:style w:type="paragraph" w:customStyle="1" w:styleId="xl1883">
    <w:name w:val="xl1883"/>
    <w:basedOn w:val="af8"/>
    <w:uiPriority w:val="99"/>
    <w:rsid w:val="00C25060"/>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4">
    <w:name w:val="xl1884"/>
    <w:basedOn w:val="af8"/>
    <w:uiPriority w:val="99"/>
    <w:rsid w:val="00C25060"/>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5">
    <w:name w:val="xl1885"/>
    <w:basedOn w:val="af8"/>
    <w:uiPriority w:val="99"/>
    <w:rsid w:val="00C25060"/>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6">
    <w:name w:val="xl1886"/>
    <w:basedOn w:val="af8"/>
    <w:uiPriority w:val="99"/>
    <w:rsid w:val="00C25060"/>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7">
    <w:name w:val="xl1887"/>
    <w:basedOn w:val="af8"/>
    <w:uiPriority w:val="99"/>
    <w:rsid w:val="00C25060"/>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8">
    <w:name w:val="xl1888"/>
    <w:basedOn w:val="af8"/>
    <w:uiPriority w:val="99"/>
    <w:rsid w:val="00C25060"/>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9">
    <w:name w:val="xl1889"/>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0">
    <w:name w:val="xl1890"/>
    <w:basedOn w:val="af8"/>
    <w:uiPriority w:val="99"/>
    <w:rsid w:val="00C25060"/>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1">
    <w:name w:val="xl1891"/>
    <w:basedOn w:val="af8"/>
    <w:uiPriority w:val="99"/>
    <w:rsid w:val="00C25060"/>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2">
    <w:name w:val="xl1892"/>
    <w:basedOn w:val="af8"/>
    <w:uiPriority w:val="99"/>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3">
    <w:name w:val="xl1893"/>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50729">
    <w:name w:val="xl50729"/>
    <w:basedOn w:val="af8"/>
    <w:uiPriority w:val="99"/>
    <w:rsid w:val="00C25060"/>
    <w:pP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0">
    <w:name w:val="xl50730"/>
    <w:basedOn w:val="af8"/>
    <w:uiPriority w:val="99"/>
    <w:rsid w:val="00C25060"/>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1">
    <w:name w:val="xl50731"/>
    <w:basedOn w:val="af8"/>
    <w:uiPriority w:val="99"/>
    <w:rsid w:val="00C25060"/>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2">
    <w:name w:val="xl50732"/>
    <w:basedOn w:val="af8"/>
    <w:uiPriority w:val="99"/>
    <w:rsid w:val="00C25060"/>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3">
    <w:name w:val="xl50733"/>
    <w:basedOn w:val="af8"/>
    <w:uiPriority w:val="99"/>
    <w:rsid w:val="00C25060"/>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4">
    <w:name w:val="xl50734"/>
    <w:basedOn w:val="af8"/>
    <w:uiPriority w:val="99"/>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5">
    <w:name w:val="xl50735"/>
    <w:basedOn w:val="af8"/>
    <w:uiPriority w:val="99"/>
    <w:rsid w:val="00C25060"/>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bidi="en-US"/>
    </w:rPr>
  </w:style>
  <w:style w:type="paragraph" w:customStyle="1" w:styleId="xl50736">
    <w:name w:val="xl50736"/>
    <w:basedOn w:val="af8"/>
    <w:uiPriority w:val="99"/>
    <w:rsid w:val="00C25060"/>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7">
    <w:name w:val="xl50737"/>
    <w:basedOn w:val="af8"/>
    <w:uiPriority w:val="99"/>
    <w:rsid w:val="00C25060"/>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8">
    <w:name w:val="xl50738"/>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9">
    <w:name w:val="xl50739"/>
    <w:basedOn w:val="af8"/>
    <w:uiPriority w:val="99"/>
    <w:rsid w:val="00C25060"/>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0">
    <w:name w:val="xl50740"/>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1">
    <w:name w:val="xl50741"/>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2">
    <w:name w:val="xl50742"/>
    <w:basedOn w:val="af8"/>
    <w:uiPriority w:val="99"/>
    <w:rsid w:val="00C25060"/>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3">
    <w:name w:val="xl50743"/>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4">
    <w:name w:val="xl50744"/>
    <w:basedOn w:val="af8"/>
    <w:uiPriority w:val="99"/>
    <w:rsid w:val="00C25060"/>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5">
    <w:name w:val="xl50745"/>
    <w:basedOn w:val="af8"/>
    <w:uiPriority w:val="99"/>
    <w:rsid w:val="00C25060"/>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6">
    <w:name w:val="xl50746"/>
    <w:basedOn w:val="af8"/>
    <w:uiPriority w:val="99"/>
    <w:rsid w:val="00C25060"/>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7">
    <w:name w:val="xl50747"/>
    <w:basedOn w:val="af8"/>
    <w:uiPriority w:val="99"/>
    <w:rsid w:val="00C25060"/>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8">
    <w:name w:val="xl50748"/>
    <w:basedOn w:val="af8"/>
    <w:uiPriority w:val="99"/>
    <w:rsid w:val="00C25060"/>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9">
    <w:name w:val="xl50749"/>
    <w:basedOn w:val="af8"/>
    <w:uiPriority w:val="99"/>
    <w:rsid w:val="00C25060"/>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affffffff">
    <w:name w:val="Мой Текст Знак"/>
    <w:link w:val="affffffff0"/>
    <w:locked/>
    <w:rsid w:val="00C25060"/>
    <w:rPr>
      <w:rFonts w:ascii="Calibri" w:eastAsia="Calibri" w:hAnsi="Calibri" w:cs="Calibri"/>
      <w:sz w:val="24"/>
      <w:szCs w:val="28"/>
    </w:rPr>
  </w:style>
  <w:style w:type="paragraph" w:customStyle="1" w:styleId="affffffff0">
    <w:name w:val="Мой Текст"/>
    <w:basedOn w:val="af8"/>
    <w:link w:val="affffffff"/>
    <w:qFormat/>
    <w:rsid w:val="00C25060"/>
    <w:pPr>
      <w:spacing w:after="0"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1"/>
    <w:qFormat/>
    <w:rsid w:val="00C25060"/>
    <w:pPr>
      <w:numPr>
        <w:numId w:val="21"/>
      </w:numPr>
      <w:spacing w:after="0" w:line="360" w:lineRule="auto"/>
      <w:ind w:left="1570" w:hanging="357"/>
      <w:jc w:val="both"/>
    </w:pPr>
    <w:rPr>
      <w:rFonts w:ascii="Times New Roman" w:eastAsia="Calibri" w:hAnsi="Times New Roman" w:cs="Times New Roman"/>
      <w:sz w:val="24"/>
      <w:szCs w:val="28"/>
      <w:lang w:val="en-US" w:eastAsia="en-US" w:bidi="en-US"/>
    </w:rPr>
  </w:style>
  <w:style w:type="character" w:customStyle="1" w:styleId="affffffff1">
    <w:name w:val="Перечисление без номера Знак"/>
    <w:link w:val="af6"/>
    <w:rsid w:val="00C25060"/>
    <w:rPr>
      <w:rFonts w:ascii="Times New Roman" w:eastAsia="Calibri" w:hAnsi="Times New Roman" w:cs="Times New Roman"/>
      <w:sz w:val="24"/>
      <w:szCs w:val="28"/>
      <w:lang w:val="en-US" w:eastAsia="en-US" w:bidi="en-US"/>
    </w:rPr>
  </w:style>
  <w:style w:type="paragraph" w:customStyle="1" w:styleId="xl51718">
    <w:name w:val="xl51718"/>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19">
    <w:name w:val="xl51719"/>
    <w:basedOn w:val="af8"/>
    <w:uiPriority w:val="99"/>
    <w:rsid w:val="00C25060"/>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0">
    <w:name w:val="xl51720"/>
    <w:basedOn w:val="af8"/>
    <w:uiPriority w:val="99"/>
    <w:rsid w:val="00C25060"/>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1">
    <w:name w:val="xl51721"/>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2">
    <w:name w:val="xl51722"/>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3">
    <w:name w:val="xl5172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4">
    <w:name w:val="xl51724"/>
    <w:basedOn w:val="af8"/>
    <w:uiPriority w:val="99"/>
    <w:rsid w:val="00C25060"/>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5">
    <w:name w:val="xl51725"/>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6">
    <w:name w:val="xl51726"/>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7">
    <w:name w:val="xl51727"/>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8">
    <w:name w:val="xl51728"/>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9">
    <w:name w:val="xl51729"/>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0">
    <w:name w:val="xl5173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1">
    <w:name w:val="xl51731"/>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2">
    <w:name w:val="xl5173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3">
    <w:name w:val="xl51733"/>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bidi="en-US"/>
    </w:rPr>
  </w:style>
  <w:style w:type="paragraph" w:customStyle="1" w:styleId="xl51734">
    <w:name w:val="xl51734"/>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5">
    <w:name w:val="xl51735"/>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6">
    <w:name w:val="xl51736"/>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7">
    <w:name w:val="xl51737"/>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8">
    <w:name w:val="xl5173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41">
    <w:name w:val="xl51741"/>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2">
    <w:name w:val="xl5174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3">
    <w:name w:val="xl5174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4">
    <w:name w:val="xl51744"/>
    <w:basedOn w:val="af8"/>
    <w:uiPriority w:val="99"/>
    <w:rsid w:val="00C25060"/>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8"/>
    <w:uiPriority w:val="99"/>
    <w:rsid w:val="00C25060"/>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0">
    <w:name w:val="xl5175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2">
    <w:name w:val="xl5175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4">
    <w:name w:val="xl51754"/>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5">
    <w:name w:val="xl51755"/>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6">
    <w:name w:val="xl51756"/>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8"/>
    <w:uiPriority w:val="99"/>
    <w:rsid w:val="00C25060"/>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3">
    <w:name w:val="xl51763"/>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4">
    <w:name w:val="xl51764"/>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5">
    <w:name w:val="xl51765"/>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6">
    <w:name w:val="xl51766"/>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7">
    <w:name w:val="xl51767"/>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8">
    <w:name w:val="xl51768"/>
    <w:basedOn w:val="af8"/>
    <w:uiPriority w:val="99"/>
    <w:rsid w:val="00C25060"/>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8"/>
    <w:uiPriority w:val="99"/>
    <w:rsid w:val="00C25060"/>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8"/>
    <w:uiPriority w:val="99"/>
    <w:rsid w:val="00C25060"/>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1772">
    <w:name w:val="xl5177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numbering" w:customStyle="1" w:styleId="92">
    <w:name w:val="Нет списка9"/>
    <w:next w:val="afb"/>
    <w:uiPriority w:val="99"/>
    <w:semiHidden/>
    <w:unhideWhenUsed/>
    <w:rsid w:val="00C25060"/>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C25060"/>
    <w:rPr>
      <w:rFonts w:ascii="Cambria" w:eastAsia="Times New Roman" w:hAnsi="Cambria" w:cs="Times New Roman"/>
      <w:color w:val="365F91"/>
      <w:spacing w:val="-5"/>
      <w:sz w:val="26"/>
      <w:szCs w:val="26"/>
    </w:rPr>
  </w:style>
  <w:style w:type="paragraph" w:customStyle="1" w:styleId="xl35">
    <w:name w:val="xl35"/>
    <w:basedOn w:val="af8"/>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36">
    <w:name w:val="xl3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7">
    <w:name w:val="xl37"/>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38">
    <w:name w:val="xl38"/>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9">
    <w:name w:val="xl39"/>
    <w:basedOn w:val="af8"/>
    <w:rsid w:val="00C25060"/>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0">
    <w:name w:val="xl40"/>
    <w:basedOn w:val="af8"/>
    <w:rsid w:val="00C25060"/>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1">
    <w:name w:val="xl41"/>
    <w:basedOn w:val="af8"/>
    <w:rsid w:val="00C25060"/>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2">
    <w:name w:val="xl42"/>
    <w:basedOn w:val="af8"/>
    <w:rsid w:val="00C25060"/>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3">
    <w:name w:val="xl43"/>
    <w:basedOn w:val="af8"/>
    <w:rsid w:val="00C25060"/>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4">
    <w:name w:val="xl44"/>
    <w:basedOn w:val="af8"/>
    <w:rsid w:val="00C25060"/>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5">
    <w:name w:val="xl45"/>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46">
    <w:name w:val="xl46"/>
    <w:basedOn w:val="af8"/>
    <w:rsid w:val="00C25060"/>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7">
    <w:name w:val="xl47"/>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8">
    <w:name w:val="xl48"/>
    <w:basedOn w:val="af8"/>
    <w:rsid w:val="00C25060"/>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9">
    <w:name w:val="xl49"/>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50">
    <w:name w:val="xl50"/>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51">
    <w:name w:val="xl51"/>
    <w:basedOn w:val="af8"/>
    <w:rsid w:val="00C25060"/>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bidi="en-US"/>
    </w:rPr>
  </w:style>
  <w:style w:type="paragraph" w:customStyle="1" w:styleId="xl52">
    <w:name w:val="xl52"/>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3">
    <w:name w:val="xl53"/>
    <w:basedOn w:val="af8"/>
    <w:rsid w:val="00C25060"/>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4">
    <w:name w:val="xl54"/>
    <w:basedOn w:val="af8"/>
    <w:rsid w:val="00C25060"/>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5">
    <w:name w:val="xl55"/>
    <w:basedOn w:val="af8"/>
    <w:rsid w:val="00C25060"/>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bidi="en-US"/>
    </w:rPr>
  </w:style>
  <w:style w:type="paragraph" w:customStyle="1" w:styleId="xl56">
    <w:name w:val="xl5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7">
    <w:name w:val="xl57"/>
    <w:basedOn w:val="af8"/>
    <w:rsid w:val="00C25060"/>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8">
    <w:name w:val="xl58"/>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59">
    <w:name w:val="xl59"/>
    <w:basedOn w:val="af8"/>
    <w:rsid w:val="00C25060"/>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0">
    <w:name w:val="xl60"/>
    <w:basedOn w:val="af8"/>
    <w:rsid w:val="00C25060"/>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1">
    <w:name w:val="xl61"/>
    <w:basedOn w:val="af8"/>
    <w:rsid w:val="00C25060"/>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62">
    <w:name w:val="xl62"/>
    <w:basedOn w:val="af8"/>
    <w:rsid w:val="00C25060"/>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85pt1">
    <w:name w:val="Колонтитул + 8.5 pt"/>
    <w:aliases w:val="Не полужирный"/>
    <w:rsid w:val="00C25060"/>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C25060"/>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C25060"/>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C25060"/>
    <w:pPr>
      <w:numPr>
        <w:numId w:val="8"/>
      </w:numPr>
    </w:pPr>
  </w:style>
  <w:style w:type="numbering" w:customStyle="1" w:styleId="111115">
    <w:name w:val="1 / 1.1 / 1.1.5"/>
    <w:basedOn w:val="afb"/>
    <w:next w:val="111111"/>
    <w:unhideWhenUsed/>
    <w:rsid w:val="00C25060"/>
  </w:style>
  <w:style w:type="numbering" w:customStyle="1" w:styleId="117">
    <w:name w:val="Стиль11"/>
    <w:uiPriority w:val="99"/>
    <w:rsid w:val="00C25060"/>
    <w:pPr>
      <w:numPr>
        <w:numId w:val="10"/>
      </w:numPr>
    </w:pPr>
  </w:style>
  <w:style w:type="numbering" w:customStyle="1" w:styleId="210">
    <w:name w:val="Заголовок 2 уровень1"/>
    <w:uiPriority w:val="99"/>
    <w:rsid w:val="00C25060"/>
    <w:pPr>
      <w:numPr>
        <w:numId w:val="82"/>
      </w:numPr>
    </w:pPr>
  </w:style>
  <w:style w:type="table" w:customStyle="1" w:styleId="64">
    <w:name w:val="Сетка таблицы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0">
    <w:name w:val="Изысканная таблица5"/>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 85"/>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C25060"/>
    <w:rPr>
      <w:rFonts w:ascii="Times New Roman" w:hAnsi="Times New Roman" w:cs="Times New Roman" w:hint="default"/>
      <w:b w:val="0"/>
      <w:bCs w:val="0"/>
      <w:i w:val="0"/>
      <w:iCs w:val="0"/>
      <w:color w:val="000000"/>
      <w:sz w:val="26"/>
      <w:szCs w:val="26"/>
    </w:rPr>
  </w:style>
  <w:style w:type="character" w:customStyle="1" w:styleId="fontstyle21">
    <w:name w:val="fontstyle21"/>
    <w:rsid w:val="00C25060"/>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C25060"/>
    <w:rPr>
      <w:sz w:val="23"/>
      <w:szCs w:val="23"/>
      <w:shd w:val="clear" w:color="auto" w:fill="FFFFFF"/>
    </w:rPr>
  </w:style>
  <w:style w:type="paragraph" w:customStyle="1" w:styleId="1ffe">
    <w:name w:val="Заголовок №1"/>
    <w:basedOn w:val="af8"/>
    <w:link w:val="1ffd"/>
    <w:rsid w:val="00C25060"/>
    <w:pPr>
      <w:shd w:val="clear" w:color="auto" w:fill="FFFFFF"/>
      <w:spacing w:after="300" w:line="307" w:lineRule="exact"/>
      <w:jc w:val="center"/>
      <w:outlineLvl w:val="0"/>
    </w:pPr>
    <w:rPr>
      <w:sz w:val="23"/>
      <w:szCs w:val="23"/>
    </w:rPr>
  </w:style>
  <w:style w:type="paragraph" w:customStyle="1" w:styleId="affffffff2">
    <w:name w:val="Заголовки рисунков / таблиц"/>
    <w:basedOn w:val="af8"/>
    <w:link w:val="affffffff3"/>
    <w:qFormat/>
    <w:rsid w:val="00C25060"/>
    <w:pPr>
      <w:suppressAutoHyphens/>
      <w:spacing w:after="0" w:line="360" w:lineRule="auto"/>
      <w:jc w:val="center"/>
    </w:pPr>
    <w:rPr>
      <w:rFonts w:ascii="Arial" w:eastAsia="Times New Roman" w:hAnsi="Arial" w:cs="Times New Roman"/>
      <w:b/>
      <w:color w:val="365F91"/>
      <w:sz w:val="24"/>
      <w:lang w:eastAsia="en-US" w:bidi="en-US"/>
    </w:rPr>
  </w:style>
  <w:style w:type="character" w:customStyle="1" w:styleId="affffffff3">
    <w:name w:val="Заголовки рисунков / таблиц Знак"/>
    <w:link w:val="affffffff2"/>
    <w:rsid w:val="00C25060"/>
    <w:rPr>
      <w:rFonts w:ascii="Arial" w:eastAsia="Times New Roman" w:hAnsi="Arial" w:cs="Times New Roman"/>
      <w:b/>
      <w:color w:val="365F91"/>
      <w:sz w:val="24"/>
      <w:lang w:eastAsia="en-US" w:bidi="en-US"/>
    </w:rPr>
  </w:style>
  <w:style w:type="table" w:customStyle="1" w:styleId="84">
    <w:name w:val="Сетка таблицы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
    <w:name w:val="Сетка таблицы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8">
    <w:name w:val="Сетка таблицы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13">
    <w:name w:val="_1.1.1.1."/>
    <w:basedOn w:val="40"/>
    <w:next w:val="af8"/>
    <w:link w:val="11114"/>
    <w:qFormat/>
    <w:rsid w:val="00C2506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C25060"/>
    <w:rPr>
      <w:rFonts w:ascii="Times New Roman" w:eastAsia="Times New Roman" w:hAnsi="Times New Roman" w:cs="Times New Roman"/>
      <w:b/>
      <w:bCs/>
      <w:i/>
      <w:iCs/>
      <w:sz w:val="26"/>
      <w:szCs w:val="26"/>
    </w:rPr>
  </w:style>
  <w:style w:type="character" w:customStyle="1" w:styleId="211pt">
    <w:name w:val="Основной текст (2)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C25060"/>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C25060"/>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C25060"/>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bidi="ru-RU"/>
    </w:rPr>
  </w:style>
  <w:style w:type="paragraph" w:customStyle="1" w:styleId="font7">
    <w:name w:val="font7"/>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8">
    <w:name w:val="font8"/>
    <w:basedOn w:val="af8"/>
    <w:rsid w:val="00C25060"/>
    <w:pPr>
      <w:spacing w:before="100" w:beforeAutospacing="1" w:after="100" w:afterAutospacing="1" w:line="240" w:lineRule="auto"/>
    </w:pPr>
    <w:rPr>
      <w:rFonts w:ascii="Calibri" w:eastAsia="Times New Roman" w:hAnsi="Calibri" w:cs="Calibri"/>
      <w:color w:val="000000"/>
      <w:sz w:val="20"/>
      <w:szCs w:val="20"/>
    </w:rPr>
  </w:style>
  <w:style w:type="paragraph" w:customStyle="1" w:styleId="font9">
    <w:name w:val="font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font10">
    <w:name w:val="font10"/>
    <w:basedOn w:val="af8"/>
    <w:rsid w:val="00C25060"/>
    <w:pPr>
      <w:spacing w:before="100" w:beforeAutospacing="1" w:after="100" w:afterAutospacing="1" w:line="240" w:lineRule="auto"/>
    </w:pPr>
    <w:rPr>
      <w:rFonts w:ascii="Calibri" w:eastAsia="Times New Roman" w:hAnsi="Calibri" w:cs="Calibri"/>
      <w:sz w:val="20"/>
      <w:szCs w:val="20"/>
    </w:rPr>
  </w:style>
  <w:style w:type="paragraph" w:customStyle="1" w:styleId="font11">
    <w:name w:val="font11"/>
    <w:basedOn w:val="af8"/>
    <w:rsid w:val="00C25060"/>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2">
    <w:name w:val="font12"/>
    <w:basedOn w:val="af8"/>
    <w:rsid w:val="00C25060"/>
    <w:pPr>
      <w:spacing w:before="100" w:beforeAutospacing="1" w:after="100" w:afterAutospacing="1" w:line="240" w:lineRule="auto"/>
    </w:pPr>
    <w:rPr>
      <w:rFonts w:ascii="Tahoma" w:eastAsia="Times New Roman" w:hAnsi="Tahoma" w:cs="Tahoma"/>
      <w:b/>
      <w:bCs/>
      <w:color w:val="000000"/>
      <w:sz w:val="18"/>
      <w:szCs w:val="18"/>
    </w:rPr>
  </w:style>
  <w:style w:type="character" w:customStyle="1" w:styleId="29pt">
    <w:name w:val="Основной текст (2) + 9 pt;Полужирный"/>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C25060"/>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C25060"/>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C2506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C2506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4">
    <w:name w:val="font14"/>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font15">
    <w:name w:val="font15"/>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6">
    <w:name w:val="font16"/>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47855">
    <w:name w:val="xl478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56">
    <w:name w:val="xl47856"/>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883">
    <w:name w:val="xl4788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4">
    <w:name w:val="xl4788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5">
    <w:name w:val="xl4788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6">
    <w:name w:val="xl4788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7">
    <w:name w:val="xl478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8">
    <w:name w:val="xl478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9">
    <w:name w:val="xl47889"/>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0">
    <w:name w:val="xl478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1">
    <w:name w:val="xl4789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2">
    <w:name w:val="xl4789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3">
    <w:name w:val="xl4789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894">
    <w:name w:val="xl478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5">
    <w:name w:val="xl478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6">
    <w:name w:val="xl4789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7">
    <w:name w:val="xl4789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8">
    <w:name w:val="xl4789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9">
    <w:name w:val="xl478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0">
    <w:name w:val="xl4790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1">
    <w:name w:val="xl4790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2">
    <w:name w:val="xl47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3">
    <w:name w:val="xl479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4">
    <w:name w:val="xl479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5">
    <w:name w:val="xl4790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6">
    <w:name w:val="xl47906"/>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7">
    <w:name w:val="xl4790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8">
    <w:name w:val="xl4790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9">
    <w:name w:val="xl4790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0">
    <w:name w:val="xl479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11">
    <w:name w:val="xl47911"/>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2">
    <w:name w:val="xl4791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3">
    <w:name w:val="xl4791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4">
    <w:name w:val="xl479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5">
    <w:name w:val="xl4791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6">
    <w:name w:val="xl4791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7">
    <w:name w:val="xl4791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8">
    <w:name w:val="xl47918"/>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9">
    <w:name w:val="xl4791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20">
    <w:name w:val="xl4792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21">
    <w:name w:val="xl47921"/>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22">
    <w:name w:val="xl4792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3">
    <w:name w:val="xl47923"/>
    <w:basedOn w:val="af8"/>
    <w:rsid w:val="00C25060"/>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rPr>
  </w:style>
  <w:style w:type="paragraph" w:customStyle="1" w:styleId="xl47924">
    <w:name w:val="xl47924"/>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7925">
    <w:name w:val="xl4792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6">
    <w:name w:val="xl479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7">
    <w:name w:val="xl479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8">
    <w:name w:val="xl47928"/>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9">
    <w:name w:val="xl479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0">
    <w:name w:val="xl47930"/>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1">
    <w:name w:val="xl4793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32">
    <w:name w:val="xl47932"/>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3">
    <w:name w:val="xl47933"/>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4">
    <w:name w:val="xl47934"/>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5">
    <w:name w:val="xl47935"/>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6">
    <w:name w:val="xl479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7">
    <w:name w:val="xl479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8">
    <w:name w:val="xl47938"/>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9">
    <w:name w:val="xl4793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0">
    <w:name w:val="xl47940"/>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1">
    <w:name w:val="xl4794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2">
    <w:name w:val="xl4794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3">
    <w:name w:val="xl4794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4">
    <w:name w:val="xl47944"/>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5">
    <w:name w:val="xl4794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6">
    <w:name w:val="xl47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7">
    <w:name w:val="xl479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8">
    <w:name w:val="xl47948"/>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9">
    <w:name w:val="xl479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0">
    <w:name w:val="xl47950"/>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1">
    <w:name w:val="xl4795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2">
    <w:name w:val="xl4795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3">
    <w:name w:val="xl47953"/>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4">
    <w:name w:val="xl4795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5">
    <w:name w:val="xl4795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6">
    <w:name w:val="xl479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57">
    <w:name w:val="xl4795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8">
    <w:name w:val="xl47958"/>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9">
    <w:name w:val="xl4795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0">
    <w:name w:val="xl47960"/>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1">
    <w:name w:val="xl4796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2">
    <w:name w:val="xl4796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3">
    <w:name w:val="xl47963"/>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4">
    <w:name w:val="xl4796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65">
    <w:name w:val="xl479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6">
    <w:name w:val="xl479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7">
    <w:name w:val="xl4796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8">
    <w:name w:val="xl47968"/>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69">
    <w:name w:val="xl4796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0">
    <w:name w:val="xl47970"/>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1">
    <w:name w:val="xl4797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2">
    <w:name w:val="xl479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3">
    <w:name w:val="xl47973"/>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4">
    <w:name w:val="xl479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5">
    <w:name w:val="xl4797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6">
    <w:name w:val="xl47976"/>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77">
    <w:name w:val="xl4797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7978">
    <w:name w:val="xl4797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9">
    <w:name w:val="xl4797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0">
    <w:name w:val="xl4798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1">
    <w:name w:val="xl479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82">
    <w:name w:val="xl4798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3">
    <w:name w:val="xl4798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4">
    <w:name w:val="xl4798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5">
    <w:name w:val="xl4798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6">
    <w:name w:val="xl4798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7">
    <w:name w:val="xl479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47988">
    <w:name w:val="xl479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9">
    <w:name w:val="xl4798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90">
    <w:name w:val="xl47990"/>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1">
    <w:name w:val="xl47991"/>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2">
    <w:name w:val="xl4799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3">
    <w:name w:val="xl4799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4">
    <w:name w:val="xl479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5">
    <w:name w:val="xl4799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6">
    <w:name w:val="xl47996"/>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7">
    <w:name w:val="xl47997"/>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8">
    <w:name w:val="xl47998"/>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99">
    <w:name w:val="xl4799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0">
    <w:name w:val="xl480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1">
    <w:name w:val="xl4800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2">
    <w:name w:val="xl4800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3">
    <w:name w:val="xl480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4">
    <w:name w:val="xl4800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5">
    <w:name w:val="xl480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6">
    <w:name w:val="xl480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7">
    <w:name w:val="xl48007"/>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8">
    <w:name w:val="xl48008"/>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9">
    <w:name w:val="xl4800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0">
    <w:name w:val="xl48010"/>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1">
    <w:name w:val="xl48011"/>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rPr>
  </w:style>
  <w:style w:type="paragraph" w:customStyle="1" w:styleId="xl48012">
    <w:name w:val="xl4801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3">
    <w:name w:val="xl48013"/>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4">
    <w:name w:val="xl480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5">
    <w:name w:val="xl48015"/>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6">
    <w:name w:val="xl4801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7">
    <w:name w:val="xl4801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8">
    <w:name w:val="xl48018"/>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9">
    <w:name w:val="xl4801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48020">
    <w:name w:val="xl48020"/>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21">
    <w:name w:val="xl4802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2">
    <w:name w:val="xl48022"/>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3">
    <w:name w:val="xl48023"/>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4">
    <w:name w:val="xl48024"/>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5">
    <w:name w:val="xl48025"/>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6">
    <w:name w:val="xl480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27">
    <w:name w:val="xl4802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rPr>
  </w:style>
  <w:style w:type="paragraph" w:customStyle="1" w:styleId="xl48028">
    <w:name w:val="xl4802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rPr>
  </w:style>
  <w:style w:type="paragraph" w:customStyle="1" w:styleId="xl48029">
    <w:name w:val="xl480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0">
    <w:name w:val="xl4803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1">
    <w:name w:val="xl4803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2">
    <w:name w:val="xl48032"/>
    <w:basedOn w:val="af8"/>
    <w:rsid w:val="00C2506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3">
    <w:name w:val="xl48033"/>
    <w:basedOn w:val="af8"/>
    <w:rsid w:val="00C25060"/>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4">
    <w:name w:val="xl48034"/>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35">
    <w:name w:val="xl48035"/>
    <w:basedOn w:val="af8"/>
    <w:rsid w:val="00C2506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6">
    <w:name w:val="xl48036"/>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7">
    <w:name w:val="xl4803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8">
    <w:name w:val="xl4803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9">
    <w:name w:val="xl4803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0">
    <w:name w:val="xl480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1">
    <w:name w:val="xl48041"/>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2">
    <w:name w:val="xl48042"/>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3">
    <w:name w:val="xl4804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4">
    <w:name w:val="xl48044"/>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5">
    <w:name w:val="xl480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6">
    <w:name w:val="xl480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047">
    <w:name w:val="xl48047"/>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8">
    <w:name w:val="xl48048"/>
    <w:basedOn w:val="af8"/>
    <w:rsid w:val="00C25060"/>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49">
    <w:name w:val="xl48049"/>
    <w:basedOn w:val="af8"/>
    <w:rsid w:val="00C25060"/>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50">
    <w:name w:val="xl4805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1">
    <w:name w:val="xl48051"/>
    <w:basedOn w:val="af8"/>
    <w:rsid w:val="00C25060"/>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8052">
    <w:name w:val="xl4805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3">
    <w:name w:val="xl4805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4">
    <w:name w:val="xl48054"/>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5">
    <w:name w:val="xl4805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6">
    <w:name w:val="xl48056"/>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7">
    <w:name w:val="xl4805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8">
    <w:name w:val="xl4805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9">
    <w:name w:val="xl480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0">
    <w:name w:val="xl4806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1">
    <w:name w:val="xl48061"/>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2">
    <w:name w:val="xl4806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3">
    <w:name w:val="xl4806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4">
    <w:name w:val="xl4806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5">
    <w:name w:val="xl48065"/>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6">
    <w:name w:val="xl4806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7">
    <w:name w:val="xl4806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68">
    <w:name w:val="xl48068"/>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9">
    <w:name w:val="xl4806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0">
    <w:name w:val="xl48070"/>
    <w:basedOn w:val="af8"/>
    <w:rsid w:val="00C25060"/>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1">
    <w:name w:val="xl48071"/>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2">
    <w:name w:val="xl4807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3">
    <w:name w:val="xl480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4">
    <w:name w:val="xl4807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5">
    <w:name w:val="xl48075"/>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6">
    <w:name w:val="xl4807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7">
    <w:name w:val="xl4807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8">
    <w:name w:val="xl48078"/>
    <w:basedOn w:val="af8"/>
    <w:rsid w:val="00C2506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9">
    <w:name w:val="xl480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0">
    <w:name w:val="xl48080"/>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1">
    <w:name w:val="xl48081"/>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2">
    <w:name w:val="xl4808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3">
    <w:name w:val="xl48083"/>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4">
    <w:name w:val="xl48084"/>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5">
    <w:name w:val="xl48085"/>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6">
    <w:name w:val="xl48086"/>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7">
    <w:name w:val="xl4808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8">
    <w:name w:val="xl4808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9">
    <w:name w:val="xl4808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0">
    <w:name w:val="xl4809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1">
    <w:name w:val="xl4809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2">
    <w:name w:val="xl48092"/>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3">
    <w:name w:val="xl4809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4">
    <w:name w:val="xl48094"/>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5">
    <w:name w:val="xl4809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6">
    <w:name w:val="xl48096"/>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7">
    <w:name w:val="xl48097"/>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8">
    <w:name w:val="xl48098"/>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9">
    <w:name w:val="xl48099"/>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0">
    <w:name w:val="xl4810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1">
    <w:name w:val="xl4810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2">
    <w:name w:val="xl4810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3">
    <w:name w:val="xl4810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4">
    <w:name w:val="xl4810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5">
    <w:name w:val="xl4810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6">
    <w:name w:val="xl4810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7">
    <w:name w:val="xl4810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8">
    <w:name w:val="xl4810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9">
    <w:name w:val="xl48109"/>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0">
    <w:name w:val="xl48110"/>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1">
    <w:name w:val="xl48111"/>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2">
    <w:name w:val="xl4811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3">
    <w:name w:val="xl48113"/>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4">
    <w:name w:val="xl4811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5">
    <w:name w:val="xl4811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6">
    <w:name w:val="xl4811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7">
    <w:name w:val="xl48117"/>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8">
    <w:name w:val="xl4811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9">
    <w:name w:val="xl4811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0">
    <w:name w:val="xl48120"/>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1">
    <w:name w:val="xl4812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2">
    <w:name w:val="xl4812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3">
    <w:name w:val="xl48123"/>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4">
    <w:name w:val="xl4812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25">
    <w:name w:val="xl48125"/>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6">
    <w:name w:val="xl48126"/>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7">
    <w:name w:val="xl4812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8">
    <w:name w:val="xl4812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9">
    <w:name w:val="xl4812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30">
    <w:name w:val="xl48130"/>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1">
    <w:name w:val="xl4813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2">
    <w:name w:val="xl48132"/>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3">
    <w:name w:val="xl4813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4">
    <w:name w:val="xl48134"/>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135">
    <w:name w:val="xl4813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numbering" w:customStyle="1" w:styleId="3113">
    <w:name w:val="Заголовок 3 ур11"/>
    <w:uiPriority w:val="99"/>
    <w:rsid w:val="00C25060"/>
  </w:style>
  <w:style w:type="numbering" w:customStyle="1" w:styleId="102">
    <w:name w:val="Нет списка10"/>
    <w:next w:val="afb"/>
    <w:uiPriority w:val="99"/>
    <w:semiHidden/>
    <w:unhideWhenUsed/>
    <w:rsid w:val="00C25060"/>
  </w:style>
  <w:style w:type="table" w:customStyle="1" w:styleId="TableGridReport1">
    <w:name w:val="Table Grid Report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9">
    <w:name w:val="Знак Знак Знак12"/>
    <w:basedOn w:val="af8"/>
    <w:rsid w:val="00C25060"/>
    <w:pPr>
      <w:tabs>
        <w:tab w:val="num" w:pos="360"/>
      </w:tabs>
      <w:spacing w:after="160" w:line="240" w:lineRule="exact"/>
    </w:pPr>
    <w:rPr>
      <w:rFonts w:ascii="Verdana" w:eastAsia="Times New Roman" w:hAnsi="Verdana" w:cs="Verdana"/>
      <w:sz w:val="20"/>
      <w:szCs w:val="20"/>
      <w:lang w:val="en-US" w:eastAsia="en-US"/>
    </w:rPr>
  </w:style>
  <w:style w:type="table" w:customStyle="1" w:styleId="228">
    <w:name w:val="Сетка таблицы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a">
    <w:name w:val="Стиль12"/>
    <w:uiPriority w:val="99"/>
    <w:rsid w:val="00C25060"/>
  </w:style>
  <w:style w:type="paragraph" w:customStyle="1" w:styleId="2ffb">
    <w:name w:val="Абзац списка2"/>
    <w:basedOn w:val="af8"/>
    <w:rsid w:val="00C25060"/>
    <w:pPr>
      <w:spacing w:after="0" w:line="240" w:lineRule="auto"/>
      <w:ind w:left="720"/>
      <w:jc w:val="center"/>
    </w:pPr>
    <w:rPr>
      <w:rFonts w:ascii="Calibri" w:eastAsia="Times New Roman" w:hAnsi="Calibri" w:cs="Calibri"/>
      <w:lang w:eastAsia="en-US"/>
    </w:rPr>
  </w:style>
  <w:style w:type="numbering" w:customStyle="1" w:styleId="12b">
    <w:name w:val="Нет списка12"/>
    <w:next w:val="afb"/>
    <w:uiPriority w:val="99"/>
    <w:semiHidden/>
    <w:unhideWhenUsed/>
    <w:rsid w:val="00C25060"/>
  </w:style>
  <w:style w:type="paragraph" w:customStyle="1" w:styleId="affffffff4">
    <w:name w:val="заголовок табл"/>
    <w:basedOn w:val="af8"/>
    <w:link w:val="1fff"/>
    <w:qFormat/>
    <w:rsid w:val="00C25060"/>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rPr>
  </w:style>
  <w:style w:type="paragraph" w:customStyle="1" w:styleId="affffffff5">
    <w:name w:val="подпись"/>
    <w:basedOn w:val="af8"/>
    <w:rsid w:val="00C25060"/>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rPr>
  </w:style>
  <w:style w:type="paragraph" w:customStyle="1" w:styleId="affffffff6">
    <w:name w:val="текст табл"/>
    <w:basedOn w:val="af8"/>
    <w:rsid w:val="00C25060"/>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rPr>
  </w:style>
  <w:style w:type="paragraph" w:customStyle="1" w:styleId="142">
    <w:name w:val="Обычный 14"/>
    <w:basedOn w:val="af8"/>
    <w:autoRedefine/>
    <w:rsid w:val="00C25060"/>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rPr>
  </w:style>
  <w:style w:type="paragraph" w:customStyle="1" w:styleId="11f5">
    <w:name w:val="текст таблицы 11"/>
    <w:basedOn w:val="affffffff6"/>
    <w:rsid w:val="00C25060"/>
    <w:rPr>
      <w:sz w:val="22"/>
      <w:szCs w:val="22"/>
    </w:rPr>
  </w:style>
  <w:style w:type="paragraph" w:customStyle="1" w:styleId="103">
    <w:name w:val="Текст таблицы 10"/>
    <w:basedOn w:val="affffffff6"/>
    <w:rsid w:val="00C25060"/>
    <w:rPr>
      <w:sz w:val="20"/>
      <w:szCs w:val="20"/>
    </w:rPr>
  </w:style>
  <w:style w:type="paragraph" w:customStyle="1" w:styleId="affffffff7">
    <w:name w:val="Подрисуночная надпись"/>
    <w:basedOn w:val="affffffff6"/>
    <w:link w:val="affffffff8"/>
    <w:autoRedefine/>
    <w:rsid w:val="00C2506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rPr>
  </w:style>
  <w:style w:type="paragraph" w:customStyle="1" w:styleId="1fff0">
    <w:name w:val="указатель 1"/>
    <w:basedOn w:val="af8"/>
    <w:rsid w:val="00C2506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rPr>
  </w:style>
  <w:style w:type="paragraph" w:customStyle="1" w:styleId="affffffffa">
    <w:name w:val="Стиль табл"/>
    <w:basedOn w:val="af8"/>
    <w:rsid w:val="00C25060"/>
    <w:pPr>
      <w:keepNext/>
      <w:tabs>
        <w:tab w:val="left" w:leader="dot" w:pos="9356"/>
      </w:tabs>
      <w:suppressAutoHyphens/>
      <w:spacing w:before="120" w:after="120" w:line="240" w:lineRule="auto"/>
      <w:jc w:val="center"/>
    </w:pPr>
    <w:rPr>
      <w:rFonts w:ascii="Times New Roman" w:eastAsia="Times New Roman" w:hAnsi="Times New Roman" w:cs="Times New Roman"/>
    </w:rPr>
  </w:style>
  <w:style w:type="paragraph" w:styleId="affffffffb">
    <w:name w:val="Block Text"/>
    <w:basedOn w:val="af8"/>
    <w:rsid w:val="00C25060"/>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rPr>
  </w:style>
  <w:style w:type="paragraph" w:customStyle="1" w:styleId="affffffffc">
    <w:name w:val="глава"/>
    <w:basedOn w:val="19"/>
    <w:autoRedefine/>
    <w:rsid w:val="00C25060"/>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affffffffd">
    <w:name w:val="подрисунок"/>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rPr>
  </w:style>
  <w:style w:type="paragraph" w:styleId="65">
    <w:name w:val="index 6"/>
    <w:basedOn w:val="af8"/>
    <w:next w:val="af8"/>
    <w:autoRedefine/>
    <w:rsid w:val="00C25060"/>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rPr>
  </w:style>
  <w:style w:type="paragraph" w:styleId="75">
    <w:name w:val="index 7"/>
    <w:basedOn w:val="af8"/>
    <w:next w:val="af8"/>
    <w:autoRedefine/>
    <w:rsid w:val="00C25060"/>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rPr>
  </w:style>
  <w:style w:type="paragraph" w:styleId="86">
    <w:name w:val="index 8"/>
    <w:basedOn w:val="af8"/>
    <w:next w:val="af8"/>
    <w:autoRedefine/>
    <w:rsid w:val="00C25060"/>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rPr>
  </w:style>
  <w:style w:type="paragraph" w:styleId="94">
    <w:name w:val="index 9"/>
    <w:basedOn w:val="af8"/>
    <w:next w:val="af8"/>
    <w:autoRedefine/>
    <w:rsid w:val="00C25060"/>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rPr>
  </w:style>
  <w:style w:type="character" w:customStyle="1" w:styleId="1fff">
    <w:name w:val="заголовок табл Знак1"/>
    <w:link w:val="affffffff4"/>
    <w:rsid w:val="00C25060"/>
    <w:rPr>
      <w:rFonts w:ascii="Times New Roman" w:eastAsia="Times New Roman" w:hAnsi="Times New Roman" w:cs="Times New Roman"/>
      <w:b/>
      <w:bCs/>
      <w:sz w:val="24"/>
      <w:szCs w:val="24"/>
    </w:rPr>
  </w:style>
  <w:style w:type="paragraph" w:customStyle="1" w:styleId="affffffffe">
    <w:name w:val="Обычный без абзаца"/>
    <w:basedOn w:val="af8"/>
    <w:autoRedefine/>
    <w:rsid w:val="00C25060"/>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rPr>
  </w:style>
  <w:style w:type="paragraph" w:customStyle="1" w:styleId="Normal">
    <w:name w:val="Normal Знак"/>
    <w:rsid w:val="00C25060"/>
    <w:pPr>
      <w:spacing w:before="120" w:after="120" w:line="240" w:lineRule="auto"/>
      <w:ind w:left="567"/>
      <w:jc w:val="both"/>
    </w:pPr>
    <w:rPr>
      <w:rFonts w:ascii="Times New Roman" w:eastAsia="Times New Roman" w:hAnsi="Times New Roman" w:cs="Times New Roman"/>
      <w:sz w:val="24"/>
      <w:szCs w:val="24"/>
    </w:rPr>
  </w:style>
  <w:style w:type="character" w:customStyle="1" w:styleId="139">
    <w:name w:val="Обычный 13 Знак"/>
    <w:rsid w:val="00C25060"/>
    <w:rPr>
      <w:rFonts w:ascii="Times New Roman" w:hAnsi="Times New Roman" w:cs="Times New Roman"/>
      <w:sz w:val="26"/>
      <w:szCs w:val="26"/>
      <w:vertAlign w:val="baseline"/>
    </w:rPr>
  </w:style>
  <w:style w:type="paragraph" w:customStyle="1" w:styleId="13a">
    <w:name w:val="Обычный 13 Знак Знак"/>
    <w:basedOn w:val="af8"/>
    <w:link w:val="13b"/>
    <w:rsid w:val="00C25060"/>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rPr>
  </w:style>
  <w:style w:type="character" w:customStyle="1" w:styleId="1320">
    <w:name w:val="Обычный 13 Знак2"/>
    <w:rsid w:val="00C25060"/>
    <w:rPr>
      <w:snapToGrid w:val="0"/>
      <w:sz w:val="26"/>
      <w:szCs w:val="26"/>
      <w:lang w:val="ru-RU" w:eastAsia="ru-RU"/>
    </w:rPr>
  </w:style>
  <w:style w:type="character" w:customStyle="1" w:styleId="afffffffff">
    <w:name w:val="íîìåð ñòðàíèöû"/>
    <w:basedOn w:val="af9"/>
    <w:rsid w:val="00C25060"/>
  </w:style>
  <w:style w:type="character" w:customStyle="1" w:styleId="1312">
    <w:name w:val="Обычный 13 Знак1"/>
    <w:rsid w:val="00C25060"/>
    <w:rPr>
      <w:sz w:val="26"/>
      <w:szCs w:val="26"/>
      <w:lang w:val="ru-RU" w:eastAsia="ru-RU"/>
    </w:rPr>
  </w:style>
  <w:style w:type="paragraph" w:customStyle="1" w:styleId="1fff1">
    <w:name w:val="Рис.1 Подрисуночная надпись"/>
    <w:basedOn w:val="af8"/>
    <w:autoRedefine/>
    <w:rsid w:val="00C25060"/>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rPr>
  </w:style>
  <w:style w:type="character" w:customStyle="1" w:styleId="afffffffff0">
    <w:name w:val="Подрисуночная надпись Знак"/>
    <w:rsid w:val="00C25060"/>
    <w:rPr>
      <w:b/>
      <w:bCs/>
      <w:color w:val="000000"/>
      <w:sz w:val="24"/>
      <w:szCs w:val="24"/>
      <w:lang w:val="ru-RU" w:eastAsia="ru-RU"/>
    </w:rPr>
  </w:style>
  <w:style w:type="character" w:customStyle="1" w:styleId="afffffffff1">
    <w:name w:val="текст табл Знак"/>
    <w:rsid w:val="00C25060"/>
    <w:rPr>
      <w:sz w:val="24"/>
      <w:szCs w:val="24"/>
      <w:lang w:val="ru-RU" w:eastAsia="ru-RU"/>
    </w:rPr>
  </w:style>
  <w:style w:type="paragraph" w:customStyle="1" w:styleId="3f9">
    <w:name w:val="Стиль Маркированный список + Перед:  3 пт"/>
    <w:basedOn w:val="aa"/>
    <w:rsid w:val="00C2506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5"/>
    <w:rsid w:val="00C25060"/>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8"/>
    <w:rsid w:val="00C25060"/>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rPr>
  </w:style>
  <w:style w:type="paragraph" w:customStyle="1" w:styleId="FR1">
    <w:name w:val="FR1"/>
    <w:rsid w:val="00C25060"/>
    <w:pPr>
      <w:widowControl w:val="0"/>
      <w:spacing w:before="500" w:after="0" w:line="300" w:lineRule="auto"/>
      <w:ind w:left="400"/>
    </w:pPr>
    <w:rPr>
      <w:rFonts w:ascii="Times New Roman" w:eastAsia="Times New Roman" w:hAnsi="Times New Roman" w:cs="Times New Roman"/>
      <w:sz w:val="24"/>
      <w:szCs w:val="24"/>
    </w:rPr>
  </w:style>
  <w:style w:type="paragraph" w:customStyle="1" w:styleId="FR2">
    <w:name w:val="FR2"/>
    <w:rsid w:val="00C25060"/>
    <w:pPr>
      <w:widowControl w:val="0"/>
      <w:spacing w:after="20" w:line="240" w:lineRule="auto"/>
    </w:pPr>
    <w:rPr>
      <w:rFonts w:ascii="Times New Roman" w:eastAsia="Times New Roman" w:hAnsi="Times New Roman" w:cs="Times New Roman"/>
      <w:sz w:val="16"/>
      <w:szCs w:val="16"/>
    </w:rPr>
  </w:style>
  <w:style w:type="paragraph" w:customStyle="1" w:styleId="3fa">
    <w:name w:val="заголовок 3"/>
    <w:basedOn w:val="af8"/>
    <w:next w:val="af8"/>
    <w:autoRedefine/>
    <w:rsid w:val="00C25060"/>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rPr>
  </w:style>
  <w:style w:type="paragraph" w:customStyle="1" w:styleId="xl26">
    <w:name w:val="xl26"/>
    <w:basedOn w:val="af8"/>
    <w:rsid w:val="00C25060"/>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7">
    <w:name w:val="xl27"/>
    <w:basedOn w:val="af8"/>
    <w:rsid w:val="00C2506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8">
    <w:name w:val="xl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29">
    <w:name w:val="xl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0">
    <w:name w:val="xl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2">
    <w:name w:val="xl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33">
    <w:name w:val="xl33"/>
    <w:basedOn w:val="af8"/>
    <w:rsid w:val="00C2506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34">
    <w:name w:val="xl34"/>
    <w:basedOn w:val="af8"/>
    <w:rsid w:val="00C2506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afffffffff2">
    <w:name w:val="Стиль начало"/>
    <w:basedOn w:val="af8"/>
    <w:rsid w:val="00C25060"/>
    <w:pPr>
      <w:spacing w:after="0" w:line="264" w:lineRule="auto"/>
    </w:pPr>
    <w:rPr>
      <w:rFonts w:ascii="Times New Roman" w:eastAsia="Times New Roman" w:hAnsi="Times New Roman" w:cs="Times New Roman"/>
      <w:sz w:val="28"/>
      <w:szCs w:val="28"/>
    </w:rPr>
  </w:style>
  <w:style w:type="paragraph" w:customStyle="1" w:styleId="xl24">
    <w:name w:val="xl24"/>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
    <w:name w:val="xl25"/>
    <w:basedOn w:val="af8"/>
    <w:rsid w:val="00C2506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ffffff3">
    <w:name w:val="Основной текст Знак Знак"/>
    <w:rsid w:val="00C25060"/>
    <w:rPr>
      <w:sz w:val="28"/>
      <w:szCs w:val="28"/>
      <w:lang w:val="ru-RU" w:eastAsia="ru-RU"/>
    </w:rPr>
  </w:style>
  <w:style w:type="character" w:customStyle="1" w:styleId="14pt">
    <w:name w:val="Стиль 14 pt"/>
    <w:rsid w:val="00C25060"/>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1">
    <w:name w:val="Обычный 13 Знак3 Знак Знак Знак1 Знак Знак1"/>
    <w:rsid w:val="00C25060"/>
    <w:rPr>
      <w:snapToGrid w:val="0"/>
      <w:sz w:val="26"/>
      <w:szCs w:val="26"/>
      <w:lang w:val="ru-RU" w:eastAsia="ru-RU"/>
    </w:rPr>
  </w:style>
  <w:style w:type="paragraph" w:customStyle="1" w:styleId="BodyText21">
    <w:name w:val="Body Text 21"/>
    <w:basedOn w:val="af8"/>
    <w:autoRedefine/>
    <w:rsid w:val="00C25060"/>
    <w:pPr>
      <w:tabs>
        <w:tab w:val="left" w:pos="0"/>
      </w:tabs>
      <w:spacing w:before="60" w:after="0" w:line="240" w:lineRule="auto"/>
      <w:ind w:firstLine="720"/>
      <w:jc w:val="both"/>
    </w:pPr>
    <w:rPr>
      <w:rFonts w:ascii="Times New Roman" w:eastAsia="Times New Roman" w:hAnsi="Times New Roman" w:cs="Times New Roman"/>
      <w:sz w:val="24"/>
      <w:szCs w:val="24"/>
    </w:rPr>
  </w:style>
  <w:style w:type="character" w:customStyle="1" w:styleId="1fff2">
    <w:name w:val="Строгий1"/>
    <w:rsid w:val="00C25060"/>
    <w:rPr>
      <w:b/>
      <w:bCs/>
      <w:color w:val="auto"/>
      <w:sz w:val="24"/>
      <w:szCs w:val="24"/>
    </w:rPr>
  </w:style>
  <w:style w:type="paragraph" w:customStyle="1" w:styleId="xl22">
    <w:name w:val="xl22"/>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340">
    <w:name w:val="Обычный 13 Знак4"/>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rPr>
  </w:style>
  <w:style w:type="character" w:customStyle="1" w:styleId="1341">
    <w:name w:val="Обычный 13 Знак4 Знак"/>
    <w:rsid w:val="00C25060"/>
    <w:rPr>
      <w:b/>
      <w:bCs/>
      <w:sz w:val="26"/>
      <w:szCs w:val="26"/>
      <w:lang w:val="ru-RU" w:eastAsia="ru-RU"/>
    </w:rPr>
  </w:style>
  <w:style w:type="character" w:customStyle="1" w:styleId="1330">
    <w:name w:val="Обычный 13 Знак3 Знак Знак Знак"/>
    <w:rsid w:val="00C25060"/>
    <w:rPr>
      <w:sz w:val="26"/>
      <w:szCs w:val="26"/>
      <w:lang w:val="ru-RU" w:eastAsia="ru-RU"/>
    </w:rPr>
  </w:style>
  <w:style w:type="character" w:customStyle="1" w:styleId="1342">
    <w:name w:val="Обычный 13 Знак4 Знак Знак"/>
    <w:rsid w:val="00C25060"/>
    <w:rPr>
      <w:b/>
      <w:bCs/>
      <w:sz w:val="26"/>
      <w:szCs w:val="26"/>
      <w:lang w:val="ru-RU" w:eastAsia="ru-RU"/>
    </w:rPr>
  </w:style>
  <w:style w:type="character" w:customStyle="1" w:styleId="13310">
    <w:name w:val="Обычный 13 Знак3 Знак Знак1"/>
    <w:rsid w:val="00C25060"/>
    <w:rPr>
      <w:sz w:val="26"/>
      <w:szCs w:val="26"/>
      <w:lang w:val="ru-RU" w:eastAsia="ru-RU"/>
    </w:rPr>
  </w:style>
  <w:style w:type="paragraph" w:customStyle="1" w:styleId="1332">
    <w:name w:val="Обычный 13 Знак3 Знак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2">
    <w:name w:val="Обычный 13 Знак3 Знак Знак Знак1 Знак Знак"/>
    <w:rsid w:val="00C25060"/>
    <w:rPr>
      <w:sz w:val="26"/>
      <w:szCs w:val="26"/>
      <w:lang w:val="ru-RU" w:eastAsia="ru-RU"/>
    </w:rPr>
  </w:style>
  <w:style w:type="character" w:customStyle="1" w:styleId="1333">
    <w:name w:val="Обычный 13 Знак3 Знак"/>
    <w:rsid w:val="00C25060"/>
    <w:rPr>
      <w:sz w:val="26"/>
      <w:szCs w:val="26"/>
      <w:lang w:val="ru-RU" w:eastAsia="ru-RU"/>
    </w:rPr>
  </w:style>
  <w:style w:type="paragraph" w:customStyle="1" w:styleId="xl23">
    <w:name w:val="xl23"/>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130">
    <w:name w:val="1.1.Нумерованный 3"/>
    <w:basedOn w:val="134"/>
    <w:rsid w:val="00C25060"/>
    <w:pPr>
      <w:numPr>
        <w:ilvl w:val="1"/>
        <w:numId w:val="25"/>
      </w:numPr>
      <w:spacing w:after="0" w:line="240" w:lineRule="auto"/>
    </w:pPr>
    <w:rPr>
      <w:i/>
      <w:iCs/>
      <w:lang w:val="ru-RU" w:bidi="ar-SA"/>
    </w:rPr>
  </w:style>
  <w:style w:type="paragraph" w:customStyle="1" w:styleId="1114">
    <w:name w:val="1.1.1.Нумерованный список 4"/>
    <w:basedOn w:val="134"/>
    <w:rsid w:val="00C25060"/>
    <w:pPr>
      <w:numPr>
        <w:ilvl w:val="2"/>
        <w:numId w:val="26"/>
      </w:numPr>
      <w:tabs>
        <w:tab w:val="clear" w:pos="6804"/>
        <w:tab w:val="clear" w:pos="6946"/>
        <w:tab w:val="left" w:pos="1430"/>
      </w:tabs>
      <w:spacing w:after="0" w:line="240" w:lineRule="auto"/>
    </w:pPr>
    <w:rPr>
      <w:lang w:val="ru-RU" w:bidi="ar-SA"/>
    </w:rPr>
  </w:style>
  <w:style w:type="character" w:customStyle="1" w:styleId="21c">
    <w:name w:val="Основной текст 2 Знак1"/>
    <w:rsid w:val="00C25060"/>
    <w:rPr>
      <w:rFonts w:ascii="Times New Roman" w:eastAsia="Times New Roman" w:hAnsi="Times New Roman"/>
      <w:b/>
      <w:sz w:val="24"/>
    </w:rPr>
  </w:style>
  <w:style w:type="paragraph" w:customStyle="1" w:styleId="21d">
    <w:name w:val="Основной текст 21"/>
    <w:basedOn w:val="af8"/>
    <w:rsid w:val="00C25060"/>
    <w:pPr>
      <w:spacing w:after="0" w:line="360" w:lineRule="auto"/>
      <w:ind w:firstLine="720"/>
    </w:pPr>
    <w:rPr>
      <w:rFonts w:ascii="Arial" w:eastAsia="Times New Roman" w:hAnsi="Arial" w:cs="Times New Roman"/>
      <w:sz w:val="24"/>
      <w:szCs w:val="20"/>
    </w:rPr>
  </w:style>
  <w:style w:type="paragraph" w:customStyle="1" w:styleId="af7">
    <w:name w:val="подпись таблицы"/>
    <w:basedOn w:val="af8"/>
    <w:autoRedefine/>
    <w:rsid w:val="00C25060"/>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rPr>
  </w:style>
  <w:style w:type="paragraph" w:customStyle="1" w:styleId="1a">
    <w:name w:val="Стиль Рис.1. Подрисуночная надпись + полужирный"/>
    <w:basedOn w:val="af8"/>
    <w:autoRedefine/>
    <w:rsid w:val="00C25060"/>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af">
    <w:name w:val="подпись рисунка"/>
    <w:basedOn w:val="af8"/>
    <w:autoRedefine/>
    <w:rsid w:val="00C25060"/>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rPr>
  </w:style>
  <w:style w:type="character" w:customStyle="1" w:styleId="afffffffff4">
    <w:name w:val="подпись рисунка Знак"/>
    <w:rsid w:val="00C25060"/>
    <w:rPr>
      <w:b/>
      <w:sz w:val="24"/>
      <w:lang w:val="ru-RU" w:eastAsia="ru-RU" w:bidi="ar-SA"/>
    </w:rPr>
  </w:style>
  <w:style w:type="paragraph" w:customStyle="1" w:styleId="111">
    <w:name w:val="Стиль Рис.1. Подрисуночная надпись + полужирный1"/>
    <w:basedOn w:val="af8"/>
    <w:autoRedefine/>
    <w:rsid w:val="00C25060"/>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character" w:customStyle="1" w:styleId="affffffff8">
    <w:name w:val="Подрисуночная надпись Знак Знак"/>
    <w:link w:val="affffffff7"/>
    <w:rsid w:val="00C25060"/>
    <w:rPr>
      <w:rFonts w:ascii="Times New Roman" w:eastAsia="Times New Roman" w:hAnsi="Times New Roman" w:cs="Times New Roman"/>
      <w:b/>
      <w:bCs/>
      <w:sz w:val="24"/>
      <w:szCs w:val="24"/>
    </w:rPr>
  </w:style>
  <w:style w:type="table" w:customStyle="1" w:styleId="190">
    <w:name w:val="Сетка таблицы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
    <w:name w:val="Текст-2"/>
    <w:basedOn w:val="af8"/>
    <w:link w:val="-24"/>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rPr>
  </w:style>
  <w:style w:type="character" w:customStyle="1" w:styleId="-24">
    <w:name w:val="Текст-2 Знак"/>
    <w:link w:val="-23"/>
    <w:rsid w:val="00C25060"/>
    <w:rPr>
      <w:rFonts w:ascii="Times New Roman CYR" w:eastAsia="Times New Roman" w:hAnsi="Times New Roman CYR" w:cs="Times New Roman CYR"/>
      <w:sz w:val="26"/>
      <w:szCs w:val="26"/>
    </w:rPr>
  </w:style>
  <w:style w:type="paragraph" w:customStyle="1" w:styleId="a8">
    <w:name w:val="таблица"/>
    <w:basedOn w:val="afff3"/>
    <w:link w:val="afffffffff5"/>
    <w:autoRedefine/>
    <w:rsid w:val="00C25060"/>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C25060"/>
    <w:pPr>
      <w:spacing w:after="0" w:line="240" w:lineRule="auto"/>
      <w:jc w:val="center"/>
    </w:pPr>
    <w:rPr>
      <w:rFonts w:ascii="Times New Roman" w:eastAsia="Times New Roman" w:hAnsi="Times New Roman" w:cs="Times New Roman"/>
      <w:snapToGrid w:val="0"/>
      <w:sz w:val="24"/>
      <w:szCs w:val="20"/>
    </w:rPr>
  </w:style>
  <w:style w:type="numbering" w:customStyle="1" w:styleId="a6">
    <w:name w:val="Рис."/>
    <w:rsid w:val="00C25060"/>
    <w:pPr>
      <w:numPr>
        <w:numId w:val="32"/>
      </w:numPr>
    </w:pPr>
  </w:style>
  <w:style w:type="paragraph" w:customStyle="1" w:styleId="13">
    <w:name w:val="Рис.1. Подрисуночная надпись"/>
    <w:basedOn w:val="af8"/>
    <w:autoRedefine/>
    <w:rsid w:val="00C25060"/>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BodyText23">
    <w:name w:val="Body Text 23"/>
    <w:basedOn w:val="af8"/>
    <w:rsid w:val="00C25060"/>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rPr>
  </w:style>
  <w:style w:type="paragraph" w:customStyle="1" w:styleId="afffffffff6">
    <w:name w:val="НПС"/>
    <w:basedOn w:val="af8"/>
    <w:link w:val="afffffffff7"/>
    <w:rsid w:val="00C25060"/>
    <w:pPr>
      <w:keepNext/>
      <w:spacing w:after="0" w:line="240" w:lineRule="auto"/>
      <w:ind w:firstLine="709"/>
      <w:jc w:val="both"/>
    </w:pPr>
    <w:rPr>
      <w:rFonts w:ascii="Times New Roman" w:eastAsia="Times New Roman" w:hAnsi="Times New Roman" w:cs="Times New Roman"/>
      <w:sz w:val="24"/>
      <w:szCs w:val="24"/>
    </w:rPr>
  </w:style>
  <w:style w:type="character" w:customStyle="1" w:styleId="afffffffff7">
    <w:name w:val="НПС Знак"/>
    <w:link w:val="afffffffff6"/>
    <w:rsid w:val="00C25060"/>
    <w:rPr>
      <w:rFonts w:ascii="Times New Roman" w:eastAsia="Times New Roman" w:hAnsi="Times New Roman" w:cs="Times New Roman"/>
      <w:sz w:val="24"/>
      <w:szCs w:val="24"/>
    </w:rPr>
  </w:style>
  <w:style w:type="paragraph" w:customStyle="1" w:styleId="1fff3">
    <w:name w:val="Таблица 1"/>
    <w:basedOn w:val="af8"/>
    <w:link w:val="1fff4"/>
    <w:qFormat/>
    <w:rsid w:val="00C25060"/>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rPr>
  </w:style>
  <w:style w:type="paragraph" w:customStyle="1" w:styleId="-13">
    <w:name w:val="Текст - 1"/>
    <w:basedOn w:val="133"/>
    <w:link w:val="-112"/>
    <w:rsid w:val="00C25060"/>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C25060"/>
    <w:rPr>
      <w:rFonts w:ascii="Times New Roman" w:eastAsia="Times New Roman" w:hAnsi="Times New Roman" w:cs="Times New Roman"/>
      <w:color w:val="000000"/>
      <w:sz w:val="20"/>
      <w:szCs w:val="20"/>
    </w:rPr>
  </w:style>
  <w:style w:type="paragraph" w:customStyle="1" w:styleId="FR3">
    <w:name w:val="FR3"/>
    <w:rsid w:val="00C25060"/>
    <w:pPr>
      <w:widowControl w:val="0"/>
      <w:spacing w:after="0" w:line="240" w:lineRule="auto"/>
      <w:jc w:val="center"/>
    </w:pPr>
    <w:rPr>
      <w:rFonts w:ascii="Arial" w:eastAsia="Times New Roman" w:hAnsi="Arial" w:cs="Times New Roman"/>
      <w:sz w:val="24"/>
      <w:szCs w:val="20"/>
    </w:rPr>
  </w:style>
  <w:style w:type="character" w:customStyle="1" w:styleId="-14">
    <w:name w:val="Текст - 1 Знак"/>
    <w:rsid w:val="00C25060"/>
    <w:rPr>
      <w:rFonts w:ascii="Times New Roman CYR" w:hAnsi="Times New Roman CYR" w:cs="Times New Roman CYR"/>
      <w:sz w:val="26"/>
      <w:szCs w:val="26"/>
      <w:lang w:val="ru-RU" w:eastAsia="ru-RU"/>
    </w:rPr>
  </w:style>
  <w:style w:type="paragraph" w:customStyle="1" w:styleId="2116">
    <w:name w:val="Основной текст 211"/>
    <w:basedOn w:val="af8"/>
    <w:rsid w:val="00C25060"/>
    <w:pPr>
      <w:spacing w:after="0" w:line="360" w:lineRule="auto"/>
      <w:ind w:firstLine="720"/>
    </w:pPr>
    <w:rPr>
      <w:rFonts w:ascii="Arial" w:eastAsia="Times New Roman" w:hAnsi="Arial" w:cs="Times New Roman"/>
      <w:sz w:val="24"/>
      <w:szCs w:val="20"/>
    </w:rPr>
  </w:style>
  <w:style w:type="paragraph" w:customStyle="1" w:styleId="2ffc">
    <w:name w:val="Таблица 2"/>
    <w:basedOn w:val="1fff3"/>
    <w:link w:val="2ffd"/>
    <w:qFormat/>
    <w:rsid w:val="00C25060"/>
    <w:pPr>
      <w:ind w:left="-34" w:right="-76"/>
    </w:pPr>
  </w:style>
  <w:style w:type="character" w:customStyle="1" w:styleId="2ffd">
    <w:name w:val="Таблица 2 Знак"/>
    <w:link w:val="2ffc"/>
    <w:rsid w:val="00C25060"/>
    <w:rPr>
      <w:rFonts w:ascii="Times New Roman" w:eastAsia="Times New Roman" w:hAnsi="Times New Roman" w:cs="Times New Roman"/>
      <w:color w:val="000000"/>
      <w:sz w:val="20"/>
      <w:szCs w:val="20"/>
    </w:rPr>
  </w:style>
  <w:style w:type="paragraph" w:customStyle="1" w:styleId="afffffffff8">
    <w:name w:val="Заголовок рис."/>
    <w:basedOn w:val="affffffff7"/>
    <w:link w:val="afffffffff9"/>
    <w:qFormat/>
    <w:rsid w:val="00C25060"/>
    <w:pPr>
      <w:suppressLineNumbers/>
      <w:tabs>
        <w:tab w:val="clear" w:pos="851"/>
        <w:tab w:val="left" w:pos="709"/>
      </w:tabs>
      <w:spacing w:before="60"/>
      <w:ind w:firstLine="288"/>
    </w:pPr>
    <w:rPr>
      <w:bCs w:val="0"/>
      <w:szCs w:val="20"/>
    </w:rPr>
  </w:style>
  <w:style w:type="paragraph" w:customStyle="1" w:styleId="-15">
    <w:name w:val="Текст-1"/>
    <w:basedOn w:val="-13"/>
    <w:link w:val="-16"/>
    <w:rsid w:val="00C25060"/>
  </w:style>
  <w:style w:type="character" w:customStyle="1" w:styleId="1fff5">
    <w:name w:val="Подрисуночная надпись Знак1"/>
    <w:rsid w:val="00C25060"/>
    <w:rPr>
      <w:b/>
      <w:sz w:val="24"/>
    </w:rPr>
  </w:style>
  <w:style w:type="character" w:customStyle="1" w:styleId="afffffffff9">
    <w:name w:val="Заголовок рис. Знак"/>
    <w:link w:val="afffffffff8"/>
    <w:rsid w:val="00C25060"/>
    <w:rPr>
      <w:rFonts w:ascii="Times New Roman" w:eastAsia="Times New Roman" w:hAnsi="Times New Roman" w:cs="Times New Roman"/>
      <w:b/>
      <w:sz w:val="24"/>
      <w:szCs w:val="20"/>
    </w:rPr>
  </w:style>
  <w:style w:type="character" w:customStyle="1" w:styleId="-112">
    <w:name w:val="Текст - 1 Знак1"/>
    <w:link w:val="-13"/>
    <w:rsid w:val="00C25060"/>
    <w:rPr>
      <w:rFonts w:ascii="Times New Roman CYR" w:eastAsia="Times New Roman" w:hAnsi="Times New Roman CYR" w:cs="Times New Roman CYR"/>
      <w:b/>
      <w:sz w:val="24"/>
      <w:szCs w:val="24"/>
    </w:rPr>
  </w:style>
  <w:style w:type="character" w:customStyle="1" w:styleId="-16">
    <w:name w:val="Текст-1 Знак"/>
    <w:link w:val="-15"/>
    <w:rsid w:val="00C25060"/>
    <w:rPr>
      <w:rFonts w:ascii="Times New Roman CYR" w:eastAsia="Times New Roman" w:hAnsi="Times New Roman CYR" w:cs="Times New Roman CYR"/>
      <w:b/>
      <w:sz w:val="24"/>
      <w:szCs w:val="24"/>
    </w:rPr>
  </w:style>
  <w:style w:type="paragraph" w:customStyle="1" w:styleId="-17">
    <w:name w:val="Рис-1"/>
    <w:basedOn w:val="affffffff7"/>
    <w:link w:val="-18"/>
    <w:qFormat/>
    <w:rsid w:val="00C25060"/>
  </w:style>
  <w:style w:type="paragraph" w:customStyle="1" w:styleId="-19">
    <w:name w:val="Табл-1"/>
    <w:basedOn w:val="af8"/>
    <w:link w:val="-1a"/>
    <w:qFormat/>
    <w:rsid w:val="00C25060"/>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rPr>
  </w:style>
  <w:style w:type="character" w:customStyle="1" w:styleId="-18">
    <w:name w:val="Рис-1 Знак"/>
    <w:link w:val="-17"/>
    <w:rsid w:val="00C25060"/>
    <w:rPr>
      <w:rFonts w:ascii="Times New Roman" w:eastAsia="Times New Roman" w:hAnsi="Times New Roman" w:cs="Times New Roman"/>
      <w:b/>
      <w:bCs/>
      <w:sz w:val="24"/>
      <w:szCs w:val="24"/>
    </w:rPr>
  </w:style>
  <w:style w:type="character" w:customStyle="1" w:styleId="-1a">
    <w:name w:val="Табл-1 Знак"/>
    <w:link w:val="-19"/>
    <w:rsid w:val="00C25060"/>
    <w:rPr>
      <w:rFonts w:ascii="Times New Roman" w:eastAsia="Times New Roman" w:hAnsi="Times New Roman" w:cs="Times New Roman"/>
      <w:b/>
      <w:bCs/>
      <w:sz w:val="24"/>
      <w:szCs w:val="24"/>
    </w:rPr>
  </w:style>
  <w:style w:type="paragraph" w:customStyle="1" w:styleId="-1b">
    <w:name w:val="Таблица-1"/>
    <w:basedOn w:val="af8"/>
    <w:link w:val="-1c"/>
    <w:qFormat/>
    <w:rsid w:val="00C25060"/>
    <w:pPr>
      <w:autoSpaceDE w:val="0"/>
      <w:autoSpaceDN w:val="0"/>
      <w:adjustRightInd w:val="0"/>
      <w:spacing w:after="0" w:line="240" w:lineRule="auto"/>
      <w:jc w:val="center"/>
    </w:pPr>
    <w:rPr>
      <w:rFonts w:ascii="Times New Roman" w:eastAsia="Times New Roman" w:hAnsi="Times New Roman" w:cs="Times New Roman"/>
      <w:color w:val="000000"/>
      <w:sz w:val="20"/>
      <w:szCs w:val="20"/>
    </w:rPr>
  </w:style>
  <w:style w:type="character" w:customStyle="1" w:styleId="-1c">
    <w:name w:val="Таблица-1 Знак"/>
    <w:link w:val="-1b"/>
    <w:rsid w:val="00C25060"/>
    <w:rPr>
      <w:rFonts w:ascii="Times New Roman" w:eastAsia="Times New Roman" w:hAnsi="Times New Roman" w:cs="Times New Roman"/>
      <w:color w:val="000000"/>
      <w:sz w:val="20"/>
      <w:szCs w:val="20"/>
    </w:rPr>
  </w:style>
  <w:style w:type="character" w:customStyle="1" w:styleId="2212111">
    <w:name w:val="Заголовок 2;Заголовок 2 Знак1;Заголовок 2 Знак Знак;Знак1 Знак Знак;Знак1 Знак1"/>
    <w:rsid w:val="00C25060"/>
    <w:rPr>
      <w:b/>
      <w:bCs/>
      <w:kern w:val="28"/>
      <w:sz w:val="24"/>
      <w:szCs w:val="26"/>
      <w:lang w:val="ru-RU" w:eastAsia="ru-RU" w:bidi="ar-SA"/>
    </w:rPr>
  </w:style>
  <w:style w:type="character" w:customStyle="1" w:styleId="afffffffffa">
    <w:name w:val="заголовок табл Знак Знак"/>
    <w:rsid w:val="00C25060"/>
    <w:rPr>
      <w:b/>
      <w:bCs/>
      <w:sz w:val="24"/>
      <w:szCs w:val="24"/>
      <w:lang w:val="ru-RU" w:eastAsia="ru-RU" w:bidi="ar-SA"/>
    </w:rPr>
  </w:style>
  <w:style w:type="paragraph" w:customStyle="1" w:styleId="a0">
    <w:name w:val="маркированный"/>
    <w:basedOn w:val="af8"/>
    <w:autoRedefine/>
    <w:rsid w:val="00C25060"/>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rPr>
  </w:style>
  <w:style w:type="paragraph" w:customStyle="1" w:styleId="1d">
    <w:name w:val="Подрисуночная надпись Знак1 Знак Знак Знак"/>
    <w:basedOn w:val="af8"/>
    <w:autoRedefine/>
    <w:rsid w:val="00C25060"/>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C25060"/>
    <w:rPr>
      <w:b/>
      <w:bCs/>
      <w:kern w:val="28"/>
      <w:sz w:val="26"/>
      <w:szCs w:val="26"/>
      <w:lang w:val="ru-RU" w:eastAsia="ru-RU" w:bidi="ar-SA"/>
    </w:rPr>
  </w:style>
  <w:style w:type="paragraph" w:customStyle="1" w:styleId="afffffffffb">
    <w:name w:val="Заголовок табл."/>
    <w:basedOn w:val="affffffff4"/>
    <w:link w:val="afffffffffc"/>
    <w:qFormat/>
    <w:rsid w:val="00C25060"/>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C25060"/>
    <w:rPr>
      <w:rFonts w:ascii="Times New Roman" w:eastAsia="Times New Roman" w:hAnsi="Times New Roman" w:cs="Times New Roman"/>
      <w:b/>
      <w:sz w:val="24"/>
      <w:szCs w:val="24"/>
    </w:rPr>
  </w:style>
  <w:style w:type="character" w:customStyle="1" w:styleId="afffffffffd">
    <w:name w:val="заголовок таблицы Знак Знак"/>
    <w:rsid w:val="00C25060"/>
    <w:rPr>
      <w:b/>
      <w:sz w:val="24"/>
    </w:rPr>
  </w:style>
  <w:style w:type="paragraph" w:customStyle="1" w:styleId="SmartView3">
    <w:name w:val="Smart View 3"/>
    <w:basedOn w:val="af8"/>
    <w:qFormat/>
    <w:rsid w:val="00C25060"/>
    <w:pPr>
      <w:keepNext/>
      <w:keepLines/>
      <w:spacing w:after="0" w:line="240" w:lineRule="auto"/>
      <w:contextualSpacing/>
    </w:pPr>
    <w:rPr>
      <w:rFonts w:ascii="Arial" w:eastAsia="Times New Roman" w:hAnsi="Arial" w:cs="Times New Roman"/>
      <w:b/>
      <w:bCs/>
      <w:sz w:val="24"/>
      <w:szCs w:val="28"/>
      <w:lang w:val="en-US" w:eastAsia="en-US"/>
    </w:rPr>
  </w:style>
  <w:style w:type="paragraph" w:customStyle="1" w:styleId="SmartView">
    <w:name w:val="Smart View"/>
    <w:basedOn w:val="af8"/>
    <w:qFormat/>
    <w:rsid w:val="00C25060"/>
    <w:pPr>
      <w:spacing w:after="0" w:line="240" w:lineRule="auto"/>
      <w:contextualSpacing/>
    </w:pPr>
    <w:rPr>
      <w:rFonts w:ascii="Arial" w:eastAsia="Calibri" w:hAnsi="Arial" w:cs="Times New Roman"/>
      <w:sz w:val="20"/>
      <w:szCs w:val="20"/>
      <w:lang w:val="en-US" w:eastAsia="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C25060"/>
    <w:rPr>
      <w:b/>
      <w:bCs/>
      <w:caps/>
      <w:kern w:val="28"/>
      <w:sz w:val="26"/>
      <w:szCs w:val="26"/>
    </w:rPr>
  </w:style>
  <w:style w:type="paragraph" w:customStyle="1" w:styleId="2ffe">
    <w:name w:val="Обычный2"/>
    <w:rsid w:val="00C25060"/>
    <w:pPr>
      <w:spacing w:after="0" w:line="240" w:lineRule="auto"/>
      <w:jc w:val="center"/>
    </w:pPr>
    <w:rPr>
      <w:rFonts w:ascii="Times New Roman" w:eastAsia="Times New Roman" w:hAnsi="Times New Roman" w:cs="Times New Roman"/>
      <w:snapToGrid w:val="0"/>
      <w:sz w:val="24"/>
      <w:szCs w:val="20"/>
    </w:rPr>
  </w:style>
  <w:style w:type="paragraph" w:customStyle="1" w:styleId="229">
    <w:name w:val="Основной текст 22"/>
    <w:basedOn w:val="af8"/>
    <w:rsid w:val="00C25060"/>
    <w:pPr>
      <w:spacing w:after="0" w:line="360" w:lineRule="auto"/>
      <w:ind w:firstLine="720"/>
    </w:pPr>
    <w:rPr>
      <w:rFonts w:ascii="Arial" w:eastAsia="Times New Roman" w:hAnsi="Arial" w:cs="Times New Roman"/>
      <w:sz w:val="24"/>
      <w:szCs w:val="20"/>
    </w:rPr>
  </w:style>
  <w:style w:type="paragraph" w:customStyle="1" w:styleId="afffffffffe">
    <w:name w:val="Стиль По центру"/>
    <w:basedOn w:val="af8"/>
    <w:rsid w:val="00C25060"/>
    <w:pPr>
      <w:spacing w:after="0" w:line="240" w:lineRule="auto"/>
      <w:jc w:val="center"/>
    </w:pPr>
    <w:rPr>
      <w:rFonts w:ascii="Times New Roman" w:eastAsia="Times New Roman" w:hAnsi="Times New Roman" w:cs="Times New Roman"/>
      <w:sz w:val="24"/>
      <w:szCs w:val="20"/>
    </w:rPr>
  </w:style>
  <w:style w:type="paragraph" w:customStyle="1" w:styleId="affffffffff">
    <w:name w:val="Заголовок таблиц"/>
    <w:basedOn w:val="afffff1"/>
    <w:autoRedefine/>
    <w:rsid w:val="00C2506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0">
    <w:name w:val="заголовок табл Знак"/>
    <w:rsid w:val="00C25060"/>
    <w:rPr>
      <w:b/>
      <w:bCs/>
      <w:sz w:val="24"/>
      <w:szCs w:val="24"/>
      <w:lang w:val="ru-RU" w:eastAsia="ru-RU" w:bidi="ar-SA"/>
    </w:rPr>
  </w:style>
  <w:style w:type="character" w:customStyle="1" w:styleId="95">
    <w:name w:val="Знак Знак9"/>
    <w:rsid w:val="00C25060"/>
    <w:rPr>
      <w:lang w:val="ru-RU" w:eastAsia="ru-RU" w:bidi="ar-SA"/>
    </w:rPr>
  </w:style>
  <w:style w:type="paragraph" w:customStyle="1" w:styleId="22a">
    <w:name w:val="стиль2 заголовок2"/>
    <w:basedOn w:val="20"/>
    <w:autoRedefine/>
    <w:rsid w:val="00C25060"/>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C25060"/>
    <w:rPr>
      <w:b/>
      <w:kern w:val="28"/>
      <w:sz w:val="24"/>
      <w:szCs w:val="24"/>
      <w:lang w:val="ru-RU" w:eastAsia="ru-RU" w:bidi="ar-SA"/>
    </w:rPr>
  </w:style>
  <w:style w:type="paragraph" w:customStyle="1" w:styleId="13313">
    <w:name w:val="Стиль Обычный 13 Знак3 + Первая строка:  1 см"/>
    <w:basedOn w:val="af8"/>
    <w:rsid w:val="00C25060"/>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rPr>
  </w:style>
  <w:style w:type="paragraph" w:customStyle="1" w:styleId="affffffffff1">
    <w:name w:val="основной текст"/>
    <w:basedOn w:val="af8"/>
    <w:autoRedefine/>
    <w:rsid w:val="00C25060"/>
    <w:pPr>
      <w:keepNext/>
      <w:keepLines/>
      <w:suppressLineNumbers/>
      <w:suppressAutoHyphens/>
      <w:spacing w:after="0" w:line="324" w:lineRule="auto"/>
      <w:ind w:firstLine="567"/>
      <w:jc w:val="both"/>
    </w:pPr>
    <w:rPr>
      <w:rFonts w:ascii="Times New Roman" w:eastAsia="Times New Roman" w:hAnsi="Times New Roman" w:cs="Times New Roman"/>
      <w:sz w:val="26"/>
      <w:szCs w:val="20"/>
    </w:rPr>
  </w:style>
  <w:style w:type="paragraph" w:customStyle="1" w:styleId="-">
    <w:name w:val="таблица-заголовок"/>
    <w:basedOn w:val="af8"/>
    <w:autoRedefine/>
    <w:rsid w:val="00C25060"/>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rPr>
  </w:style>
  <w:style w:type="paragraph" w:customStyle="1" w:styleId="10">
    <w:name w:val="Заг 1"/>
    <w:basedOn w:val="af8"/>
    <w:rsid w:val="00C25060"/>
    <w:pPr>
      <w:numPr>
        <w:numId w:val="37"/>
      </w:numPr>
      <w:suppressLineNumbers/>
      <w:spacing w:after="0" w:line="324" w:lineRule="auto"/>
      <w:jc w:val="both"/>
    </w:pPr>
    <w:rPr>
      <w:rFonts w:ascii="Times New Roman" w:eastAsia="Times New Roman" w:hAnsi="Times New Roman" w:cs="Times New Roman"/>
      <w:sz w:val="24"/>
      <w:szCs w:val="20"/>
    </w:rPr>
  </w:style>
  <w:style w:type="paragraph" w:customStyle="1" w:styleId="17">
    <w:name w:val="Стиль Заголовок 1"/>
    <w:aliases w:val="Заголовок 1 (табл) + Times New Roman 12 пт"/>
    <w:basedOn w:val="19"/>
    <w:autoRedefine/>
    <w:rsid w:val="00C25060"/>
    <w:pPr>
      <w:keepNext/>
      <w:numPr>
        <w:numId w:val="38"/>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0"/>
    <w:rsid w:val="00C25060"/>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C25060"/>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9"/>
    <w:autoRedefine/>
    <w:rsid w:val="00C25060"/>
    <w:pPr>
      <w:keepNext/>
      <w:widowControl w:val="0"/>
      <w:numPr>
        <w:numId w:val="0"/>
      </w:numPr>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C25060"/>
    <w:rPr>
      <w:b/>
      <w:bCs/>
      <w:kern w:val="28"/>
      <w:sz w:val="24"/>
      <w:szCs w:val="26"/>
      <w:lang w:val="ru-RU" w:eastAsia="ru-RU" w:bidi="ar-SA"/>
    </w:rPr>
  </w:style>
  <w:style w:type="table" w:customStyle="1" w:styleId="-33">
    <w:name w:val="Веб-таблица 3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C25060"/>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character" w:customStyle="1" w:styleId="FontStyle11">
    <w:name w:val="Font Style11"/>
    <w:rsid w:val="00C25060"/>
    <w:rPr>
      <w:rFonts w:ascii="Century Schoolbook" w:hAnsi="Century Schoolbook" w:cs="Century Schoolbook"/>
      <w:color w:val="000000"/>
      <w:sz w:val="22"/>
      <w:szCs w:val="22"/>
    </w:rPr>
  </w:style>
  <w:style w:type="character" w:customStyle="1" w:styleId="13b">
    <w:name w:val="Обычный 13 Знак Знак Знак"/>
    <w:link w:val="13a"/>
    <w:rsid w:val="00C25060"/>
    <w:rPr>
      <w:rFonts w:ascii="Times New Roman" w:eastAsia="Times New Roman" w:hAnsi="Times New Roman" w:cs="Times New Roman"/>
      <w:sz w:val="26"/>
      <w:szCs w:val="26"/>
    </w:rPr>
  </w:style>
  <w:style w:type="paragraph" w:customStyle="1" w:styleId="1fff7">
    <w:name w:val="1. Заголовок"/>
    <w:basedOn w:val="19"/>
    <w:link w:val="1fff8"/>
    <w:qFormat/>
    <w:rsid w:val="00C25060"/>
    <w:pPr>
      <w:keepNext/>
      <w:keepLines/>
      <w:numPr>
        <w:numId w:val="0"/>
      </w:numPr>
      <w:suppressLineNumbers/>
      <w:tabs>
        <w:tab w:val="num"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fff8">
    <w:name w:val="1. Заголовок Знак"/>
    <w:link w:val="1fff7"/>
    <w:rsid w:val="00C25060"/>
    <w:rPr>
      <w:rFonts w:ascii="Times New Roman" w:eastAsia="Times New Roman" w:hAnsi="Times New Roman" w:cs="Times New Roman"/>
      <w:b/>
      <w:caps/>
      <w:kern w:val="28"/>
      <w:sz w:val="28"/>
      <w:szCs w:val="26"/>
      <w:lang w:eastAsia="en-US"/>
    </w:rPr>
  </w:style>
  <w:style w:type="character" w:customStyle="1" w:styleId="211">
    <w:name w:val="заголовок 2 Знак1"/>
    <w:link w:val="2f8"/>
    <w:rsid w:val="00C25060"/>
    <w:rPr>
      <w:rFonts w:ascii="Arial Narrow" w:eastAsia="MS Mincho" w:hAnsi="Arial Narrow" w:cs="Arial"/>
      <w:iCs/>
      <w:caps/>
      <w:snapToGrid w:val="0"/>
      <w:color w:val="1F497D"/>
      <w:spacing w:val="20"/>
      <w:sz w:val="20"/>
      <w:szCs w:val="20"/>
      <w:lang w:bidi="en-US"/>
    </w:rPr>
  </w:style>
  <w:style w:type="paragraph" w:customStyle="1" w:styleId="affffffffff2">
    <w:name w:val="отчетный"/>
    <w:basedOn w:val="af8"/>
    <w:link w:val="affffffffff3"/>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lang w:eastAsia="en-US"/>
    </w:rPr>
  </w:style>
  <w:style w:type="character" w:customStyle="1" w:styleId="affffffffff3">
    <w:name w:val="отчетный Знак"/>
    <w:link w:val="affffffffff2"/>
    <w:rsid w:val="00C25060"/>
    <w:rPr>
      <w:rFonts w:ascii="Times New Roman CYR" w:eastAsia="Times New Roman" w:hAnsi="Times New Roman CYR" w:cs="Times New Roman"/>
      <w:sz w:val="26"/>
      <w:szCs w:val="26"/>
      <w:lang w:eastAsia="en-US"/>
    </w:rPr>
  </w:style>
  <w:style w:type="paragraph" w:styleId="z-">
    <w:name w:val="HTML Top of Form"/>
    <w:basedOn w:val="af8"/>
    <w:next w:val="af8"/>
    <w:link w:val="z-0"/>
    <w:hidden/>
    <w:uiPriority w:val="99"/>
    <w:unhideWhenUsed/>
    <w:rsid w:val="00C2506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f9"/>
    <w:link w:val="z-"/>
    <w:uiPriority w:val="99"/>
    <w:rsid w:val="00C25060"/>
    <w:rPr>
      <w:rFonts w:ascii="Arial" w:eastAsia="Times New Roman" w:hAnsi="Arial" w:cs="Arial"/>
      <w:vanish/>
      <w:sz w:val="16"/>
      <w:szCs w:val="16"/>
    </w:rPr>
  </w:style>
  <w:style w:type="paragraph" w:styleId="z-1">
    <w:name w:val="HTML Bottom of Form"/>
    <w:basedOn w:val="af8"/>
    <w:next w:val="af8"/>
    <w:link w:val="z-2"/>
    <w:hidden/>
    <w:uiPriority w:val="99"/>
    <w:unhideWhenUsed/>
    <w:rsid w:val="00C25060"/>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f9"/>
    <w:link w:val="z-1"/>
    <w:uiPriority w:val="99"/>
    <w:rsid w:val="00C25060"/>
    <w:rPr>
      <w:rFonts w:ascii="Arial" w:eastAsia="Times New Roman" w:hAnsi="Arial" w:cs="Arial"/>
      <w:vanish/>
      <w:sz w:val="16"/>
      <w:szCs w:val="16"/>
    </w:rPr>
  </w:style>
  <w:style w:type="paragraph" w:customStyle="1" w:styleId="affffffffff4">
    <w:name w:val="Для записок"/>
    <w:basedOn w:val="af8"/>
    <w:rsid w:val="00C25060"/>
    <w:pPr>
      <w:spacing w:before="120" w:after="0" w:line="240" w:lineRule="auto"/>
      <w:ind w:firstLine="720"/>
      <w:jc w:val="both"/>
    </w:pPr>
    <w:rPr>
      <w:rFonts w:ascii="Times New Roman" w:eastAsia="Times New Roman" w:hAnsi="Times New Roman" w:cs="Times New Roman"/>
      <w:sz w:val="24"/>
      <w:szCs w:val="20"/>
    </w:rPr>
  </w:style>
  <w:style w:type="paragraph" w:customStyle="1" w:styleId="maintext">
    <w:name w:val="maintext"/>
    <w:basedOn w:val="af8"/>
    <w:rsid w:val="00C25060"/>
    <w:pPr>
      <w:spacing w:after="0" w:line="240" w:lineRule="auto"/>
      <w:ind w:left="480" w:right="480"/>
      <w:jc w:val="both"/>
    </w:pPr>
    <w:rPr>
      <w:rFonts w:ascii="Arial" w:eastAsia="Times New Roman" w:hAnsi="Arial" w:cs="Arial"/>
      <w:color w:val="202020"/>
      <w:sz w:val="20"/>
      <w:szCs w:val="20"/>
    </w:rPr>
  </w:style>
  <w:style w:type="paragraph" w:customStyle="1" w:styleId="maintextbi">
    <w:name w:val="maintextbi"/>
    <w:basedOn w:val="af8"/>
    <w:rsid w:val="00C25060"/>
    <w:pPr>
      <w:spacing w:after="0" w:line="240" w:lineRule="auto"/>
      <w:ind w:left="480" w:right="480"/>
      <w:jc w:val="center"/>
    </w:pPr>
    <w:rPr>
      <w:rFonts w:ascii="Arial" w:eastAsia="Times New Roman" w:hAnsi="Arial" w:cs="Arial"/>
      <w:b/>
      <w:bCs/>
      <w:i/>
      <w:iCs/>
      <w:color w:val="202020"/>
      <w:sz w:val="20"/>
      <w:szCs w:val="20"/>
    </w:rPr>
  </w:style>
  <w:style w:type="numbering" w:customStyle="1" w:styleId="1123">
    <w:name w:val="Нет списка112"/>
    <w:next w:val="afb"/>
    <w:uiPriority w:val="99"/>
    <w:semiHidden/>
    <w:unhideWhenUsed/>
    <w:rsid w:val="00C25060"/>
  </w:style>
  <w:style w:type="table" w:customStyle="1" w:styleId="2117">
    <w:name w:val="Сетка таблицы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d">
    <w:name w:val="Сетка таблицы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985">
    <w:name w:val="xl1985"/>
    <w:basedOn w:val="af8"/>
    <w:rsid w:val="00C2506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986">
    <w:name w:val="xl1986"/>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7">
    <w:name w:val="xl1987"/>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8">
    <w:name w:val="xl1988"/>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89">
    <w:name w:val="xl198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0">
    <w:name w:val="xl1990"/>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1">
    <w:name w:val="xl1991"/>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2">
    <w:name w:val="xl1992"/>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3">
    <w:name w:val="xl1993"/>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4">
    <w:name w:val="xl199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5">
    <w:name w:val="xl1995"/>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6">
    <w:name w:val="xl1996"/>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7">
    <w:name w:val="xl199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998">
    <w:name w:val="xl1998"/>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9">
    <w:name w:val="xl1999"/>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0">
    <w:name w:val="xl2000"/>
    <w:basedOn w:val="af8"/>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1">
    <w:name w:val="xl2001"/>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2">
    <w:name w:val="xl200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3">
    <w:name w:val="xl2003"/>
    <w:basedOn w:val="af8"/>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4">
    <w:name w:val="xl200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5">
    <w:name w:val="xl2005"/>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6">
    <w:name w:val="xl2006"/>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7">
    <w:name w:val="xl2007"/>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8">
    <w:name w:val="xl2008"/>
    <w:basedOn w:val="af8"/>
    <w:rsid w:val="00C25060"/>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9">
    <w:name w:val="xl2009"/>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0">
    <w:name w:val="xl2010"/>
    <w:basedOn w:val="af8"/>
    <w:rsid w:val="00C25060"/>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1">
    <w:name w:val="xl2011"/>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2">
    <w:name w:val="xl201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character" w:customStyle="1" w:styleId="29pt1">
    <w:name w:val="Основной текст (2) + 9 pt;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4">
    <w:name w:val="xl2014"/>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5">
    <w:name w:val="xl2015"/>
    <w:basedOn w:val="af8"/>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16">
    <w:name w:val="xl2016"/>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017">
    <w:name w:val="xl2017"/>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8">
    <w:name w:val="xl2018"/>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9">
    <w:name w:val="xl201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0">
    <w:name w:val="xl2020"/>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1">
    <w:name w:val="xl2021"/>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2">
    <w:name w:val="xl2022"/>
    <w:basedOn w:val="af8"/>
    <w:rsid w:val="00C25060"/>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3">
    <w:name w:val="xl2023"/>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1pt0">
    <w:name w:val="Основной текст (2) + 11 pt;Полужирный"/>
    <w:rsid w:val="00C25060"/>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C250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C25060"/>
    <w:rPr>
      <w:b/>
      <w:bCs/>
      <w:shd w:val="clear" w:color="auto" w:fill="FFFFFF"/>
    </w:rPr>
  </w:style>
  <w:style w:type="paragraph" w:customStyle="1" w:styleId="77">
    <w:name w:val="Основной текст (7)"/>
    <w:basedOn w:val="af8"/>
    <w:link w:val="76"/>
    <w:rsid w:val="00C25060"/>
    <w:pPr>
      <w:widowControl w:val="0"/>
      <w:shd w:val="clear" w:color="auto" w:fill="FFFFFF"/>
      <w:spacing w:after="0" w:line="0" w:lineRule="atLeast"/>
      <w:jc w:val="center"/>
    </w:pPr>
    <w:rPr>
      <w:b/>
      <w:bCs/>
    </w:rPr>
  </w:style>
  <w:style w:type="character" w:customStyle="1" w:styleId="280">
    <w:name w:val="Подпись к картинке (28)_"/>
    <w:link w:val="281"/>
    <w:rsid w:val="00C25060"/>
    <w:rPr>
      <w:b/>
      <w:bCs/>
      <w:shd w:val="clear" w:color="auto" w:fill="FFFFFF"/>
    </w:rPr>
  </w:style>
  <w:style w:type="paragraph" w:customStyle="1" w:styleId="281">
    <w:name w:val="Подпись к картинке (28)"/>
    <w:basedOn w:val="af8"/>
    <w:link w:val="280"/>
    <w:rsid w:val="00C25060"/>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C25060"/>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C25060"/>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C25060"/>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C25060"/>
    <w:rPr>
      <w:b/>
      <w:bCs/>
      <w:sz w:val="28"/>
      <w:szCs w:val="28"/>
      <w:shd w:val="clear" w:color="auto" w:fill="FFFFFF"/>
    </w:rPr>
  </w:style>
  <w:style w:type="paragraph" w:customStyle="1" w:styleId="67">
    <w:name w:val="Основной текст (6)"/>
    <w:basedOn w:val="af8"/>
    <w:link w:val="66"/>
    <w:rsid w:val="00C25060"/>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C25060"/>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C25060"/>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C25060"/>
    <w:pPr>
      <w:widowControl w:val="0"/>
      <w:shd w:val="clear" w:color="auto" w:fill="FFFFFF"/>
      <w:spacing w:after="0" w:line="0" w:lineRule="atLeast"/>
      <w:jc w:val="center"/>
    </w:pPr>
    <w:rPr>
      <w:rFonts w:ascii="Times New Roman" w:eastAsia="Times New Roman" w:hAnsi="Times New Roman" w:cs="Times New Roman"/>
      <w:b/>
      <w:bCs/>
      <w:color w:val="000000"/>
      <w:lang w:bidi="ru-RU"/>
    </w:rPr>
  </w:style>
  <w:style w:type="paragraph" w:customStyle="1" w:styleId="xl2096">
    <w:name w:val="xl2096"/>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7">
    <w:name w:val="xl20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8">
    <w:name w:val="xl20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9">
    <w:name w:val="xl20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0">
    <w:name w:val="xl2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1">
    <w:name w:val="xl2101"/>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02">
    <w:name w:val="xl2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3">
    <w:name w:val="xl210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4">
    <w:name w:val="xl210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5">
    <w:name w:val="xl210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6">
    <w:name w:val="xl2106"/>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7">
    <w:name w:val="xl2107"/>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8">
    <w:name w:val="xl210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9">
    <w:name w:val="xl210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0">
    <w:name w:val="xl21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1">
    <w:name w:val="xl211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2">
    <w:name w:val="xl211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3">
    <w:name w:val="xl211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4">
    <w:name w:val="xl2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5">
    <w:name w:val="xl21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6">
    <w:name w:val="xl21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7">
    <w:name w:val="xl2117"/>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8">
    <w:name w:val="xl211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9">
    <w:name w:val="xl211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0">
    <w:name w:val="xl212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1">
    <w:name w:val="xl212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2">
    <w:name w:val="xl212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3">
    <w:name w:val="xl2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4">
    <w:name w:val="xl212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5">
    <w:name w:val="xl21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6">
    <w:name w:val="xl2126"/>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7">
    <w:name w:val="xl2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8">
    <w:name w:val="xl212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9">
    <w:name w:val="xl2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0">
    <w:name w:val="xl2130"/>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1">
    <w:name w:val="xl213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2">
    <w:name w:val="xl2132"/>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3">
    <w:name w:val="xl2133"/>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4">
    <w:name w:val="xl2134"/>
    <w:basedOn w:val="af8"/>
    <w:rsid w:val="00C25060"/>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5">
    <w:name w:val="xl213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6">
    <w:name w:val="xl21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7">
    <w:name w:val="xl21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8">
    <w:name w:val="xl2138"/>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39">
    <w:name w:val="xl2139"/>
    <w:basedOn w:val="af8"/>
    <w:rsid w:val="00C25060"/>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0">
    <w:name w:val="xl214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1">
    <w:name w:val="xl214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2">
    <w:name w:val="xl214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3">
    <w:name w:val="xl214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4">
    <w:name w:val="xl2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145">
    <w:name w:val="xl214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6">
    <w:name w:val="xl2146"/>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7">
    <w:name w:val="xl2147"/>
    <w:basedOn w:val="af8"/>
    <w:rsid w:val="00C25060"/>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8">
    <w:name w:val="xl21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9">
    <w:name w:val="xl214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0">
    <w:name w:val="xl2150"/>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1">
    <w:name w:val="xl2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2">
    <w:name w:val="xl2152"/>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3">
    <w:name w:val="xl21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4">
    <w:name w:val="xl21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5">
    <w:name w:val="xl21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C25060"/>
    <w:rPr>
      <w:rFonts w:ascii="Cambria" w:eastAsia="Times New Roman" w:hAnsi="Cambria" w:cs="Times New Roman"/>
      <w:b/>
      <w:bCs/>
      <w:color w:val="4F81BD"/>
    </w:rPr>
  </w:style>
  <w:style w:type="paragraph" w:customStyle="1" w:styleId="xl2157">
    <w:name w:val="xl2157"/>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8">
    <w:name w:val="xl215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9">
    <w:name w:val="xl215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0">
    <w:name w:val="xl216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1">
    <w:name w:val="xl216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2">
    <w:name w:val="xl2162"/>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63">
    <w:name w:val="xl2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4">
    <w:name w:val="xl2164"/>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5">
    <w:name w:val="xl21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6">
    <w:name w:val="xl21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7">
    <w:name w:val="xl21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8">
    <w:name w:val="xl216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9">
    <w:name w:val="xl216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0">
    <w:name w:val="xl217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1">
    <w:name w:val="xl217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2">
    <w:name w:val="xl21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3">
    <w:name w:val="xl2173"/>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4">
    <w:name w:val="xl21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5">
    <w:name w:val="xl21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6">
    <w:name w:val="xl217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7">
    <w:name w:val="xl217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8">
    <w:name w:val="xl217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9">
    <w:name w:val="xl21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80">
    <w:name w:val="xl2180"/>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1">
    <w:name w:val="xl21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2">
    <w:name w:val="xl2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3">
    <w:name w:val="xl2183"/>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4">
    <w:name w:val="xl21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5">
    <w:name w:val="xl21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6">
    <w:name w:val="xl21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7">
    <w:name w:val="xl21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8">
    <w:name w:val="xl21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9">
    <w:name w:val="xl218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90">
    <w:name w:val="xl21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1">
    <w:name w:val="xl219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92">
    <w:name w:val="xl219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3">
    <w:name w:val="xl219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194">
    <w:name w:val="xl219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5">
    <w:name w:val="xl219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6">
    <w:name w:val="xl219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7">
    <w:name w:val="xl219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8">
    <w:name w:val="xl219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199">
    <w:name w:val="xl219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0">
    <w:name w:val="xl22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6">
    <w:name w:val="xl21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affffffffff6">
    <w:name w:val="_Обычный"/>
    <w:basedOn w:val="af8"/>
    <w:link w:val="affffffffff7"/>
    <w:qFormat/>
    <w:rsid w:val="00C25060"/>
    <w:pPr>
      <w:spacing w:after="0" w:line="360" w:lineRule="auto"/>
      <w:ind w:firstLine="709"/>
      <w:jc w:val="both"/>
    </w:pPr>
    <w:rPr>
      <w:rFonts w:ascii="Calibri" w:eastAsia="Calibri" w:hAnsi="Calibri" w:cs="Calibri"/>
      <w:sz w:val="26"/>
      <w:szCs w:val="26"/>
      <w:lang w:eastAsia="en-US"/>
    </w:rPr>
  </w:style>
  <w:style w:type="paragraph" w:customStyle="1" w:styleId="ac">
    <w:name w:val="_Таблица"/>
    <w:basedOn w:val="affff6"/>
    <w:link w:val="affffffffff8"/>
    <w:uiPriority w:val="99"/>
    <w:qFormat/>
    <w:rsid w:val="00C25060"/>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C25060"/>
    <w:rPr>
      <w:rFonts w:ascii="Calibri" w:eastAsia="Calibri" w:hAnsi="Calibri" w:cs="Calibri"/>
      <w:sz w:val="26"/>
      <w:szCs w:val="26"/>
      <w:lang w:eastAsia="en-US"/>
    </w:rPr>
  </w:style>
  <w:style w:type="paragraph" w:customStyle="1" w:styleId="ae">
    <w:name w:val="_Рисунок"/>
    <w:basedOn w:val="affff6"/>
    <w:link w:val="affffffffff9"/>
    <w:qFormat/>
    <w:rsid w:val="00C25060"/>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C25060"/>
    <w:rPr>
      <w:rFonts w:ascii="Calibri" w:eastAsia="Calibri" w:hAnsi="Calibri" w:cs="Calibri"/>
      <w:b/>
      <w:bCs/>
      <w:sz w:val="26"/>
      <w:szCs w:val="26"/>
      <w:lang w:eastAsia="en-US"/>
    </w:rPr>
  </w:style>
  <w:style w:type="character" w:customStyle="1" w:styleId="affffffffff9">
    <w:name w:val="_Рисунок Знак"/>
    <w:link w:val="ae"/>
    <w:locked/>
    <w:rsid w:val="00C25060"/>
    <w:rPr>
      <w:rFonts w:ascii="Calibri" w:eastAsia="Calibri" w:hAnsi="Calibri" w:cs="Calibri"/>
      <w:b/>
      <w:bCs/>
      <w:sz w:val="26"/>
      <w:szCs w:val="26"/>
    </w:rPr>
  </w:style>
  <w:style w:type="paragraph" w:customStyle="1" w:styleId="00">
    <w:name w:val="00_Обычный текст"/>
    <w:basedOn w:val="af8"/>
    <w:link w:val="000"/>
    <w:qFormat/>
    <w:rsid w:val="00C25060"/>
    <w:pPr>
      <w:snapToGrid w:val="0"/>
      <w:spacing w:after="0" w:line="360" w:lineRule="auto"/>
      <w:ind w:firstLine="709"/>
      <w:jc w:val="both"/>
    </w:pPr>
    <w:rPr>
      <w:rFonts w:ascii="Times New Roman" w:eastAsia="Times New Roman" w:hAnsi="Times New Roman" w:cs="Times New Roman"/>
      <w:sz w:val="26"/>
      <w:szCs w:val="26"/>
      <w:lang w:eastAsia="en-US"/>
    </w:rPr>
  </w:style>
  <w:style w:type="character" w:customStyle="1" w:styleId="000">
    <w:name w:val="00_Обычный текст Знак"/>
    <w:link w:val="00"/>
    <w:locked/>
    <w:rsid w:val="00C25060"/>
    <w:rPr>
      <w:rFonts w:ascii="Times New Roman" w:eastAsia="Times New Roman" w:hAnsi="Times New Roman" w:cs="Times New Roman"/>
      <w:sz w:val="26"/>
      <w:szCs w:val="26"/>
      <w:lang w:eastAsia="en-US"/>
    </w:rPr>
  </w:style>
  <w:style w:type="paragraph" w:customStyle="1" w:styleId="116">
    <w:name w:val="1_1 Список ненумерной"/>
    <w:basedOn w:val="af8"/>
    <w:link w:val="11f8"/>
    <w:qFormat/>
    <w:rsid w:val="00C25060"/>
    <w:pPr>
      <w:numPr>
        <w:numId w:val="41"/>
      </w:numPr>
      <w:snapToGrid w:val="0"/>
      <w:spacing w:after="40" w:line="360" w:lineRule="auto"/>
      <w:jc w:val="both"/>
    </w:pPr>
    <w:rPr>
      <w:rFonts w:ascii="Times New Roman" w:eastAsia="Times New Roman" w:hAnsi="Times New Roman" w:cs="Times New Roman"/>
      <w:sz w:val="26"/>
      <w:szCs w:val="26"/>
      <w:lang w:eastAsia="en-US"/>
    </w:rPr>
  </w:style>
  <w:style w:type="character" w:customStyle="1" w:styleId="11f8">
    <w:name w:val="1_1 Список ненумерной Знак"/>
    <w:link w:val="116"/>
    <w:locked/>
    <w:rsid w:val="00C25060"/>
    <w:rPr>
      <w:rFonts w:ascii="Times New Roman" w:eastAsia="Times New Roman" w:hAnsi="Times New Roman" w:cs="Times New Roman"/>
      <w:sz w:val="26"/>
      <w:szCs w:val="26"/>
      <w:lang w:eastAsia="en-US"/>
    </w:rPr>
  </w:style>
  <w:style w:type="paragraph" w:customStyle="1" w:styleId="xl2201">
    <w:name w:val="xl220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2">
    <w:name w:val="xl220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3">
    <w:name w:val="xl220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4">
    <w:name w:val="xl22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5">
    <w:name w:val="xl22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206">
    <w:name w:val="xl22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7">
    <w:name w:val="xl220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8">
    <w:name w:val="xl2208"/>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09">
    <w:name w:val="xl2209"/>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0">
    <w:name w:val="xl221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1">
    <w:name w:val="xl2211"/>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2">
    <w:name w:val="xl221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3">
    <w:name w:val="xl22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4">
    <w:name w:val="xl22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5">
    <w:name w:val="xl22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6">
    <w:name w:val="xl22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7">
    <w:name w:val="xl221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8">
    <w:name w:val="xl2218"/>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9">
    <w:name w:val="xl2219"/>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0">
    <w:name w:val="xl222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21">
    <w:name w:val="xl22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2">
    <w:name w:val="xl222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3">
    <w:name w:val="xl222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4">
    <w:name w:val="xl2224"/>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5">
    <w:name w:val="xl2225"/>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6">
    <w:name w:val="xl22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7">
    <w:name w:val="xl22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8">
    <w:name w:val="xl222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9">
    <w:name w:val="xl22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30">
    <w:name w:val="xl223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1">
    <w:name w:val="xl223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232">
    <w:name w:val="xl22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3">
    <w:name w:val="xl2233"/>
    <w:basedOn w:val="af8"/>
    <w:rsid w:val="00C25060"/>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4">
    <w:name w:val="xl2234"/>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5">
    <w:name w:val="xl2235"/>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6">
    <w:name w:val="xl2236"/>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7">
    <w:name w:val="xl223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8">
    <w:name w:val="xl223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9">
    <w:name w:val="xl2239"/>
    <w:basedOn w:val="af8"/>
    <w:rsid w:val="00C25060"/>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0">
    <w:name w:val="xl2240"/>
    <w:basedOn w:val="af8"/>
    <w:rsid w:val="00C25060"/>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1">
    <w:name w:val="xl2241"/>
    <w:basedOn w:val="af8"/>
    <w:rsid w:val="00C25060"/>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2">
    <w:name w:val="xl2242"/>
    <w:basedOn w:val="af8"/>
    <w:rsid w:val="00C25060"/>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3">
    <w:name w:val="xl2243"/>
    <w:basedOn w:val="af8"/>
    <w:rsid w:val="00C25060"/>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4">
    <w:name w:val="xl2244"/>
    <w:basedOn w:val="af8"/>
    <w:rsid w:val="00C25060"/>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5">
    <w:name w:val="xl2245"/>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6">
    <w:name w:val="xl2246"/>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7">
    <w:name w:val="xl22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8">
    <w:name w:val="xl224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9">
    <w:name w:val="xl224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0">
    <w:name w:val="xl225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1">
    <w:name w:val="xl22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2">
    <w:name w:val="xl225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3">
    <w:name w:val="xl225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4">
    <w:name w:val="xl225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255">
    <w:name w:val="xl225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56">
    <w:name w:val="xl225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7">
    <w:name w:val="xl225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8">
    <w:name w:val="xl225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9">
    <w:name w:val="xl22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0">
    <w:name w:val="xl22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1">
    <w:name w:val="xl226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62">
    <w:name w:val="xl22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3">
    <w:name w:val="xl226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4">
    <w:name w:val="xl2264"/>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5">
    <w:name w:val="xl226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6">
    <w:name w:val="xl22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7">
    <w:name w:val="xl22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8">
    <w:name w:val="xl226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9">
    <w:name w:val="xl226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70">
    <w:name w:val="xl2270"/>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1">
    <w:name w:val="xl227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2">
    <w:name w:val="xl227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3">
    <w:name w:val="xl227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4">
    <w:name w:val="xl227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5">
    <w:name w:val="xl227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6">
    <w:name w:val="xl2276"/>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7">
    <w:name w:val="xl227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8">
    <w:name w:val="xl227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22b">
    <w:name w:val="Нет списка22"/>
    <w:next w:val="afb"/>
    <w:uiPriority w:val="99"/>
    <w:semiHidden/>
    <w:unhideWhenUsed/>
    <w:rsid w:val="00C25060"/>
  </w:style>
  <w:style w:type="table" w:customStyle="1" w:styleId="316">
    <w:name w:val="Сетка таблицы3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b">
    <w:name w:val="Рис.1"/>
    <w:rsid w:val="00C25060"/>
    <w:pPr>
      <w:numPr>
        <w:numId w:val="24"/>
      </w:numPr>
    </w:pPr>
  </w:style>
  <w:style w:type="table" w:customStyle="1" w:styleId="-312">
    <w:name w:val="Веб-таблица 31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C25060"/>
  </w:style>
  <w:style w:type="table" w:customStyle="1" w:styleId="TableGridReport11">
    <w:name w:val="Table Grid Report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a">
    <w:name w:val="ТЕКСТ"/>
    <w:basedOn w:val="af8"/>
    <w:link w:val="affffffffffb"/>
    <w:qFormat/>
    <w:rsid w:val="00C25060"/>
    <w:pPr>
      <w:spacing w:after="0" w:line="360" w:lineRule="auto"/>
      <w:ind w:firstLine="567"/>
      <w:contextualSpacing/>
      <w:jc w:val="both"/>
    </w:pPr>
    <w:rPr>
      <w:rFonts w:ascii="Times New Roman" w:eastAsia="Calibri" w:hAnsi="Times New Roman" w:cs="Times New Roman"/>
      <w:sz w:val="24"/>
      <w:szCs w:val="24"/>
      <w:lang w:eastAsia="en-US"/>
    </w:rPr>
  </w:style>
  <w:style w:type="character" w:customStyle="1" w:styleId="affffffffffb">
    <w:name w:val="ТЕКСТ Знак"/>
    <w:link w:val="affffffffffa"/>
    <w:rsid w:val="00C25060"/>
    <w:rPr>
      <w:rFonts w:ascii="Times New Roman" w:eastAsia="Calibri" w:hAnsi="Times New Roman" w:cs="Times New Roman"/>
      <w:sz w:val="24"/>
      <w:szCs w:val="24"/>
      <w:lang w:eastAsia="en-US"/>
    </w:rPr>
  </w:style>
  <w:style w:type="paragraph" w:customStyle="1" w:styleId="af1">
    <w:name w:val="ТАБЛ"/>
    <w:basedOn w:val="af8"/>
    <w:link w:val="affffffffffc"/>
    <w:autoRedefine/>
    <w:qFormat/>
    <w:rsid w:val="00C25060"/>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lang w:eastAsia="en-US"/>
    </w:rPr>
  </w:style>
  <w:style w:type="paragraph" w:customStyle="1" w:styleId="1fff9">
    <w:name w:val="Мой 1"/>
    <w:basedOn w:val="19"/>
    <w:next w:val="af8"/>
    <w:link w:val="1fffa"/>
    <w:autoRedefine/>
    <w:qFormat/>
    <w:rsid w:val="00C25060"/>
    <w:pPr>
      <w:keepNext/>
      <w:keepLines/>
      <w:numPr>
        <w:numId w:val="0"/>
      </w:numPr>
      <w:suppressAutoHyphens w:val="0"/>
      <w:spacing w:after="0" w:line="240" w:lineRule="auto"/>
      <w:ind w:left="357" w:hanging="357"/>
      <w:contextualSpacing w:val="0"/>
      <w:jc w:val="both"/>
    </w:pPr>
    <w:rPr>
      <w:rFonts w:eastAsia="TimesNewRomanPSMT"/>
      <w:smallCaps w:val="0"/>
      <w:color w:val="0070C0"/>
      <w:spacing w:val="0"/>
      <w:szCs w:val="20"/>
      <w:lang w:bidi="ar-SA"/>
    </w:rPr>
  </w:style>
  <w:style w:type="paragraph" w:customStyle="1" w:styleId="11f9">
    <w:name w:val="Мой 11"/>
    <w:basedOn w:val="20"/>
    <w:next w:val="af8"/>
    <w:link w:val="11fa"/>
    <w:qFormat/>
    <w:rsid w:val="00C2506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C25060"/>
    <w:rPr>
      <w:rFonts w:ascii="Times New Roman" w:eastAsia="Calibri" w:hAnsi="Times New Roman" w:cs="Times New Roman"/>
      <w:b/>
      <w:bCs/>
      <w:iCs/>
      <w:sz w:val="26"/>
      <w:szCs w:val="26"/>
      <w:lang w:eastAsia="en-US"/>
    </w:rPr>
  </w:style>
  <w:style w:type="paragraph" w:customStyle="1" w:styleId="affffffffffd">
    <w:name w:val="Мой Таб"/>
    <w:basedOn w:val="af1"/>
    <w:link w:val="affffffffffe"/>
    <w:qFormat/>
    <w:rsid w:val="00C25060"/>
  </w:style>
  <w:style w:type="character" w:customStyle="1" w:styleId="affffffffffe">
    <w:name w:val="Мой Таб Знак"/>
    <w:link w:val="affffffffffd"/>
    <w:rsid w:val="00C25060"/>
    <w:rPr>
      <w:rFonts w:ascii="Times New Roman" w:eastAsia="Calibri" w:hAnsi="Times New Roman" w:cs="Times New Roman"/>
      <w:b/>
      <w:szCs w:val="24"/>
      <w:lang w:eastAsia="en-US"/>
    </w:rPr>
  </w:style>
  <w:style w:type="paragraph" w:customStyle="1" w:styleId="6">
    <w:name w:val="Стиль6"/>
    <w:basedOn w:val="af8"/>
    <w:link w:val="68"/>
    <w:rsid w:val="00C25060"/>
    <w:pPr>
      <w:numPr>
        <w:numId w:val="44"/>
      </w:numPr>
      <w:spacing w:after="0" w:line="360" w:lineRule="auto"/>
      <w:ind w:left="0" w:firstLine="0"/>
      <w:contextualSpacing/>
      <w:jc w:val="center"/>
    </w:pPr>
    <w:rPr>
      <w:rFonts w:ascii="Times New Roman" w:eastAsia="Calibri" w:hAnsi="Times New Roman" w:cs="Times New Roman"/>
      <w:b/>
      <w:szCs w:val="24"/>
      <w:lang w:eastAsia="en-US"/>
    </w:rPr>
  </w:style>
  <w:style w:type="character" w:customStyle="1" w:styleId="68">
    <w:name w:val="Стиль6 Знак"/>
    <w:link w:val="6"/>
    <w:rsid w:val="00C25060"/>
    <w:rPr>
      <w:rFonts w:ascii="Times New Roman" w:eastAsia="Calibri" w:hAnsi="Times New Roman" w:cs="Times New Roman"/>
      <w:b/>
      <w:szCs w:val="24"/>
      <w:lang w:eastAsia="en-US"/>
    </w:rPr>
  </w:style>
  <w:style w:type="paragraph" w:customStyle="1" w:styleId="afffffffffff">
    <w:name w:val="Мой Рис."/>
    <w:basedOn w:val="af8"/>
    <w:link w:val="afffffffffff0"/>
    <w:qFormat/>
    <w:rsid w:val="00C25060"/>
    <w:pPr>
      <w:tabs>
        <w:tab w:val="num" w:pos="360"/>
        <w:tab w:val="left" w:pos="1418"/>
      </w:tabs>
      <w:spacing w:after="0" w:line="240" w:lineRule="auto"/>
      <w:contextualSpacing/>
      <w:jc w:val="center"/>
    </w:pPr>
    <w:rPr>
      <w:rFonts w:ascii="Times New Roman" w:eastAsia="Calibri" w:hAnsi="Times New Roman" w:cs="Times New Roman"/>
      <w:b/>
      <w:szCs w:val="24"/>
      <w:lang w:eastAsia="en-US"/>
    </w:rPr>
  </w:style>
  <w:style w:type="character" w:customStyle="1" w:styleId="afffffffffff0">
    <w:name w:val="Мой Рис. Знак"/>
    <w:link w:val="afffffffffff"/>
    <w:rsid w:val="00C25060"/>
    <w:rPr>
      <w:rFonts w:ascii="Times New Roman" w:eastAsia="Calibri" w:hAnsi="Times New Roman" w:cs="Times New Roman"/>
      <w:b/>
      <w:szCs w:val="24"/>
      <w:lang w:eastAsia="en-US"/>
    </w:rPr>
  </w:style>
  <w:style w:type="paragraph" w:customStyle="1" w:styleId="afffffffffff1">
    <w:name w:val="Рисунок картинка"/>
    <w:basedOn w:val="affffffff0"/>
    <w:link w:val="afffffffffff2"/>
    <w:qFormat/>
    <w:rsid w:val="00C25060"/>
    <w:pPr>
      <w:spacing w:before="120" w:line="300" w:lineRule="auto"/>
      <w:ind w:left="-284" w:firstLine="0"/>
      <w:jc w:val="center"/>
    </w:pPr>
    <w:rPr>
      <w:rFonts w:ascii="Times New Roman" w:hAnsi="Times New Roman" w:cs="Times New Roman"/>
      <w:b/>
      <w:noProof/>
    </w:rPr>
  </w:style>
  <w:style w:type="character" w:customStyle="1" w:styleId="afffffffffff2">
    <w:name w:val="Рисунок картинка Знак"/>
    <w:link w:val="afffffffffff1"/>
    <w:rsid w:val="00C25060"/>
    <w:rPr>
      <w:rFonts w:ascii="Times New Roman" w:eastAsia="Calibri" w:hAnsi="Times New Roman" w:cs="Times New Roman"/>
      <w:b/>
      <w:noProof/>
      <w:sz w:val="24"/>
      <w:szCs w:val="28"/>
    </w:rPr>
  </w:style>
  <w:style w:type="character" w:customStyle="1" w:styleId="afffffffffff3">
    <w:name w:val="Мой без № Знак"/>
    <w:link w:val="afffffffffff4"/>
    <w:locked/>
    <w:rsid w:val="00C25060"/>
    <w:rPr>
      <w:rFonts w:ascii="Times New Roman" w:hAnsi="Times New Roman"/>
      <w:b/>
      <w:sz w:val="28"/>
      <w:szCs w:val="28"/>
    </w:rPr>
  </w:style>
  <w:style w:type="paragraph" w:customStyle="1" w:styleId="afffffffffff4">
    <w:name w:val="Мой без №"/>
    <w:basedOn w:val="af8"/>
    <w:next w:val="af8"/>
    <w:link w:val="afffffffffff3"/>
    <w:autoRedefine/>
    <w:qFormat/>
    <w:rsid w:val="00C25060"/>
    <w:pPr>
      <w:spacing w:after="0" w:line="360" w:lineRule="auto"/>
      <w:contextualSpacing/>
    </w:pPr>
    <w:rPr>
      <w:rFonts w:ascii="Times New Roman" w:hAnsi="Times New Roman"/>
      <w:b/>
      <w:sz w:val="28"/>
      <w:szCs w:val="28"/>
    </w:rPr>
  </w:style>
  <w:style w:type="character" w:customStyle="1" w:styleId="afffffffffff5">
    <w:name w:val="Мой текст книги Знак"/>
    <w:link w:val="afffffffffff6"/>
    <w:locked/>
    <w:rsid w:val="00C25060"/>
    <w:rPr>
      <w:rFonts w:ascii="Times New Roman" w:hAnsi="Times New Roman"/>
      <w:sz w:val="24"/>
      <w:szCs w:val="24"/>
    </w:rPr>
  </w:style>
  <w:style w:type="paragraph" w:customStyle="1" w:styleId="afffffffffff6">
    <w:name w:val="Мой текст книги"/>
    <w:basedOn w:val="affffff3"/>
    <w:link w:val="afffffffffff5"/>
    <w:rsid w:val="00C25060"/>
    <w:pPr>
      <w:ind w:firstLine="851"/>
      <w:contextualSpacing/>
    </w:pPr>
    <w:rPr>
      <w:rFonts w:ascii="Times New Roman" w:eastAsiaTheme="minorEastAsia" w:hAnsi="Times New Roman" w:cstheme="minorBidi"/>
      <w:sz w:val="24"/>
      <w:szCs w:val="24"/>
      <w:lang w:val="ru-RU" w:bidi="ar-SA"/>
    </w:rPr>
  </w:style>
  <w:style w:type="paragraph" w:customStyle="1" w:styleId="3fb">
    <w:name w:val="Стиль3"/>
    <w:basedOn w:val="-19"/>
    <w:link w:val="3fc"/>
    <w:qFormat/>
    <w:rsid w:val="00C25060"/>
    <w:pPr>
      <w:jc w:val="left"/>
    </w:pPr>
  </w:style>
  <w:style w:type="character" w:customStyle="1" w:styleId="3fc">
    <w:name w:val="Стиль3 Знак"/>
    <w:link w:val="3fb"/>
    <w:rsid w:val="00C25060"/>
    <w:rPr>
      <w:rFonts w:ascii="Times New Roman" w:eastAsia="Times New Roman" w:hAnsi="Times New Roman" w:cs="Times New Roman"/>
      <w:b/>
      <w:bCs/>
      <w:sz w:val="24"/>
      <w:szCs w:val="24"/>
    </w:rPr>
  </w:style>
  <w:style w:type="character" w:customStyle="1" w:styleId="25Exact">
    <w:name w:val="Основной текст (25) Exact"/>
    <w:link w:val="252"/>
    <w:rsid w:val="00C25060"/>
    <w:rPr>
      <w:sz w:val="18"/>
      <w:szCs w:val="18"/>
      <w:shd w:val="clear" w:color="auto" w:fill="FFFFFF"/>
    </w:rPr>
  </w:style>
  <w:style w:type="character" w:customStyle="1" w:styleId="251ptExact">
    <w:name w:val="Основной текст (25) + Интервал 1 pt Exact"/>
    <w:rsid w:val="00C25060"/>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C25060"/>
    <w:pPr>
      <w:widowControl w:val="0"/>
      <w:shd w:val="clear" w:color="auto" w:fill="FFFFFF"/>
      <w:spacing w:after="180" w:line="0" w:lineRule="atLeast"/>
      <w:ind w:hanging="280"/>
    </w:pPr>
    <w:rPr>
      <w:sz w:val="18"/>
      <w:szCs w:val="18"/>
    </w:rPr>
  </w:style>
  <w:style w:type="character" w:customStyle="1" w:styleId="afffffffffff7">
    <w:name w:val="Подпись к таблице_"/>
    <w:link w:val="afffffffffff8"/>
    <w:rsid w:val="00C25060"/>
    <w:rPr>
      <w:rFonts w:ascii="Times New Roman" w:eastAsia="Times New Roman" w:hAnsi="Times New Roman"/>
      <w:shd w:val="clear" w:color="auto" w:fill="FFFFFF"/>
    </w:rPr>
  </w:style>
  <w:style w:type="character" w:customStyle="1" w:styleId="2105pt">
    <w:name w:val="Основной текст (2) + 10;5 pt;Полужирный"/>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C25060"/>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C25060"/>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C25060"/>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C25060"/>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rsid w:val="00C25060"/>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C25060"/>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C25060"/>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C25060"/>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C25060"/>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C25060"/>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C25060"/>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C25060"/>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C25060"/>
    <w:rPr>
      <w:rFonts w:ascii="Times New Roman" w:eastAsia="Times New Roman" w:hAnsi="Times New Roman"/>
      <w:sz w:val="16"/>
      <w:szCs w:val="16"/>
      <w:shd w:val="clear" w:color="auto" w:fill="FFFFFF"/>
    </w:rPr>
  </w:style>
  <w:style w:type="character" w:customStyle="1" w:styleId="159">
    <w:name w:val="Основной текст (159)_"/>
    <w:link w:val="1591"/>
    <w:rsid w:val="00C25060"/>
    <w:rPr>
      <w:rFonts w:ascii="Times New Roman" w:eastAsia="Times New Roman" w:hAnsi="Times New Roman"/>
      <w:shd w:val="clear" w:color="auto" w:fill="FFFFFF"/>
    </w:rPr>
  </w:style>
  <w:style w:type="character" w:customStyle="1" w:styleId="15911pt">
    <w:name w:val="Основной текст (159) + 11 pt;Малые прописные"/>
    <w:rsid w:val="00C25060"/>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C25060"/>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C25060"/>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8"/>
    <w:link w:val="159"/>
    <w:rsid w:val="00C25060"/>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C25060"/>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C25060"/>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C25060"/>
    <w:rPr>
      <w:rFonts w:ascii="Arial" w:eastAsia="Arial" w:hAnsi="Arial" w:cs="Arial"/>
      <w:sz w:val="13"/>
      <w:szCs w:val="13"/>
      <w:shd w:val="clear" w:color="auto" w:fill="FFFFFF"/>
    </w:rPr>
  </w:style>
  <w:style w:type="paragraph" w:customStyle="1" w:styleId="620">
    <w:name w:val="Основной текст (62)"/>
    <w:basedOn w:val="af8"/>
    <w:link w:val="62Exact"/>
    <w:rsid w:val="00C25060"/>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C25060"/>
    <w:rPr>
      <w:rFonts w:ascii="Times New Roman" w:eastAsia="Times New Roman" w:hAnsi="Times New Roman"/>
      <w:i/>
      <w:iCs/>
      <w:shd w:val="clear" w:color="auto" w:fill="FFFFFF"/>
    </w:rPr>
  </w:style>
  <w:style w:type="character" w:customStyle="1" w:styleId="318">
    <w:name w:val="Основной текст (31)"/>
    <w:rsid w:val="00C25060"/>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C25060"/>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C25060"/>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C25060"/>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C25060"/>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C25060"/>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C25060"/>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C25060"/>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C25060"/>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C2506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C25060"/>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 для Таблиц"/>
    <w:basedOn w:val="affffffffff6"/>
    <w:next w:val="af8"/>
    <w:link w:val="1fffc"/>
    <w:qFormat/>
    <w:rsid w:val="00B571CB"/>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8"/>
    <w:link w:val="111e"/>
    <w:qFormat/>
    <w:rsid w:val="00C25060"/>
    <w:pPr>
      <w:keepLines/>
      <w:numPr>
        <w:numId w:val="45"/>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11e">
    <w:name w:val="_1.1.1. Знак"/>
    <w:link w:val="1110"/>
    <w:locked/>
    <w:rsid w:val="00C25060"/>
    <w:rPr>
      <w:rFonts w:ascii="Times New Roman" w:eastAsia="Times New Roman" w:hAnsi="Times New Roman" w:cs="Times New Roman"/>
      <w:b/>
      <w:bCs/>
      <w:sz w:val="26"/>
      <w:szCs w:val="26"/>
      <w:lang w:eastAsia="en-US"/>
    </w:rPr>
  </w:style>
  <w:style w:type="table" w:customStyle="1" w:styleId="TableNormal">
    <w:name w:val="Table Normal"/>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C25060"/>
    <w:pPr>
      <w:widowControl w:val="0"/>
      <w:spacing w:after="0" w:line="240" w:lineRule="auto"/>
      <w:ind w:left="601" w:hanging="439"/>
    </w:pPr>
    <w:rPr>
      <w:rFonts w:ascii="Arial" w:eastAsia="Arial" w:hAnsi="Arial" w:cs="Arial"/>
      <w:sz w:val="20"/>
      <w:szCs w:val="20"/>
      <w:lang w:val="en-US" w:eastAsia="en-US"/>
    </w:rPr>
  </w:style>
  <w:style w:type="paragraph" w:customStyle="1" w:styleId="21f1">
    <w:name w:val="Оглавление 21"/>
    <w:basedOn w:val="af8"/>
    <w:uiPriority w:val="1"/>
    <w:qFormat/>
    <w:rsid w:val="00C25060"/>
    <w:pPr>
      <w:widowControl w:val="0"/>
      <w:spacing w:after="0" w:line="240" w:lineRule="auto"/>
      <w:ind w:left="382"/>
    </w:pPr>
    <w:rPr>
      <w:rFonts w:ascii="Arial" w:eastAsia="Arial" w:hAnsi="Arial" w:cs="Arial"/>
      <w:sz w:val="20"/>
      <w:szCs w:val="20"/>
      <w:lang w:val="en-US" w:eastAsia="en-US"/>
    </w:rPr>
  </w:style>
  <w:style w:type="paragraph" w:customStyle="1" w:styleId="319">
    <w:name w:val="Оглавление 31"/>
    <w:basedOn w:val="af8"/>
    <w:uiPriority w:val="1"/>
    <w:qFormat/>
    <w:rsid w:val="00C25060"/>
    <w:pPr>
      <w:widowControl w:val="0"/>
      <w:spacing w:before="34" w:after="0" w:line="240" w:lineRule="auto"/>
      <w:ind w:left="1482" w:hanging="881"/>
    </w:pPr>
    <w:rPr>
      <w:rFonts w:ascii="Arial" w:eastAsia="Arial" w:hAnsi="Arial" w:cs="Arial"/>
      <w:sz w:val="20"/>
      <w:szCs w:val="20"/>
      <w:lang w:val="en-US" w:eastAsia="en-US"/>
    </w:rPr>
  </w:style>
  <w:style w:type="paragraph" w:customStyle="1" w:styleId="11fc">
    <w:name w:val="Заголовок 11"/>
    <w:basedOn w:val="af8"/>
    <w:uiPriority w:val="1"/>
    <w:qFormat/>
    <w:rsid w:val="00C25060"/>
    <w:pPr>
      <w:widowControl w:val="0"/>
      <w:spacing w:after="0" w:line="240" w:lineRule="auto"/>
      <w:ind w:left="1" w:right="2"/>
      <w:jc w:val="center"/>
      <w:outlineLvl w:val="1"/>
    </w:pPr>
    <w:rPr>
      <w:rFonts w:ascii="Arial" w:eastAsia="Arial" w:hAnsi="Arial" w:cs="Arial"/>
      <w:b/>
      <w:bCs/>
      <w:sz w:val="36"/>
      <w:szCs w:val="36"/>
      <w:lang w:val="en-US" w:eastAsia="en-US"/>
    </w:rPr>
  </w:style>
  <w:style w:type="paragraph" w:customStyle="1" w:styleId="21f2">
    <w:name w:val="Заголовок 21"/>
    <w:basedOn w:val="af8"/>
    <w:uiPriority w:val="1"/>
    <w:qFormat/>
    <w:rsid w:val="00C25060"/>
    <w:pPr>
      <w:widowControl w:val="0"/>
      <w:spacing w:after="0" w:line="240" w:lineRule="auto"/>
      <w:outlineLvl w:val="2"/>
    </w:pPr>
    <w:rPr>
      <w:rFonts w:ascii="Times New Roman" w:eastAsia="Times New Roman" w:hAnsi="Times New Roman" w:cs="Times New Roman"/>
      <w:sz w:val="26"/>
      <w:szCs w:val="26"/>
      <w:lang w:val="en-US" w:eastAsia="en-US"/>
    </w:rPr>
  </w:style>
  <w:style w:type="paragraph" w:customStyle="1" w:styleId="31a">
    <w:name w:val="Заголовок 31"/>
    <w:basedOn w:val="af8"/>
    <w:uiPriority w:val="1"/>
    <w:qFormat/>
    <w:rsid w:val="00C25060"/>
    <w:pPr>
      <w:widowControl w:val="0"/>
      <w:spacing w:after="0" w:line="240" w:lineRule="auto"/>
      <w:ind w:left="2096"/>
      <w:outlineLvl w:val="3"/>
    </w:pPr>
    <w:rPr>
      <w:rFonts w:ascii="Arial" w:eastAsia="Arial" w:hAnsi="Arial" w:cs="Arial"/>
      <w:b/>
      <w:bCs/>
      <w:sz w:val="24"/>
      <w:szCs w:val="24"/>
      <w:lang w:val="en-US" w:eastAsia="en-US"/>
    </w:rPr>
  </w:style>
  <w:style w:type="paragraph" w:customStyle="1" w:styleId="413">
    <w:name w:val="Заголовок 41"/>
    <w:basedOn w:val="af8"/>
    <w:uiPriority w:val="1"/>
    <w:qFormat/>
    <w:rsid w:val="00C25060"/>
    <w:pPr>
      <w:widowControl w:val="0"/>
      <w:spacing w:after="0" w:line="240" w:lineRule="auto"/>
      <w:ind w:left="728"/>
      <w:outlineLvl w:val="4"/>
    </w:pPr>
    <w:rPr>
      <w:rFonts w:ascii="Arial" w:eastAsia="Arial" w:hAnsi="Arial" w:cs="Arial"/>
      <w:b/>
      <w:bCs/>
      <w:i/>
      <w:sz w:val="24"/>
      <w:szCs w:val="24"/>
      <w:lang w:val="en-US" w:eastAsia="en-US"/>
    </w:rPr>
  </w:style>
  <w:style w:type="paragraph" w:customStyle="1" w:styleId="TableParagraph">
    <w:name w:val="Table Paragraph"/>
    <w:basedOn w:val="af8"/>
    <w:uiPriority w:val="1"/>
    <w:qFormat/>
    <w:rsid w:val="00C25060"/>
    <w:pPr>
      <w:widowControl w:val="0"/>
      <w:spacing w:after="0" w:line="240" w:lineRule="auto"/>
      <w:jc w:val="center"/>
    </w:pPr>
    <w:rPr>
      <w:rFonts w:ascii="Arial" w:eastAsia="Arial" w:hAnsi="Arial" w:cs="Arial"/>
      <w:lang w:val="en-US" w:eastAsia="en-US"/>
    </w:rPr>
  </w:style>
  <w:style w:type="character" w:customStyle="1" w:styleId="12pt1pt">
    <w:name w:val="Колонтитул + 12 pt;Интервал 1 pt"/>
    <w:rsid w:val="00C25060"/>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75pt">
    <w:name w:val="Основной текст (3) + 7;5 pt;Полужирный"/>
    <w:rsid w:val="00C25060"/>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C25060"/>
    <w:rPr>
      <w:rFonts w:ascii="Times New Roman" w:eastAsia="Times New Roman" w:hAnsi="Times New Roman"/>
      <w:b/>
      <w:bCs/>
      <w:shd w:val="clear" w:color="auto" w:fill="FFFFFF"/>
    </w:rPr>
  </w:style>
  <w:style w:type="paragraph" w:customStyle="1" w:styleId="8a">
    <w:name w:val="Заголовок №8"/>
    <w:basedOn w:val="af8"/>
    <w:link w:val="89"/>
    <w:rsid w:val="00C25060"/>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C25060"/>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C25060"/>
    <w:rPr>
      <w:rFonts w:ascii="Arial" w:eastAsia="Arial" w:hAnsi="Arial" w:cs="Arial"/>
      <w:sz w:val="13"/>
      <w:szCs w:val="13"/>
      <w:shd w:val="clear" w:color="auto" w:fill="FFFFFF"/>
    </w:rPr>
  </w:style>
  <w:style w:type="paragraph" w:customStyle="1" w:styleId="431">
    <w:name w:val="Основной текст (43)"/>
    <w:basedOn w:val="af8"/>
    <w:link w:val="430"/>
    <w:rsid w:val="00C25060"/>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C25060"/>
    <w:rPr>
      <w:rFonts w:ascii="Times New Roman" w:eastAsia="Times New Roman" w:hAnsi="Times New Roman"/>
      <w:sz w:val="26"/>
      <w:szCs w:val="26"/>
      <w:shd w:val="clear" w:color="auto" w:fill="FFFFFF"/>
    </w:rPr>
  </w:style>
  <w:style w:type="paragraph" w:customStyle="1" w:styleId="153">
    <w:name w:val="Основной текст (15)"/>
    <w:basedOn w:val="af8"/>
    <w:rsid w:val="00C25060"/>
    <w:pPr>
      <w:widowControl w:val="0"/>
      <w:shd w:val="clear" w:color="auto" w:fill="FFFFFF"/>
      <w:spacing w:after="60" w:line="104" w:lineRule="exact"/>
    </w:pPr>
    <w:rPr>
      <w:rFonts w:ascii="Times New Roman" w:eastAsia="Times New Roman" w:hAnsi="Times New Roman" w:cs="Times New Roman"/>
      <w:sz w:val="18"/>
      <w:szCs w:val="18"/>
      <w:lang w:val="en-US" w:eastAsia="en-US"/>
    </w:rPr>
  </w:style>
  <w:style w:type="paragraph" w:customStyle="1" w:styleId="760">
    <w:name w:val="Заголовок №7 (6)"/>
    <w:basedOn w:val="af8"/>
    <w:link w:val="76Exact"/>
    <w:rsid w:val="00C25060"/>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C25060"/>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C25060"/>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 для Таблиц Знак"/>
    <w:link w:val="1fffb"/>
    <w:locked/>
    <w:rsid w:val="00B571CB"/>
    <w:rPr>
      <w:rFonts w:ascii="Times New Roman" w:eastAsia="Calibri" w:hAnsi="Times New Roman" w:cs="Calibri"/>
      <w:bCs/>
      <w:sz w:val="20"/>
      <w:szCs w:val="26"/>
    </w:rPr>
  </w:style>
  <w:style w:type="paragraph" w:customStyle="1" w:styleId="113">
    <w:name w:val="_1.1.Маркер"/>
    <w:basedOn w:val="20"/>
    <w:next w:val="af8"/>
    <w:link w:val="11fd"/>
    <w:qFormat/>
    <w:rsid w:val="00C25060"/>
    <w:pPr>
      <w:keepNext w:val="0"/>
      <w:numPr>
        <w:ilvl w:val="0"/>
        <w:numId w:val="77"/>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C25060"/>
    <w:rPr>
      <w:rFonts w:ascii="Times New Roman" w:eastAsia="Times New Roman" w:hAnsi="Times New Roman" w:cs="Times New Roman"/>
      <w:bCs/>
      <w:sz w:val="24"/>
      <w:szCs w:val="26"/>
      <w:lang w:eastAsia="en-US"/>
    </w:rPr>
  </w:style>
  <w:style w:type="character" w:customStyle="1" w:styleId="Exact0">
    <w:name w:val="Подпись к картинке Exact"/>
    <w:link w:val="afffffffffff9"/>
    <w:rsid w:val="00C25060"/>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C25060"/>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C25060"/>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C25060"/>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C25060"/>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C25060"/>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C25060"/>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C25060"/>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9Exact">
    <w:name w:val="Заголовок №7 (9) Exact"/>
    <w:link w:val="79"/>
    <w:rsid w:val="00C25060"/>
    <w:rPr>
      <w:rFonts w:ascii="Times New Roman" w:eastAsia="Times New Roman" w:hAnsi="Times New Roman"/>
      <w:b/>
      <w:bCs/>
      <w:shd w:val="clear" w:color="auto" w:fill="FFFFFF"/>
    </w:rPr>
  </w:style>
  <w:style w:type="paragraph" w:customStyle="1" w:styleId="79">
    <w:name w:val="Заголовок №7 (9)"/>
    <w:basedOn w:val="af8"/>
    <w:link w:val="79Exact"/>
    <w:rsid w:val="00C25060"/>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C25060"/>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C25060"/>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C25060"/>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C25060"/>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C25060"/>
    <w:rPr>
      <w:rFonts w:ascii="Times New Roman" w:eastAsia="Times New Roman" w:hAnsi="Times New Roman"/>
      <w:shd w:val="clear" w:color="auto" w:fill="FFFFFF"/>
    </w:rPr>
  </w:style>
  <w:style w:type="paragraph" w:customStyle="1" w:styleId="731">
    <w:name w:val="Основной текст (73)"/>
    <w:basedOn w:val="af8"/>
    <w:link w:val="730"/>
    <w:rsid w:val="00C25060"/>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C25060"/>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C25060"/>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C25060"/>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C25060"/>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C25060"/>
    <w:rPr>
      <w:sz w:val="15"/>
      <w:szCs w:val="15"/>
      <w:shd w:val="clear" w:color="auto" w:fill="FFFFFF"/>
    </w:rPr>
  </w:style>
  <w:style w:type="paragraph" w:customStyle="1" w:styleId="960">
    <w:name w:val="Основной текст (96)"/>
    <w:basedOn w:val="af8"/>
    <w:link w:val="96"/>
    <w:rsid w:val="00C25060"/>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C25060"/>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C25060"/>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C25060"/>
    <w:rPr>
      <w:rFonts w:ascii="Arial" w:eastAsia="Arial" w:hAnsi="Arial" w:cs="Arial"/>
      <w:sz w:val="14"/>
      <w:szCs w:val="14"/>
      <w:shd w:val="clear" w:color="auto" w:fill="FFFFFF"/>
    </w:rPr>
  </w:style>
  <w:style w:type="paragraph" w:customStyle="1" w:styleId="1550">
    <w:name w:val="Основной текст (155)"/>
    <w:basedOn w:val="af8"/>
    <w:link w:val="155"/>
    <w:rsid w:val="00C25060"/>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8"/>
    <w:rsid w:val="00C25060"/>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bidi="ru-RU"/>
    </w:rPr>
  </w:style>
  <w:style w:type="character" w:customStyle="1" w:styleId="15911pt0">
    <w:name w:val="Основной текст (159) + 11 pt"/>
    <w:aliases w:val="Малые прописные"/>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C25060"/>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rsid w:val="00C25060"/>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C25060"/>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C25060"/>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C25060"/>
    <w:pPr>
      <w:spacing w:after="120" w:line="240" w:lineRule="auto"/>
      <w:jc w:val="center"/>
    </w:pPr>
    <w:rPr>
      <w:rFonts w:ascii="Times New Roman" w:eastAsia="Times New Roman" w:hAnsi="Times New Roman" w:cs="Times New Roman"/>
      <w:b/>
      <w:sz w:val="24"/>
      <w:szCs w:val="20"/>
      <w:lang w:eastAsia="en-US"/>
    </w:rPr>
  </w:style>
  <w:style w:type="character" w:customStyle="1" w:styleId="afffffffffffb">
    <w:name w:val="Текст титула Знак"/>
    <w:link w:val="afffffffffffa"/>
    <w:rsid w:val="00C25060"/>
    <w:rPr>
      <w:rFonts w:ascii="Times New Roman" w:eastAsia="Times New Roman" w:hAnsi="Times New Roman" w:cs="Times New Roman"/>
      <w:b/>
      <w:sz w:val="24"/>
      <w:szCs w:val="20"/>
      <w:lang w:eastAsia="en-US"/>
    </w:rPr>
  </w:style>
  <w:style w:type="paragraph" w:customStyle="1" w:styleId="2fff1">
    <w:name w:val="Текст титула 2"/>
    <w:basedOn w:val="af8"/>
    <w:qFormat/>
    <w:rsid w:val="00C25060"/>
    <w:pPr>
      <w:widowControl w:val="0"/>
      <w:snapToGrid w:val="0"/>
      <w:spacing w:before="4800" w:after="0" w:line="300" w:lineRule="auto"/>
      <w:contextualSpacing/>
      <w:jc w:val="center"/>
    </w:pPr>
    <w:rPr>
      <w:rFonts w:ascii="Times New Roman" w:eastAsia="Times New Roman" w:hAnsi="Times New Roman" w:cs="Arial"/>
      <w:b/>
      <w:sz w:val="24"/>
      <w:lang w:eastAsia="en-US"/>
    </w:rPr>
  </w:style>
  <w:style w:type="paragraph" w:customStyle="1" w:styleId="001">
    <w:name w:val="0.0 Текст"/>
    <w:basedOn w:val="af8"/>
    <w:link w:val="002"/>
    <w:qFormat/>
    <w:rsid w:val="00C25060"/>
    <w:pPr>
      <w:snapToGrid w:val="0"/>
      <w:spacing w:before="40" w:after="400" w:line="300" w:lineRule="auto"/>
      <w:ind w:firstLine="709"/>
      <w:contextualSpacing/>
      <w:jc w:val="both"/>
    </w:pPr>
    <w:rPr>
      <w:rFonts w:ascii="Times New Roman" w:eastAsia="Times New Roman" w:hAnsi="Times New Roman" w:cs="Arial"/>
      <w:sz w:val="28"/>
      <w:lang w:eastAsia="en-US"/>
    </w:rPr>
  </w:style>
  <w:style w:type="character" w:customStyle="1" w:styleId="002">
    <w:name w:val="0.0 Текст Знак"/>
    <w:link w:val="001"/>
    <w:rsid w:val="00C25060"/>
    <w:rPr>
      <w:rFonts w:ascii="Times New Roman" w:eastAsia="Times New Roman" w:hAnsi="Times New Roman" w:cs="Arial"/>
      <w:sz w:val="28"/>
      <w:lang w:eastAsia="en-US"/>
    </w:rPr>
  </w:style>
  <w:style w:type="paragraph" w:customStyle="1" w:styleId="formattext">
    <w:name w:val="forma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3120">
    <w:name w:val="Заголовок 3 ур12"/>
    <w:uiPriority w:val="99"/>
    <w:rsid w:val="00C25060"/>
  </w:style>
  <w:style w:type="table" w:customStyle="1" w:styleId="13c">
    <w:name w:val="Классическая таблица 13"/>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d">
    <w:name w:val="Нет списка13"/>
    <w:next w:val="afb"/>
    <w:uiPriority w:val="99"/>
    <w:semiHidden/>
    <w:unhideWhenUsed/>
    <w:rsid w:val="00C25060"/>
  </w:style>
  <w:style w:type="table" w:customStyle="1" w:styleId="TableGridReport2">
    <w:name w:val="Table Grid Report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Стиль13"/>
    <w:uiPriority w:val="99"/>
    <w:rsid w:val="00C25060"/>
    <w:pPr>
      <w:numPr>
        <w:numId w:val="5"/>
      </w:numPr>
    </w:pPr>
  </w:style>
  <w:style w:type="numbering" w:customStyle="1" w:styleId="143">
    <w:name w:val="Нет списка14"/>
    <w:next w:val="afb"/>
    <w:uiPriority w:val="99"/>
    <w:semiHidden/>
    <w:unhideWhenUsed/>
    <w:rsid w:val="00C25060"/>
  </w:style>
  <w:style w:type="table" w:customStyle="1" w:styleId="1100">
    <w:name w:val="Сетка таблицы11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ff2">
    <w:name w:val="Рис.2"/>
    <w:rsid w:val="00C25060"/>
  </w:style>
  <w:style w:type="table" w:customStyle="1" w:styleId="-34">
    <w:name w:val="Веб-таблица 34"/>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C25060"/>
  </w:style>
  <w:style w:type="table" w:customStyle="1" w:styleId="TableGridReport12">
    <w:name w:val="Table Grid Report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fb"/>
    <w:uiPriority w:val="99"/>
    <w:semiHidden/>
    <w:unhideWhenUsed/>
    <w:rsid w:val="00C25060"/>
  </w:style>
  <w:style w:type="table" w:customStyle="1" w:styleId="323">
    <w:name w:val="Сетка таблицы3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
    <w:name w:val="Рис.11"/>
    <w:rsid w:val="00C25060"/>
    <w:pPr>
      <w:numPr>
        <w:numId w:val="81"/>
      </w:numPr>
    </w:pPr>
  </w:style>
  <w:style w:type="table" w:customStyle="1" w:styleId="-313">
    <w:name w:val="Веб-таблица 31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C25060"/>
  </w:style>
  <w:style w:type="table" w:customStyle="1" w:styleId="TableGridReport111">
    <w:name w:val="Table Grid Report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C25060"/>
    <w:pPr>
      <w:numPr>
        <w:numId w:val="42"/>
      </w:numPr>
    </w:pPr>
  </w:style>
  <w:style w:type="table" w:customStyle="1" w:styleId="144">
    <w:name w:val="Классическая таблица 14"/>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6">
    <w:name w:val="Нет списка15"/>
    <w:next w:val="afb"/>
    <w:uiPriority w:val="99"/>
    <w:semiHidden/>
    <w:unhideWhenUsed/>
    <w:rsid w:val="00C25060"/>
  </w:style>
  <w:style w:type="character" w:customStyle="1" w:styleId="26pt">
    <w:name w:val="Основной текст (2) + 6 pt"/>
    <w:rsid w:val="00C2506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C25060"/>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C25060"/>
    <w:pPr>
      <w:spacing w:before="100" w:beforeAutospacing="1" w:after="100" w:afterAutospacing="1" w:line="240" w:lineRule="auto"/>
    </w:pPr>
    <w:rPr>
      <w:rFonts w:ascii="Calibri" w:eastAsia="Times New Roman" w:hAnsi="Calibri" w:cs="Calibri"/>
      <w:b/>
      <w:bCs/>
      <w:color w:val="000000"/>
      <w:sz w:val="18"/>
      <w:szCs w:val="18"/>
    </w:rPr>
  </w:style>
  <w:style w:type="paragraph" w:customStyle="1" w:styleId="font18">
    <w:name w:val="font18"/>
    <w:basedOn w:val="af8"/>
    <w:uiPriority w:val="99"/>
    <w:rsid w:val="00C25060"/>
    <w:pPr>
      <w:spacing w:before="100" w:beforeAutospacing="1" w:after="100" w:afterAutospacing="1" w:line="240" w:lineRule="auto"/>
    </w:pPr>
    <w:rPr>
      <w:rFonts w:ascii="Times New Roman" w:eastAsia="Times New Roman" w:hAnsi="Times New Roman" w:cs="Times New Roman"/>
      <w:b/>
      <w:bCs/>
      <w:color w:val="000000"/>
      <w:sz w:val="18"/>
      <w:szCs w:val="18"/>
    </w:rPr>
  </w:style>
  <w:style w:type="numbering" w:customStyle="1" w:styleId="161">
    <w:name w:val="Нет списка16"/>
    <w:next w:val="afb"/>
    <w:uiPriority w:val="99"/>
    <w:semiHidden/>
    <w:unhideWhenUsed/>
    <w:rsid w:val="00C25060"/>
  </w:style>
  <w:style w:type="paragraph" w:customStyle="1" w:styleId="S">
    <w:name w:val="S_Обычный"/>
    <w:basedOn w:val="af8"/>
    <w:qFormat/>
    <w:rsid w:val="00C25060"/>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C25060"/>
    <w:rPr>
      <w:sz w:val="24"/>
      <w:szCs w:val="16"/>
    </w:rPr>
  </w:style>
  <w:style w:type="paragraph" w:customStyle="1" w:styleId="AAA0">
    <w:name w:val="! AAA !"/>
    <w:link w:val="AAA"/>
    <w:uiPriority w:val="99"/>
    <w:rsid w:val="00C25060"/>
    <w:pPr>
      <w:spacing w:after="120" w:line="240" w:lineRule="auto"/>
      <w:jc w:val="both"/>
    </w:pPr>
    <w:rPr>
      <w:sz w:val="24"/>
      <w:szCs w:val="16"/>
    </w:rPr>
  </w:style>
  <w:style w:type="paragraph" w:customStyle="1" w:styleId="513">
    <w:name w:val="Заголовок 51"/>
    <w:basedOn w:val="af8"/>
    <w:next w:val="af8"/>
    <w:uiPriority w:val="9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customStyle="1" w:styleId="611">
    <w:name w:val="Заголовок 61"/>
    <w:basedOn w:val="af8"/>
    <w:next w:val="af8"/>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customStyle="1" w:styleId="712">
    <w:name w:val="Заголовок 71"/>
    <w:basedOn w:val="af8"/>
    <w:next w:val="af8"/>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customStyle="1" w:styleId="812">
    <w:name w:val="Заголовок 81"/>
    <w:basedOn w:val="af8"/>
    <w:next w:val="af8"/>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customStyle="1" w:styleId="910">
    <w:name w:val="Заголовок 91"/>
    <w:basedOn w:val="af8"/>
    <w:next w:val="af8"/>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numbering" w:customStyle="1" w:styleId="171">
    <w:name w:val="Нет списка17"/>
    <w:next w:val="afb"/>
    <w:uiPriority w:val="99"/>
    <w:semiHidden/>
    <w:unhideWhenUsed/>
    <w:rsid w:val="00C25060"/>
  </w:style>
  <w:style w:type="table" w:customStyle="1" w:styleId="TableGridReport3">
    <w:name w:val="Table Grid Report3"/>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 5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C25060"/>
  </w:style>
  <w:style w:type="table" w:customStyle="1" w:styleId="TableGrid12">
    <w:name w:val="Table Grid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 8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C25060"/>
  </w:style>
  <w:style w:type="paragraph" w:customStyle="1" w:styleId="1fffd">
    <w:name w:val="Без интервала1"/>
    <w:next w:val="afffff6"/>
    <w:rsid w:val="00C25060"/>
    <w:rPr>
      <w:rFonts w:ascii="Calibri" w:eastAsia="Times New Roman" w:hAnsi="Calibri" w:cs="Times New Roman"/>
      <w:lang w:val="en-US" w:eastAsia="en-US" w:bidi="en-US"/>
    </w:rPr>
  </w:style>
  <w:style w:type="table" w:customStyle="1" w:styleId="158">
    <w:name w:val="Светлая заливка15"/>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7">
    <w:name w:val="Светлая заливка2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e">
    <w:name w:val="Подзаголовок1"/>
    <w:basedOn w:val="af8"/>
    <w:next w:val="af8"/>
    <w:uiPriority w:val="99"/>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numbering" w:customStyle="1" w:styleId="22d">
    <w:name w:val="Заголовок 2 уровень2"/>
    <w:basedOn w:val="afb"/>
    <w:uiPriority w:val="99"/>
    <w:rsid w:val="00C25060"/>
  </w:style>
  <w:style w:type="numbering" w:customStyle="1" w:styleId="324">
    <w:name w:val="Заголовок 3 ур2"/>
    <w:basedOn w:val="afb"/>
    <w:uiPriority w:val="99"/>
    <w:rsid w:val="00C25060"/>
  </w:style>
  <w:style w:type="paragraph" w:customStyle="1" w:styleId="1ffff">
    <w:name w:val="Рецензия1"/>
    <w:next w:val="affffff9"/>
    <w:hidden/>
    <w:uiPriority w:val="99"/>
    <w:semiHidden/>
    <w:rsid w:val="00C25060"/>
    <w:rPr>
      <w:rFonts w:ascii="Calibri" w:eastAsia="Times New Roman" w:hAnsi="Calibri" w:cs="Times New Roman"/>
      <w:lang w:val="en-US" w:eastAsia="en-US" w:bidi="en-US"/>
    </w:rPr>
  </w:style>
  <w:style w:type="numbering" w:customStyle="1" w:styleId="145">
    <w:name w:val="Стиль14"/>
    <w:uiPriority w:val="99"/>
    <w:rsid w:val="00C25060"/>
  </w:style>
  <w:style w:type="paragraph" w:customStyle="1" w:styleId="21f3">
    <w:name w:val="Цитата 21"/>
    <w:basedOn w:val="af8"/>
    <w:next w:val="af8"/>
    <w:uiPriority w:val="29"/>
    <w:rsid w:val="00C25060"/>
    <w:rPr>
      <w:rFonts w:ascii="Calibri" w:eastAsia="Times New Roman" w:hAnsi="Calibri" w:cs="Times New Roman"/>
      <w:i/>
      <w:iCs/>
      <w:color w:val="000000"/>
      <w:sz w:val="24"/>
      <w:lang w:val="en-US" w:eastAsia="en-US" w:bidi="en-US"/>
    </w:rPr>
  </w:style>
  <w:style w:type="paragraph" w:customStyle="1" w:styleId="1ffff0">
    <w:name w:val="Выделенная цитата1"/>
    <w:basedOn w:val="af8"/>
    <w:next w:val="af8"/>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table" w:customStyle="1" w:styleId="334">
    <w:name w:val="Простая таблица 3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0">
    <w:name w:val="Светлая заливка114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C25060"/>
  </w:style>
  <w:style w:type="numbering" w:customStyle="1" w:styleId="1111131">
    <w:name w:val="1 / 1.1 / 1.1.31"/>
    <w:basedOn w:val="afb"/>
    <w:next w:val="111111"/>
    <w:locked/>
    <w:rsid w:val="00C25060"/>
  </w:style>
  <w:style w:type="table" w:customStyle="1" w:styleId="3121">
    <w:name w:val="Светлая заливка312"/>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C25060"/>
  </w:style>
  <w:style w:type="table" w:customStyle="1" w:styleId="514">
    <w:name w:val="Сетка таблицы51"/>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C25060"/>
  </w:style>
  <w:style w:type="table" w:customStyle="1" w:styleId="TableGrid111">
    <w:name w:val="Table Grid1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 812"/>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C25060"/>
  </w:style>
  <w:style w:type="table" w:customStyle="1" w:styleId="1321">
    <w:name w:val="Средний список 13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C25060"/>
  </w:style>
  <w:style w:type="numbering" w:customStyle="1" w:styleId="111110">
    <w:name w:val="Нет списка11111"/>
    <w:next w:val="afb"/>
    <w:uiPriority w:val="99"/>
    <w:semiHidden/>
    <w:unhideWhenUsed/>
    <w:rsid w:val="00C25060"/>
  </w:style>
  <w:style w:type="table" w:customStyle="1" w:styleId="11221">
    <w:name w:val="Средний список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C25060"/>
  </w:style>
  <w:style w:type="table" w:customStyle="1" w:styleId="11321">
    <w:name w:val="Средний список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C25060"/>
  </w:style>
  <w:style w:type="table" w:customStyle="1" w:styleId="11421">
    <w:name w:val="Средний список 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C25060"/>
  </w:style>
  <w:style w:type="table" w:customStyle="1" w:styleId="1162">
    <w:name w:val="Средний список 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C25060"/>
  </w:style>
  <w:style w:type="table" w:customStyle="1" w:styleId="1172">
    <w:name w:val="Средний список 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C25060"/>
  </w:style>
  <w:style w:type="table" w:customStyle="1" w:styleId="1111120">
    <w:name w:val="Средний список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C25060"/>
  </w:style>
  <w:style w:type="table" w:customStyle="1" w:styleId="111220">
    <w:name w:val="Средний список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C25060"/>
  </w:style>
  <w:style w:type="table" w:customStyle="1" w:styleId="1215">
    <w:name w:val="Простая таблица 121"/>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C25060"/>
  </w:style>
  <w:style w:type="numbering" w:customStyle="1" w:styleId="1111151">
    <w:name w:val="1 / 1.1 / 1.1.51"/>
    <w:basedOn w:val="afb"/>
    <w:next w:val="111111"/>
    <w:semiHidden/>
    <w:unhideWhenUsed/>
    <w:rsid w:val="00C25060"/>
  </w:style>
  <w:style w:type="numbering" w:customStyle="1" w:styleId="1111">
    <w:name w:val="Стиль111"/>
    <w:uiPriority w:val="99"/>
    <w:rsid w:val="00C25060"/>
    <w:pPr>
      <w:numPr>
        <w:numId w:val="83"/>
      </w:numPr>
    </w:pPr>
  </w:style>
  <w:style w:type="numbering" w:customStyle="1" w:styleId="211a">
    <w:name w:val="Заголовок 2 уровень11"/>
    <w:uiPriority w:val="99"/>
    <w:rsid w:val="00C25060"/>
  </w:style>
  <w:style w:type="table" w:customStyle="1" w:styleId="630">
    <w:name w:val="Сетка таблицы6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2">
    <w:name w:val="Сетка таблицы7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
    <w:name w:val="Сетка таблицы421"/>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Изысканная таблица51"/>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1">
    <w:name w:val="Сетка таблицы 851"/>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
    <w:name w:val="Сетка таблицы13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
    <w:name w:val="Сетка таблицы1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3">
    <w:name w:val="Заголовок 3 ур111"/>
    <w:uiPriority w:val="99"/>
    <w:rsid w:val="00C25060"/>
  </w:style>
  <w:style w:type="numbering" w:customStyle="1" w:styleId="1011">
    <w:name w:val="Нет списка101"/>
    <w:next w:val="afb"/>
    <w:uiPriority w:val="99"/>
    <w:semiHidden/>
    <w:unhideWhenUsed/>
    <w:rsid w:val="00C25060"/>
  </w:style>
  <w:style w:type="table" w:customStyle="1" w:styleId="TableGridReport13">
    <w:name w:val="Table Grid Report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9">
    <w:name w:val="Стиль121"/>
    <w:uiPriority w:val="99"/>
    <w:rsid w:val="00C25060"/>
  </w:style>
  <w:style w:type="numbering" w:customStyle="1" w:styleId="1231">
    <w:name w:val="Нет списка123"/>
    <w:next w:val="afb"/>
    <w:uiPriority w:val="99"/>
    <w:semiHidden/>
    <w:unhideWhenUsed/>
    <w:rsid w:val="00C25060"/>
  </w:style>
  <w:style w:type="table" w:customStyle="1" w:styleId="191">
    <w:name w:val="Сетка таблицы19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f1">
    <w:name w:val="Рис.3"/>
    <w:rsid w:val="00C25060"/>
  </w:style>
  <w:style w:type="table" w:customStyle="1" w:styleId="-331">
    <w:name w:val="Веб-таблица 3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C25060"/>
  </w:style>
  <w:style w:type="table" w:customStyle="1" w:styleId="21116">
    <w:name w:val="Сетка таблицы21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b">
    <w:name w:val="Сетка таблицы1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7">
    <w:name w:val="Нет списка221"/>
    <w:next w:val="afb"/>
    <w:uiPriority w:val="99"/>
    <w:semiHidden/>
    <w:unhideWhenUsed/>
    <w:rsid w:val="00C25060"/>
  </w:style>
  <w:style w:type="table" w:customStyle="1" w:styleId="3115">
    <w:name w:val="Сетка таблицы3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f0">
    <w:name w:val="Рис.12"/>
    <w:rsid w:val="00C25060"/>
  </w:style>
  <w:style w:type="table" w:customStyle="1" w:styleId="-3121">
    <w:name w:val="Веб-таблица 312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C25060"/>
  </w:style>
  <w:style w:type="table" w:customStyle="1" w:styleId="TableGridReport112">
    <w:name w:val="Table Grid Report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2">
    <w:name w:val="Table Normal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10">
    <w:name w:val="Заголовок 3 ур121"/>
    <w:uiPriority w:val="99"/>
    <w:rsid w:val="00C25060"/>
  </w:style>
  <w:style w:type="table" w:customStyle="1" w:styleId="1314">
    <w:name w:val="Классическая таблица 13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5">
    <w:name w:val="Нет списка131"/>
    <w:next w:val="afb"/>
    <w:uiPriority w:val="99"/>
    <w:semiHidden/>
    <w:unhideWhenUsed/>
    <w:rsid w:val="00C25060"/>
  </w:style>
  <w:style w:type="table" w:customStyle="1" w:styleId="TableGridReport21">
    <w:name w:val="Table Grid Report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6">
    <w:name w:val="Стиль131"/>
    <w:uiPriority w:val="99"/>
    <w:rsid w:val="00C25060"/>
  </w:style>
  <w:style w:type="numbering" w:customStyle="1" w:styleId="1412">
    <w:name w:val="Нет списка141"/>
    <w:next w:val="afb"/>
    <w:uiPriority w:val="99"/>
    <w:semiHidden/>
    <w:unhideWhenUsed/>
    <w:rsid w:val="00C25060"/>
  </w:style>
  <w:style w:type="table" w:customStyle="1" w:styleId="1101">
    <w:name w:val="Сетка таблицы110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8">
    <w:name w:val="Рис.21"/>
    <w:rsid w:val="00C25060"/>
  </w:style>
  <w:style w:type="table" w:customStyle="1" w:styleId="-341">
    <w:name w:val="Веб-таблица 34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C25060"/>
  </w:style>
  <w:style w:type="table" w:customStyle="1" w:styleId="TableGridReport121">
    <w:name w:val="Table Grid Report1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1">
    <w:name w:val="Нет списка231"/>
    <w:next w:val="afb"/>
    <w:uiPriority w:val="99"/>
    <w:semiHidden/>
    <w:unhideWhenUsed/>
    <w:rsid w:val="00C25060"/>
  </w:style>
  <w:style w:type="table" w:customStyle="1" w:styleId="3213">
    <w:name w:val="Сетка таблицы32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f3">
    <w:name w:val="Рис.111"/>
    <w:rsid w:val="00C25060"/>
  </w:style>
  <w:style w:type="table" w:customStyle="1" w:styleId="-3131">
    <w:name w:val="Веб-таблица 31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C25060"/>
  </w:style>
  <w:style w:type="table" w:customStyle="1" w:styleId="TableGridReport1111">
    <w:name w:val="Table Grid Report1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1">
    <w:name w:val="Сетка таблицы12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1">
    <w:name w:val="Table Normal1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1">
    <w:name w:val="Заголовок 3 ур131"/>
    <w:uiPriority w:val="99"/>
    <w:rsid w:val="00C25060"/>
  </w:style>
  <w:style w:type="table" w:customStyle="1" w:styleId="1413">
    <w:name w:val="Классическая таблица 14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0">
    <w:name w:val="Сетка таблицы7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16">
    <w:name w:val="Заголовок 4 Знак1"/>
    <w:uiPriority w:val="9"/>
    <w:semiHidden/>
    <w:rsid w:val="00C25060"/>
    <w:rPr>
      <w:rFonts w:ascii="Cambria" w:eastAsia="Times New Roman" w:hAnsi="Cambria" w:cs="Times New Roman"/>
      <w:i/>
      <w:iCs/>
      <w:color w:val="365F91"/>
    </w:rPr>
  </w:style>
  <w:style w:type="character" w:customStyle="1" w:styleId="517">
    <w:name w:val="Заголовок 5 Знак1"/>
    <w:uiPriority w:val="9"/>
    <w:semiHidden/>
    <w:rsid w:val="00C25060"/>
    <w:rPr>
      <w:rFonts w:ascii="Cambria" w:eastAsia="Times New Roman" w:hAnsi="Cambria" w:cs="Times New Roman"/>
      <w:color w:val="365F91"/>
    </w:rPr>
  </w:style>
  <w:style w:type="character" w:customStyle="1" w:styleId="613">
    <w:name w:val="Заголовок 6 Знак1"/>
    <w:rsid w:val="00C25060"/>
    <w:rPr>
      <w:rFonts w:ascii="Cambria" w:eastAsia="Times New Roman" w:hAnsi="Cambria" w:cs="Times New Roman"/>
      <w:color w:val="243F60"/>
    </w:rPr>
  </w:style>
  <w:style w:type="character" w:customStyle="1" w:styleId="714">
    <w:name w:val="Заголовок 7 Знак1"/>
    <w:rsid w:val="00C25060"/>
    <w:rPr>
      <w:rFonts w:ascii="Cambria" w:eastAsia="Times New Roman" w:hAnsi="Cambria" w:cs="Times New Roman"/>
      <w:i/>
      <w:iCs/>
      <w:color w:val="243F60"/>
    </w:rPr>
  </w:style>
  <w:style w:type="character" w:customStyle="1" w:styleId="815">
    <w:name w:val="Заголовок 8 Знак1"/>
    <w:rsid w:val="00C25060"/>
    <w:rPr>
      <w:rFonts w:ascii="Cambria" w:eastAsia="Times New Roman" w:hAnsi="Cambria" w:cs="Times New Roman"/>
      <w:color w:val="272727"/>
      <w:sz w:val="21"/>
      <w:szCs w:val="21"/>
    </w:rPr>
  </w:style>
  <w:style w:type="character" w:customStyle="1" w:styleId="913">
    <w:name w:val="Заголовок 9 Знак1"/>
    <w:rsid w:val="00C25060"/>
    <w:rPr>
      <w:rFonts w:ascii="Cambria" w:eastAsia="Times New Roman" w:hAnsi="Cambria" w:cs="Times New Roman"/>
      <w:i/>
      <w:iCs/>
      <w:color w:val="272727"/>
      <w:sz w:val="21"/>
      <w:szCs w:val="21"/>
    </w:rPr>
  </w:style>
  <w:style w:type="character" w:customStyle="1" w:styleId="1ffff1">
    <w:name w:val="Подзаголовок Знак1"/>
    <w:uiPriority w:val="11"/>
    <w:rsid w:val="00C25060"/>
    <w:rPr>
      <w:rFonts w:eastAsia="Times New Roman"/>
      <w:color w:val="5A5A5A"/>
      <w:spacing w:val="15"/>
    </w:rPr>
  </w:style>
  <w:style w:type="character" w:customStyle="1" w:styleId="21f9">
    <w:name w:val="Цитата 2 Знак1"/>
    <w:uiPriority w:val="29"/>
    <w:rsid w:val="00C25060"/>
    <w:rPr>
      <w:i/>
      <w:iCs/>
      <w:color w:val="404040"/>
    </w:rPr>
  </w:style>
  <w:style w:type="character" w:customStyle="1" w:styleId="1ffff2">
    <w:name w:val="Выделенная цитата Знак1"/>
    <w:uiPriority w:val="30"/>
    <w:rsid w:val="00C25060"/>
    <w:rPr>
      <w:i/>
      <w:iCs/>
      <w:color w:val="4F81BD"/>
    </w:rPr>
  </w:style>
  <w:style w:type="paragraph" w:customStyle="1" w:styleId="afffffffffffc">
    <w:name w:val="Таблицы (моноширинный)"/>
    <w:basedOn w:val="af8"/>
    <w:next w:val="af8"/>
    <w:uiPriority w:val="99"/>
    <w:rsid w:val="00C25060"/>
    <w:pPr>
      <w:widowControl w:val="0"/>
      <w:autoSpaceDE w:val="0"/>
      <w:autoSpaceDN w:val="0"/>
      <w:adjustRightInd w:val="0"/>
      <w:spacing w:after="0" w:line="240" w:lineRule="auto"/>
      <w:jc w:val="both"/>
    </w:pPr>
    <w:rPr>
      <w:rFonts w:ascii="Courier New" w:eastAsia="Times New Roman" w:hAnsi="Courier New" w:cs="Courier New"/>
      <w:sz w:val="26"/>
      <w:szCs w:val="26"/>
    </w:rPr>
  </w:style>
  <w:style w:type="character" w:customStyle="1" w:styleId="1fffa">
    <w:name w:val="Мой 1 Знак"/>
    <w:link w:val="1fff9"/>
    <w:rsid w:val="00C25060"/>
    <w:rPr>
      <w:rFonts w:ascii="Times New Roman" w:eastAsia="TimesNewRomanPSMT" w:hAnsi="Times New Roman" w:cs="Times New Roman"/>
      <w:b/>
      <w:color w:val="0070C0"/>
      <w:sz w:val="28"/>
      <w:szCs w:val="20"/>
      <w:lang w:eastAsia="en-US"/>
    </w:rPr>
  </w:style>
  <w:style w:type="paragraph" w:customStyle="1" w:styleId="111f4">
    <w:name w:val="Мой 111"/>
    <w:basedOn w:val="30"/>
    <w:qFormat/>
    <w:rsid w:val="00C25060"/>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C25060"/>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C25060"/>
    <w:rPr>
      <w:rFonts w:ascii="Times New Roman" w:eastAsia="Calibri" w:hAnsi="Times New Roman" w:cs="Times New Roman"/>
      <w:b/>
      <w:bCs/>
      <w:sz w:val="24"/>
      <w:szCs w:val="24"/>
      <w:lang w:eastAsia="ar-SA"/>
    </w:rPr>
  </w:style>
  <w:style w:type="paragraph" w:customStyle="1" w:styleId="afffffffffffd">
    <w:name w:val="в таблицу"/>
    <w:basedOn w:val="af8"/>
    <w:link w:val="afffffffffffe"/>
    <w:qFormat/>
    <w:rsid w:val="00C25060"/>
    <w:pPr>
      <w:spacing w:after="0" w:line="240" w:lineRule="auto"/>
      <w:jc w:val="center"/>
    </w:pPr>
    <w:rPr>
      <w:rFonts w:ascii="Times New Roman" w:eastAsia="Times New Roman" w:hAnsi="Times New Roman" w:cs="Times New Roman"/>
      <w:sz w:val="20"/>
      <w:szCs w:val="20"/>
    </w:rPr>
  </w:style>
  <w:style w:type="character" w:customStyle="1" w:styleId="afffffffffffe">
    <w:name w:val="в таблицу Знак"/>
    <w:link w:val="afffffffffffd"/>
    <w:rsid w:val="00C25060"/>
    <w:rPr>
      <w:rFonts w:ascii="Times New Roman" w:eastAsia="Times New Roman" w:hAnsi="Times New Roman" w:cs="Times New Roman"/>
      <w:sz w:val="20"/>
      <w:szCs w:val="20"/>
    </w:rPr>
  </w:style>
  <w:style w:type="paragraph" w:customStyle="1" w:styleId="affffffffffff">
    <w:name w:val="мой для рисунка"/>
    <w:basedOn w:val="af8"/>
    <w:link w:val="affffffffffff0"/>
    <w:qFormat/>
    <w:rsid w:val="00C25060"/>
    <w:pPr>
      <w:spacing w:before="120" w:after="0" w:line="300" w:lineRule="auto"/>
      <w:ind w:left="-284"/>
      <w:jc w:val="center"/>
    </w:pPr>
    <w:rPr>
      <w:rFonts w:ascii="Times New Roman" w:eastAsia="Calibri" w:hAnsi="Times New Roman" w:cs="Times New Roman"/>
      <w:b/>
      <w:noProof/>
      <w:sz w:val="24"/>
      <w:szCs w:val="28"/>
    </w:rPr>
  </w:style>
  <w:style w:type="character" w:customStyle="1" w:styleId="affffffffffff0">
    <w:name w:val="мой для рисунка Знак"/>
    <w:link w:val="affffffffffff"/>
    <w:rsid w:val="00C25060"/>
    <w:rPr>
      <w:rFonts w:ascii="Times New Roman" w:eastAsia="Calibri" w:hAnsi="Times New Roman" w:cs="Times New Roman"/>
      <w:b/>
      <w:noProof/>
      <w:sz w:val="24"/>
      <w:szCs w:val="28"/>
    </w:rPr>
  </w:style>
  <w:style w:type="character" w:customStyle="1" w:styleId="afffffffff5">
    <w:name w:val="таблица Знак"/>
    <w:link w:val="a8"/>
    <w:rsid w:val="00C25060"/>
    <w:rPr>
      <w:rFonts w:ascii="Times New Roman" w:eastAsia="Times New Roman" w:hAnsi="Times New Roman" w:cs="Arial"/>
      <w:b/>
      <w:sz w:val="24"/>
      <w:szCs w:val="20"/>
    </w:rPr>
  </w:style>
  <w:style w:type="paragraph" w:customStyle="1" w:styleId="affffffffffff1">
    <w:name w:val="Мой Рисунок"/>
    <w:basedOn w:val="af8"/>
    <w:link w:val="affffffffffff2"/>
    <w:rsid w:val="00C25060"/>
    <w:pPr>
      <w:spacing w:after="0" w:line="360" w:lineRule="auto"/>
      <w:jc w:val="center"/>
    </w:pPr>
    <w:rPr>
      <w:rFonts w:ascii="Arial" w:eastAsia="Times New Roman" w:hAnsi="Arial" w:cs="Arial"/>
      <w:sz w:val="24"/>
      <w:szCs w:val="20"/>
    </w:rPr>
  </w:style>
  <w:style w:type="character" w:customStyle="1" w:styleId="affffffffffff2">
    <w:name w:val="Мой Рисунок Знак"/>
    <w:link w:val="affffffffffff1"/>
    <w:locked/>
    <w:rsid w:val="00C25060"/>
    <w:rPr>
      <w:rFonts w:ascii="Arial" w:eastAsia="Times New Roman" w:hAnsi="Arial" w:cs="Arial"/>
      <w:sz w:val="24"/>
      <w:szCs w:val="20"/>
    </w:rPr>
  </w:style>
  <w:style w:type="paragraph" w:customStyle="1" w:styleId="3ff2">
    <w:name w:val="Стиль №3"/>
    <w:basedOn w:val="af8"/>
    <w:link w:val="3ff3"/>
    <w:autoRedefine/>
    <w:rsid w:val="00C25060"/>
    <w:pPr>
      <w:spacing w:after="0" w:line="360" w:lineRule="auto"/>
      <w:ind w:firstLine="709"/>
      <w:jc w:val="both"/>
    </w:pPr>
    <w:rPr>
      <w:rFonts w:ascii="Arial" w:eastAsia="Times New Roman" w:hAnsi="Arial" w:cs="Arial"/>
      <w:sz w:val="24"/>
      <w:szCs w:val="20"/>
    </w:rPr>
  </w:style>
  <w:style w:type="character" w:customStyle="1" w:styleId="3ff3">
    <w:name w:val="Стиль №3 Знак"/>
    <w:link w:val="3ff2"/>
    <w:rsid w:val="00C25060"/>
    <w:rPr>
      <w:rFonts w:ascii="Arial" w:eastAsia="Times New Roman" w:hAnsi="Arial" w:cs="Arial"/>
      <w:sz w:val="24"/>
      <w:szCs w:val="20"/>
    </w:rPr>
  </w:style>
  <w:style w:type="paragraph" w:customStyle="1" w:styleId="7">
    <w:name w:val="Стиль №7"/>
    <w:basedOn w:val="3ff2"/>
    <w:link w:val="78"/>
    <w:uiPriority w:val="99"/>
    <w:rsid w:val="00C25060"/>
    <w:pPr>
      <w:numPr>
        <w:numId w:val="46"/>
      </w:numPr>
      <w:ind w:left="927" w:hanging="360"/>
    </w:pPr>
  </w:style>
  <w:style w:type="character" w:customStyle="1" w:styleId="78">
    <w:name w:val="Стиль №7 Знак"/>
    <w:link w:val="7"/>
    <w:uiPriority w:val="99"/>
    <w:rsid w:val="00C25060"/>
    <w:rPr>
      <w:rFonts w:ascii="Arial" w:eastAsia="Times New Roman" w:hAnsi="Arial" w:cs="Arial"/>
      <w:sz w:val="24"/>
      <w:szCs w:val="20"/>
    </w:rPr>
  </w:style>
  <w:style w:type="paragraph" w:customStyle="1" w:styleId="6a">
    <w:name w:val="Стиль №6"/>
    <w:basedOn w:val="af8"/>
    <w:link w:val="6b"/>
    <w:rsid w:val="00C25060"/>
    <w:pPr>
      <w:spacing w:after="0" w:line="240" w:lineRule="auto"/>
      <w:jc w:val="center"/>
    </w:pPr>
    <w:rPr>
      <w:rFonts w:ascii="Arial" w:eastAsia="Times New Roman" w:hAnsi="Arial" w:cs="Times New Roman"/>
      <w:sz w:val="20"/>
      <w:szCs w:val="28"/>
    </w:rPr>
  </w:style>
  <w:style w:type="character" w:customStyle="1" w:styleId="6b">
    <w:name w:val="Стиль №6 Знак"/>
    <w:link w:val="6a"/>
    <w:rsid w:val="00C25060"/>
    <w:rPr>
      <w:rFonts w:ascii="Arial" w:eastAsia="Times New Roman" w:hAnsi="Arial" w:cs="Times New Roman"/>
      <w:sz w:val="20"/>
      <w:szCs w:val="28"/>
    </w:rPr>
  </w:style>
  <w:style w:type="paragraph" w:customStyle="1" w:styleId="5f1">
    <w:name w:val="Стиль №5"/>
    <w:basedOn w:val="af8"/>
    <w:link w:val="5f2"/>
    <w:rsid w:val="00C25060"/>
    <w:pPr>
      <w:spacing w:after="0" w:line="360" w:lineRule="auto"/>
      <w:jc w:val="center"/>
    </w:pPr>
    <w:rPr>
      <w:rFonts w:ascii="Times New Roman" w:eastAsia="Times New Roman" w:hAnsi="Times New Roman" w:cs="Arial"/>
      <w:sz w:val="24"/>
      <w:szCs w:val="20"/>
    </w:rPr>
  </w:style>
  <w:style w:type="character" w:customStyle="1" w:styleId="5f2">
    <w:name w:val="Стиль №5 Знак"/>
    <w:link w:val="5f1"/>
    <w:rsid w:val="00C25060"/>
    <w:rPr>
      <w:rFonts w:ascii="Times New Roman" w:eastAsia="Times New Roman" w:hAnsi="Times New Roman" w:cs="Arial"/>
      <w:sz w:val="24"/>
      <w:szCs w:val="20"/>
    </w:rPr>
  </w:style>
  <w:style w:type="paragraph" w:customStyle="1" w:styleId="4f0">
    <w:name w:val="Стиль №4"/>
    <w:basedOn w:val="afffe"/>
    <w:link w:val="4f1"/>
    <w:autoRedefine/>
    <w:rsid w:val="00C25060"/>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C25060"/>
    <w:rPr>
      <w:rFonts w:ascii="Arial" w:eastAsia="Calibri" w:hAnsi="Arial"/>
      <w:b/>
      <w:bCs/>
      <w:sz w:val="24"/>
    </w:rPr>
  </w:style>
  <w:style w:type="paragraph" w:customStyle="1" w:styleId="8b">
    <w:name w:val="Стиль №8"/>
    <w:basedOn w:val="30"/>
    <w:next w:val="af8"/>
    <w:link w:val="8c"/>
    <w:rsid w:val="00C2506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C25060"/>
    <w:rPr>
      <w:rFonts w:ascii="Times New Roman" w:eastAsia="Times New Roman" w:hAnsi="Times New Roman" w:cs="Times New Roman"/>
      <w:b/>
      <w:sz w:val="24"/>
      <w:szCs w:val="24"/>
    </w:rPr>
  </w:style>
  <w:style w:type="paragraph" w:customStyle="1" w:styleId="12f1">
    <w:name w:val="Стиль №12"/>
    <w:basedOn w:val="af8"/>
    <w:link w:val="12f2"/>
    <w:rsid w:val="00C25060"/>
    <w:pPr>
      <w:tabs>
        <w:tab w:val="num" w:pos="720"/>
      </w:tabs>
      <w:spacing w:after="0" w:line="360" w:lineRule="auto"/>
      <w:ind w:left="720" w:firstLine="709"/>
      <w:jc w:val="both"/>
    </w:pPr>
    <w:rPr>
      <w:rFonts w:ascii="Times New Roman" w:eastAsia="Calibri" w:hAnsi="Times New Roman" w:cs="Times New Roman"/>
      <w:i/>
      <w:sz w:val="24"/>
    </w:rPr>
  </w:style>
  <w:style w:type="character" w:customStyle="1" w:styleId="12f2">
    <w:name w:val="Стиль №12 Знак"/>
    <w:link w:val="12f1"/>
    <w:rsid w:val="00C25060"/>
    <w:rPr>
      <w:rFonts w:ascii="Times New Roman" w:eastAsia="Calibri" w:hAnsi="Times New Roman" w:cs="Times New Roman"/>
      <w:i/>
      <w:sz w:val="24"/>
    </w:rPr>
  </w:style>
  <w:style w:type="paragraph" w:customStyle="1" w:styleId="11ff">
    <w:name w:val="Стиль №11"/>
    <w:basedOn w:val="af8"/>
    <w:link w:val="11ff0"/>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11ff0">
    <w:name w:val="Стиль №11 Знак"/>
    <w:link w:val="11ff"/>
    <w:rsid w:val="00C25060"/>
    <w:rPr>
      <w:rFonts w:ascii="Times New Roman" w:eastAsia="Calibri" w:hAnsi="Times New Roman" w:cs="Times New Roman"/>
      <w:sz w:val="24"/>
    </w:rPr>
  </w:style>
  <w:style w:type="paragraph" w:customStyle="1" w:styleId="105">
    <w:name w:val="Стиль №10"/>
    <w:basedOn w:val="3ff2"/>
    <w:link w:val="106"/>
    <w:rsid w:val="00C25060"/>
    <w:rPr>
      <w:i/>
    </w:rPr>
  </w:style>
  <w:style w:type="character" w:customStyle="1" w:styleId="106">
    <w:name w:val="Стиль №10 Знак"/>
    <w:link w:val="105"/>
    <w:rsid w:val="00C25060"/>
    <w:rPr>
      <w:rFonts w:ascii="Arial" w:eastAsia="Times New Roman" w:hAnsi="Arial" w:cs="Arial"/>
      <w:i/>
      <w:sz w:val="24"/>
      <w:szCs w:val="20"/>
    </w:rPr>
  </w:style>
  <w:style w:type="paragraph" w:customStyle="1" w:styleId="98">
    <w:name w:val="Стиль №9"/>
    <w:basedOn w:val="af8"/>
    <w:link w:val="99"/>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99">
    <w:name w:val="Стиль №9 Знак"/>
    <w:link w:val="98"/>
    <w:rsid w:val="00C25060"/>
    <w:rPr>
      <w:rFonts w:ascii="Times New Roman" w:eastAsia="Calibri" w:hAnsi="Times New Roman" w:cs="Times New Roman"/>
      <w:sz w:val="24"/>
    </w:rPr>
  </w:style>
  <w:style w:type="paragraph" w:customStyle="1" w:styleId="affffffffffff3">
    <w:name w:val="МОЯ ТАБЛИЦА"/>
    <w:basedOn w:val="af8"/>
    <w:link w:val="affffffffffff4"/>
    <w:rsid w:val="00C25060"/>
    <w:pPr>
      <w:spacing w:after="0" w:line="360" w:lineRule="auto"/>
      <w:jc w:val="both"/>
    </w:pPr>
    <w:rPr>
      <w:rFonts w:ascii="Arial" w:eastAsia="Times New Roman" w:hAnsi="Arial" w:cs="Times New Roman"/>
      <w:bCs/>
      <w:sz w:val="24"/>
      <w:szCs w:val="28"/>
    </w:rPr>
  </w:style>
  <w:style w:type="character" w:customStyle="1" w:styleId="affffffffffff4">
    <w:name w:val="МОЯ ТАБЛИЦА Знак"/>
    <w:link w:val="affffffffffff3"/>
    <w:rsid w:val="00C25060"/>
    <w:rPr>
      <w:rFonts w:ascii="Arial" w:eastAsia="Times New Roman" w:hAnsi="Arial" w:cs="Times New Roman"/>
      <w:bCs/>
      <w:sz w:val="24"/>
      <w:szCs w:val="28"/>
    </w:rPr>
  </w:style>
  <w:style w:type="paragraph" w:customStyle="1" w:styleId="affffffffffff5">
    <w:name w:val="таблица новая"/>
    <w:basedOn w:val="af8"/>
    <w:link w:val="affffffffffff6"/>
    <w:rsid w:val="00C25060"/>
    <w:pPr>
      <w:spacing w:after="0" w:line="240" w:lineRule="auto"/>
      <w:ind w:left="-57" w:right="-57"/>
      <w:jc w:val="center"/>
    </w:pPr>
    <w:rPr>
      <w:rFonts w:ascii="Arial" w:eastAsia="Times New Roman" w:hAnsi="Arial" w:cs="Times New Roman"/>
      <w:sz w:val="20"/>
      <w:szCs w:val="28"/>
    </w:rPr>
  </w:style>
  <w:style w:type="character" w:customStyle="1" w:styleId="affffffffffff6">
    <w:name w:val="таблица новая Знак"/>
    <w:link w:val="affffffffffff5"/>
    <w:rsid w:val="00C25060"/>
    <w:rPr>
      <w:rFonts w:ascii="Arial" w:eastAsia="Times New Roman" w:hAnsi="Arial" w:cs="Times New Roman"/>
      <w:sz w:val="20"/>
      <w:szCs w:val="28"/>
    </w:rPr>
  </w:style>
  <w:style w:type="paragraph" w:customStyle="1" w:styleId="affffffffffff7">
    <w:name w:val="текст"/>
    <w:basedOn w:val="af8"/>
    <w:link w:val="affffffffffff8"/>
    <w:rsid w:val="00C25060"/>
    <w:pPr>
      <w:spacing w:after="0" w:line="360" w:lineRule="auto"/>
      <w:ind w:left="102" w:right="50" w:firstLine="851"/>
      <w:jc w:val="both"/>
    </w:pPr>
    <w:rPr>
      <w:rFonts w:ascii="Arial" w:eastAsia="Times New Roman" w:hAnsi="Arial" w:cs="Arial"/>
      <w:bCs/>
      <w:sz w:val="24"/>
      <w:szCs w:val="24"/>
    </w:rPr>
  </w:style>
  <w:style w:type="character" w:customStyle="1" w:styleId="affffffffffff8">
    <w:name w:val="текст Знак"/>
    <w:link w:val="affffffffffff7"/>
    <w:rsid w:val="00C25060"/>
    <w:rPr>
      <w:rFonts w:ascii="Arial" w:eastAsia="Times New Roman" w:hAnsi="Arial" w:cs="Arial"/>
      <w:bCs/>
      <w:sz w:val="24"/>
      <w:szCs w:val="24"/>
    </w:rPr>
  </w:style>
  <w:style w:type="character" w:customStyle="1" w:styleId="FontStyle47">
    <w:name w:val="Font Style47"/>
    <w:rsid w:val="00C25060"/>
    <w:rPr>
      <w:rFonts w:ascii="Times New Roman" w:hAnsi="Times New Roman" w:cs="Times New Roman"/>
      <w:sz w:val="26"/>
      <w:szCs w:val="26"/>
    </w:rPr>
  </w:style>
  <w:style w:type="paragraph" w:customStyle="1" w:styleId="xl63492">
    <w:name w:val="xl63492"/>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3">
    <w:name w:val="xl63493"/>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4">
    <w:name w:val="xl6349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5">
    <w:name w:val="xl63495"/>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6">
    <w:name w:val="xl63496"/>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7">
    <w:name w:val="xl63497"/>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8">
    <w:name w:val="xl63498"/>
    <w:basedOn w:val="af8"/>
    <w:uiPriority w:val="99"/>
    <w:rsid w:val="00C2506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9">
    <w:name w:val="xl63499"/>
    <w:basedOn w:val="af8"/>
    <w:uiPriority w:val="99"/>
    <w:rsid w:val="00C2506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0">
    <w:name w:val="xl63500"/>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1">
    <w:name w:val="xl63501"/>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2">
    <w:name w:val="xl63502"/>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3">
    <w:name w:val="xl63503"/>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4">
    <w:name w:val="xl63504"/>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5">
    <w:name w:val="xl63505"/>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6">
    <w:name w:val="xl63506"/>
    <w:basedOn w:val="af8"/>
    <w:uiPriority w:val="99"/>
    <w:rsid w:val="00C2506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7">
    <w:name w:val="xl63507"/>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8">
    <w:name w:val="xl6350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9">
    <w:name w:val="xl6350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0">
    <w:name w:val="xl63510"/>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1">
    <w:name w:val="xl63511"/>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2">
    <w:name w:val="xl63512"/>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3">
    <w:name w:val="xl63513"/>
    <w:basedOn w:val="af8"/>
    <w:uiPriority w:val="99"/>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4">
    <w:name w:val="xl63514"/>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5">
    <w:name w:val="xl63515"/>
    <w:basedOn w:val="af8"/>
    <w:uiPriority w:val="99"/>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6">
    <w:name w:val="xl63516"/>
    <w:basedOn w:val="af8"/>
    <w:uiPriority w:val="99"/>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7">
    <w:name w:val="xl63517"/>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8">
    <w:name w:val="xl63518"/>
    <w:basedOn w:val="af8"/>
    <w:uiPriority w:val="99"/>
    <w:rsid w:val="00C2506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9">
    <w:name w:val="xl6351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0">
    <w:name w:val="xl6352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1">
    <w:name w:val="xl63521"/>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2">
    <w:name w:val="xl63522"/>
    <w:basedOn w:val="af8"/>
    <w:uiPriority w:val="99"/>
    <w:rsid w:val="00C25060"/>
    <w:pP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3">
    <w:name w:val="xl635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character" w:customStyle="1" w:styleId="-113">
    <w:name w:val="Текст-1 Знак1"/>
    <w:rsid w:val="00C25060"/>
    <w:rPr>
      <w:sz w:val="26"/>
      <w:lang w:val="ru-RU" w:eastAsia="ru-RU" w:bidi="ar-SA"/>
    </w:rPr>
  </w:style>
  <w:style w:type="paragraph" w:customStyle="1" w:styleId="12f3">
    <w:name w:val="ТАБ 12 Текст"/>
    <w:basedOn w:val="af8"/>
    <w:next w:val="-15"/>
    <w:rsid w:val="00C25060"/>
    <w:pPr>
      <w:widowControl w:val="0"/>
      <w:suppressAutoHyphens/>
      <w:spacing w:after="0" w:line="240" w:lineRule="auto"/>
      <w:jc w:val="center"/>
    </w:pPr>
    <w:rPr>
      <w:rFonts w:ascii="Times New Roman" w:eastAsia="Times New Roman" w:hAnsi="Times New Roman" w:cs="Times New Roman"/>
      <w:sz w:val="24"/>
      <w:szCs w:val="26"/>
      <w:lang w:eastAsia="en-US"/>
    </w:rPr>
  </w:style>
  <w:style w:type="paragraph" w:customStyle="1" w:styleId="a5">
    <w:name w:val="ТАБЛ."/>
    <w:basedOn w:val="-15"/>
    <w:next w:val="-15"/>
    <w:link w:val="affffffffffff9"/>
    <w:rsid w:val="00C25060"/>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C25060"/>
    <w:rPr>
      <w:rFonts w:ascii="Times New Roman" w:eastAsia="Calibri" w:hAnsi="Times New Roman" w:cs="Times New Roman"/>
      <w:b/>
      <w:sz w:val="24"/>
      <w:szCs w:val="24"/>
      <w:lang w:eastAsia="en-US"/>
    </w:rPr>
  </w:style>
  <w:style w:type="character" w:customStyle="1" w:styleId="affffffffffc">
    <w:name w:val="ТАБЛ Знак"/>
    <w:link w:val="af1"/>
    <w:rsid w:val="00C25060"/>
    <w:rPr>
      <w:rFonts w:ascii="Times New Roman" w:eastAsia="Calibri" w:hAnsi="Times New Roman" w:cs="Times New Roman"/>
      <w:b/>
      <w:szCs w:val="24"/>
      <w:lang w:eastAsia="en-US"/>
    </w:rPr>
  </w:style>
  <w:style w:type="paragraph" w:customStyle="1" w:styleId="107">
    <w:name w:val="ТАБ 10 Текст"/>
    <w:basedOn w:val="12f3"/>
    <w:rsid w:val="00C25060"/>
    <w:rPr>
      <w:sz w:val="20"/>
    </w:rPr>
  </w:style>
  <w:style w:type="paragraph" w:customStyle="1" w:styleId="-0">
    <w:name w:val="Рис-Т"/>
    <w:basedOn w:val="-15"/>
    <w:qFormat/>
    <w:rsid w:val="00C25060"/>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C25060"/>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lang w:eastAsia="en-US"/>
    </w:rPr>
  </w:style>
  <w:style w:type="character" w:customStyle="1" w:styleId="affffffffffffb">
    <w:name w:val="Текст Табл Знак"/>
    <w:link w:val="affffffffffffa"/>
    <w:rsid w:val="00C25060"/>
    <w:rPr>
      <w:rFonts w:ascii="Times New Roman" w:eastAsia="Times New Roman" w:hAnsi="Times New Roman" w:cs="Times New Roman"/>
      <w:color w:val="000000"/>
      <w:sz w:val="20"/>
      <w:szCs w:val="24"/>
      <w:lang w:eastAsia="en-US"/>
    </w:rPr>
  </w:style>
  <w:style w:type="paragraph" w:customStyle="1" w:styleId="-4">
    <w:name w:val="Текст Табл-"/>
    <w:basedOn w:val="affffffffffffa"/>
    <w:link w:val="-5"/>
    <w:rsid w:val="00C25060"/>
    <w:pPr>
      <w:ind w:left="-113" w:right="-113"/>
    </w:pPr>
  </w:style>
  <w:style w:type="character" w:customStyle="1" w:styleId="-5">
    <w:name w:val="Текст Табл- Знак"/>
    <w:link w:val="-4"/>
    <w:rsid w:val="00C25060"/>
    <w:rPr>
      <w:rFonts w:ascii="Times New Roman" w:eastAsia="Times New Roman" w:hAnsi="Times New Roman" w:cs="Times New Roman"/>
      <w:color w:val="000000"/>
      <w:sz w:val="20"/>
      <w:szCs w:val="24"/>
      <w:lang w:eastAsia="en-US"/>
    </w:rPr>
  </w:style>
  <w:style w:type="paragraph" w:customStyle="1" w:styleId="affffffffffffc">
    <w:name w:val="Приложение"/>
    <w:basedOn w:val="af8"/>
    <w:link w:val="affffffffffffd"/>
    <w:rsid w:val="00C25060"/>
    <w:pPr>
      <w:spacing w:after="0" w:line="240" w:lineRule="auto"/>
      <w:jc w:val="center"/>
    </w:pPr>
    <w:rPr>
      <w:rFonts w:ascii="Times New Roman" w:eastAsia="Times New Roman" w:hAnsi="Times New Roman" w:cs="Times New Roman"/>
      <w:b/>
      <w:caps/>
      <w:sz w:val="24"/>
      <w:szCs w:val="24"/>
      <w:lang w:eastAsia="en-US"/>
    </w:rPr>
  </w:style>
  <w:style w:type="character" w:customStyle="1" w:styleId="affffffffffffd">
    <w:name w:val="Приложение Знак"/>
    <w:link w:val="affffffffffffc"/>
    <w:rsid w:val="00C25060"/>
    <w:rPr>
      <w:rFonts w:ascii="Times New Roman" w:eastAsia="Times New Roman" w:hAnsi="Times New Roman" w:cs="Times New Roman"/>
      <w:b/>
      <w:caps/>
      <w:sz w:val="24"/>
      <w:szCs w:val="24"/>
      <w:lang w:eastAsia="en-US"/>
    </w:rPr>
  </w:style>
  <w:style w:type="paragraph" w:customStyle="1" w:styleId="1ffff3">
    <w:name w:val="Подрисуночная надпись Знак Знак1"/>
    <w:basedOn w:val="af8"/>
    <w:link w:val="1ffff4"/>
    <w:autoRedefine/>
    <w:rsid w:val="00C25060"/>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lang w:eastAsia="en-US"/>
    </w:rPr>
  </w:style>
  <w:style w:type="character" w:customStyle="1" w:styleId="1ffff4">
    <w:name w:val="Подрисуночная надпись Знак Знак1 Знак"/>
    <w:link w:val="1ffff3"/>
    <w:rsid w:val="00C25060"/>
    <w:rPr>
      <w:rFonts w:ascii="Times New Roman" w:eastAsia="Calibri" w:hAnsi="Times New Roman" w:cs="Times New Roman"/>
      <w:b/>
      <w:bCs/>
      <w:sz w:val="24"/>
      <w:szCs w:val="24"/>
      <w:lang w:eastAsia="en-US"/>
    </w:rPr>
  </w:style>
  <w:style w:type="paragraph" w:customStyle="1" w:styleId="-1">
    <w:name w:val="Список-1"/>
    <w:basedOn w:val="affffffffff1"/>
    <w:link w:val="-1d"/>
    <w:rsid w:val="00C25060"/>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C25060"/>
    <w:rPr>
      <w:rFonts w:ascii="Times New Roman" w:eastAsia="Times New Roman" w:hAnsi="Times New Roman" w:cs="Times New Roman"/>
      <w:sz w:val="24"/>
      <w:szCs w:val="20"/>
      <w:lang w:eastAsia="en-US"/>
    </w:rPr>
  </w:style>
  <w:style w:type="paragraph" w:customStyle="1" w:styleId="-2">
    <w:name w:val="Список-2"/>
    <w:basedOn w:val="-1"/>
    <w:link w:val="-25"/>
    <w:rsid w:val="00C25060"/>
    <w:pPr>
      <w:numPr>
        <w:numId w:val="49"/>
      </w:numPr>
      <w:tabs>
        <w:tab w:val="num" w:pos="1134"/>
        <w:tab w:val="num" w:pos="1440"/>
      </w:tabs>
    </w:pPr>
  </w:style>
  <w:style w:type="character" w:customStyle="1" w:styleId="-25">
    <w:name w:val="Список-2 Знак"/>
    <w:link w:val="-2"/>
    <w:rsid w:val="00C25060"/>
    <w:rPr>
      <w:rFonts w:ascii="Times New Roman" w:eastAsia="Times New Roman" w:hAnsi="Times New Roman" w:cs="Times New Roman"/>
      <w:sz w:val="24"/>
      <w:szCs w:val="20"/>
      <w:lang w:eastAsia="en-US"/>
    </w:rPr>
  </w:style>
  <w:style w:type="character" w:customStyle="1" w:styleId="ConsPlusCell0">
    <w:name w:val="ConsPlusCell Знак"/>
    <w:link w:val="ConsPlusCell"/>
    <w:rsid w:val="00C25060"/>
    <w:rPr>
      <w:rFonts w:ascii="Arial" w:eastAsia="Times New Roman" w:hAnsi="Arial" w:cs="Arial"/>
      <w:lang w:val="en-US" w:bidi="en-US"/>
    </w:rPr>
  </w:style>
  <w:style w:type="paragraph" w:customStyle="1" w:styleId="-40">
    <w:name w:val="Заголовок-4"/>
    <w:basedOn w:val="30"/>
    <w:link w:val="-41"/>
    <w:rsid w:val="00C25060"/>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C25060"/>
    <w:rPr>
      <w:rFonts w:ascii="Times New Roman" w:eastAsia="TimesNewRomanPSMT" w:hAnsi="Times New Roman" w:cs="Times New Roman"/>
      <w:b/>
      <w:i/>
      <w:sz w:val="26"/>
      <w:szCs w:val="26"/>
      <w:lang w:eastAsia="en-US"/>
    </w:rPr>
  </w:style>
  <w:style w:type="character" w:customStyle="1" w:styleId="affffffffffffe">
    <w:name w:val="Рисунок Знак"/>
    <w:link w:val="afffffffffffff"/>
    <w:locked/>
    <w:rsid w:val="00C25060"/>
    <w:rPr>
      <w:b/>
      <w:bCs/>
      <w:i/>
      <w:sz w:val="24"/>
    </w:rPr>
  </w:style>
  <w:style w:type="paragraph" w:customStyle="1" w:styleId="afffffffffffff">
    <w:name w:val="Рисунок"/>
    <w:basedOn w:val="afffff1"/>
    <w:link w:val="affffffffffffe"/>
    <w:rsid w:val="00C25060"/>
    <w:pPr>
      <w:spacing w:after="120" w:line="240" w:lineRule="auto"/>
      <w:ind w:firstLine="0"/>
      <w:jc w:val="center"/>
    </w:pPr>
    <w:rPr>
      <w:rFonts w:asciiTheme="minorHAnsi" w:eastAsiaTheme="minorEastAsia" w:hAnsiTheme="minorHAnsi" w:cstheme="minorBidi"/>
      <w:b/>
      <w:bCs/>
      <w:i/>
      <w:lang w:val="ru-RU" w:eastAsia="ru-RU" w:bidi="ar-SA"/>
    </w:rPr>
  </w:style>
  <w:style w:type="paragraph" w:customStyle="1" w:styleId="afffffffffffff0">
    <w:name w:val="Рисунок Знак Знак"/>
    <w:basedOn w:val="afffff1"/>
    <w:link w:val="afffffffffffff1"/>
    <w:rsid w:val="00C25060"/>
    <w:pPr>
      <w:spacing w:after="120" w:line="240" w:lineRule="auto"/>
      <w:ind w:firstLine="0"/>
      <w:jc w:val="center"/>
    </w:pPr>
    <w:rPr>
      <w:rFonts w:ascii="Times New Roman" w:hAnsi="Times New Roman"/>
      <w:b/>
      <w:bCs/>
      <w:i/>
      <w:szCs w:val="24"/>
      <w:lang w:val="ru-RU" w:bidi="ar-SA"/>
    </w:rPr>
  </w:style>
  <w:style w:type="character" w:customStyle="1" w:styleId="afffffffffffff1">
    <w:name w:val="Рисунок Знак Знак Знак"/>
    <w:link w:val="afffffffffffff0"/>
    <w:rsid w:val="00C25060"/>
    <w:rPr>
      <w:rFonts w:ascii="Times New Roman" w:eastAsia="Times New Roman" w:hAnsi="Times New Roman" w:cs="Times New Roman"/>
      <w:b/>
      <w:bCs/>
      <w:i/>
      <w:sz w:val="24"/>
      <w:szCs w:val="24"/>
      <w:lang w:eastAsia="en-US"/>
    </w:rPr>
  </w:style>
  <w:style w:type="paragraph" w:customStyle="1" w:styleId="afffffffffffff2">
    <w:name w:val="абзац"/>
    <w:basedOn w:val="af8"/>
    <w:link w:val="1ffff5"/>
    <w:rsid w:val="00C25060"/>
    <w:pPr>
      <w:spacing w:after="0" w:line="360" w:lineRule="auto"/>
      <w:ind w:firstLine="851"/>
      <w:jc w:val="both"/>
    </w:pPr>
    <w:rPr>
      <w:rFonts w:ascii="Times New Roman" w:eastAsia="Times New Roman" w:hAnsi="Times New Roman" w:cs="Times New Roman"/>
      <w:sz w:val="24"/>
      <w:szCs w:val="20"/>
      <w:lang w:eastAsia="en-US"/>
    </w:rPr>
  </w:style>
  <w:style w:type="character" w:customStyle="1" w:styleId="1ffff5">
    <w:name w:val="абзац Знак1"/>
    <w:link w:val="afffffffffffff2"/>
    <w:rsid w:val="00C25060"/>
    <w:rPr>
      <w:rFonts w:ascii="Times New Roman" w:eastAsia="Times New Roman" w:hAnsi="Times New Roman" w:cs="Times New Roman"/>
      <w:sz w:val="24"/>
      <w:szCs w:val="20"/>
      <w:lang w:eastAsia="en-US"/>
    </w:rPr>
  </w:style>
  <w:style w:type="paragraph" w:customStyle="1" w:styleId="afffffffffffff3">
    <w:name w:val="в табл"/>
    <w:basedOn w:val="af8"/>
    <w:next w:val="afffffffffffff2"/>
    <w:link w:val="afffffffffffff4"/>
    <w:rsid w:val="00C25060"/>
    <w:pPr>
      <w:keepNext/>
      <w:spacing w:after="0" w:line="240" w:lineRule="auto"/>
    </w:pPr>
    <w:rPr>
      <w:rFonts w:ascii="Times New Roman" w:eastAsia="Times New Roman" w:hAnsi="Times New Roman" w:cs="Times New Roman"/>
      <w:sz w:val="24"/>
      <w:szCs w:val="20"/>
      <w:lang w:eastAsia="en-US"/>
    </w:rPr>
  </w:style>
  <w:style w:type="character" w:customStyle="1" w:styleId="afffffffffffff4">
    <w:name w:val="в табл Знак"/>
    <w:link w:val="afffffffffffff3"/>
    <w:rsid w:val="00C25060"/>
    <w:rPr>
      <w:rFonts w:ascii="Times New Roman" w:eastAsia="Times New Roman" w:hAnsi="Times New Roman" w:cs="Times New Roman"/>
      <w:sz w:val="24"/>
      <w:szCs w:val="20"/>
      <w:lang w:eastAsia="en-US"/>
    </w:rPr>
  </w:style>
  <w:style w:type="paragraph" w:customStyle="1" w:styleId="afffffffffffff5">
    <w:name w:val="Жирный текст"/>
    <w:basedOn w:val="affffffffffa"/>
    <w:link w:val="afffffffffffff6"/>
    <w:rsid w:val="00C25060"/>
    <w:rPr>
      <w:b/>
    </w:rPr>
  </w:style>
  <w:style w:type="character" w:customStyle="1" w:styleId="afffffffffffff6">
    <w:name w:val="Жирный текст Знак"/>
    <w:link w:val="afffffffffffff5"/>
    <w:rsid w:val="00C25060"/>
    <w:rPr>
      <w:rFonts w:ascii="Times New Roman" w:eastAsia="Calibri" w:hAnsi="Times New Roman" w:cs="Times New Roman"/>
      <w:b/>
      <w:sz w:val="24"/>
      <w:szCs w:val="24"/>
      <w:lang w:eastAsia="en-US"/>
    </w:rPr>
  </w:style>
  <w:style w:type="character" w:customStyle="1" w:styleId="FontStyle624">
    <w:name w:val="Font Style624"/>
    <w:uiPriority w:val="99"/>
    <w:rsid w:val="00C25060"/>
    <w:rPr>
      <w:rFonts w:ascii="Times New Roman" w:hAnsi="Times New Roman" w:cs="Times New Roman"/>
      <w:sz w:val="26"/>
      <w:szCs w:val="26"/>
    </w:rPr>
  </w:style>
  <w:style w:type="character" w:customStyle="1" w:styleId="FontStyle621">
    <w:name w:val="Font Style621"/>
    <w:uiPriority w:val="99"/>
    <w:rsid w:val="00C25060"/>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C25060"/>
    <w:pPr>
      <w:ind w:firstLine="0"/>
      <w:jc w:val="left"/>
    </w:pPr>
    <w:rPr>
      <w:b/>
      <w:i/>
    </w:rPr>
  </w:style>
  <w:style w:type="character" w:customStyle="1" w:styleId="afffffffffffff8">
    <w:name w:val="Заг. без № Знак"/>
    <w:link w:val="afffffffffffff7"/>
    <w:rsid w:val="00C25060"/>
    <w:rPr>
      <w:rFonts w:ascii="Times New Roman" w:eastAsia="Calibri" w:hAnsi="Times New Roman" w:cs="Times New Roman"/>
      <w:b/>
      <w:i/>
      <w:sz w:val="24"/>
      <w:szCs w:val="24"/>
      <w:lang w:eastAsia="en-US"/>
    </w:rPr>
  </w:style>
  <w:style w:type="paragraph" w:customStyle="1" w:styleId="a2">
    <w:name w:val="Нумерация М"/>
    <w:basedOn w:val="afffffffffffff7"/>
    <w:link w:val="afffffffffffff9"/>
    <w:rsid w:val="00C25060"/>
    <w:pPr>
      <w:numPr>
        <w:numId w:val="50"/>
      </w:numPr>
    </w:pPr>
  </w:style>
  <w:style w:type="character" w:customStyle="1" w:styleId="afffffffffffff9">
    <w:name w:val="Нумерация М Знак"/>
    <w:link w:val="a2"/>
    <w:rsid w:val="00C25060"/>
    <w:rPr>
      <w:rFonts w:ascii="Times New Roman" w:eastAsia="Calibri" w:hAnsi="Times New Roman" w:cs="Times New Roman"/>
      <w:b/>
      <w:i/>
      <w:sz w:val="24"/>
      <w:szCs w:val="24"/>
      <w:lang w:eastAsia="en-US"/>
    </w:rPr>
  </w:style>
  <w:style w:type="character" w:customStyle="1" w:styleId="FontStyle644">
    <w:name w:val="Font Style644"/>
    <w:uiPriority w:val="99"/>
    <w:rsid w:val="00C25060"/>
    <w:rPr>
      <w:rFonts w:ascii="Times New Roman" w:hAnsi="Times New Roman" w:cs="Times New Roman"/>
      <w:sz w:val="26"/>
      <w:szCs w:val="26"/>
    </w:rPr>
  </w:style>
  <w:style w:type="character" w:customStyle="1" w:styleId="FontStyle638">
    <w:name w:val="Font Style638"/>
    <w:uiPriority w:val="99"/>
    <w:rsid w:val="00C25060"/>
    <w:rPr>
      <w:rFonts w:ascii="Times New Roman" w:hAnsi="Times New Roman" w:cs="Times New Roman"/>
      <w:sz w:val="18"/>
      <w:szCs w:val="18"/>
    </w:rPr>
  </w:style>
  <w:style w:type="character" w:customStyle="1" w:styleId="FontStyle640">
    <w:name w:val="Font Style640"/>
    <w:uiPriority w:val="99"/>
    <w:rsid w:val="00C25060"/>
    <w:rPr>
      <w:rFonts w:ascii="Times New Roman" w:hAnsi="Times New Roman" w:cs="Times New Roman"/>
      <w:sz w:val="22"/>
      <w:szCs w:val="22"/>
    </w:rPr>
  </w:style>
  <w:style w:type="paragraph" w:customStyle="1" w:styleId="4f2">
    <w:name w:val="Стиль4"/>
    <w:basedOn w:val="ConsPlusCell"/>
    <w:link w:val="4f3"/>
    <w:rsid w:val="00C25060"/>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C25060"/>
    <w:rPr>
      <w:rFonts w:ascii="Times New Roman" w:eastAsia="Calibri" w:hAnsi="Times New Roman" w:cs="Times New Roman"/>
      <w:kern w:val="1"/>
      <w:sz w:val="24"/>
      <w:szCs w:val="24"/>
      <w:lang w:eastAsia="ar-SA"/>
    </w:rPr>
  </w:style>
  <w:style w:type="paragraph" w:customStyle="1" w:styleId="100">
    <w:name w:val="Список 10"/>
    <w:basedOn w:val="-15"/>
    <w:link w:val="108"/>
    <w:rsid w:val="00C25060"/>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C25060"/>
    <w:rPr>
      <w:rFonts w:ascii="Times New Roman" w:eastAsia="Calibri" w:hAnsi="Times New Roman" w:cs="Times New Roman"/>
      <w:sz w:val="24"/>
      <w:szCs w:val="24"/>
      <w:lang w:eastAsia="en-US"/>
    </w:rPr>
  </w:style>
  <w:style w:type="paragraph" w:customStyle="1" w:styleId="12-">
    <w:name w:val="ТАБ 12-Заг."/>
    <w:basedOn w:val="12f3"/>
    <w:qFormat/>
    <w:rsid w:val="00C25060"/>
    <w:pPr>
      <w:suppressAutoHyphens w:val="0"/>
    </w:pPr>
    <w:rPr>
      <w:b/>
    </w:rPr>
  </w:style>
  <w:style w:type="paragraph" w:customStyle="1" w:styleId="10-">
    <w:name w:val="ТАБ 10-Заг."/>
    <w:basedOn w:val="12-"/>
    <w:qFormat/>
    <w:rsid w:val="00C25060"/>
    <w:rPr>
      <w:sz w:val="20"/>
    </w:rPr>
  </w:style>
  <w:style w:type="character" w:customStyle="1" w:styleId="FontStyle505">
    <w:name w:val="Font Style505"/>
    <w:uiPriority w:val="99"/>
    <w:rsid w:val="00C25060"/>
    <w:rPr>
      <w:rFonts w:ascii="Times New Roman" w:hAnsi="Times New Roman" w:cs="Times New Roman"/>
      <w:sz w:val="26"/>
      <w:szCs w:val="26"/>
    </w:rPr>
  </w:style>
  <w:style w:type="character" w:customStyle="1" w:styleId="FontStyle515">
    <w:name w:val="Font Style515"/>
    <w:uiPriority w:val="99"/>
    <w:rsid w:val="00C25060"/>
    <w:rPr>
      <w:rFonts w:ascii="Times New Roman" w:hAnsi="Times New Roman" w:cs="Times New Roman"/>
      <w:sz w:val="26"/>
      <w:szCs w:val="26"/>
    </w:rPr>
  </w:style>
  <w:style w:type="character" w:customStyle="1" w:styleId="afffffffffffffa">
    <w:name w:val="номер страницы"/>
    <w:rsid w:val="00C25060"/>
  </w:style>
  <w:style w:type="paragraph" w:customStyle="1" w:styleId="3ff4">
    <w:name w:val="çàãîëîâîê 3"/>
    <w:basedOn w:val="af8"/>
    <w:next w:val="af8"/>
    <w:rsid w:val="00C25060"/>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lang w:eastAsia="en-US"/>
    </w:rPr>
  </w:style>
  <w:style w:type="paragraph" w:customStyle="1" w:styleId="1ffff6">
    <w:name w:val="Стиль Оглавление 1 + По левому краю"/>
    <w:basedOn w:val="1f5"/>
    <w:rsid w:val="00C25060"/>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C25060"/>
    <w:rPr>
      <w:rFonts w:ascii="Times New Roman" w:hAnsi="Times New Roman" w:cs="Times New Roman"/>
      <w:sz w:val="22"/>
      <w:szCs w:val="22"/>
    </w:rPr>
  </w:style>
  <w:style w:type="character" w:customStyle="1" w:styleId="FontStyle70">
    <w:name w:val="Font Style70"/>
    <w:uiPriority w:val="99"/>
    <w:rsid w:val="00C25060"/>
    <w:rPr>
      <w:rFonts w:ascii="Times New Roman" w:hAnsi="Times New Roman" w:cs="Times New Roman"/>
      <w:b/>
      <w:bCs/>
      <w:sz w:val="20"/>
      <w:szCs w:val="20"/>
    </w:rPr>
  </w:style>
  <w:style w:type="paragraph" w:customStyle="1" w:styleId="4f4">
    <w:name w:val="заголовок 4"/>
    <w:basedOn w:val="af8"/>
    <w:next w:val="af8"/>
    <w:rsid w:val="00C25060"/>
    <w:pPr>
      <w:keepNext/>
      <w:spacing w:before="240" w:after="60" w:line="240" w:lineRule="auto"/>
      <w:jc w:val="both"/>
    </w:pPr>
    <w:rPr>
      <w:rFonts w:ascii="Arial" w:eastAsia="Times New Roman" w:hAnsi="Arial" w:cs="Times New Roman"/>
      <w:b/>
      <w:sz w:val="24"/>
      <w:szCs w:val="20"/>
      <w:lang w:val="en-US" w:eastAsia="en-US"/>
    </w:rPr>
  </w:style>
  <w:style w:type="paragraph" w:customStyle="1" w:styleId="5f3">
    <w:name w:val="заголовок 5"/>
    <w:basedOn w:val="af8"/>
    <w:next w:val="af8"/>
    <w:rsid w:val="00C25060"/>
    <w:pPr>
      <w:spacing w:before="240" w:after="60" w:line="240" w:lineRule="auto"/>
      <w:jc w:val="both"/>
    </w:pPr>
    <w:rPr>
      <w:rFonts w:ascii="Arial" w:eastAsia="Times New Roman" w:hAnsi="Arial" w:cs="Times New Roman"/>
      <w:sz w:val="24"/>
      <w:szCs w:val="20"/>
      <w:lang w:val="en-US" w:eastAsia="en-US"/>
    </w:rPr>
  </w:style>
  <w:style w:type="paragraph" w:customStyle="1" w:styleId="6c">
    <w:name w:val="заголовок 6"/>
    <w:basedOn w:val="af8"/>
    <w:next w:val="af8"/>
    <w:rsid w:val="00C25060"/>
    <w:pPr>
      <w:spacing w:before="240" w:after="60" w:line="240" w:lineRule="auto"/>
      <w:jc w:val="both"/>
    </w:pPr>
    <w:rPr>
      <w:rFonts w:ascii="Times New Roman" w:eastAsia="Times New Roman" w:hAnsi="Times New Roman" w:cs="Times New Roman"/>
      <w:i/>
      <w:sz w:val="24"/>
      <w:szCs w:val="20"/>
      <w:lang w:val="en-US" w:eastAsia="en-US"/>
    </w:rPr>
  </w:style>
  <w:style w:type="paragraph" w:customStyle="1" w:styleId="-26">
    <w:name w:val="Рис.-2"/>
    <w:rsid w:val="00C25060"/>
    <w:pPr>
      <w:spacing w:after="0" w:line="240" w:lineRule="auto"/>
      <w:ind w:left="717" w:hanging="360"/>
      <w:contextualSpacing/>
    </w:pPr>
    <w:rPr>
      <w:rFonts w:ascii="Calibri" w:eastAsia="Calibri" w:hAnsi="Calibri" w:cs="Times New Roman"/>
      <w:sz w:val="20"/>
      <w:szCs w:val="20"/>
      <w:lang w:eastAsia="en-US"/>
    </w:rPr>
  </w:style>
  <w:style w:type="paragraph" w:customStyle="1" w:styleId="-27">
    <w:name w:val="Табл.-2"/>
    <w:basedOn w:val="af1"/>
    <w:rsid w:val="00C25060"/>
    <w:pPr>
      <w:numPr>
        <w:numId w:val="0"/>
      </w:numPr>
    </w:pPr>
  </w:style>
  <w:style w:type="paragraph" w:customStyle="1" w:styleId="Style171">
    <w:name w:val="Style171"/>
    <w:basedOn w:val="af8"/>
    <w:uiPriority w:val="99"/>
    <w:rsid w:val="00C25060"/>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lang w:eastAsia="en-US"/>
    </w:rPr>
  </w:style>
  <w:style w:type="paragraph" w:customStyle="1" w:styleId="Style53">
    <w:name w:val="Style53"/>
    <w:basedOn w:val="af8"/>
    <w:uiPriority w:val="99"/>
    <w:rsid w:val="00C25060"/>
    <w:pPr>
      <w:widowControl w:val="0"/>
      <w:autoSpaceDE w:val="0"/>
      <w:autoSpaceDN w:val="0"/>
      <w:adjustRightInd w:val="0"/>
      <w:spacing w:after="0" w:line="274" w:lineRule="exact"/>
      <w:jc w:val="center"/>
    </w:pPr>
    <w:rPr>
      <w:rFonts w:ascii="Arial Narrow" w:eastAsia="Times New Roman" w:hAnsi="Arial Narrow" w:cs="Times New Roman"/>
      <w:sz w:val="24"/>
      <w:szCs w:val="24"/>
      <w:lang w:eastAsia="en-US"/>
    </w:rPr>
  </w:style>
  <w:style w:type="paragraph" w:customStyle="1" w:styleId="Style136">
    <w:name w:val="Style136"/>
    <w:basedOn w:val="af8"/>
    <w:uiPriority w:val="99"/>
    <w:rsid w:val="00C25060"/>
    <w:pPr>
      <w:widowControl w:val="0"/>
      <w:autoSpaceDE w:val="0"/>
      <w:autoSpaceDN w:val="0"/>
      <w:adjustRightInd w:val="0"/>
      <w:spacing w:after="0" w:line="497" w:lineRule="exact"/>
      <w:ind w:firstLine="706"/>
    </w:pPr>
    <w:rPr>
      <w:rFonts w:ascii="Arial Narrow" w:eastAsia="Times New Roman" w:hAnsi="Arial Narrow" w:cs="Times New Roman"/>
      <w:sz w:val="24"/>
      <w:szCs w:val="24"/>
      <w:lang w:eastAsia="en-US"/>
    </w:rPr>
  </w:style>
  <w:style w:type="paragraph" w:customStyle="1" w:styleId="Style153">
    <w:name w:val="Style15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89">
    <w:name w:val="Style189"/>
    <w:basedOn w:val="af8"/>
    <w:uiPriority w:val="99"/>
    <w:rsid w:val="00C25060"/>
    <w:pPr>
      <w:widowControl w:val="0"/>
      <w:autoSpaceDE w:val="0"/>
      <w:autoSpaceDN w:val="0"/>
      <w:adjustRightInd w:val="0"/>
      <w:spacing w:after="0" w:line="490" w:lineRule="exact"/>
      <w:ind w:firstLine="144"/>
    </w:pPr>
    <w:rPr>
      <w:rFonts w:ascii="Arial Narrow" w:eastAsia="Times New Roman" w:hAnsi="Arial Narrow" w:cs="Times New Roman"/>
      <w:sz w:val="24"/>
      <w:szCs w:val="24"/>
      <w:lang w:eastAsia="en-US"/>
    </w:rPr>
  </w:style>
  <w:style w:type="character" w:customStyle="1" w:styleId="FontStyle480">
    <w:name w:val="Font Style480"/>
    <w:rsid w:val="00C25060"/>
    <w:rPr>
      <w:rFonts w:ascii="Times New Roman" w:hAnsi="Times New Roman" w:cs="Times New Roman" w:hint="default"/>
      <w:sz w:val="26"/>
      <w:szCs w:val="26"/>
    </w:rPr>
  </w:style>
  <w:style w:type="character" w:customStyle="1" w:styleId="FontStyle483">
    <w:name w:val="Font Style483"/>
    <w:uiPriority w:val="99"/>
    <w:rsid w:val="00C25060"/>
    <w:rPr>
      <w:rFonts w:ascii="Times New Roman" w:hAnsi="Times New Roman" w:cs="Times New Roman" w:hint="default"/>
      <w:sz w:val="24"/>
      <w:szCs w:val="24"/>
    </w:rPr>
  </w:style>
  <w:style w:type="character" w:customStyle="1" w:styleId="FontStyle534">
    <w:name w:val="Font Style534"/>
    <w:uiPriority w:val="99"/>
    <w:rsid w:val="00C25060"/>
    <w:rPr>
      <w:rFonts w:ascii="Times New Roman" w:hAnsi="Times New Roman" w:cs="Times New Roman" w:hint="default"/>
      <w:i/>
      <w:iCs/>
      <w:sz w:val="26"/>
      <w:szCs w:val="26"/>
    </w:rPr>
  </w:style>
  <w:style w:type="paragraph" w:customStyle="1" w:styleId="Style28">
    <w:name w:val="Style28"/>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43">
    <w:name w:val="Style14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255">
    <w:name w:val="Style255"/>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23">
    <w:name w:val="Style123"/>
    <w:basedOn w:val="af8"/>
    <w:uiPriority w:val="99"/>
    <w:rsid w:val="00C25060"/>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lang w:eastAsia="en-US"/>
    </w:rPr>
  </w:style>
  <w:style w:type="paragraph" w:customStyle="1" w:styleId="Style125">
    <w:name w:val="Style125"/>
    <w:basedOn w:val="af8"/>
    <w:uiPriority w:val="99"/>
    <w:rsid w:val="00C25060"/>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lang w:eastAsia="en-US"/>
    </w:rPr>
  </w:style>
  <w:style w:type="paragraph" w:customStyle="1" w:styleId="Style152">
    <w:name w:val="Style152"/>
    <w:basedOn w:val="af8"/>
    <w:uiPriority w:val="99"/>
    <w:rsid w:val="00C25060"/>
    <w:pPr>
      <w:widowControl w:val="0"/>
      <w:autoSpaceDE w:val="0"/>
      <w:autoSpaceDN w:val="0"/>
      <w:adjustRightInd w:val="0"/>
      <w:spacing w:after="0" w:line="511" w:lineRule="exact"/>
      <w:ind w:hanging="1008"/>
    </w:pPr>
    <w:rPr>
      <w:rFonts w:ascii="Times New Roman" w:eastAsia="Times New Roman" w:hAnsi="Times New Roman" w:cs="Times New Roman"/>
      <w:sz w:val="24"/>
      <w:szCs w:val="24"/>
      <w:lang w:eastAsia="en-US"/>
    </w:rPr>
  </w:style>
  <w:style w:type="paragraph" w:customStyle="1" w:styleId="Style199">
    <w:name w:val="Style199"/>
    <w:basedOn w:val="af8"/>
    <w:uiPriority w:val="99"/>
    <w:rsid w:val="00C25060"/>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lang w:eastAsia="en-US"/>
    </w:rPr>
  </w:style>
  <w:style w:type="paragraph" w:customStyle="1" w:styleId="Style12">
    <w:name w:val="Style12"/>
    <w:basedOn w:val="af8"/>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47">
    <w:name w:val="Style47"/>
    <w:basedOn w:val="af8"/>
    <w:uiPriority w:val="99"/>
    <w:rsid w:val="00C25060"/>
    <w:pPr>
      <w:widowControl w:val="0"/>
      <w:autoSpaceDE w:val="0"/>
      <w:autoSpaceDN w:val="0"/>
      <w:adjustRightInd w:val="0"/>
      <w:spacing w:after="0" w:line="240" w:lineRule="auto"/>
      <w:jc w:val="both"/>
    </w:pPr>
    <w:rPr>
      <w:rFonts w:ascii="Arial Narrow" w:eastAsia="Times New Roman" w:hAnsi="Arial Narrow" w:cs="Times New Roman"/>
      <w:sz w:val="24"/>
      <w:szCs w:val="24"/>
      <w:lang w:eastAsia="en-US"/>
    </w:rPr>
  </w:style>
  <w:style w:type="paragraph" w:customStyle="1" w:styleId="Style121">
    <w:name w:val="Style121"/>
    <w:basedOn w:val="af8"/>
    <w:uiPriority w:val="99"/>
    <w:rsid w:val="00C25060"/>
    <w:pPr>
      <w:widowControl w:val="0"/>
      <w:autoSpaceDE w:val="0"/>
      <w:autoSpaceDN w:val="0"/>
      <w:adjustRightInd w:val="0"/>
      <w:spacing w:after="0" w:line="461" w:lineRule="exact"/>
      <w:jc w:val="both"/>
    </w:pPr>
    <w:rPr>
      <w:rFonts w:ascii="Arial Narrow" w:eastAsia="Times New Roman" w:hAnsi="Arial Narrow" w:cs="Times New Roman"/>
      <w:sz w:val="24"/>
      <w:szCs w:val="24"/>
      <w:lang w:eastAsia="en-US"/>
    </w:rPr>
  </w:style>
  <w:style w:type="paragraph" w:customStyle="1" w:styleId="Style212">
    <w:name w:val="Style212"/>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C25060"/>
    <w:rPr>
      <w:b/>
      <w:bCs w:val="0"/>
      <w:kern w:val="28"/>
      <w:sz w:val="24"/>
      <w:szCs w:val="24"/>
      <w:lang w:val="ru-RU" w:eastAsia="ru-RU" w:bidi="ar-SA"/>
    </w:rPr>
  </w:style>
  <w:style w:type="character" w:customStyle="1" w:styleId="FontStyle454">
    <w:name w:val="Font Style454"/>
    <w:uiPriority w:val="99"/>
    <w:rsid w:val="00C25060"/>
    <w:rPr>
      <w:rFonts w:ascii="Times New Roman" w:hAnsi="Times New Roman" w:cs="Times New Roman" w:hint="default"/>
      <w:sz w:val="26"/>
      <w:szCs w:val="26"/>
    </w:rPr>
  </w:style>
  <w:style w:type="character" w:customStyle="1" w:styleId="FontStyle442">
    <w:name w:val="Font Style442"/>
    <w:uiPriority w:val="99"/>
    <w:rsid w:val="00C25060"/>
    <w:rPr>
      <w:rFonts w:ascii="Times New Roman" w:hAnsi="Times New Roman" w:cs="Times New Roman" w:hint="default"/>
      <w:b/>
      <w:bCs/>
      <w:i/>
      <w:iCs/>
      <w:sz w:val="18"/>
      <w:szCs w:val="18"/>
    </w:rPr>
  </w:style>
  <w:style w:type="character" w:customStyle="1" w:styleId="FontStyle481">
    <w:name w:val="Font Style481"/>
    <w:uiPriority w:val="99"/>
    <w:rsid w:val="00C25060"/>
    <w:rPr>
      <w:rFonts w:ascii="Times New Roman" w:hAnsi="Times New Roman" w:cs="Times New Roman" w:hint="default"/>
      <w:b/>
      <w:bCs/>
      <w:i/>
      <w:iCs/>
      <w:sz w:val="22"/>
      <w:szCs w:val="22"/>
    </w:rPr>
  </w:style>
  <w:style w:type="character" w:customStyle="1" w:styleId="FontStyle485">
    <w:name w:val="Font Style485"/>
    <w:uiPriority w:val="99"/>
    <w:rsid w:val="00C25060"/>
    <w:rPr>
      <w:rFonts w:ascii="Times New Roman" w:hAnsi="Times New Roman" w:cs="Times New Roman" w:hint="default"/>
      <w:b/>
      <w:bCs/>
      <w:i/>
      <w:iCs/>
      <w:sz w:val="26"/>
      <w:szCs w:val="26"/>
    </w:rPr>
  </w:style>
  <w:style w:type="character" w:customStyle="1" w:styleId="FontStyle540">
    <w:name w:val="Font Style540"/>
    <w:uiPriority w:val="99"/>
    <w:rsid w:val="00C25060"/>
    <w:rPr>
      <w:rFonts w:ascii="Georgia" w:hAnsi="Georgia" w:cs="Georgia" w:hint="default"/>
      <w:b/>
      <w:bCs/>
      <w:i/>
      <w:iCs/>
      <w:sz w:val="42"/>
      <w:szCs w:val="42"/>
    </w:rPr>
  </w:style>
  <w:style w:type="character" w:customStyle="1" w:styleId="FontStyle45">
    <w:name w:val="Font Style45"/>
    <w:uiPriority w:val="99"/>
    <w:rsid w:val="00C25060"/>
    <w:rPr>
      <w:rFonts w:ascii="Microsoft Sans Serif" w:hAnsi="Microsoft Sans Serif" w:cs="Microsoft Sans Serif"/>
      <w:sz w:val="18"/>
      <w:szCs w:val="18"/>
    </w:rPr>
  </w:style>
  <w:style w:type="paragraph" w:customStyle="1" w:styleId="Style9">
    <w:name w:val="Style9"/>
    <w:basedOn w:val="af8"/>
    <w:uiPriority w:val="99"/>
    <w:rsid w:val="00C25060"/>
    <w:pPr>
      <w:widowControl w:val="0"/>
      <w:autoSpaceDE w:val="0"/>
      <w:autoSpaceDN w:val="0"/>
      <w:adjustRightInd w:val="0"/>
      <w:spacing w:after="0" w:line="259" w:lineRule="exact"/>
    </w:pPr>
    <w:rPr>
      <w:rFonts w:ascii="Microsoft Sans Serif" w:eastAsia="Times New Roman" w:hAnsi="Microsoft Sans Serif" w:cs="Microsoft Sans Serif"/>
      <w:sz w:val="24"/>
      <w:szCs w:val="24"/>
      <w:lang w:eastAsia="en-US"/>
    </w:rPr>
  </w:style>
  <w:style w:type="paragraph" w:customStyle="1" w:styleId="Style36">
    <w:name w:val="Style36"/>
    <w:basedOn w:val="af8"/>
    <w:uiPriority w:val="99"/>
    <w:rsid w:val="00C25060"/>
    <w:pPr>
      <w:widowControl w:val="0"/>
      <w:autoSpaceDE w:val="0"/>
      <w:autoSpaceDN w:val="0"/>
      <w:adjustRightInd w:val="0"/>
      <w:spacing w:after="0" w:line="240" w:lineRule="auto"/>
    </w:pPr>
    <w:rPr>
      <w:rFonts w:ascii="Microsoft Sans Serif" w:eastAsia="Times New Roman" w:hAnsi="Microsoft Sans Serif" w:cs="Microsoft Sans Serif"/>
      <w:sz w:val="24"/>
      <w:szCs w:val="24"/>
      <w:lang w:eastAsia="en-US"/>
    </w:rPr>
  </w:style>
  <w:style w:type="character" w:customStyle="1" w:styleId="FontStyle44">
    <w:name w:val="Font Style44"/>
    <w:uiPriority w:val="99"/>
    <w:rsid w:val="00C25060"/>
    <w:rPr>
      <w:rFonts w:ascii="Times New Roman" w:hAnsi="Times New Roman" w:cs="Times New Roman"/>
      <w:b/>
      <w:bCs/>
      <w:spacing w:val="-10"/>
      <w:sz w:val="18"/>
      <w:szCs w:val="18"/>
    </w:rPr>
  </w:style>
  <w:style w:type="character" w:customStyle="1" w:styleId="FontStyle54">
    <w:name w:val="Font Style54"/>
    <w:rsid w:val="00C25060"/>
    <w:rPr>
      <w:rFonts w:ascii="Times New Roman" w:hAnsi="Times New Roman" w:cs="Times New Roman"/>
      <w:sz w:val="20"/>
      <w:szCs w:val="20"/>
    </w:rPr>
  </w:style>
  <w:style w:type="paragraph" w:customStyle="1" w:styleId="Style3">
    <w:name w:val="Style3"/>
    <w:basedOn w:val="af8"/>
    <w:rsid w:val="00C25060"/>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lang w:eastAsia="en-US"/>
    </w:rPr>
  </w:style>
  <w:style w:type="paragraph" w:customStyle="1" w:styleId="Style10">
    <w:name w:val="Style10"/>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21">
    <w:name w:val="Style21"/>
    <w:basedOn w:val="af8"/>
    <w:uiPriority w:val="99"/>
    <w:rsid w:val="00C25060"/>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lang w:eastAsia="en-US"/>
    </w:rPr>
  </w:style>
  <w:style w:type="paragraph" w:customStyle="1" w:styleId="Style31">
    <w:name w:val="Style31"/>
    <w:basedOn w:val="af8"/>
    <w:uiPriority w:val="99"/>
    <w:rsid w:val="00C25060"/>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lang w:eastAsia="en-US"/>
    </w:rPr>
  </w:style>
  <w:style w:type="character" w:customStyle="1" w:styleId="FontStyle55">
    <w:name w:val="Font Style55"/>
    <w:uiPriority w:val="99"/>
    <w:rsid w:val="00C25060"/>
    <w:rPr>
      <w:rFonts w:ascii="Microsoft Sans Serif" w:hAnsi="Microsoft Sans Serif" w:cs="Microsoft Sans Serif"/>
      <w:b/>
      <w:bCs/>
      <w:spacing w:val="-20"/>
      <w:sz w:val="16"/>
      <w:szCs w:val="16"/>
    </w:rPr>
  </w:style>
  <w:style w:type="character" w:customStyle="1" w:styleId="FontStyle56">
    <w:name w:val="Font Style56"/>
    <w:uiPriority w:val="99"/>
    <w:rsid w:val="00C25060"/>
    <w:rPr>
      <w:rFonts w:ascii="Microsoft Sans Serif" w:hAnsi="Microsoft Sans Serif" w:cs="Microsoft Sans Serif"/>
      <w:b/>
      <w:bCs/>
      <w:sz w:val="18"/>
      <w:szCs w:val="18"/>
    </w:rPr>
  </w:style>
  <w:style w:type="paragraph" w:customStyle="1" w:styleId="Style22">
    <w:name w:val="Style22"/>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105">
    <w:name w:val="Style105"/>
    <w:basedOn w:val="af8"/>
    <w:uiPriority w:val="99"/>
    <w:rsid w:val="00C25060"/>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lang w:eastAsia="en-US"/>
    </w:rPr>
  </w:style>
  <w:style w:type="character" w:customStyle="1" w:styleId="FontStyle383">
    <w:name w:val="Font Style383"/>
    <w:uiPriority w:val="99"/>
    <w:rsid w:val="00C25060"/>
    <w:rPr>
      <w:rFonts w:ascii="Times New Roman" w:hAnsi="Times New Roman" w:cs="Times New Roman"/>
      <w:sz w:val="22"/>
      <w:szCs w:val="22"/>
    </w:rPr>
  </w:style>
  <w:style w:type="paragraph" w:customStyle="1" w:styleId="Style139">
    <w:name w:val="Style139"/>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character" w:customStyle="1" w:styleId="FontStyle387">
    <w:name w:val="Font Style387"/>
    <w:uiPriority w:val="99"/>
    <w:rsid w:val="00C25060"/>
    <w:rPr>
      <w:rFonts w:ascii="Times New Roman" w:hAnsi="Times New Roman" w:cs="Times New Roman"/>
      <w:i/>
      <w:iCs/>
      <w:sz w:val="22"/>
      <w:szCs w:val="22"/>
    </w:rPr>
  </w:style>
  <w:style w:type="paragraph" w:customStyle="1" w:styleId="Style104">
    <w:name w:val="Style104"/>
    <w:basedOn w:val="af8"/>
    <w:uiPriority w:val="99"/>
    <w:rsid w:val="00C25060"/>
    <w:pPr>
      <w:widowControl w:val="0"/>
      <w:autoSpaceDE w:val="0"/>
      <w:autoSpaceDN w:val="0"/>
      <w:adjustRightInd w:val="0"/>
      <w:spacing w:after="0" w:line="240" w:lineRule="auto"/>
      <w:jc w:val="right"/>
    </w:pPr>
    <w:rPr>
      <w:rFonts w:ascii="Trebuchet MS" w:eastAsia="Times New Roman" w:hAnsi="Trebuchet MS" w:cs="Times New Roman"/>
      <w:sz w:val="24"/>
      <w:szCs w:val="24"/>
      <w:lang w:eastAsia="en-US"/>
    </w:rPr>
  </w:style>
  <w:style w:type="paragraph" w:customStyle="1" w:styleId="Style114">
    <w:name w:val="Style114"/>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15">
    <w:name w:val="Style215"/>
    <w:basedOn w:val="af8"/>
    <w:uiPriority w:val="99"/>
    <w:rsid w:val="00C25060"/>
    <w:pPr>
      <w:widowControl w:val="0"/>
      <w:autoSpaceDE w:val="0"/>
      <w:autoSpaceDN w:val="0"/>
      <w:adjustRightInd w:val="0"/>
      <w:spacing w:after="0" w:line="234" w:lineRule="exact"/>
    </w:pPr>
    <w:rPr>
      <w:rFonts w:ascii="Trebuchet MS" w:eastAsia="Times New Roman" w:hAnsi="Trebuchet MS" w:cs="Times New Roman"/>
      <w:sz w:val="24"/>
      <w:szCs w:val="24"/>
      <w:lang w:eastAsia="en-US"/>
    </w:rPr>
  </w:style>
  <w:style w:type="paragraph" w:customStyle="1" w:styleId="Style233">
    <w:name w:val="Style233"/>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36">
    <w:name w:val="Style236"/>
    <w:basedOn w:val="af8"/>
    <w:uiPriority w:val="99"/>
    <w:rsid w:val="00C25060"/>
    <w:pPr>
      <w:widowControl w:val="0"/>
      <w:autoSpaceDE w:val="0"/>
      <w:autoSpaceDN w:val="0"/>
      <w:adjustRightInd w:val="0"/>
      <w:spacing w:after="0" w:line="209" w:lineRule="exact"/>
      <w:jc w:val="both"/>
    </w:pPr>
    <w:rPr>
      <w:rFonts w:ascii="Trebuchet MS" w:eastAsia="Times New Roman" w:hAnsi="Trebuchet MS" w:cs="Times New Roman"/>
      <w:sz w:val="24"/>
      <w:szCs w:val="24"/>
      <w:lang w:eastAsia="en-US"/>
    </w:rPr>
  </w:style>
  <w:style w:type="paragraph" w:customStyle="1" w:styleId="Style247">
    <w:name w:val="Style247"/>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72">
    <w:name w:val="Style272"/>
    <w:basedOn w:val="af8"/>
    <w:uiPriority w:val="99"/>
    <w:rsid w:val="00C25060"/>
    <w:pPr>
      <w:widowControl w:val="0"/>
      <w:autoSpaceDE w:val="0"/>
      <w:autoSpaceDN w:val="0"/>
      <w:adjustRightInd w:val="0"/>
      <w:spacing w:after="0" w:line="396" w:lineRule="exact"/>
      <w:ind w:firstLine="554"/>
    </w:pPr>
    <w:rPr>
      <w:rFonts w:ascii="Trebuchet MS" w:eastAsia="Times New Roman" w:hAnsi="Trebuchet MS" w:cs="Times New Roman"/>
      <w:sz w:val="24"/>
      <w:szCs w:val="24"/>
      <w:lang w:eastAsia="en-US"/>
    </w:rPr>
  </w:style>
  <w:style w:type="paragraph" w:customStyle="1" w:styleId="Style284">
    <w:name w:val="Style284"/>
    <w:basedOn w:val="af8"/>
    <w:uiPriority w:val="99"/>
    <w:rsid w:val="00C25060"/>
    <w:pPr>
      <w:widowControl w:val="0"/>
      <w:autoSpaceDE w:val="0"/>
      <w:autoSpaceDN w:val="0"/>
      <w:adjustRightInd w:val="0"/>
      <w:spacing w:after="0" w:line="367" w:lineRule="exact"/>
    </w:pPr>
    <w:rPr>
      <w:rFonts w:ascii="Trebuchet MS" w:eastAsia="Times New Roman" w:hAnsi="Trebuchet MS" w:cs="Times New Roman"/>
      <w:sz w:val="24"/>
      <w:szCs w:val="24"/>
      <w:lang w:eastAsia="en-US"/>
    </w:rPr>
  </w:style>
  <w:style w:type="paragraph" w:customStyle="1" w:styleId="Style288">
    <w:name w:val="Style288"/>
    <w:basedOn w:val="af8"/>
    <w:uiPriority w:val="99"/>
    <w:rsid w:val="00C25060"/>
    <w:pPr>
      <w:widowControl w:val="0"/>
      <w:autoSpaceDE w:val="0"/>
      <w:autoSpaceDN w:val="0"/>
      <w:adjustRightInd w:val="0"/>
      <w:spacing w:after="0" w:line="252" w:lineRule="exact"/>
      <w:jc w:val="both"/>
    </w:pPr>
    <w:rPr>
      <w:rFonts w:ascii="Trebuchet MS" w:eastAsia="Times New Roman" w:hAnsi="Trebuchet MS" w:cs="Times New Roman"/>
      <w:sz w:val="24"/>
      <w:szCs w:val="24"/>
      <w:lang w:eastAsia="en-US"/>
    </w:rPr>
  </w:style>
  <w:style w:type="character" w:customStyle="1" w:styleId="FontStyle371">
    <w:name w:val="Font Style371"/>
    <w:uiPriority w:val="99"/>
    <w:rsid w:val="00C25060"/>
    <w:rPr>
      <w:rFonts w:ascii="Times New Roman" w:hAnsi="Times New Roman" w:cs="Times New Roman"/>
      <w:b/>
      <w:bCs/>
      <w:sz w:val="22"/>
      <w:szCs w:val="22"/>
    </w:rPr>
  </w:style>
  <w:style w:type="character" w:customStyle="1" w:styleId="FontStyle395">
    <w:name w:val="Font Style395"/>
    <w:uiPriority w:val="99"/>
    <w:rsid w:val="00C25060"/>
    <w:rPr>
      <w:rFonts w:ascii="Times New Roman" w:hAnsi="Times New Roman" w:cs="Times New Roman"/>
      <w:sz w:val="20"/>
      <w:szCs w:val="20"/>
    </w:rPr>
  </w:style>
  <w:style w:type="character" w:customStyle="1" w:styleId="FontStyle403">
    <w:name w:val="Font Style403"/>
    <w:uiPriority w:val="99"/>
    <w:rsid w:val="00C25060"/>
    <w:rPr>
      <w:rFonts w:ascii="Times New Roman" w:hAnsi="Times New Roman" w:cs="Times New Roman"/>
      <w:b/>
      <w:bCs/>
      <w:sz w:val="18"/>
      <w:szCs w:val="18"/>
    </w:rPr>
  </w:style>
  <w:style w:type="character" w:customStyle="1" w:styleId="FontStyle438">
    <w:name w:val="Font Style438"/>
    <w:uiPriority w:val="99"/>
    <w:rsid w:val="00C25060"/>
    <w:rPr>
      <w:rFonts w:ascii="Times New Roman" w:hAnsi="Times New Roman" w:cs="Times New Roman"/>
      <w:b/>
      <w:bCs/>
      <w:sz w:val="20"/>
      <w:szCs w:val="20"/>
    </w:rPr>
  </w:style>
  <w:style w:type="character" w:customStyle="1" w:styleId="FontStyle439">
    <w:name w:val="Font Style439"/>
    <w:uiPriority w:val="99"/>
    <w:rsid w:val="00C25060"/>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C25060"/>
    <w:rPr>
      <w:sz w:val="24"/>
      <w:lang w:val="ru-RU" w:eastAsia="ru-RU" w:bidi="ar-SA"/>
    </w:rPr>
  </w:style>
  <w:style w:type="paragraph" w:customStyle="1" w:styleId="Style144">
    <w:name w:val="Style144"/>
    <w:basedOn w:val="af8"/>
    <w:uiPriority w:val="99"/>
    <w:rsid w:val="00C25060"/>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lang w:eastAsia="en-US"/>
    </w:rPr>
  </w:style>
  <w:style w:type="paragraph" w:customStyle="1" w:styleId="Style200">
    <w:name w:val="Style200"/>
    <w:basedOn w:val="af8"/>
    <w:uiPriority w:val="99"/>
    <w:rsid w:val="00C25060"/>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lang w:eastAsia="en-US"/>
    </w:rPr>
  </w:style>
  <w:style w:type="paragraph" w:customStyle="1" w:styleId="Style66">
    <w:name w:val="Style66"/>
    <w:basedOn w:val="af8"/>
    <w:uiPriority w:val="99"/>
    <w:rsid w:val="00C25060"/>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lang w:eastAsia="en-US"/>
    </w:rPr>
  </w:style>
  <w:style w:type="paragraph" w:customStyle="1" w:styleId="Style24">
    <w:name w:val="Style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5">
    <w:name w:val="Style31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6">
    <w:name w:val="Style316"/>
    <w:basedOn w:val="af8"/>
    <w:uiPriority w:val="99"/>
    <w:rsid w:val="00C25060"/>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lang w:eastAsia="en-US"/>
    </w:rPr>
  </w:style>
  <w:style w:type="paragraph" w:customStyle="1" w:styleId="Style322">
    <w:name w:val="Style32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3">
    <w:name w:val="Style32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4">
    <w:name w:val="Style3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5">
    <w:name w:val="Style325"/>
    <w:basedOn w:val="af8"/>
    <w:uiPriority w:val="99"/>
    <w:rsid w:val="00C25060"/>
    <w:pPr>
      <w:widowControl w:val="0"/>
      <w:autoSpaceDE w:val="0"/>
      <w:autoSpaceDN w:val="0"/>
      <w:adjustRightInd w:val="0"/>
      <w:spacing w:after="0" w:line="259" w:lineRule="exact"/>
    </w:pPr>
    <w:rPr>
      <w:rFonts w:ascii="Franklin Gothic Demi Cond" w:eastAsia="Times New Roman" w:hAnsi="Franklin Gothic Demi Cond" w:cs="Times New Roman"/>
      <w:sz w:val="24"/>
      <w:szCs w:val="24"/>
      <w:lang w:eastAsia="en-US"/>
    </w:rPr>
  </w:style>
  <w:style w:type="paragraph" w:customStyle="1" w:styleId="Style326">
    <w:name w:val="Style32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8">
    <w:name w:val="Style328"/>
    <w:basedOn w:val="af8"/>
    <w:uiPriority w:val="99"/>
    <w:rsid w:val="00C25060"/>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lang w:eastAsia="en-US"/>
    </w:rPr>
  </w:style>
  <w:style w:type="paragraph" w:customStyle="1" w:styleId="Style329">
    <w:name w:val="Style32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0">
    <w:name w:val="Style330"/>
    <w:basedOn w:val="af8"/>
    <w:uiPriority w:val="99"/>
    <w:rsid w:val="00C25060"/>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lang w:eastAsia="en-US"/>
    </w:rPr>
  </w:style>
  <w:style w:type="character" w:customStyle="1" w:styleId="FontStyle452">
    <w:name w:val="Font Style452"/>
    <w:uiPriority w:val="99"/>
    <w:rsid w:val="00C25060"/>
    <w:rPr>
      <w:rFonts w:ascii="Times New Roman" w:hAnsi="Times New Roman" w:cs="Times New Roman"/>
      <w:b/>
      <w:bCs/>
      <w:sz w:val="18"/>
      <w:szCs w:val="18"/>
    </w:rPr>
  </w:style>
  <w:style w:type="character" w:customStyle="1" w:styleId="FontStyle473">
    <w:name w:val="Font Style473"/>
    <w:uiPriority w:val="99"/>
    <w:rsid w:val="00C25060"/>
    <w:rPr>
      <w:rFonts w:ascii="Franklin Gothic Demi Cond" w:hAnsi="Franklin Gothic Demi Cond" w:cs="Franklin Gothic Demi Cond"/>
      <w:sz w:val="14"/>
      <w:szCs w:val="14"/>
    </w:rPr>
  </w:style>
  <w:style w:type="character" w:customStyle="1" w:styleId="FontStyle499">
    <w:name w:val="Font Style499"/>
    <w:uiPriority w:val="99"/>
    <w:rsid w:val="00C25060"/>
    <w:rPr>
      <w:rFonts w:ascii="Franklin Gothic Demi Cond" w:hAnsi="Franklin Gothic Demi Cond" w:cs="Franklin Gothic Demi Cond"/>
      <w:sz w:val="16"/>
      <w:szCs w:val="16"/>
    </w:rPr>
  </w:style>
  <w:style w:type="character" w:customStyle="1" w:styleId="FontStyle557">
    <w:name w:val="Font Style557"/>
    <w:uiPriority w:val="99"/>
    <w:rsid w:val="00C25060"/>
    <w:rPr>
      <w:rFonts w:ascii="Arial" w:hAnsi="Arial" w:cs="Arial"/>
      <w:b/>
      <w:bCs/>
      <w:sz w:val="8"/>
      <w:szCs w:val="8"/>
    </w:rPr>
  </w:style>
  <w:style w:type="character" w:customStyle="1" w:styleId="FontStyle558">
    <w:name w:val="Font Style558"/>
    <w:uiPriority w:val="99"/>
    <w:rsid w:val="00C25060"/>
    <w:rPr>
      <w:rFonts w:ascii="Trebuchet MS" w:hAnsi="Trebuchet MS" w:cs="Trebuchet MS"/>
      <w:sz w:val="24"/>
      <w:szCs w:val="24"/>
    </w:rPr>
  </w:style>
  <w:style w:type="character" w:customStyle="1" w:styleId="FontStyle559">
    <w:name w:val="Font Style559"/>
    <w:uiPriority w:val="99"/>
    <w:rsid w:val="00C25060"/>
    <w:rPr>
      <w:rFonts w:ascii="Trebuchet MS" w:hAnsi="Trebuchet MS" w:cs="Trebuchet MS"/>
      <w:b/>
      <w:bCs/>
      <w:sz w:val="18"/>
      <w:szCs w:val="18"/>
    </w:rPr>
  </w:style>
  <w:style w:type="character" w:customStyle="1" w:styleId="FontStyle560">
    <w:name w:val="Font Style560"/>
    <w:uiPriority w:val="99"/>
    <w:rsid w:val="00C25060"/>
    <w:rPr>
      <w:rFonts w:ascii="Arial" w:hAnsi="Arial" w:cs="Arial"/>
      <w:sz w:val="18"/>
      <w:szCs w:val="18"/>
    </w:rPr>
  </w:style>
  <w:style w:type="character" w:customStyle="1" w:styleId="FontStyle561">
    <w:name w:val="Font Style561"/>
    <w:uiPriority w:val="99"/>
    <w:rsid w:val="00C25060"/>
    <w:rPr>
      <w:rFonts w:ascii="Times New Roman" w:hAnsi="Times New Roman" w:cs="Times New Roman"/>
      <w:b/>
      <w:bCs/>
      <w:sz w:val="20"/>
      <w:szCs w:val="20"/>
    </w:rPr>
  </w:style>
  <w:style w:type="paragraph" w:customStyle="1" w:styleId="Style137">
    <w:name w:val="Style137"/>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24">
    <w:name w:val="Style2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9">
    <w:name w:val="Style33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48">
    <w:name w:val="Style348"/>
    <w:basedOn w:val="af8"/>
    <w:uiPriority w:val="99"/>
    <w:rsid w:val="00C25060"/>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lang w:eastAsia="en-US"/>
    </w:rPr>
  </w:style>
  <w:style w:type="paragraph" w:customStyle="1" w:styleId="Style350">
    <w:name w:val="Style35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1">
    <w:name w:val="Style35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2">
    <w:name w:val="Style35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3">
    <w:name w:val="Style35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75">
    <w:name w:val="Font Style475"/>
    <w:uiPriority w:val="99"/>
    <w:rsid w:val="00C25060"/>
    <w:rPr>
      <w:rFonts w:ascii="Franklin Gothic Demi Cond" w:hAnsi="Franklin Gothic Demi Cond" w:cs="Franklin Gothic Demi Cond"/>
      <w:smallCaps/>
      <w:sz w:val="16"/>
      <w:szCs w:val="16"/>
    </w:rPr>
  </w:style>
  <w:style w:type="character" w:customStyle="1" w:styleId="FontStyle536">
    <w:name w:val="Font Style536"/>
    <w:uiPriority w:val="99"/>
    <w:rsid w:val="00C25060"/>
    <w:rPr>
      <w:rFonts w:ascii="Times New Roman" w:hAnsi="Times New Roman" w:cs="Times New Roman"/>
      <w:b/>
      <w:bCs/>
      <w:sz w:val="16"/>
      <w:szCs w:val="16"/>
    </w:rPr>
  </w:style>
  <w:style w:type="character" w:customStyle="1" w:styleId="FontStyle554">
    <w:name w:val="Font Style554"/>
    <w:uiPriority w:val="99"/>
    <w:rsid w:val="00C25060"/>
    <w:rPr>
      <w:rFonts w:ascii="Times New Roman" w:hAnsi="Times New Roman" w:cs="Times New Roman"/>
      <w:b/>
      <w:bCs/>
      <w:sz w:val="22"/>
      <w:szCs w:val="22"/>
    </w:rPr>
  </w:style>
  <w:style w:type="character" w:customStyle="1" w:styleId="FontStyle562">
    <w:name w:val="Font Style562"/>
    <w:uiPriority w:val="99"/>
    <w:rsid w:val="00C25060"/>
    <w:rPr>
      <w:rFonts w:ascii="Arial" w:hAnsi="Arial" w:cs="Arial"/>
      <w:b/>
      <w:bCs/>
      <w:sz w:val="18"/>
      <w:szCs w:val="18"/>
    </w:rPr>
  </w:style>
  <w:style w:type="character" w:customStyle="1" w:styleId="FontStyle563">
    <w:name w:val="Font Style563"/>
    <w:uiPriority w:val="99"/>
    <w:rsid w:val="00C25060"/>
    <w:rPr>
      <w:rFonts w:ascii="Trebuchet MS" w:hAnsi="Trebuchet MS" w:cs="Trebuchet MS"/>
      <w:sz w:val="24"/>
      <w:szCs w:val="24"/>
    </w:rPr>
  </w:style>
  <w:style w:type="character" w:customStyle="1" w:styleId="FontStyle564">
    <w:name w:val="Font Style564"/>
    <w:uiPriority w:val="99"/>
    <w:rsid w:val="00C25060"/>
    <w:rPr>
      <w:rFonts w:ascii="Franklin Gothic Demi Cond" w:hAnsi="Franklin Gothic Demi Cond" w:cs="Franklin Gothic Demi Cond"/>
      <w:b/>
      <w:bCs/>
      <w:sz w:val="22"/>
      <w:szCs w:val="22"/>
    </w:rPr>
  </w:style>
  <w:style w:type="character" w:customStyle="1" w:styleId="FontStyle565">
    <w:name w:val="Font Style565"/>
    <w:uiPriority w:val="99"/>
    <w:rsid w:val="00C25060"/>
    <w:rPr>
      <w:rFonts w:ascii="Arial" w:hAnsi="Arial" w:cs="Arial"/>
      <w:sz w:val="18"/>
      <w:szCs w:val="18"/>
    </w:rPr>
  </w:style>
  <w:style w:type="character" w:customStyle="1" w:styleId="FontStyle566">
    <w:name w:val="Font Style566"/>
    <w:uiPriority w:val="99"/>
    <w:rsid w:val="00C25060"/>
    <w:rPr>
      <w:rFonts w:ascii="Trebuchet MS" w:hAnsi="Trebuchet MS" w:cs="Trebuchet MS"/>
      <w:sz w:val="22"/>
      <w:szCs w:val="22"/>
    </w:rPr>
  </w:style>
  <w:style w:type="character" w:customStyle="1" w:styleId="FontStyle506">
    <w:name w:val="Font Style506"/>
    <w:uiPriority w:val="99"/>
    <w:rsid w:val="00C25060"/>
    <w:rPr>
      <w:rFonts w:ascii="Times New Roman" w:hAnsi="Times New Roman" w:cs="Times New Roman"/>
      <w:sz w:val="22"/>
      <w:szCs w:val="22"/>
    </w:rPr>
  </w:style>
  <w:style w:type="paragraph" w:customStyle="1" w:styleId="Style2">
    <w:name w:val="Style2"/>
    <w:basedOn w:val="af8"/>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86">
    <w:name w:val="Style286"/>
    <w:basedOn w:val="af8"/>
    <w:uiPriority w:val="99"/>
    <w:rsid w:val="00C25060"/>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lang w:eastAsia="en-US"/>
    </w:rPr>
  </w:style>
  <w:style w:type="paragraph" w:customStyle="1" w:styleId="Style54">
    <w:name w:val="Style54"/>
    <w:basedOn w:val="af8"/>
    <w:uiPriority w:val="99"/>
    <w:rsid w:val="00C25060"/>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lang w:eastAsia="en-US"/>
    </w:rPr>
  </w:style>
  <w:style w:type="paragraph" w:customStyle="1" w:styleId="Style142">
    <w:name w:val="Style142"/>
    <w:basedOn w:val="af8"/>
    <w:uiPriority w:val="99"/>
    <w:rsid w:val="00C25060"/>
    <w:pPr>
      <w:widowControl w:val="0"/>
      <w:autoSpaceDE w:val="0"/>
      <w:autoSpaceDN w:val="0"/>
      <w:adjustRightInd w:val="0"/>
      <w:spacing w:after="0" w:line="497" w:lineRule="exact"/>
    </w:pPr>
    <w:rPr>
      <w:rFonts w:ascii="Franklin Gothic Demi Cond" w:eastAsia="Times New Roman" w:hAnsi="Franklin Gothic Demi Cond" w:cs="Times New Roman"/>
      <w:sz w:val="24"/>
      <w:szCs w:val="24"/>
      <w:lang w:eastAsia="en-US"/>
    </w:rPr>
  </w:style>
  <w:style w:type="paragraph" w:customStyle="1" w:styleId="Style235">
    <w:name w:val="Style23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57">
    <w:name w:val="Font Style457"/>
    <w:uiPriority w:val="99"/>
    <w:rsid w:val="00C25060"/>
    <w:rPr>
      <w:rFonts w:ascii="Times New Roman" w:hAnsi="Times New Roman" w:cs="Times New Roman"/>
      <w:b/>
      <w:bCs/>
      <w:i/>
      <w:iCs/>
      <w:sz w:val="20"/>
      <w:szCs w:val="20"/>
    </w:rPr>
  </w:style>
  <w:style w:type="character" w:customStyle="1" w:styleId="FontStyle525">
    <w:name w:val="Font Style525"/>
    <w:uiPriority w:val="99"/>
    <w:rsid w:val="00C25060"/>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19">
    <w:name w:val="Style119"/>
    <w:basedOn w:val="af8"/>
    <w:uiPriority w:val="99"/>
    <w:rsid w:val="00C25060"/>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lang w:eastAsia="en-US"/>
    </w:rPr>
  </w:style>
  <w:style w:type="paragraph" w:customStyle="1" w:styleId="Style128">
    <w:name w:val="Style12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49">
    <w:name w:val="Style149"/>
    <w:basedOn w:val="af8"/>
    <w:uiPriority w:val="99"/>
    <w:rsid w:val="00C25060"/>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lang w:eastAsia="en-US"/>
    </w:rPr>
  </w:style>
  <w:style w:type="paragraph" w:customStyle="1" w:styleId="Style162">
    <w:name w:val="Style16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64">
    <w:name w:val="Style164"/>
    <w:basedOn w:val="af8"/>
    <w:uiPriority w:val="99"/>
    <w:rsid w:val="00C25060"/>
    <w:pPr>
      <w:widowControl w:val="0"/>
      <w:autoSpaceDE w:val="0"/>
      <w:autoSpaceDN w:val="0"/>
      <w:adjustRightInd w:val="0"/>
      <w:spacing w:after="0" w:line="691" w:lineRule="exact"/>
    </w:pPr>
    <w:rPr>
      <w:rFonts w:ascii="Franklin Gothic Demi Cond" w:eastAsia="Times New Roman" w:hAnsi="Franklin Gothic Demi Cond" w:cs="Times New Roman"/>
      <w:sz w:val="24"/>
      <w:szCs w:val="24"/>
      <w:lang w:eastAsia="en-US"/>
    </w:rPr>
  </w:style>
  <w:style w:type="paragraph" w:customStyle="1" w:styleId="Style176">
    <w:name w:val="Style17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88">
    <w:name w:val="Style18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74">
    <w:name w:val="Style27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8">
    <w:name w:val="Style35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60">
    <w:name w:val="Style36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419">
    <w:name w:val="Style41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61">
    <w:name w:val="Font Style461"/>
    <w:uiPriority w:val="99"/>
    <w:rsid w:val="00C25060"/>
    <w:rPr>
      <w:rFonts w:ascii="Times New Roman" w:hAnsi="Times New Roman" w:cs="Times New Roman"/>
      <w:b/>
      <w:bCs/>
      <w:i/>
      <w:iCs/>
      <w:spacing w:val="-10"/>
      <w:sz w:val="22"/>
      <w:szCs w:val="22"/>
    </w:rPr>
  </w:style>
  <w:style w:type="character" w:customStyle="1" w:styleId="FontStyle509">
    <w:name w:val="Font Style509"/>
    <w:uiPriority w:val="99"/>
    <w:rsid w:val="00C25060"/>
    <w:rPr>
      <w:rFonts w:ascii="Franklin Gothic Demi Cond" w:hAnsi="Franklin Gothic Demi Cond" w:cs="Franklin Gothic Demi Cond"/>
      <w:sz w:val="22"/>
      <w:szCs w:val="22"/>
    </w:rPr>
  </w:style>
  <w:style w:type="character" w:customStyle="1" w:styleId="FontStyle510">
    <w:name w:val="Font Style510"/>
    <w:uiPriority w:val="99"/>
    <w:rsid w:val="00C25060"/>
    <w:rPr>
      <w:rFonts w:ascii="Times New Roman" w:hAnsi="Times New Roman" w:cs="Times New Roman"/>
      <w:b/>
      <w:bCs/>
      <w:i/>
      <w:iCs/>
      <w:sz w:val="16"/>
      <w:szCs w:val="16"/>
    </w:rPr>
  </w:style>
  <w:style w:type="character" w:customStyle="1" w:styleId="FontStyle551">
    <w:name w:val="Font Style551"/>
    <w:uiPriority w:val="99"/>
    <w:rsid w:val="00C25060"/>
    <w:rPr>
      <w:rFonts w:ascii="Times New Roman" w:hAnsi="Times New Roman" w:cs="Times New Roman"/>
      <w:i/>
      <w:iCs/>
      <w:sz w:val="26"/>
      <w:szCs w:val="26"/>
    </w:rPr>
  </w:style>
  <w:style w:type="character" w:customStyle="1" w:styleId="FontStyle568">
    <w:name w:val="Font Style568"/>
    <w:uiPriority w:val="99"/>
    <w:rsid w:val="00C25060"/>
    <w:rPr>
      <w:rFonts w:ascii="Times New Roman" w:hAnsi="Times New Roman" w:cs="Times New Roman"/>
      <w:i/>
      <w:iCs/>
      <w:sz w:val="22"/>
      <w:szCs w:val="22"/>
    </w:rPr>
  </w:style>
  <w:style w:type="character" w:customStyle="1" w:styleId="FontStyle571">
    <w:name w:val="Font Style571"/>
    <w:uiPriority w:val="99"/>
    <w:rsid w:val="00C25060"/>
    <w:rPr>
      <w:rFonts w:ascii="Times New Roman" w:hAnsi="Times New Roman" w:cs="Times New Roman"/>
      <w:sz w:val="22"/>
      <w:szCs w:val="22"/>
    </w:rPr>
  </w:style>
  <w:style w:type="character" w:customStyle="1" w:styleId="FontStyle585">
    <w:name w:val="Font Style585"/>
    <w:uiPriority w:val="99"/>
    <w:rsid w:val="00C25060"/>
    <w:rPr>
      <w:rFonts w:ascii="Times New Roman" w:hAnsi="Times New Roman" w:cs="Times New Roman"/>
      <w:sz w:val="28"/>
      <w:szCs w:val="28"/>
    </w:rPr>
  </w:style>
  <w:style w:type="paragraph" w:customStyle="1" w:styleId="Style27">
    <w:name w:val="Style27"/>
    <w:basedOn w:val="af8"/>
    <w:uiPriority w:val="99"/>
    <w:rsid w:val="00C25060"/>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lang w:eastAsia="en-US"/>
    </w:rPr>
  </w:style>
  <w:style w:type="paragraph" w:customStyle="1" w:styleId="Style48">
    <w:name w:val="Style48"/>
    <w:basedOn w:val="af8"/>
    <w:uiPriority w:val="99"/>
    <w:rsid w:val="00C25060"/>
    <w:pPr>
      <w:widowControl w:val="0"/>
      <w:autoSpaceDE w:val="0"/>
      <w:autoSpaceDN w:val="0"/>
      <w:adjustRightInd w:val="0"/>
      <w:spacing w:after="0" w:line="322" w:lineRule="exact"/>
      <w:ind w:firstLine="845"/>
    </w:pPr>
    <w:rPr>
      <w:rFonts w:ascii="Times New Roman" w:eastAsia="Times New Roman" w:hAnsi="Times New Roman" w:cs="Times New Roman"/>
      <w:sz w:val="24"/>
      <w:szCs w:val="24"/>
      <w:lang w:eastAsia="en-US"/>
    </w:rPr>
  </w:style>
  <w:style w:type="paragraph" w:customStyle="1" w:styleId="Style59">
    <w:name w:val="Style59"/>
    <w:basedOn w:val="af8"/>
    <w:uiPriority w:val="99"/>
    <w:rsid w:val="00C2506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en-US"/>
    </w:rPr>
  </w:style>
  <w:style w:type="character" w:customStyle="1" w:styleId="FontStyle584">
    <w:name w:val="Font Style584"/>
    <w:uiPriority w:val="99"/>
    <w:rsid w:val="00C25060"/>
    <w:rPr>
      <w:rFonts w:ascii="Times New Roman" w:hAnsi="Times New Roman" w:cs="Times New Roman"/>
      <w:b/>
      <w:bCs/>
      <w:sz w:val="18"/>
      <w:szCs w:val="18"/>
    </w:rPr>
  </w:style>
  <w:style w:type="paragraph" w:customStyle="1" w:styleId="Style74">
    <w:name w:val="Style74"/>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1ffff8">
    <w:name w:val="Заголовок оглавления1"/>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character" w:customStyle="1" w:styleId="1ffff9">
    <w:name w:val="Слабое выделение1"/>
    <w:rsid w:val="00C25060"/>
    <w:rPr>
      <w:i/>
      <w:iCs/>
      <w:color w:val="808080"/>
    </w:rPr>
  </w:style>
  <w:style w:type="paragraph" w:customStyle="1" w:styleId="Style56">
    <w:name w:val="Style56"/>
    <w:basedOn w:val="af8"/>
    <w:rsid w:val="00C25060"/>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lang w:eastAsia="en-US"/>
    </w:rPr>
  </w:style>
  <w:style w:type="paragraph" w:customStyle="1" w:styleId="Style84">
    <w:name w:val="Style84"/>
    <w:basedOn w:val="af8"/>
    <w:rsid w:val="00C25060"/>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lang w:eastAsia="en-US"/>
    </w:rPr>
  </w:style>
  <w:style w:type="paragraph" w:customStyle="1" w:styleId="Style37">
    <w:name w:val="Style37"/>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paragraph" w:customStyle="1" w:styleId="Style75">
    <w:name w:val="Style75"/>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Style76">
    <w:name w:val="Style76"/>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03">
    <w:name w:val="Font Style603"/>
    <w:uiPriority w:val="99"/>
    <w:rsid w:val="00C25060"/>
    <w:rPr>
      <w:rFonts w:ascii="Times New Roman" w:hAnsi="Times New Roman" w:cs="Times New Roman"/>
      <w:b/>
      <w:bCs/>
      <w:sz w:val="22"/>
      <w:szCs w:val="22"/>
    </w:rPr>
  </w:style>
  <w:style w:type="paragraph" w:customStyle="1" w:styleId="Style154">
    <w:name w:val="Style154"/>
    <w:basedOn w:val="af8"/>
    <w:uiPriority w:val="99"/>
    <w:rsid w:val="00C25060"/>
    <w:pPr>
      <w:widowControl w:val="0"/>
      <w:autoSpaceDE w:val="0"/>
      <w:autoSpaceDN w:val="0"/>
      <w:adjustRightInd w:val="0"/>
      <w:spacing w:after="0" w:line="274" w:lineRule="exact"/>
      <w:ind w:firstLine="288"/>
    </w:pPr>
    <w:rPr>
      <w:rFonts w:ascii="Times New Roman" w:eastAsia="Times New Roman" w:hAnsi="Times New Roman" w:cs="Times New Roman"/>
      <w:sz w:val="24"/>
      <w:szCs w:val="24"/>
      <w:lang w:eastAsia="en-US"/>
    </w:rPr>
  </w:style>
  <w:style w:type="character" w:customStyle="1" w:styleId="FontStyle635">
    <w:name w:val="Font Style635"/>
    <w:uiPriority w:val="99"/>
    <w:rsid w:val="00C25060"/>
    <w:rPr>
      <w:rFonts w:ascii="Times New Roman" w:hAnsi="Times New Roman" w:cs="Times New Roman"/>
      <w:sz w:val="16"/>
      <w:szCs w:val="16"/>
    </w:rPr>
  </w:style>
  <w:style w:type="paragraph" w:customStyle="1" w:styleId="Style29">
    <w:name w:val="Style29"/>
    <w:basedOn w:val="af8"/>
    <w:uiPriority w:val="99"/>
    <w:rsid w:val="00C25060"/>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lang w:eastAsia="en-US"/>
    </w:rPr>
  </w:style>
  <w:style w:type="character" w:customStyle="1" w:styleId="FontStyle512">
    <w:name w:val="Font Style512"/>
    <w:uiPriority w:val="99"/>
    <w:rsid w:val="00C25060"/>
    <w:rPr>
      <w:rFonts w:ascii="Times New Roman" w:hAnsi="Times New Roman" w:cs="Times New Roman"/>
      <w:sz w:val="26"/>
      <w:szCs w:val="26"/>
    </w:rPr>
  </w:style>
  <w:style w:type="paragraph" w:customStyle="1" w:styleId="2fff4">
    <w:name w:val="Заголовок оглавления2"/>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2fff5">
    <w:name w:val="Без интервала2"/>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2fff6">
    <w:name w:val="Слабое выделение2"/>
    <w:rsid w:val="00C25060"/>
    <w:rPr>
      <w:i/>
      <w:iCs/>
      <w:color w:val="808080"/>
    </w:rPr>
  </w:style>
  <w:style w:type="paragraph" w:customStyle="1" w:styleId="109">
    <w:name w:val="Стиль ТАБЛ. + 10 пт"/>
    <w:basedOn w:val="a5"/>
    <w:rsid w:val="00C25060"/>
    <w:pPr>
      <w:numPr>
        <w:numId w:val="0"/>
      </w:numPr>
      <w:tabs>
        <w:tab w:val="num" w:pos="1440"/>
      </w:tabs>
      <w:ind w:left="786" w:hanging="360"/>
    </w:pPr>
    <w:rPr>
      <w:bCs/>
    </w:rPr>
  </w:style>
  <w:style w:type="character" w:customStyle="1" w:styleId="FontStyle630">
    <w:name w:val="Font Style630"/>
    <w:uiPriority w:val="99"/>
    <w:rsid w:val="00C25060"/>
    <w:rPr>
      <w:rFonts w:ascii="Times New Roman" w:hAnsi="Times New Roman" w:cs="Times New Roman"/>
      <w:sz w:val="20"/>
      <w:szCs w:val="20"/>
    </w:rPr>
  </w:style>
  <w:style w:type="paragraph" w:customStyle="1" w:styleId="Style299">
    <w:name w:val="Style299"/>
    <w:basedOn w:val="af8"/>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62">
    <w:name w:val="Font Style662"/>
    <w:uiPriority w:val="99"/>
    <w:rsid w:val="00C25060"/>
    <w:rPr>
      <w:rFonts w:ascii="Times New Roman" w:hAnsi="Times New Roman" w:cs="Times New Roman"/>
      <w:sz w:val="38"/>
      <w:szCs w:val="38"/>
    </w:rPr>
  </w:style>
  <w:style w:type="paragraph" w:customStyle="1" w:styleId="Style58">
    <w:name w:val="Style58"/>
    <w:basedOn w:val="af8"/>
    <w:uiPriority w:val="99"/>
    <w:rsid w:val="00C25060"/>
    <w:pPr>
      <w:widowControl w:val="0"/>
      <w:autoSpaceDE w:val="0"/>
      <w:autoSpaceDN w:val="0"/>
      <w:adjustRightInd w:val="0"/>
      <w:spacing w:after="0" w:line="233" w:lineRule="exact"/>
      <w:jc w:val="center"/>
    </w:pPr>
    <w:rPr>
      <w:rFonts w:ascii="Times New Roman" w:eastAsia="Times New Roman" w:hAnsi="Times New Roman" w:cs="Times New Roman"/>
      <w:sz w:val="24"/>
      <w:szCs w:val="24"/>
      <w:lang w:eastAsia="en-US"/>
    </w:rPr>
  </w:style>
  <w:style w:type="character" w:customStyle="1" w:styleId="FontStyle611">
    <w:name w:val="Font Style611"/>
    <w:uiPriority w:val="99"/>
    <w:rsid w:val="00C25060"/>
    <w:rPr>
      <w:rFonts w:ascii="Times New Roman" w:hAnsi="Times New Roman" w:cs="Times New Roman"/>
      <w:sz w:val="20"/>
      <w:szCs w:val="20"/>
    </w:rPr>
  </w:style>
  <w:style w:type="character" w:customStyle="1" w:styleId="FontStyle687">
    <w:name w:val="Font Style687"/>
    <w:uiPriority w:val="99"/>
    <w:rsid w:val="00C25060"/>
    <w:rPr>
      <w:rFonts w:ascii="Times New Roman" w:hAnsi="Times New Roman" w:cs="Times New Roman"/>
      <w:sz w:val="30"/>
      <w:szCs w:val="30"/>
    </w:rPr>
  </w:style>
  <w:style w:type="character" w:customStyle="1" w:styleId="FontStyle596">
    <w:name w:val="Font Style596"/>
    <w:uiPriority w:val="99"/>
    <w:rsid w:val="00C25060"/>
    <w:rPr>
      <w:rFonts w:ascii="Times New Roman" w:hAnsi="Times New Roman" w:cs="Times New Roman"/>
      <w:b/>
      <w:bCs/>
      <w:sz w:val="20"/>
      <w:szCs w:val="20"/>
    </w:rPr>
  </w:style>
  <w:style w:type="character" w:customStyle="1" w:styleId="afffffffffffffb">
    <w:name w:val="Формулы нумерация"/>
    <w:uiPriority w:val="1"/>
    <w:rsid w:val="00C25060"/>
    <w:rPr>
      <w:rFonts w:ascii="Times New Roman" w:hAnsi="Times New Roman"/>
      <w:b w:val="0"/>
      <w:bCs/>
      <w:sz w:val="24"/>
    </w:rPr>
  </w:style>
  <w:style w:type="paragraph" w:customStyle="1" w:styleId="3ff5">
    <w:name w:val="Заголовок оглавления3"/>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3ff6">
    <w:name w:val="Без интервала3"/>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3ff7">
    <w:name w:val="Слабое выделение3"/>
    <w:rsid w:val="00C25060"/>
    <w:rPr>
      <w:i/>
      <w:iCs/>
      <w:color w:val="808080"/>
    </w:rPr>
  </w:style>
  <w:style w:type="paragraph" w:customStyle="1" w:styleId="3ff8">
    <w:name w:val="Абзац списка3"/>
    <w:basedOn w:val="af8"/>
    <w:rsid w:val="00C25060"/>
    <w:pPr>
      <w:ind w:left="720"/>
      <w:contextualSpacing/>
    </w:pPr>
    <w:rPr>
      <w:rFonts w:ascii="Times New Roman" w:eastAsia="Calibri" w:hAnsi="Times New Roman" w:cs="Times New Roman"/>
      <w:spacing w:val="37"/>
      <w:sz w:val="28"/>
      <w:szCs w:val="28"/>
      <w:lang w:eastAsia="en-US"/>
    </w:rPr>
  </w:style>
  <w:style w:type="paragraph" w:styleId="afffffffffffffc">
    <w:name w:val="Body Text First Indent"/>
    <w:basedOn w:val="afffff1"/>
    <w:link w:val="afffffffffffffd"/>
    <w:rsid w:val="00C25060"/>
    <w:pPr>
      <w:spacing w:after="120"/>
      <w:ind w:firstLine="210"/>
      <w:jc w:val="left"/>
    </w:pPr>
    <w:rPr>
      <w:rFonts w:ascii="Times New Roman" w:hAnsi="Times New Roman"/>
      <w:szCs w:val="24"/>
      <w:lang w:val="ru-RU" w:bidi="ar-SA"/>
    </w:rPr>
  </w:style>
  <w:style w:type="character" w:customStyle="1" w:styleId="afffffffffffffd">
    <w:name w:val="Красная строка Знак"/>
    <w:basedOn w:val="afffff2"/>
    <w:link w:val="afffffffffffffc"/>
    <w:rsid w:val="00C25060"/>
    <w:rPr>
      <w:rFonts w:ascii="Times New Roman" w:eastAsia="Times New Roman" w:hAnsi="Times New Roman" w:cs="Times New Roman"/>
      <w:sz w:val="24"/>
      <w:szCs w:val="24"/>
      <w:lang w:val="en-US" w:eastAsia="en-US" w:bidi="en-US"/>
    </w:rPr>
  </w:style>
  <w:style w:type="paragraph" w:styleId="2fff7">
    <w:name w:val="Body Text First Indent 2"/>
    <w:basedOn w:val="affffb"/>
    <w:link w:val="2fff8"/>
    <w:rsid w:val="00C25060"/>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c"/>
    <w:link w:val="2fff7"/>
    <w:rsid w:val="00C25060"/>
    <w:rPr>
      <w:rFonts w:ascii="Times New Roman" w:eastAsia="Times New Roman" w:hAnsi="Times New Roman" w:cs="Times New Roman"/>
      <w:sz w:val="24"/>
      <w:szCs w:val="24"/>
      <w:lang w:val="en-US" w:eastAsia="en-US" w:bidi="en-US"/>
    </w:rPr>
  </w:style>
  <w:style w:type="paragraph" w:customStyle="1" w:styleId="afffffffffffffe">
    <w:name w:val="Формула"/>
    <w:basedOn w:val="af8"/>
    <w:autoRedefine/>
    <w:rsid w:val="00C25060"/>
    <w:pPr>
      <w:autoSpaceDE w:val="0"/>
      <w:autoSpaceDN w:val="0"/>
      <w:adjustRightInd w:val="0"/>
      <w:spacing w:after="120" w:line="360" w:lineRule="auto"/>
      <w:ind w:firstLine="684"/>
      <w:jc w:val="center"/>
    </w:pPr>
    <w:rPr>
      <w:rFonts w:ascii="Times New Roman" w:eastAsia="Times New Roman" w:hAnsi="Times New Roman" w:cs="Times New Roman"/>
      <w:sz w:val="28"/>
      <w:szCs w:val="28"/>
      <w:lang w:eastAsia="en-US"/>
    </w:rPr>
  </w:style>
  <w:style w:type="character" w:customStyle="1" w:styleId="FontStyle14">
    <w:name w:val="Font Style14"/>
    <w:rsid w:val="00C25060"/>
    <w:rPr>
      <w:rFonts w:ascii="Century Schoolbook" w:hAnsi="Century Schoolbook" w:cs="Century Schoolbook"/>
      <w:sz w:val="18"/>
      <w:szCs w:val="18"/>
    </w:rPr>
  </w:style>
  <w:style w:type="character" w:customStyle="1" w:styleId="FontStyle15">
    <w:name w:val="Font Style15"/>
    <w:uiPriority w:val="99"/>
    <w:rsid w:val="00C25060"/>
    <w:rPr>
      <w:rFonts w:ascii="Century Schoolbook" w:hAnsi="Century Schoolbook" w:cs="Century Schoolbook"/>
      <w:i/>
      <w:iCs/>
      <w:spacing w:val="-10"/>
      <w:sz w:val="18"/>
      <w:szCs w:val="18"/>
    </w:rPr>
  </w:style>
  <w:style w:type="character" w:customStyle="1" w:styleId="FontStyle12">
    <w:name w:val="Font Style12"/>
    <w:rsid w:val="00C25060"/>
    <w:rPr>
      <w:rFonts w:ascii="Times New Roman" w:hAnsi="Times New Roman" w:cs="Times New Roman"/>
      <w:sz w:val="22"/>
      <w:szCs w:val="22"/>
    </w:rPr>
  </w:style>
  <w:style w:type="paragraph" w:customStyle="1" w:styleId="Style4">
    <w:name w:val="Style4"/>
    <w:basedOn w:val="af8"/>
    <w:rsid w:val="00C25060"/>
    <w:pPr>
      <w:widowControl w:val="0"/>
      <w:autoSpaceDE w:val="0"/>
      <w:autoSpaceDN w:val="0"/>
      <w:adjustRightInd w:val="0"/>
      <w:spacing w:after="120" w:line="276" w:lineRule="exact"/>
      <w:ind w:hanging="430"/>
    </w:pPr>
    <w:rPr>
      <w:rFonts w:ascii="Times New Roman" w:eastAsia="Times New Roman" w:hAnsi="Times New Roman" w:cs="Times New Roman"/>
      <w:sz w:val="24"/>
      <w:szCs w:val="24"/>
      <w:lang w:eastAsia="en-US"/>
    </w:rPr>
  </w:style>
  <w:style w:type="paragraph" w:customStyle="1" w:styleId="Style5">
    <w:name w:val="Style5"/>
    <w:basedOn w:val="af8"/>
    <w:rsid w:val="00C25060"/>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lang w:eastAsia="en-US"/>
    </w:rPr>
  </w:style>
  <w:style w:type="character" w:customStyle="1" w:styleId="FontStyle13">
    <w:name w:val="Font Style13"/>
    <w:uiPriority w:val="99"/>
    <w:rsid w:val="00C25060"/>
    <w:rPr>
      <w:rFonts w:ascii="Times New Roman" w:hAnsi="Times New Roman" w:cs="Times New Roman"/>
      <w:b/>
      <w:bCs/>
      <w:sz w:val="22"/>
      <w:szCs w:val="22"/>
    </w:rPr>
  </w:style>
  <w:style w:type="paragraph" w:customStyle="1" w:styleId="affffffffffffff">
    <w:name w:val="Таблица"/>
    <w:basedOn w:val="affffffff4"/>
    <w:link w:val="affffffffffffff0"/>
    <w:autoRedefine/>
    <w:qFormat/>
    <w:rsid w:val="00C25060"/>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aliases w:val="14Без отступа Знак,Без отступа Знак"/>
    <w:link w:val="affffffffffffff"/>
    <w:rsid w:val="00C25060"/>
    <w:rPr>
      <w:rFonts w:ascii="Times New Roman" w:eastAsia="Times New Roman" w:hAnsi="Times New Roman" w:cs="Times New Roman"/>
      <w:b/>
      <w:szCs w:val="20"/>
      <w:lang w:eastAsia="en-US"/>
    </w:rPr>
  </w:style>
  <w:style w:type="character" w:customStyle="1" w:styleId="FontStyle18">
    <w:name w:val="Font Style18"/>
    <w:uiPriority w:val="99"/>
    <w:rsid w:val="00C25060"/>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C25060"/>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C25060"/>
    <w:rPr>
      <w:rFonts w:ascii="Times New Roman" w:eastAsia="Times New Roman" w:hAnsi="Times New Roman" w:cs="Times New Roman"/>
      <w:b/>
      <w:bCs/>
      <w:szCs w:val="24"/>
      <w:lang w:eastAsia="en-US"/>
    </w:rPr>
  </w:style>
  <w:style w:type="paragraph" w:customStyle="1" w:styleId="50">
    <w:name w:val="Стиль5"/>
    <w:basedOn w:val="af8"/>
    <w:link w:val="5f4"/>
    <w:rsid w:val="00C25060"/>
    <w:pPr>
      <w:numPr>
        <w:numId w:val="52"/>
      </w:numPr>
      <w:spacing w:after="0" w:line="240" w:lineRule="auto"/>
      <w:ind w:left="1985" w:right="-108"/>
    </w:pPr>
    <w:rPr>
      <w:rFonts w:ascii="Times New Roman" w:eastAsia="Times New Roman" w:hAnsi="Times New Roman" w:cs="Times New Roman"/>
      <w:sz w:val="24"/>
      <w:szCs w:val="24"/>
      <w:lang w:eastAsia="en-US"/>
    </w:rPr>
  </w:style>
  <w:style w:type="character" w:customStyle="1" w:styleId="5f4">
    <w:name w:val="Стиль5 Знак"/>
    <w:link w:val="50"/>
    <w:rsid w:val="00C25060"/>
    <w:rPr>
      <w:rFonts w:ascii="Times New Roman" w:eastAsia="Times New Roman" w:hAnsi="Times New Roman" w:cs="Times New Roman"/>
      <w:sz w:val="24"/>
      <w:szCs w:val="24"/>
      <w:lang w:eastAsia="en-US"/>
    </w:rPr>
  </w:style>
  <w:style w:type="paragraph" w:customStyle="1" w:styleId="18">
    <w:name w:val="Стиль №1"/>
    <w:basedOn w:val="af8"/>
    <w:rsid w:val="00C25060"/>
    <w:pPr>
      <w:keepNext/>
      <w:keepLines/>
      <w:numPr>
        <w:numId w:val="53"/>
      </w:numPr>
      <w:spacing w:after="0" w:line="240" w:lineRule="auto"/>
      <w:jc w:val="center"/>
    </w:pPr>
    <w:rPr>
      <w:rFonts w:ascii="Times New Roman" w:eastAsia="Times New Roman" w:hAnsi="Times New Roman" w:cs="Times New Roman"/>
      <w:b/>
      <w:sz w:val="24"/>
      <w:szCs w:val="24"/>
      <w:lang w:eastAsia="en-US"/>
    </w:rPr>
  </w:style>
  <w:style w:type="paragraph" w:customStyle="1" w:styleId="12">
    <w:name w:val="1"/>
    <w:basedOn w:val="af8"/>
    <w:next w:val="af8"/>
    <w:link w:val="1ffffa"/>
    <w:autoRedefine/>
    <w:rsid w:val="00C25060"/>
    <w:pPr>
      <w:keepNext/>
      <w:keepLines/>
      <w:numPr>
        <w:numId w:val="55"/>
      </w:numPr>
      <w:spacing w:before="280" w:after="280" w:line="240" w:lineRule="auto"/>
      <w:ind w:left="0" w:firstLine="851"/>
    </w:pPr>
    <w:rPr>
      <w:rFonts w:ascii="Times New Roman" w:eastAsia="Times New Roman" w:hAnsi="Times New Roman" w:cs="Times New Roman"/>
      <w:b/>
      <w:sz w:val="28"/>
      <w:szCs w:val="20"/>
      <w:lang w:eastAsia="en-US"/>
    </w:rPr>
  </w:style>
  <w:style w:type="character" w:customStyle="1" w:styleId="1ffffa">
    <w:name w:val="1 Знак"/>
    <w:link w:val="12"/>
    <w:rsid w:val="00C25060"/>
    <w:rPr>
      <w:rFonts w:ascii="Times New Roman" w:eastAsia="Times New Roman" w:hAnsi="Times New Roman" w:cs="Times New Roman"/>
      <w:b/>
      <w:sz w:val="28"/>
      <w:szCs w:val="20"/>
      <w:lang w:eastAsia="en-US"/>
    </w:rPr>
  </w:style>
  <w:style w:type="paragraph" w:customStyle="1" w:styleId="affffffffffffff2">
    <w:name w:val="Мой рис."/>
    <w:basedOn w:val="6"/>
    <w:link w:val="affffffffffffff3"/>
    <w:autoRedefine/>
    <w:rsid w:val="00C25060"/>
    <w:pPr>
      <w:numPr>
        <w:numId w:val="0"/>
      </w:numPr>
      <w:tabs>
        <w:tab w:val="left" w:pos="1418"/>
      </w:tabs>
    </w:pPr>
  </w:style>
  <w:style w:type="character" w:customStyle="1" w:styleId="affffffffffffff3">
    <w:name w:val="Мой рис. Знак"/>
    <w:link w:val="affffffffffffff2"/>
    <w:rsid w:val="00C25060"/>
    <w:rPr>
      <w:rFonts w:ascii="Times New Roman" w:eastAsia="Calibri" w:hAnsi="Times New Roman" w:cs="Times New Roman"/>
      <w:b/>
      <w:szCs w:val="24"/>
      <w:lang w:eastAsia="en-US"/>
    </w:rPr>
  </w:style>
  <w:style w:type="paragraph" w:customStyle="1" w:styleId="BodyText22">
    <w:name w:val="Body Text 22"/>
    <w:basedOn w:val="af8"/>
    <w:rsid w:val="00C25060"/>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rPr>
  </w:style>
  <w:style w:type="table" w:customStyle="1" w:styleId="TableGridReport31">
    <w:name w:val="Table Grid Report3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
    <w:name w:val="Table Grid Report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1">
    <w:name w:val="0 Основной текст"/>
    <w:basedOn w:val="af8"/>
    <w:link w:val="02"/>
    <w:rsid w:val="00C25060"/>
    <w:pPr>
      <w:spacing w:after="0" w:line="240" w:lineRule="auto"/>
      <w:ind w:left="284" w:right="284" w:firstLine="709"/>
      <w:jc w:val="both"/>
    </w:pPr>
    <w:rPr>
      <w:rFonts w:ascii="Times New Roman" w:eastAsia="Batang" w:hAnsi="Times New Roman" w:cs="Times New Roman"/>
      <w:color w:val="000000"/>
      <w:sz w:val="28"/>
      <w:szCs w:val="28"/>
    </w:rPr>
  </w:style>
  <w:style w:type="character" w:customStyle="1" w:styleId="02">
    <w:name w:val="0 Основной текст Знак"/>
    <w:link w:val="01"/>
    <w:locked/>
    <w:rsid w:val="00C25060"/>
    <w:rPr>
      <w:rFonts w:ascii="Times New Roman" w:eastAsia="Batang" w:hAnsi="Times New Roman" w:cs="Times New Roman"/>
      <w:color w:val="000000"/>
      <w:sz w:val="28"/>
      <w:szCs w:val="28"/>
    </w:rPr>
  </w:style>
  <w:style w:type="paragraph" w:customStyle="1" w:styleId="1210">
    <w:name w:val="Стиль 12 пт По ширине1"/>
    <w:basedOn w:val="af8"/>
    <w:rsid w:val="00C25060"/>
    <w:pPr>
      <w:numPr>
        <w:ilvl w:val="1"/>
        <w:numId w:val="56"/>
      </w:numPr>
      <w:spacing w:after="0" w:line="240" w:lineRule="auto"/>
      <w:jc w:val="both"/>
    </w:pPr>
    <w:rPr>
      <w:rFonts w:ascii="Times New Roman" w:eastAsia="Times New Roman" w:hAnsi="Times New Roman" w:cs="Times New Roman"/>
      <w:sz w:val="28"/>
      <w:szCs w:val="20"/>
    </w:rPr>
  </w:style>
  <w:style w:type="paragraph" w:customStyle="1" w:styleId="affffffffffffff4">
    <w:name w:val="МГП Обычный"/>
    <w:basedOn w:val="af8"/>
    <w:rsid w:val="00C25060"/>
    <w:pPr>
      <w:spacing w:after="0" w:line="240" w:lineRule="auto"/>
      <w:ind w:right="284" w:firstLine="851"/>
      <w:jc w:val="both"/>
    </w:pPr>
    <w:rPr>
      <w:rFonts w:ascii="Times New Roman" w:eastAsia="Batang" w:hAnsi="Times New Roman" w:cs="Times New Roman"/>
      <w:color w:val="000000"/>
      <w:sz w:val="28"/>
      <w:szCs w:val="28"/>
    </w:rPr>
  </w:style>
  <w:style w:type="character" w:customStyle="1" w:styleId="xdtextbox1">
    <w:name w:val="xdtextbox1"/>
    <w:rsid w:val="00C25060"/>
    <w:rPr>
      <w:color w:val="auto"/>
      <w:bdr w:val="single" w:sz="8" w:space="1" w:color="DCDCDC" w:frame="1"/>
      <w:shd w:val="clear" w:color="auto" w:fill="FFFFFF"/>
    </w:rPr>
  </w:style>
  <w:style w:type="paragraph" w:customStyle="1" w:styleId="affffffffffffff5">
    <w:name w:val="подпись Знак"/>
    <w:basedOn w:val="af8"/>
    <w:rsid w:val="00C25060"/>
    <w:pPr>
      <w:suppressLineNumbers/>
      <w:tabs>
        <w:tab w:val="right" w:pos="9072"/>
      </w:tabs>
      <w:spacing w:before="840" w:after="0" w:line="240" w:lineRule="auto"/>
    </w:pPr>
    <w:rPr>
      <w:rFonts w:ascii="Times New Roman" w:eastAsia="Times New Roman" w:hAnsi="Times New Roman" w:cs="Times New Roman"/>
      <w:sz w:val="24"/>
      <w:szCs w:val="20"/>
    </w:rPr>
  </w:style>
  <w:style w:type="paragraph" w:customStyle="1" w:styleId="Iacaaiea">
    <w:name w:val="Iacaaiea"/>
    <w:basedOn w:val="af8"/>
    <w:rsid w:val="00C25060"/>
    <w:pPr>
      <w:spacing w:after="0" w:line="240" w:lineRule="auto"/>
      <w:jc w:val="center"/>
    </w:pPr>
    <w:rPr>
      <w:rFonts w:ascii="Times New Roman" w:eastAsia="Times New Roman" w:hAnsi="Times New Roman" w:cs="Times New Roman"/>
      <w:sz w:val="24"/>
      <w:szCs w:val="20"/>
    </w:rPr>
  </w:style>
  <w:style w:type="numbering" w:customStyle="1" w:styleId="3116">
    <w:name w:val="Нет списка311"/>
    <w:next w:val="afb"/>
    <w:semiHidden/>
    <w:rsid w:val="00C25060"/>
  </w:style>
  <w:style w:type="paragraph" w:customStyle="1" w:styleId="7a">
    <w:name w:val="Стиль7"/>
    <w:basedOn w:val="affffffff0"/>
    <w:link w:val="7b"/>
    <w:qFormat/>
    <w:rsid w:val="00C25060"/>
    <w:pPr>
      <w:spacing w:before="120" w:line="300" w:lineRule="auto"/>
    </w:pPr>
    <w:rPr>
      <w:rFonts w:ascii="Times New Roman" w:hAnsi="Times New Roman"/>
      <w:color w:val="00B050"/>
    </w:rPr>
  </w:style>
  <w:style w:type="character" w:customStyle="1" w:styleId="7b">
    <w:name w:val="Стиль7 Знак"/>
    <w:link w:val="7a"/>
    <w:rsid w:val="00C25060"/>
    <w:rPr>
      <w:rFonts w:ascii="Times New Roman" w:eastAsia="Calibri" w:hAnsi="Times New Roman" w:cs="Calibri"/>
      <w:color w:val="00B050"/>
      <w:sz w:val="24"/>
      <w:szCs w:val="28"/>
    </w:rPr>
  </w:style>
  <w:style w:type="paragraph" w:customStyle="1" w:styleId="Style565">
    <w:name w:val="Style565"/>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65">
    <w:name w:val="Font Style1165"/>
    <w:uiPriority w:val="99"/>
    <w:rsid w:val="00C25060"/>
    <w:rPr>
      <w:rFonts w:ascii="Times New Roman" w:hAnsi="Times New Roman" w:cs="Times New Roman"/>
      <w:color w:val="000000"/>
      <w:sz w:val="24"/>
      <w:szCs w:val="24"/>
    </w:rPr>
  </w:style>
  <w:style w:type="character" w:customStyle="1" w:styleId="affffffffffffff6">
    <w:name w:val="Гипертекстовая ссылка"/>
    <w:uiPriority w:val="99"/>
    <w:rsid w:val="00C25060"/>
    <w:rPr>
      <w:rFonts w:cs="Times New Roman"/>
      <w:b w:val="0"/>
      <w:color w:val="106BBE"/>
    </w:rPr>
  </w:style>
  <w:style w:type="paragraph" w:customStyle="1" w:styleId="western">
    <w:name w:val="western"/>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94">
    <w:name w:val="xl189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5">
    <w:name w:val="xl189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6">
    <w:name w:val="xl189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7">
    <w:name w:val="xl189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8">
    <w:name w:val="xl1898"/>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899">
    <w:name w:val="xl1899"/>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00">
    <w:name w:val="xl1900"/>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1">
    <w:name w:val="xl1901"/>
    <w:basedOn w:val="af8"/>
    <w:rsid w:val="00C2506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rPr>
  </w:style>
  <w:style w:type="paragraph" w:customStyle="1" w:styleId="xl1902">
    <w:name w:val="xl1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3">
    <w:name w:val="xl1903"/>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4">
    <w:name w:val="xl190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5">
    <w:name w:val="xl19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6">
    <w:name w:val="xl190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7">
    <w:name w:val="xl1907"/>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08">
    <w:name w:val="xl1908"/>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9">
    <w:name w:val="xl1909"/>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1910">
    <w:name w:val="xl1910"/>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1">
    <w:name w:val="xl1911"/>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12">
    <w:name w:val="xl1912"/>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13">
    <w:name w:val="xl1913"/>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4">
    <w:name w:val="xl1914"/>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5">
    <w:name w:val="xl191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6">
    <w:name w:val="xl191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7">
    <w:name w:val="xl1917"/>
    <w:basedOn w:val="af8"/>
    <w:rsid w:val="00C25060"/>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8">
    <w:name w:val="xl1918"/>
    <w:basedOn w:val="af8"/>
    <w:rsid w:val="00C25060"/>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9">
    <w:name w:val="xl1919"/>
    <w:basedOn w:val="af8"/>
    <w:rsid w:val="00C25060"/>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0">
    <w:name w:val="xl1920"/>
    <w:basedOn w:val="af8"/>
    <w:rsid w:val="00C25060"/>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1">
    <w:name w:val="xl1921"/>
    <w:basedOn w:val="af8"/>
    <w:rsid w:val="00C2506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2">
    <w:name w:val="xl1922"/>
    <w:basedOn w:val="af8"/>
    <w:rsid w:val="00C25060"/>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3">
    <w:name w:val="xl192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4">
    <w:name w:val="xl192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5">
    <w:name w:val="xl19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6">
    <w:name w:val="xl192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7">
    <w:name w:val="xl19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8">
    <w:name w:val="xl19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9">
    <w:name w:val="xl1929"/>
    <w:basedOn w:val="af8"/>
    <w:rsid w:val="00C25060"/>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0">
    <w:name w:val="xl193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1">
    <w:name w:val="xl1931"/>
    <w:basedOn w:val="af8"/>
    <w:rsid w:val="00C25060"/>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rPr>
  </w:style>
  <w:style w:type="paragraph" w:customStyle="1" w:styleId="xl1932">
    <w:name w:val="xl19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rPr>
  </w:style>
  <w:style w:type="paragraph" w:customStyle="1" w:styleId="xl1933">
    <w:name w:val="xl193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4">
    <w:name w:val="xl193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5">
    <w:name w:val="xl193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36">
    <w:name w:val="xl1936"/>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7">
    <w:name w:val="xl193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8">
    <w:name w:val="xl1938"/>
    <w:basedOn w:val="af8"/>
    <w:rsid w:val="00C25060"/>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rPr>
  </w:style>
  <w:style w:type="paragraph" w:customStyle="1" w:styleId="xl1939">
    <w:name w:val="xl193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0">
    <w:name w:val="xl194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1">
    <w:name w:val="xl194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2">
    <w:name w:val="xl194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3">
    <w:name w:val="xl194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4">
    <w:name w:val="xl194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5">
    <w:name w:val="xl1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46">
    <w:name w:val="xl194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7">
    <w:name w:val="xl19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8">
    <w:name w:val="xl1948"/>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9">
    <w:name w:val="xl1949"/>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0">
    <w:name w:val="xl1950"/>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1">
    <w:name w:val="xl1951"/>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2">
    <w:name w:val="xl1952"/>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3">
    <w:name w:val="xl19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4">
    <w:name w:val="xl19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5">
    <w:name w:val="xl1955"/>
    <w:basedOn w:val="af8"/>
    <w:rsid w:val="00C25060"/>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6">
    <w:name w:val="xl1956"/>
    <w:basedOn w:val="af8"/>
    <w:rsid w:val="00C25060"/>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7">
    <w:name w:val="xl195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8">
    <w:name w:val="xl195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9">
    <w:name w:val="xl1959"/>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0">
    <w:name w:val="xl1960"/>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1">
    <w:name w:val="xl196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2">
    <w:name w:val="xl196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3">
    <w:name w:val="xl196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4">
    <w:name w:val="xl196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5">
    <w:name w:val="xl196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6">
    <w:name w:val="xl196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7">
    <w:name w:val="xl196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8">
    <w:name w:val="xl196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9">
    <w:name w:val="xl1969"/>
    <w:basedOn w:val="af8"/>
    <w:rsid w:val="00C2506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0">
    <w:name w:val="xl1970"/>
    <w:basedOn w:val="af8"/>
    <w:rsid w:val="00C2506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1">
    <w:name w:val="xl1971"/>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2">
    <w:name w:val="xl197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3">
    <w:name w:val="xl19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4">
    <w:name w:val="xl1974"/>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5">
    <w:name w:val="xl197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6">
    <w:name w:val="xl197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7">
    <w:name w:val="xl197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8">
    <w:name w:val="xl19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9">
    <w:name w:val="xl197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0">
    <w:name w:val="xl198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1">
    <w:name w:val="xl198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2">
    <w:name w:val="xl198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3">
    <w:name w:val="xl198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4">
    <w:name w:val="xl1984"/>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24">
    <w:name w:val="xl202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5">
    <w:name w:val="xl202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6">
    <w:name w:val="xl202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7">
    <w:name w:val="xl20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8">
    <w:name w:val="xl20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9">
    <w:name w:val="xl202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0">
    <w:name w:val="xl203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1">
    <w:name w:val="xl203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2">
    <w:name w:val="xl203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3">
    <w:name w:val="xl203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4">
    <w:name w:val="xl203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5">
    <w:name w:val="xl203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6">
    <w:name w:val="xl203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7">
    <w:name w:val="xl203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8">
    <w:name w:val="xl203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9">
    <w:name w:val="xl203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0">
    <w:name w:val="xl204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1">
    <w:name w:val="xl204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2">
    <w:name w:val="xl204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3">
    <w:name w:val="xl204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4">
    <w:name w:val="xl204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5">
    <w:name w:val="xl204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6">
    <w:name w:val="xl204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7">
    <w:name w:val="xl20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8">
    <w:name w:val="xl204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9">
    <w:name w:val="xl204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0">
    <w:name w:val="xl205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1">
    <w:name w:val="xl205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2">
    <w:name w:val="xl205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3">
    <w:name w:val="xl2053"/>
    <w:basedOn w:val="af8"/>
    <w:rsid w:val="00C25060"/>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4">
    <w:name w:val="xl205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5">
    <w:name w:val="xl205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6">
    <w:name w:val="xl205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7">
    <w:name w:val="xl205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rPr>
  </w:style>
  <w:style w:type="paragraph" w:customStyle="1" w:styleId="xl2058">
    <w:name w:val="xl205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59">
    <w:name w:val="xl2059"/>
    <w:basedOn w:val="af8"/>
    <w:rsid w:val="00C25060"/>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0">
    <w:name w:val="xl2060"/>
    <w:basedOn w:val="af8"/>
    <w:rsid w:val="00C25060"/>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1">
    <w:name w:val="xl206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2">
    <w:name w:val="xl206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3">
    <w:name w:val="xl206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4">
    <w:name w:val="xl206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5">
    <w:name w:val="xl2065"/>
    <w:basedOn w:val="af8"/>
    <w:rsid w:val="00C2506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6">
    <w:name w:val="xl2066"/>
    <w:basedOn w:val="af8"/>
    <w:rsid w:val="00C2506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7">
    <w:name w:val="xl2067"/>
    <w:basedOn w:val="af8"/>
    <w:rsid w:val="00C25060"/>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8">
    <w:name w:val="xl2068"/>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69">
    <w:name w:val="xl2069"/>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0">
    <w:name w:val="xl207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1">
    <w:name w:val="xl2071"/>
    <w:basedOn w:val="af8"/>
    <w:rsid w:val="00C2506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2">
    <w:name w:val="xl207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3">
    <w:name w:val="xl207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4">
    <w:name w:val="xl2074"/>
    <w:basedOn w:val="af8"/>
    <w:rsid w:val="00C25060"/>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5">
    <w:name w:val="xl2075"/>
    <w:basedOn w:val="af8"/>
    <w:rsid w:val="00C25060"/>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6">
    <w:name w:val="xl2076"/>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7">
    <w:name w:val="xl2077"/>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8">
    <w:name w:val="xl20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9">
    <w:name w:val="xl2079"/>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0">
    <w:name w:val="xl2080"/>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1">
    <w:name w:val="xl2081"/>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2">
    <w:name w:val="xl2082"/>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3">
    <w:name w:val="xl208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4">
    <w:name w:val="xl208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5">
    <w:name w:val="xl208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6">
    <w:name w:val="xl208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7">
    <w:name w:val="xl2087"/>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8">
    <w:name w:val="xl2088"/>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9">
    <w:name w:val="xl208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0">
    <w:name w:val="xl209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1">
    <w:name w:val="xl209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2">
    <w:name w:val="xl209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3">
    <w:name w:val="xl209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4">
    <w:name w:val="xl209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5">
    <w:name w:val="xl209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rPr>
  </w:style>
  <w:style w:type="paragraph" w:customStyle="1" w:styleId="xl63568">
    <w:name w:val="xl63568"/>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69">
    <w:name w:val="xl63569"/>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0">
    <w:name w:val="xl63570"/>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1">
    <w:name w:val="xl63571"/>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2">
    <w:name w:val="xl63572"/>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3">
    <w:name w:val="xl63573"/>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4">
    <w:name w:val="xl6357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5">
    <w:name w:val="xl63575"/>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6">
    <w:name w:val="xl63576"/>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7">
    <w:name w:val="xl63577"/>
    <w:basedOn w:val="af8"/>
    <w:uiPriority w:val="99"/>
    <w:rsid w:val="00C25060"/>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578">
    <w:name w:val="xl6357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3579">
    <w:name w:val="xl6357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0">
    <w:name w:val="xl6358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1">
    <w:name w:val="xl6358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8d">
    <w:name w:val="Стиль8"/>
    <w:basedOn w:val="affffffc"/>
    <w:uiPriority w:val="99"/>
    <w:qFormat/>
    <w:rsid w:val="00C25060"/>
    <w:pPr>
      <w:spacing w:before="120" w:line="360" w:lineRule="auto"/>
      <w:ind w:firstLine="720"/>
    </w:pPr>
    <w:rPr>
      <w:lang w:val="ru-RU" w:bidi="ar-SA"/>
    </w:rPr>
  </w:style>
  <w:style w:type="paragraph" w:customStyle="1" w:styleId="xl63567">
    <w:name w:val="xl63567"/>
    <w:basedOn w:val="af8"/>
    <w:uiPriority w:val="99"/>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2">
    <w:name w:val="xl6358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583">
    <w:name w:val="xl63583"/>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4">
    <w:name w:val="xl63584"/>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5">
    <w:name w:val="xl63585"/>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1f6">
    <w:name w:val="Оглавление 1 Знак"/>
    <w:link w:val="1f5"/>
    <w:uiPriority w:val="39"/>
    <w:rsid w:val="00C25060"/>
    <w:rPr>
      <w:rFonts w:ascii="Arial" w:eastAsia="Times New Roman" w:hAnsi="Arial" w:cs="Calibri"/>
      <w:bCs/>
      <w:iCs/>
      <w:noProof/>
      <w:sz w:val="24"/>
      <w:szCs w:val="24"/>
      <w:lang w:val="en-US" w:eastAsia="en-US" w:bidi="en-US"/>
    </w:rPr>
  </w:style>
  <w:style w:type="table" w:customStyle="1" w:styleId="TableGridReport5">
    <w:name w:val="Table Grid Report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617">
    <w:name w:val="xl6361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8">
    <w:name w:val="xl6361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9">
    <w:name w:val="xl6361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1">
    <w:name w:val="xl6362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2">
    <w:name w:val="xl63622"/>
    <w:basedOn w:val="af8"/>
    <w:uiPriority w:val="99"/>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3">
    <w:name w:val="xl636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5">
    <w:name w:val="xl6362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6">
    <w:name w:val="xl6362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27">
    <w:name w:val="xl6362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8">
    <w:name w:val="xl63628"/>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9">
    <w:name w:val="xl636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30">
    <w:name w:val="xl63630"/>
    <w:basedOn w:val="af8"/>
    <w:uiPriority w:val="99"/>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1">
    <w:name w:val="xl636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2">
    <w:name w:val="xl636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3">
    <w:name w:val="xl63633"/>
    <w:basedOn w:val="af8"/>
    <w:uiPriority w:val="99"/>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4">
    <w:name w:val="xl6363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35">
    <w:name w:val="xl63635"/>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6">
    <w:name w:val="xl63636"/>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7">
    <w:name w:val="xl6363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8">
    <w:name w:val="xl63638"/>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9">
    <w:name w:val="xl63639"/>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0">
    <w:name w:val="xl63640"/>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1">
    <w:name w:val="xl63641"/>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2">
    <w:name w:val="xl63642"/>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3">
    <w:name w:val="xl63643"/>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4">
    <w:name w:val="xl63644"/>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5">
    <w:name w:val="xl63645"/>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6">
    <w:name w:val="xl63646"/>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7">
    <w:name w:val="xl6364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8">
    <w:name w:val="xl63648"/>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9">
    <w:name w:val="xl63649"/>
    <w:basedOn w:val="af8"/>
    <w:uiPriority w:val="99"/>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0">
    <w:name w:val="xl63650"/>
    <w:basedOn w:val="af8"/>
    <w:uiPriority w:val="99"/>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1">
    <w:name w:val="xl63651"/>
    <w:basedOn w:val="af8"/>
    <w:uiPriority w:val="99"/>
    <w:rsid w:val="00C2506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2">
    <w:name w:val="xl63652"/>
    <w:basedOn w:val="af8"/>
    <w:uiPriority w:val="99"/>
    <w:rsid w:val="00C25060"/>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0">
    <w:name w:val="xl63620"/>
    <w:basedOn w:val="af8"/>
    <w:uiPriority w:val="99"/>
    <w:rsid w:val="00C25060"/>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24">
    <w:name w:val="xl63624"/>
    <w:basedOn w:val="af8"/>
    <w:uiPriority w:val="99"/>
    <w:rsid w:val="00C25060"/>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16">
    <w:name w:val="xl6361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pt">
    <w:name w:val="Основной текст (2) + Интервал 1 pt"/>
    <w:rsid w:val="00C25060"/>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C25060"/>
    <w:rPr>
      <w:rFonts w:ascii="Arial" w:eastAsia="Arial" w:hAnsi="Arial" w:cs="Arial"/>
      <w:shd w:val="clear" w:color="auto" w:fill="FFFFFF"/>
    </w:rPr>
  </w:style>
  <w:style w:type="paragraph" w:customStyle="1" w:styleId="2fffa">
    <w:name w:val="Заголовок №2"/>
    <w:basedOn w:val="af8"/>
    <w:link w:val="2fff9"/>
    <w:rsid w:val="00C25060"/>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9"/>
    <w:rsid w:val="00C25060"/>
  </w:style>
  <w:style w:type="character" w:customStyle="1" w:styleId="285pt">
    <w:name w:val="Основной текст (2) + 8;5 pt;Полужирный"/>
    <w:rsid w:val="00C25060"/>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C25060"/>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C25060"/>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C25060"/>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dyindent">
    <w:name w:val="Text body indent"/>
    <w:basedOn w:val="Standard"/>
    <w:uiPriority w:val="99"/>
    <w:rsid w:val="00C25060"/>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C25060"/>
  </w:style>
  <w:style w:type="paragraph" w:customStyle="1" w:styleId="1111e">
    <w:name w:val="1111"/>
    <w:basedOn w:val="af8"/>
    <w:next w:val="af8"/>
    <w:uiPriority w:val="99"/>
    <w:qFormat/>
    <w:rsid w:val="00C25060"/>
    <w:pPr>
      <w:keepNext/>
      <w:keepLines/>
      <w:spacing w:before="240" w:after="0"/>
      <w:outlineLvl w:val="0"/>
    </w:pPr>
    <w:rPr>
      <w:rFonts w:ascii="Cambria" w:eastAsia="Times New Roman" w:hAnsi="Cambria" w:cs="Times New Roman"/>
      <w:color w:val="365F91"/>
      <w:sz w:val="32"/>
      <w:szCs w:val="32"/>
      <w:lang w:eastAsia="en-US"/>
    </w:rPr>
  </w:style>
  <w:style w:type="paragraph" w:customStyle="1" w:styleId="h211">
    <w:name w:val="h211"/>
    <w:basedOn w:val="af8"/>
    <w:next w:val="af8"/>
    <w:uiPriority w:val="9"/>
    <w:unhideWhenUsed/>
    <w:qFormat/>
    <w:rsid w:val="00C25060"/>
    <w:pPr>
      <w:keepNext/>
      <w:keepLines/>
      <w:spacing w:before="40" w:after="0"/>
      <w:outlineLvl w:val="1"/>
    </w:pPr>
    <w:rPr>
      <w:rFonts w:ascii="Cambria" w:eastAsia="Times New Roman" w:hAnsi="Cambria" w:cs="Times New Roman"/>
      <w:color w:val="365F91"/>
      <w:sz w:val="26"/>
      <w:szCs w:val="26"/>
      <w:lang w:eastAsia="en-US"/>
    </w:rPr>
  </w:style>
  <w:style w:type="paragraph" w:customStyle="1" w:styleId="1ffffb">
    <w:name w:val="влево1"/>
    <w:basedOn w:val="af8"/>
    <w:next w:val="af8"/>
    <w:uiPriority w:val="99"/>
    <w:unhideWhenUsed/>
    <w:qFormat/>
    <w:rsid w:val="00C25060"/>
    <w:pPr>
      <w:keepNext/>
      <w:keepLines/>
      <w:spacing w:before="40" w:after="0"/>
      <w:outlineLvl w:val="2"/>
    </w:pPr>
    <w:rPr>
      <w:rFonts w:ascii="Cambria" w:eastAsia="Times New Roman" w:hAnsi="Cambria" w:cs="Times New Roman"/>
      <w:color w:val="243F60"/>
      <w:sz w:val="24"/>
      <w:szCs w:val="24"/>
      <w:lang w:eastAsia="en-US"/>
    </w:rPr>
  </w:style>
  <w:style w:type="numbering" w:customStyle="1" w:styleId="1611">
    <w:name w:val="Нет списка161"/>
    <w:next w:val="afb"/>
    <w:uiPriority w:val="99"/>
    <w:semiHidden/>
    <w:unhideWhenUsed/>
    <w:rsid w:val="00C25060"/>
  </w:style>
  <w:style w:type="numbering" w:customStyle="1" w:styleId="11412">
    <w:name w:val="Нет списка1141"/>
    <w:next w:val="afb"/>
    <w:uiPriority w:val="99"/>
    <w:semiHidden/>
    <w:unhideWhenUsed/>
    <w:rsid w:val="00C25060"/>
  </w:style>
  <w:style w:type="numbering" w:customStyle="1" w:styleId="1111161">
    <w:name w:val="1 / 1.1 / 1.1.61"/>
    <w:basedOn w:val="afb"/>
    <w:next w:val="111111"/>
    <w:rsid w:val="00C25060"/>
  </w:style>
  <w:style w:type="table" w:customStyle="1" w:styleId="11191">
    <w:name w:val="Средний список 1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C25060"/>
  </w:style>
  <w:style w:type="table" w:customStyle="1" w:styleId="12212">
    <w:name w:val="Средний список 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Ebrima" w:eastAsia="Times New Roman" w:hAnsi="Ebrim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C25060"/>
  </w:style>
  <w:style w:type="numbering" w:customStyle="1" w:styleId="3214">
    <w:name w:val="Заголовок 3 ур21"/>
    <w:basedOn w:val="afb"/>
    <w:uiPriority w:val="99"/>
    <w:rsid w:val="00C25060"/>
  </w:style>
  <w:style w:type="numbering" w:customStyle="1" w:styleId="1414">
    <w:name w:val="Стиль141"/>
    <w:uiPriority w:val="99"/>
    <w:rsid w:val="00C25060"/>
  </w:style>
  <w:style w:type="numbering" w:customStyle="1" w:styleId="11111211">
    <w:name w:val="1 / 1.1 / 1.1.211"/>
    <w:basedOn w:val="afb"/>
    <w:next w:val="111111"/>
    <w:locked/>
    <w:rsid w:val="00C25060"/>
  </w:style>
  <w:style w:type="numbering" w:customStyle="1" w:styleId="11111311">
    <w:name w:val="1 / 1.1 / 1.1.311"/>
    <w:basedOn w:val="afb"/>
    <w:next w:val="111111"/>
    <w:locked/>
    <w:rsid w:val="00C25060"/>
  </w:style>
  <w:style w:type="numbering" w:customStyle="1" w:styleId="2411">
    <w:name w:val="Нет списка241"/>
    <w:next w:val="afb"/>
    <w:uiPriority w:val="99"/>
    <w:semiHidden/>
    <w:unhideWhenUsed/>
    <w:rsid w:val="00C25060"/>
  </w:style>
  <w:style w:type="numbering" w:customStyle="1" w:styleId="11111411">
    <w:name w:val="1 / 1.1 / 1.1.411"/>
    <w:basedOn w:val="afb"/>
    <w:next w:val="111111"/>
    <w:rsid w:val="00C25060"/>
  </w:style>
  <w:style w:type="table" w:customStyle="1" w:styleId="111101">
    <w:name w:val="Средний список 1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C25060"/>
  </w:style>
  <w:style w:type="table" w:customStyle="1" w:styleId="13210">
    <w:name w:val="Средний список 13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C25060"/>
  </w:style>
  <w:style w:type="numbering" w:customStyle="1" w:styleId="11111110">
    <w:name w:val="Нет списка1111111"/>
    <w:next w:val="afb"/>
    <w:uiPriority w:val="99"/>
    <w:semiHidden/>
    <w:unhideWhenUsed/>
    <w:rsid w:val="00C25060"/>
  </w:style>
  <w:style w:type="table" w:customStyle="1" w:styleId="112210">
    <w:name w:val="Средний список 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C25060"/>
  </w:style>
  <w:style w:type="table" w:customStyle="1" w:styleId="113210">
    <w:name w:val="Средний список 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C25060"/>
  </w:style>
  <w:style w:type="table" w:customStyle="1" w:styleId="114210">
    <w:name w:val="Средний список 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C25060"/>
  </w:style>
  <w:style w:type="table" w:customStyle="1" w:styleId="11621">
    <w:name w:val="Средний список 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C25060"/>
  </w:style>
  <w:style w:type="table" w:customStyle="1" w:styleId="11721">
    <w:name w:val="Средний список 117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C25060"/>
  </w:style>
  <w:style w:type="table" w:customStyle="1" w:styleId="11111210">
    <w:name w:val="Средний список 11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C25060"/>
  </w:style>
  <w:style w:type="table" w:customStyle="1" w:styleId="111221">
    <w:name w:val="Средний список 1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C25060"/>
  </w:style>
  <w:style w:type="table" w:customStyle="1" w:styleId="111711">
    <w:name w:val="Средний список 1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C25060"/>
  </w:style>
  <w:style w:type="numbering" w:customStyle="1" w:styleId="11111511">
    <w:name w:val="1 / 1.1 / 1.1.511"/>
    <w:basedOn w:val="afb"/>
    <w:next w:val="111111"/>
    <w:semiHidden/>
    <w:unhideWhenUsed/>
    <w:rsid w:val="00C25060"/>
  </w:style>
  <w:style w:type="numbering" w:customStyle="1" w:styleId="1111f">
    <w:name w:val="Стиль1111"/>
    <w:uiPriority w:val="99"/>
    <w:rsid w:val="00C25060"/>
  </w:style>
  <w:style w:type="numbering" w:customStyle="1" w:styleId="21118">
    <w:name w:val="Заголовок 2 уровень111"/>
    <w:uiPriority w:val="99"/>
    <w:rsid w:val="00C25060"/>
  </w:style>
  <w:style w:type="numbering" w:customStyle="1" w:styleId="311110">
    <w:name w:val="Заголовок 3 ур1111"/>
    <w:uiPriority w:val="99"/>
    <w:rsid w:val="00C25060"/>
  </w:style>
  <w:style w:type="numbering" w:customStyle="1" w:styleId="10110">
    <w:name w:val="Нет списка1011"/>
    <w:next w:val="afb"/>
    <w:uiPriority w:val="99"/>
    <w:semiHidden/>
    <w:unhideWhenUsed/>
    <w:rsid w:val="00C25060"/>
  </w:style>
  <w:style w:type="numbering" w:customStyle="1" w:styleId="12114">
    <w:name w:val="Стиль1211"/>
    <w:uiPriority w:val="99"/>
    <w:rsid w:val="00C25060"/>
  </w:style>
  <w:style w:type="numbering" w:customStyle="1" w:styleId="12310">
    <w:name w:val="Нет списка1231"/>
    <w:next w:val="afb"/>
    <w:uiPriority w:val="99"/>
    <w:semiHidden/>
    <w:unhideWhenUsed/>
    <w:rsid w:val="00C25060"/>
  </w:style>
  <w:style w:type="numbering" w:customStyle="1" w:styleId="31c">
    <w:name w:val="Рис.31"/>
    <w:rsid w:val="00C25060"/>
  </w:style>
  <w:style w:type="numbering" w:customStyle="1" w:styleId="112112">
    <w:name w:val="Нет списка11211"/>
    <w:next w:val="afb"/>
    <w:uiPriority w:val="99"/>
    <w:semiHidden/>
    <w:unhideWhenUsed/>
    <w:rsid w:val="00C25060"/>
  </w:style>
  <w:style w:type="numbering" w:customStyle="1" w:styleId="22111">
    <w:name w:val="Нет списка2211"/>
    <w:next w:val="afb"/>
    <w:uiPriority w:val="99"/>
    <w:semiHidden/>
    <w:unhideWhenUsed/>
    <w:rsid w:val="00C25060"/>
  </w:style>
  <w:style w:type="numbering" w:customStyle="1" w:styleId="121a">
    <w:name w:val="Рис.121"/>
    <w:rsid w:val="00C25060"/>
  </w:style>
  <w:style w:type="numbering" w:customStyle="1" w:styleId="121111">
    <w:name w:val="Нет списка12111"/>
    <w:next w:val="afb"/>
    <w:uiPriority w:val="99"/>
    <w:semiHidden/>
    <w:unhideWhenUsed/>
    <w:rsid w:val="00C25060"/>
  </w:style>
  <w:style w:type="numbering" w:customStyle="1" w:styleId="31211">
    <w:name w:val="Заголовок 3 ур1211"/>
    <w:uiPriority w:val="99"/>
    <w:rsid w:val="00C25060"/>
  </w:style>
  <w:style w:type="numbering" w:customStyle="1" w:styleId="13112">
    <w:name w:val="Нет списка1311"/>
    <w:next w:val="afb"/>
    <w:uiPriority w:val="99"/>
    <w:semiHidden/>
    <w:unhideWhenUsed/>
    <w:rsid w:val="00C25060"/>
  </w:style>
  <w:style w:type="numbering" w:customStyle="1" w:styleId="13113">
    <w:name w:val="Стиль1311"/>
    <w:uiPriority w:val="99"/>
    <w:rsid w:val="00C25060"/>
  </w:style>
  <w:style w:type="numbering" w:customStyle="1" w:styleId="14110">
    <w:name w:val="Нет списка1411"/>
    <w:next w:val="afb"/>
    <w:uiPriority w:val="99"/>
    <w:semiHidden/>
    <w:unhideWhenUsed/>
    <w:rsid w:val="00C25060"/>
  </w:style>
  <w:style w:type="numbering" w:customStyle="1" w:styleId="211b">
    <w:name w:val="Рис.211"/>
    <w:rsid w:val="00C25060"/>
  </w:style>
  <w:style w:type="numbering" w:customStyle="1" w:styleId="113112">
    <w:name w:val="Нет списка11311"/>
    <w:next w:val="afb"/>
    <w:uiPriority w:val="99"/>
    <w:semiHidden/>
    <w:unhideWhenUsed/>
    <w:rsid w:val="00C25060"/>
  </w:style>
  <w:style w:type="numbering" w:customStyle="1" w:styleId="23110">
    <w:name w:val="Нет списка2311"/>
    <w:next w:val="afb"/>
    <w:uiPriority w:val="99"/>
    <w:semiHidden/>
    <w:unhideWhenUsed/>
    <w:rsid w:val="00C25060"/>
  </w:style>
  <w:style w:type="numbering" w:customStyle="1" w:styleId="1111f0">
    <w:name w:val="Рис.1111"/>
    <w:rsid w:val="00C25060"/>
  </w:style>
  <w:style w:type="numbering" w:customStyle="1" w:styleId="122110">
    <w:name w:val="Нет списка12211"/>
    <w:next w:val="afb"/>
    <w:uiPriority w:val="99"/>
    <w:semiHidden/>
    <w:unhideWhenUsed/>
    <w:rsid w:val="00C25060"/>
  </w:style>
  <w:style w:type="numbering" w:customStyle="1" w:styleId="31311">
    <w:name w:val="Заголовок 3 ур1311"/>
    <w:uiPriority w:val="99"/>
    <w:rsid w:val="00C25060"/>
  </w:style>
  <w:style w:type="paragraph" w:customStyle="1" w:styleId="2fffb">
    <w:name w:val="Выделенная цитата2"/>
    <w:basedOn w:val="af8"/>
    <w:next w:val="af8"/>
    <w:uiPriority w:val="30"/>
    <w:qFormat/>
    <w:rsid w:val="00C25060"/>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lang w:eastAsia="en-US"/>
    </w:rPr>
  </w:style>
  <w:style w:type="numbering" w:customStyle="1" w:styleId="31114">
    <w:name w:val="Нет списка3111"/>
    <w:next w:val="afb"/>
    <w:uiPriority w:val="99"/>
    <w:semiHidden/>
    <w:rsid w:val="00C25060"/>
  </w:style>
  <w:style w:type="character" w:customStyle="1" w:styleId="326">
    <w:name w:val="Заголовок 3 Знак2"/>
    <w:uiPriority w:val="9"/>
    <w:semiHidden/>
    <w:rsid w:val="00C25060"/>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C25060"/>
    <w:rPr>
      <w:i/>
      <w:iCs/>
      <w:color w:val="5B9BD5"/>
    </w:rPr>
  </w:style>
  <w:style w:type="numbering" w:customStyle="1" w:styleId="183">
    <w:name w:val="Нет списка18"/>
    <w:next w:val="afb"/>
    <w:uiPriority w:val="99"/>
    <w:semiHidden/>
    <w:unhideWhenUsed/>
    <w:rsid w:val="00C25060"/>
  </w:style>
  <w:style w:type="numbering" w:customStyle="1" w:styleId="192">
    <w:name w:val="Нет списка19"/>
    <w:next w:val="afb"/>
    <w:uiPriority w:val="99"/>
    <w:semiHidden/>
    <w:unhideWhenUsed/>
    <w:rsid w:val="00C25060"/>
  </w:style>
  <w:style w:type="table" w:customStyle="1" w:styleId="TableGridReport6">
    <w:name w:val="Table Grid Report6"/>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C25060"/>
    <w:pPr>
      <w:numPr>
        <w:numId w:val="7"/>
      </w:numPr>
    </w:pPr>
  </w:style>
  <w:style w:type="table" w:customStyle="1" w:styleId="TableGrid13">
    <w:name w:val="Table Grid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0">
    <w:name w:val="Сетка таблицы 8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C25060"/>
  </w:style>
  <w:style w:type="table" w:customStyle="1" w:styleId="163">
    <w:name w:val="Светлая заливка16"/>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7">
    <w:name w:val="Светлая заливка2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8">
    <w:name w:val="Заголовок 2 уровень3"/>
    <w:basedOn w:val="afb"/>
    <w:uiPriority w:val="99"/>
    <w:rsid w:val="00C25060"/>
  </w:style>
  <w:style w:type="numbering" w:customStyle="1" w:styleId="33">
    <w:name w:val="Заголовок 3 ур3"/>
    <w:basedOn w:val="afb"/>
    <w:uiPriority w:val="99"/>
    <w:rsid w:val="00C25060"/>
    <w:pPr>
      <w:numPr>
        <w:numId w:val="16"/>
      </w:numPr>
    </w:pPr>
  </w:style>
  <w:style w:type="numbering" w:customStyle="1" w:styleId="15">
    <w:name w:val="Стиль15"/>
    <w:uiPriority w:val="99"/>
    <w:rsid w:val="00C25060"/>
    <w:pPr>
      <w:numPr>
        <w:numId w:val="18"/>
      </w:numPr>
    </w:pPr>
  </w:style>
  <w:style w:type="table" w:customStyle="1" w:styleId="344">
    <w:name w:val="Простая таблица 3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0">
    <w:name w:val="Светлая заливка114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C25060"/>
  </w:style>
  <w:style w:type="numbering" w:customStyle="1" w:styleId="1111132">
    <w:name w:val="1 / 1.1 / 1.1.32"/>
    <w:basedOn w:val="afb"/>
    <w:next w:val="111111"/>
    <w:locked/>
    <w:rsid w:val="00C25060"/>
  </w:style>
  <w:style w:type="table" w:customStyle="1" w:styleId="3132">
    <w:name w:val="Светлая заливка313"/>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C25060"/>
  </w:style>
  <w:style w:type="table" w:customStyle="1" w:styleId="525">
    <w:name w:val="Сетка таблицы52"/>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C25060"/>
  </w:style>
  <w:style w:type="table" w:customStyle="1" w:styleId="TableGrid112">
    <w:name w:val="Table Grid1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30">
    <w:name w:val="Сетка таблицы 81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C25060"/>
  </w:style>
  <w:style w:type="table" w:customStyle="1" w:styleId="1334">
    <w:name w:val="Средний список 13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C25060"/>
  </w:style>
  <w:style w:type="numbering" w:customStyle="1" w:styleId="111122">
    <w:name w:val="Нет списка11112"/>
    <w:next w:val="afb"/>
    <w:uiPriority w:val="99"/>
    <w:semiHidden/>
    <w:unhideWhenUsed/>
    <w:rsid w:val="00C25060"/>
  </w:style>
  <w:style w:type="table" w:customStyle="1" w:styleId="11231">
    <w:name w:val="Средний список 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C25060"/>
  </w:style>
  <w:style w:type="table" w:customStyle="1" w:styleId="11331">
    <w:name w:val="Средний список 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C25060"/>
  </w:style>
  <w:style w:type="table" w:customStyle="1" w:styleId="11431">
    <w:name w:val="Средний список 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C25060"/>
  </w:style>
  <w:style w:type="table" w:customStyle="1" w:styleId="11630">
    <w:name w:val="Средний список 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C25060"/>
  </w:style>
  <w:style w:type="table" w:customStyle="1" w:styleId="1173">
    <w:name w:val="Средний список 117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C25060"/>
  </w:style>
  <w:style w:type="table" w:customStyle="1" w:styleId="1111130">
    <w:name w:val="Средний список 11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C25060"/>
  </w:style>
  <w:style w:type="table" w:customStyle="1" w:styleId="111230">
    <w:name w:val="Средний список 1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C25060"/>
  </w:style>
  <w:style w:type="table" w:customStyle="1" w:styleId="1224">
    <w:name w:val="Простая таблица 12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C25060"/>
    <w:pPr>
      <w:numPr>
        <w:numId w:val="12"/>
      </w:numPr>
    </w:pPr>
  </w:style>
  <w:style w:type="numbering" w:customStyle="1" w:styleId="1111152">
    <w:name w:val="1 / 1.1 / 1.1.52"/>
    <w:basedOn w:val="afb"/>
    <w:next w:val="111111"/>
    <w:unhideWhenUsed/>
    <w:rsid w:val="00C25060"/>
    <w:pPr>
      <w:numPr>
        <w:numId w:val="13"/>
      </w:numPr>
    </w:pPr>
  </w:style>
  <w:style w:type="numbering" w:customStyle="1" w:styleId="112">
    <w:name w:val="Стиль112"/>
    <w:uiPriority w:val="99"/>
    <w:rsid w:val="00C25060"/>
    <w:pPr>
      <w:numPr>
        <w:numId w:val="14"/>
      </w:numPr>
    </w:pPr>
  </w:style>
  <w:style w:type="numbering" w:customStyle="1" w:styleId="212">
    <w:name w:val="Заголовок 2 уровень12"/>
    <w:uiPriority w:val="99"/>
    <w:rsid w:val="00C25060"/>
    <w:pPr>
      <w:numPr>
        <w:numId w:val="15"/>
      </w:numPr>
    </w:pPr>
  </w:style>
  <w:style w:type="table" w:customStyle="1" w:styleId="640">
    <w:name w:val="Сетка таблицы6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1">
    <w:name w:val="Сетка таблицы42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7">
    <w:name w:val="Изысканная таблица52"/>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0">
    <w:name w:val="Сетка таблицы23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2">
    <w:name w:val="Сетка таблицы 852"/>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0">
    <w:name w:val="Сетка таблицы1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13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Сетка таблицы1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3">
    <w:name w:val="Заголовок 3 ур112"/>
    <w:uiPriority w:val="99"/>
    <w:rsid w:val="00C25060"/>
  </w:style>
  <w:style w:type="numbering" w:customStyle="1" w:styleId="1021">
    <w:name w:val="Нет списка102"/>
    <w:next w:val="afb"/>
    <w:uiPriority w:val="99"/>
    <w:semiHidden/>
    <w:unhideWhenUsed/>
    <w:rsid w:val="00C25060"/>
  </w:style>
  <w:style w:type="table" w:customStyle="1" w:styleId="TableGridReport14">
    <w:name w:val="Table Grid Report1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8">
    <w:name w:val="Стиль122"/>
    <w:uiPriority w:val="99"/>
    <w:rsid w:val="00C25060"/>
  </w:style>
  <w:style w:type="numbering" w:customStyle="1" w:styleId="1241">
    <w:name w:val="Нет списка124"/>
    <w:next w:val="afb"/>
    <w:uiPriority w:val="99"/>
    <w:semiHidden/>
    <w:unhideWhenUsed/>
    <w:rsid w:val="00C25060"/>
  </w:style>
  <w:style w:type="table" w:customStyle="1" w:styleId="1920">
    <w:name w:val="Сетка таблицы19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
    <w:name w:val="Рис.4"/>
    <w:rsid w:val="00C25060"/>
    <w:pPr>
      <w:numPr>
        <w:numId w:val="26"/>
      </w:numPr>
    </w:pPr>
  </w:style>
  <w:style w:type="table" w:customStyle="1" w:styleId="-332">
    <w:name w:val="Веб-таблица 3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C25060"/>
  </w:style>
  <w:style w:type="table" w:customStyle="1" w:styleId="21126">
    <w:name w:val="Сетка таблицы21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8">
    <w:name w:val="Сетка таблицы1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7">
    <w:name w:val="Нет списка222"/>
    <w:next w:val="afb"/>
    <w:uiPriority w:val="99"/>
    <w:semiHidden/>
    <w:unhideWhenUsed/>
    <w:rsid w:val="00C25060"/>
  </w:style>
  <w:style w:type="table" w:customStyle="1" w:styleId="3124">
    <w:name w:val="Сетка таблицы31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Рис.13"/>
    <w:rsid w:val="00C25060"/>
    <w:pPr>
      <w:numPr>
        <w:numId w:val="23"/>
      </w:numPr>
    </w:pPr>
  </w:style>
  <w:style w:type="table" w:customStyle="1" w:styleId="-3122">
    <w:name w:val="Веб-таблица 312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C25060"/>
  </w:style>
  <w:style w:type="table" w:customStyle="1" w:styleId="TableGridReport113">
    <w:name w:val="Table Grid Report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3">
    <w:name w:val="Сетка таблицы12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3">
    <w:name w:val="Table Normal3"/>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20">
    <w:name w:val="Заголовок 3 ур122"/>
    <w:uiPriority w:val="99"/>
    <w:rsid w:val="00C25060"/>
  </w:style>
  <w:style w:type="table" w:customStyle="1" w:styleId="1324">
    <w:name w:val="Классическая таблица 13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5">
    <w:name w:val="Нет списка132"/>
    <w:next w:val="afb"/>
    <w:uiPriority w:val="99"/>
    <w:semiHidden/>
    <w:unhideWhenUsed/>
    <w:rsid w:val="00C25060"/>
  </w:style>
  <w:style w:type="table" w:customStyle="1" w:styleId="TableGridReport22">
    <w:name w:val="Table Grid Report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0">
    <w:name w:val="Сетка таблицы24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Стиль132"/>
    <w:uiPriority w:val="99"/>
    <w:rsid w:val="00C25060"/>
    <w:pPr>
      <w:numPr>
        <w:numId w:val="9"/>
      </w:numPr>
    </w:pPr>
  </w:style>
  <w:style w:type="numbering" w:customStyle="1" w:styleId="1422">
    <w:name w:val="Нет списка142"/>
    <w:next w:val="afb"/>
    <w:uiPriority w:val="99"/>
    <w:semiHidden/>
    <w:unhideWhenUsed/>
    <w:rsid w:val="00C25060"/>
  </w:style>
  <w:style w:type="table" w:customStyle="1" w:styleId="1102">
    <w:name w:val="Сетка таблицы110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Рис.22"/>
    <w:rsid w:val="00C25060"/>
    <w:pPr>
      <w:numPr>
        <w:numId w:val="17"/>
      </w:numPr>
    </w:pPr>
  </w:style>
  <w:style w:type="table" w:customStyle="1" w:styleId="-342">
    <w:name w:val="Веб-таблица 34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C25060"/>
  </w:style>
  <w:style w:type="table" w:customStyle="1" w:styleId="TableGridReport122">
    <w:name w:val="Table Grid Report1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0">
    <w:name w:val="Сетка таблицы21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1">
    <w:name w:val="Нет списка232"/>
    <w:next w:val="afb"/>
    <w:uiPriority w:val="99"/>
    <w:semiHidden/>
    <w:unhideWhenUsed/>
    <w:rsid w:val="00C25060"/>
  </w:style>
  <w:style w:type="table" w:customStyle="1" w:styleId="3223">
    <w:name w:val="Сетка таблицы32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Рис.112"/>
    <w:rsid w:val="00C25060"/>
    <w:pPr>
      <w:numPr>
        <w:numId w:val="11"/>
      </w:numPr>
    </w:pPr>
  </w:style>
  <w:style w:type="table" w:customStyle="1" w:styleId="-3132">
    <w:name w:val="Веб-таблица 31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C25060"/>
  </w:style>
  <w:style w:type="table" w:customStyle="1" w:styleId="TableGridReport1112">
    <w:name w:val="Table Grid Report1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1">
    <w:name w:val="Сетка таблицы12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2">
    <w:name w:val="Table Normal1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20">
    <w:name w:val="Заголовок 3 ур132"/>
    <w:uiPriority w:val="99"/>
    <w:rsid w:val="00C25060"/>
  </w:style>
  <w:style w:type="table" w:customStyle="1" w:styleId="1423">
    <w:name w:val="Классическая таблица 14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0">
    <w:name w:val="Сетка таблицы7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2">
    <w:name w:val="Table Grid Report3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1">
    <w:name w:val="Table Grid Report4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5">
    <w:name w:val="Нет списка312"/>
    <w:next w:val="afb"/>
    <w:semiHidden/>
    <w:rsid w:val="00C25060"/>
  </w:style>
  <w:style w:type="table" w:customStyle="1" w:styleId="TableGridReport51">
    <w:name w:val="Table Grid Report5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2">
    <w:name w:val="Нет списка152"/>
    <w:next w:val="afb"/>
    <w:uiPriority w:val="99"/>
    <w:semiHidden/>
    <w:unhideWhenUsed/>
    <w:rsid w:val="00C25060"/>
  </w:style>
  <w:style w:type="numbering" w:customStyle="1" w:styleId="1621">
    <w:name w:val="Нет списка162"/>
    <w:next w:val="afb"/>
    <w:uiPriority w:val="99"/>
    <w:semiHidden/>
    <w:unhideWhenUsed/>
    <w:rsid w:val="00C25060"/>
  </w:style>
  <w:style w:type="numbering" w:customStyle="1" w:styleId="11422">
    <w:name w:val="Нет списка1142"/>
    <w:next w:val="afb"/>
    <w:uiPriority w:val="99"/>
    <w:semiHidden/>
    <w:unhideWhenUsed/>
    <w:rsid w:val="00C25060"/>
  </w:style>
  <w:style w:type="numbering" w:customStyle="1" w:styleId="1111162">
    <w:name w:val="1 / 1.1 / 1.1.62"/>
    <w:basedOn w:val="afb"/>
    <w:next w:val="111111"/>
    <w:rsid w:val="00C25060"/>
  </w:style>
  <w:style w:type="table" w:customStyle="1" w:styleId="11192">
    <w:name w:val="Средний список 1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C25060"/>
  </w:style>
  <w:style w:type="table" w:customStyle="1" w:styleId="12222">
    <w:name w:val="Средний список 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Ebrima" w:eastAsia="Times New Roman" w:hAnsi="Ebrim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C25060"/>
  </w:style>
  <w:style w:type="numbering" w:customStyle="1" w:styleId="3224">
    <w:name w:val="Заголовок 3 ур22"/>
    <w:basedOn w:val="afb"/>
    <w:uiPriority w:val="99"/>
    <w:rsid w:val="00C25060"/>
  </w:style>
  <w:style w:type="numbering" w:customStyle="1" w:styleId="1424">
    <w:name w:val="Стиль142"/>
    <w:uiPriority w:val="99"/>
    <w:rsid w:val="00C25060"/>
  </w:style>
  <w:style w:type="numbering" w:customStyle="1" w:styleId="11111212">
    <w:name w:val="1 / 1.1 / 1.1.212"/>
    <w:basedOn w:val="afb"/>
    <w:next w:val="111111"/>
    <w:locked/>
    <w:rsid w:val="00C25060"/>
  </w:style>
  <w:style w:type="numbering" w:customStyle="1" w:styleId="11111312">
    <w:name w:val="1 / 1.1 / 1.1.312"/>
    <w:basedOn w:val="afb"/>
    <w:next w:val="111111"/>
    <w:locked/>
    <w:rsid w:val="00C25060"/>
  </w:style>
  <w:style w:type="numbering" w:customStyle="1" w:styleId="2421">
    <w:name w:val="Нет списка242"/>
    <w:next w:val="afb"/>
    <w:uiPriority w:val="99"/>
    <w:semiHidden/>
    <w:unhideWhenUsed/>
    <w:rsid w:val="00C25060"/>
  </w:style>
  <w:style w:type="numbering" w:customStyle="1" w:styleId="11111412">
    <w:name w:val="1 / 1.1 / 1.1.412"/>
    <w:basedOn w:val="afb"/>
    <w:next w:val="111111"/>
    <w:rsid w:val="00C25060"/>
  </w:style>
  <w:style w:type="table" w:customStyle="1" w:styleId="111102">
    <w:name w:val="Средний список 1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C25060"/>
  </w:style>
  <w:style w:type="table" w:customStyle="1" w:styleId="13220">
    <w:name w:val="Средний список 13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C25060"/>
  </w:style>
  <w:style w:type="numbering" w:customStyle="1" w:styleId="11111121">
    <w:name w:val="Нет списка1111112"/>
    <w:next w:val="afb"/>
    <w:uiPriority w:val="99"/>
    <w:semiHidden/>
    <w:unhideWhenUsed/>
    <w:rsid w:val="00C25060"/>
  </w:style>
  <w:style w:type="table" w:customStyle="1" w:styleId="112220">
    <w:name w:val="Средний список 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C25060"/>
  </w:style>
  <w:style w:type="table" w:customStyle="1" w:styleId="113220">
    <w:name w:val="Средний список 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C25060"/>
  </w:style>
  <w:style w:type="table" w:customStyle="1" w:styleId="114220">
    <w:name w:val="Средний список 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C25060"/>
  </w:style>
  <w:style w:type="table" w:customStyle="1" w:styleId="11622">
    <w:name w:val="Средний список 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C25060"/>
  </w:style>
  <w:style w:type="table" w:customStyle="1" w:styleId="11722">
    <w:name w:val="Средний список 117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C25060"/>
  </w:style>
  <w:style w:type="table" w:customStyle="1" w:styleId="11111220">
    <w:name w:val="Средний список 11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C25060"/>
  </w:style>
  <w:style w:type="table" w:customStyle="1" w:styleId="111222">
    <w:name w:val="Средний список 1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C25060"/>
  </w:style>
  <w:style w:type="table" w:customStyle="1" w:styleId="111712">
    <w:name w:val="Средний список 1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C25060"/>
  </w:style>
  <w:style w:type="numbering" w:customStyle="1" w:styleId="11111512">
    <w:name w:val="1 / 1.1 / 1.1.512"/>
    <w:basedOn w:val="afb"/>
    <w:next w:val="111111"/>
    <w:semiHidden/>
    <w:unhideWhenUsed/>
    <w:rsid w:val="00C25060"/>
  </w:style>
  <w:style w:type="numbering" w:customStyle="1" w:styleId="11129">
    <w:name w:val="Стиль1112"/>
    <w:uiPriority w:val="99"/>
    <w:rsid w:val="00C25060"/>
  </w:style>
  <w:style w:type="numbering" w:customStyle="1" w:styleId="21128">
    <w:name w:val="Заголовок 2 уровень112"/>
    <w:uiPriority w:val="99"/>
    <w:rsid w:val="00C25060"/>
  </w:style>
  <w:style w:type="numbering" w:customStyle="1" w:styleId="311120">
    <w:name w:val="Заголовок 3 ур1112"/>
    <w:uiPriority w:val="99"/>
    <w:rsid w:val="00C25060"/>
  </w:style>
  <w:style w:type="numbering" w:customStyle="1" w:styleId="1012">
    <w:name w:val="Нет списка1012"/>
    <w:next w:val="afb"/>
    <w:uiPriority w:val="99"/>
    <w:semiHidden/>
    <w:unhideWhenUsed/>
    <w:rsid w:val="00C25060"/>
  </w:style>
  <w:style w:type="numbering" w:customStyle="1" w:styleId="12124">
    <w:name w:val="Стиль1212"/>
    <w:uiPriority w:val="99"/>
    <w:rsid w:val="00C25060"/>
  </w:style>
  <w:style w:type="numbering" w:customStyle="1" w:styleId="12320">
    <w:name w:val="Нет списка1232"/>
    <w:next w:val="afb"/>
    <w:uiPriority w:val="99"/>
    <w:semiHidden/>
    <w:unhideWhenUsed/>
    <w:rsid w:val="00C25060"/>
  </w:style>
  <w:style w:type="numbering" w:customStyle="1" w:styleId="327">
    <w:name w:val="Рис.32"/>
    <w:rsid w:val="00C25060"/>
  </w:style>
  <w:style w:type="numbering" w:customStyle="1" w:styleId="112122">
    <w:name w:val="Нет списка11212"/>
    <w:next w:val="afb"/>
    <w:uiPriority w:val="99"/>
    <w:semiHidden/>
    <w:unhideWhenUsed/>
    <w:rsid w:val="00C25060"/>
  </w:style>
  <w:style w:type="numbering" w:customStyle="1" w:styleId="22121">
    <w:name w:val="Нет списка2212"/>
    <w:next w:val="afb"/>
    <w:uiPriority w:val="99"/>
    <w:semiHidden/>
    <w:unhideWhenUsed/>
    <w:rsid w:val="00C25060"/>
  </w:style>
  <w:style w:type="numbering" w:customStyle="1" w:styleId="1229">
    <w:name w:val="Рис.122"/>
    <w:rsid w:val="00C25060"/>
  </w:style>
  <w:style w:type="numbering" w:customStyle="1" w:styleId="121121">
    <w:name w:val="Нет списка12112"/>
    <w:next w:val="afb"/>
    <w:uiPriority w:val="99"/>
    <w:semiHidden/>
    <w:unhideWhenUsed/>
    <w:rsid w:val="00C25060"/>
  </w:style>
  <w:style w:type="numbering" w:customStyle="1" w:styleId="31212">
    <w:name w:val="Заголовок 3 ур1212"/>
    <w:uiPriority w:val="99"/>
    <w:rsid w:val="00C25060"/>
  </w:style>
  <w:style w:type="numbering" w:customStyle="1" w:styleId="13122">
    <w:name w:val="Нет списка1312"/>
    <w:next w:val="afb"/>
    <w:uiPriority w:val="99"/>
    <w:semiHidden/>
    <w:unhideWhenUsed/>
    <w:rsid w:val="00C25060"/>
  </w:style>
  <w:style w:type="numbering" w:customStyle="1" w:styleId="13123">
    <w:name w:val="Стиль1312"/>
    <w:uiPriority w:val="99"/>
    <w:rsid w:val="00C25060"/>
  </w:style>
  <w:style w:type="numbering" w:customStyle="1" w:styleId="14120">
    <w:name w:val="Нет списка1412"/>
    <w:next w:val="afb"/>
    <w:uiPriority w:val="99"/>
    <w:semiHidden/>
    <w:unhideWhenUsed/>
    <w:rsid w:val="00C25060"/>
  </w:style>
  <w:style w:type="numbering" w:customStyle="1" w:styleId="2128">
    <w:name w:val="Рис.212"/>
    <w:rsid w:val="00C25060"/>
  </w:style>
  <w:style w:type="numbering" w:customStyle="1" w:styleId="113122">
    <w:name w:val="Нет списка11312"/>
    <w:next w:val="afb"/>
    <w:uiPriority w:val="99"/>
    <w:semiHidden/>
    <w:unhideWhenUsed/>
    <w:rsid w:val="00C25060"/>
  </w:style>
  <w:style w:type="numbering" w:customStyle="1" w:styleId="2312">
    <w:name w:val="Нет списка2312"/>
    <w:next w:val="afb"/>
    <w:uiPriority w:val="99"/>
    <w:semiHidden/>
    <w:unhideWhenUsed/>
    <w:rsid w:val="00C25060"/>
  </w:style>
  <w:style w:type="numbering" w:customStyle="1" w:styleId="1112a">
    <w:name w:val="Рис.1112"/>
    <w:rsid w:val="00C25060"/>
  </w:style>
  <w:style w:type="numbering" w:customStyle="1" w:styleId="122120">
    <w:name w:val="Нет списка12212"/>
    <w:next w:val="afb"/>
    <w:uiPriority w:val="99"/>
    <w:semiHidden/>
    <w:unhideWhenUsed/>
    <w:rsid w:val="00C25060"/>
  </w:style>
  <w:style w:type="numbering" w:customStyle="1" w:styleId="31312">
    <w:name w:val="Заголовок 3 ур1312"/>
    <w:uiPriority w:val="99"/>
    <w:rsid w:val="00C25060"/>
  </w:style>
  <w:style w:type="numbering" w:customStyle="1" w:styleId="31124">
    <w:name w:val="Нет списка3112"/>
    <w:next w:val="afb"/>
    <w:semiHidden/>
    <w:rsid w:val="00C25060"/>
  </w:style>
  <w:style w:type="paragraph" w:customStyle="1" w:styleId="font19">
    <w:name w:val="font19"/>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paragraph" w:customStyle="1" w:styleId="font20">
    <w:name w:val="font20"/>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numbering" w:customStyle="1" w:styleId="200">
    <w:name w:val="Нет списка20"/>
    <w:next w:val="afb"/>
    <w:uiPriority w:val="99"/>
    <w:semiHidden/>
    <w:unhideWhenUsed/>
    <w:rsid w:val="00C25060"/>
  </w:style>
  <w:style w:type="table" w:customStyle="1" w:styleId="201">
    <w:name w:val="Сетка таблицы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3">
    <w:name w:val="Нет списка110"/>
    <w:next w:val="afb"/>
    <w:uiPriority w:val="99"/>
    <w:semiHidden/>
    <w:rsid w:val="00C25060"/>
  </w:style>
  <w:style w:type="numbering" w:customStyle="1" w:styleId="261">
    <w:name w:val="Нет списка26"/>
    <w:next w:val="afb"/>
    <w:uiPriority w:val="99"/>
    <w:semiHidden/>
    <w:rsid w:val="00C25060"/>
  </w:style>
  <w:style w:type="table" w:customStyle="1" w:styleId="TableGridReport15">
    <w:name w:val="Table Grid Report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3">
    <w:name w:val="Table Grid Report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3">
    <w:name w:val="Table Grid Report3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2">
    <w:name w:val="Table Grid Report4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5">
    <w:name w:val="Нет списка34"/>
    <w:next w:val="afb"/>
    <w:semiHidden/>
    <w:rsid w:val="00C25060"/>
  </w:style>
  <w:style w:type="numbering" w:customStyle="1" w:styleId="435">
    <w:name w:val="Нет списка43"/>
    <w:next w:val="afb"/>
    <w:uiPriority w:val="99"/>
    <w:semiHidden/>
    <w:unhideWhenUsed/>
    <w:rsid w:val="00C25060"/>
  </w:style>
  <w:style w:type="numbering" w:customStyle="1" w:styleId="1164">
    <w:name w:val="Нет списка116"/>
    <w:next w:val="afb"/>
    <w:uiPriority w:val="99"/>
    <w:semiHidden/>
    <w:rsid w:val="00C25060"/>
  </w:style>
  <w:style w:type="numbering" w:customStyle="1" w:styleId="2137">
    <w:name w:val="Нет списка213"/>
    <w:next w:val="afb"/>
    <w:uiPriority w:val="99"/>
    <w:semiHidden/>
    <w:rsid w:val="00C25060"/>
  </w:style>
  <w:style w:type="numbering" w:customStyle="1" w:styleId="3135">
    <w:name w:val="Нет списка313"/>
    <w:next w:val="afb"/>
    <w:semiHidden/>
    <w:rsid w:val="00C25060"/>
  </w:style>
  <w:style w:type="table" w:customStyle="1" w:styleId="1174">
    <w:name w:val="Сетка таблицы11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2">
    <w:name w:val="Сетка таблицы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3">
    <w:name w:val="Нет списка53"/>
    <w:next w:val="afb"/>
    <w:uiPriority w:val="99"/>
    <w:semiHidden/>
    <w:unhideWhenUsed/>
    <w:rsid w:val="00C25060"/>
  </w:style>
  <w:style w:type="table" w:customStyle="1" w:styleId="351">
    <w:name w:val="Сетка таблицы3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Нет списка27"/>
    <w:next w:val="afb"/>
    <w:uiPriority w:val="99"/>
    <w:semiHidden/>
    <w:unhideWhenUsed/>
    <w:rsid w:val="00C25060"/>
  </w:style>
  <w:style w:type="table" w:customStyle="1" w:styleId="290">
    <w:name w:val="Сетка таблицы2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5">
    <w:name w:val="Нет списка117"/>
    <w:next w:val="afb"/>
    <w:uiPriority w:val="99"/>
    <w:semiHidden/>
    <w:rsid w:val="00C25060"/>
  </w:style>
  <w:style w:type="numbering" w:customStyle="1" w:styleId="283">
    <w:name w:val="Нет списка28"/>
    <w:next w:val="afb"/>
    <w:uiPriority w:val="99"/>
    <w:semiHidden/>
    <w:rsid w:val="00C25060"/>
  </w:style>
  <w:style w:type="table" w:customStyle="1" w:styleId="TableGridReport16">
    <w:name w:val="Table Grid Report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4">
    <w:name w:val="Table Grid Report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4">
    <w:name w:val="Table Grid Report3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Нет списка35"/>
    <w:next w:val="afb"/>
    <w:semiHidden/>
    <w:rsid w:val="00C25060"/>
  </w:style>
  <w:style w:type="numbering" w:customStyle="1" w:styleId="441">
    <w:name w:val="Нет списка44"/>
    <w:next w:val="afb"/>
    <w:uiPriority w:val="99"/>
    <w:semiHidden/>
    <w:unhideWhenUsed/>
    <w:rsid w:val="00C25060"/>
  </w:style>
  <w:style w:type="numbering" w:customStyle="1" w:styleId="1184">
    <w:name w:val="Нет списка118"/>
    <w:next w:val="afb"/>
    <w:uiPriority w:val="99"/>
    <w:semiHidden/>
    <w:rsid w:val="00C25060"/>
  </w:style>
  <w:style w:type="numbering" w:customStyle="1" w:styleId="2141">
    <w:name w:val="Нет списка214"/>
    <w:next w:val="afb"/>
    <w:uiPriority w:val="99"/>
    <w:semiHidden/>
    <w:rsid w:val="00C25060"/>
  </w:style>
  <w:style w:type="numbering" w:customStyle="1" w:styleId="3143">
    <w:name w:val="Нет списка314"/>
    <w:next w:val="afb"/>
    <w:semiHidden/>
    <w:rsid w:val="00C25060"/>
  </w:style>
  <w:style w:type="table" w:customStyle="1" w:styleId="1185">
    <w:name w:val="Сетка таблицы11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2">
    <w:name w:val="Нет списка54"/>
    <w:next w:val="afb"/>
    <w:uiPriority w:val="99"/>
    <w:semiHidden/>
    <w:unhideWhenUsed/>
    <w:rsid w:val="00C25060"/>
  </w:style>
  <w:style w:type="table" w:customStyle="1" w:styleId="363">
    <w:name w:val="Сетка таблицы3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1">
    <w:name w:val="Нет списка29"/>
    <w:next w:val="afb"/>
    <w:uiPriority w:val="99"/>
    <w:semiHidden/>
    <w:unhideWhenUsed/>
    <w:rsid w:val="00C25060"/>
  </w:style>
  <w:style w:type="table" w:customStyle="1" w:styleId="300">
    <w:name w:val="Сетка таблицы3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94">
    <w:name w:val="Нет списка119"/>
    <w:next w:val="afb"/>
    <w:uiPriority w:val="99"/>
    <w:semiHidden/>
    <w:rsid w:val="00C25060"/>
  </w:style>
  <w:style w:type="numbering" w:customStyle="1" w:styleId="2101">
    <w:name w:val="Нет списка210"/>
    <w:next w:val="afb"/>
    <w:uiPriority w:val="99"/>
    <w:semiHidden/>
    <w:rsid w:val="00C25060"/>
  </w:style>
  <w:style w:type="table" w:customStyle="1" w:styleId="TableGridReport17">
    <w:name w:val="Table Grid Report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5">
    <w:name w:val="Table Grid Report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5">
    <w:name w:val="Table Grid Report3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4">
    <w:name w:val="Нет списка36"/>
    <w:next w:val="afb"/>
    <w:semiHidden/>
    <w:rsid w:val="00C25060"/>
  </w:style>
  <w:style w:type="numbering" w:customStyle="1" w:styleId="450">
    <w:name w:val="Нет списка45"/>
    <w:next w:val="afb"/>
    <w:uiPriority w:val="99"/>
    <w:semiHidden/>
    <w:unhideWhenUsed/>
    <w:rsid w:val="00C25060"/>
  </w:style>
  <w:style w:type="numbering" w:customStyle="1" w:styleId="11104">
    <w:name w:val="Нет списка1110"/>
    <w:next w:val="afb"/>
    <w:uiPriority w:val="99"/>
    <w:semiHidden/>
    <w:rsid w:val="00C25060"/>
  </w:style>
  <w:style w:type="numbering" w:customStyle="1" w:styleId="2150">
    <w:name w:val="Нет списка215"/>
    <w:next w:val="afb"/>
    <w:uiPriority w:val="99"/>
    <w:semiHidden/>
    <w:rsid w:val="00C25060"/>
  </w:style>
  <w:style w:type="numbering" w:customStyle="1" w:styleId="3150">
    <w:name w:val="Нет списка315"/>
    <w:next w:val="afb"/>
    <w:semiHidden/>
    <w:rsid w:val="00C25060"/>
  </w:style>
  <w:style w:type="table" w:customStyle="1" w:styleId="1195">
    <w:name w:val="Сетка таблицы1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1">
    <w:name w:val="Сетка таблицы21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fb"/>
    <w:uiPriority w:val="99"/>
    <w:semiHidden/>
    <w:unhideWhenUsed/>
    <w:rsid w:val="00C25060"/>
  </w:style>
  <w:style w:type="table" w:customStyle="1" w:styleId="370">
    <w:name w:val="Сетка таблицы3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808">
    <w:name w:val="xl638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9">
    <w:name w:val="xl638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0">
    <w:name w:val="xl63810"/>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2">
    <w:name w:val="xl638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3">
    <w:name w:val="xl638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4">
    <w:name w:val="xl63814"/>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5">
    <w:name w:val="xl63815"/>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6">
    <w:name w:val="xl638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7">
    <w:name w:val="xl638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18">
    <w:name w:val="xl638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9">
    <w:name w:val="xl63819"/>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0">
    <w:name w:val="xl6382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1">
    <w:name w:val="xl638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2">
    <w:name w:val="xl63822"/>
    <w:basedOn w:val="af8"/>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3">
    <w:name w:val="xl63823"/>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4">
    <w:name w:val="xl63824"/>
    <w:basedOn w:val="af8"/>
    <w:rsid w:val="00C25060"/>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6">
    <w:name w:val="xl6380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7">
    <w:name w:val="xl6380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1">
    <w:name w:val="xl638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5">
    <w:name w:val="xl6382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6">
    <w:name w:val="xl6382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7">
    <w:name w:val="xl6382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8">
    <w:name w:val="xl63828"/>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paragraph" w:customStyle="1" w:styleId="xl63829">
    <w:name w:val="xl638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3830">
    <w:name w:val="xl63830"/>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31">
    <w:name w:val="xl63831"/>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numbering" w:customStyle="1" w:styleId="301">
    <w:name w:val="Нет списка30"/>
    <w:next w:val="afb"/>
    <w:uiPriority w:val="99"/>
    <w:semiHidden/>
    <w:unhideWhenUsed/>
    <w:rsid w:val="00C25060"/>
  </w:style>
  <w:style w:type="table" w:customStyle="1" w:styleId="380">
    <w:name w:val="Сетка таблицы3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fb"/>
    <w:uiPriority w:val="99"/>
    <w:semiHidden/>
    <w:unhideWhenUsed/>
    <w:rsid w:val="00C25060"/>
  </w:style>
  <w:style w:type="numbering" w:customStyle="1" w:styleId="2160">
    <w:name w:val="Нет списка216"/>
    <w:next w:val="afb"/>
    <w:uiPriority w:val="99"/>
    <w:semiHidden/>
    <w:unhideWhenUsed/>
    <w:rsid w:val="00C25060"/>
  </w:style>
  <w:style w:type="paragraph" w:customStyle="1" w:styleId="1ffffc">
    <w:name w:val="Верхний колонтитул1"/>
    <w:basedOn w:val="af8"/>
    <w:next w:val="affb"/>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d">
    <w:name w:val="Нижний колонтитул1"/>
    <w:basedOn w:val="af8"/>
    <w:next w:val="aff6"/>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e">
    <w:name w:val="Текст выноски1"/>
    <w:basedOn w:val="af8"/>
    <w:next w:val="afc"/>
    <w:uiPriority w:val="99"/>
    <w:semiHidden/>
    <w:unhideWhenUsed/>
    <w:rsid w:val="00C25060"/>
    <w:pPr>
      <w:widowControl w:val="0"/>
      <w:autoSpaceDE w:val="0"/>
      <w:autoSpaceDN w:val="0"/>
      <w:adjustRightInd w:val="0"/>
      <w:spacing w:after="0" w:line="240" w:lineRule="auto"/>
    </w:pPr>
    <w:rPr>
      <w:rFonts w:ascii="Tahoma" w:eastAsia="Calibri" w:hAnsi="Tahoma" w:cs="Tahoma"/>
      <w:sz w:val="16"/>
      <w:szCs w:val="16"/>
      <w:lang w:eastAsia="en-US"/>
    </w:rPr>
  </w:style>
  <w:style w:type="table" w:customStyle="1" w:styleId="1201">
    <w:name w:val="Сетка таблицы12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C25060"/>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C25060"/>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2f5">
    <w:name w:val="Оглавление 12"/>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2161">
    <w:name w:val="Сетка таблицы21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fb"/>
    <w:uiPriority w:val="99"/>
    <w:semiHidden/>
    <w:unhideWhenUsed/>
    <w:rsid w:val="00C25060"/>
  </w:style>
  <w:style w:type="paragraph" w:customStyle="1" w:styleId="336">
    <w:name w:val="Оглавление 33"/>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3f5">
    <w:name w:val="Оглавление 13"/>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390">
    <w:name w:val="Сетка таблицы3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0">
    <w:name w:val="Нет списка46"/>
    <w:next w:val="afb"/>
    <w:uiPriority w:val="99"/>
    <w:semiHidden/>
    <w:unhideWhenUsed/>
    <w:rsid w:val="00C25060"/>
  </w:style>
  <w:style w:type="paragraph" w:customStyle="1" w:styleId="4f9">
    <w:name w:val="Заголовок оглавления4"/>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49">
    <w:name w:val="Оглавление 14"/>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442">
    <w:name w:val="Сетка таблицы44"/>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60">
    <w:name w:val="Нет списка56"/>
    <w:next w:val="afb"/>
    <w:uiPriority w:val="99"/>
    <w:semiHidden/>
    <w:unhideWhenUsed/>
    <w:rsid w:val="00C25060"/>
  </w:style>
  <w:style w:type="paragraph" w:customStyle="1" w:styleId="5f7">
    <w:name w:val="Заголовок оглавления5"/>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5a">
    <w:name w:val="Оглавление 15"/>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534">
    <w:name w:val="Сетка таблицы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1">
    <w:name w:val="Нет списка63"/>
    <w:next w:val="afb"/>
    <w:uiPriority w:val="99"/>
    <w:semiHidden/>
    <w:unhideWhenUsed/>
    <w:rsid w:val="00C25060"/>
  </w:style>
  <w:style w:type="paragraph" w:customStyle="1" w:styleId="6d">
    <w:name w:val="Заголовок оглавления6"/>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64">
    <w:name w:val="Оглавление 16"/>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650">
    <w:name w:val="Сетка таблицы6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3">
    <w:name w:val="Нет списка73"/>
    <w:next w:val="afb"/>
    <w:uiPriority w:val="99"/>
    <w:semiHidden/>
    <w:unhideWhenUsed/>
    <w:rsid w:val="00C25060"/>
  </w:style>
  <w:style w:type="paragraph" w:customStyle="1" w:styleId="7c">
    <w:name w:val="Заголовок оглавления7"/>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73">
    <w:name w:val="Оглавление 17"/>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750">
    <w:name w:val="Сетка таблицы7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
    <w:name w:val="Сетка таблицы8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1">
    <w:name w:val="Нет списка38"/>
    <w:next w:val="afb"/>
    <w:uiPriority w:val="99"/>
    <w:semiHidden/>
    <w:unhideWhenUsed/>
    <w:rsid w:val="00C25060"/>
  </w:style>
  <w:style w:type="table" w:customStyle="1" w:styleId="400">
    <w:name w:val="Сетка таблицы4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0">
    <w:name w:val="Нет списка125"/>
    <w:next w:val="afb"/>
    <w:uiPriority w:val="99"/>
    <w:semiHidden/>
    <w:unhideWhenUsed/>
    <w:rsid w:val="00C25060"/>
  </w:style>
  <w:style w:type="numbering" w:customStyle="1" w:styleId="2170">
    <w:name w:val="Нет списка217"/>
    <w:next w:val="afb"/>
    <w:uiPriority w:val="99"/>
    <w:semiHidden/>
    <w:unhideWhenUsed/>
    <w:rsid w:val="00C25060"/>
  </w:style>
  <w:style w:type="table" w:customStyle="1" w:styleId="1251">
    <w:name w:val="Сетка таблицы12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1">
    <w:name w:val="Сетка таблицы21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91">
    <w:name w:val="Нет списка39"/>
    <w:next w:val="afb"/>
    <w:uiPriority w:val="99"/>
    <w:semiHidden/>
    <w:unhideWhenUsed/>
    <w:rsid w:val="00C25060"/>
  </w:style>
  <w:style w:type="table" w:customStyle="1" w:styleId="3100">
    <w:name w:val="Сетка таблицы3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1">
    <w:name w:val="Нет списка47"/>
    <w:next w:val="afb"/>
    <w:uiPriority w:val="99"/>
    <w:semiHidden/>
    <w:unhideWhenUsed/>
    <w:rsid w:val="00C25060"/>
  </w:style>
  <w:style w:type="table" w:customStyle="1" w:styleId="451">
    <w:name w:val="Сетка таблицы4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0">
    <w:name w:val="Нет списка57"/>
    <w:next w:val="afb"/>
    <w:uiPriority w:val="99"/>
    <w:semiHidden/>
    <w:unhideWhenUsed/>
    <w:rsid w:val="00C25060"/>
  </w:style>
  <w:style w:type="table" w:customStyle="1" w:styleId="543">
    <w:name w:val="Сетка таблицы54"/>
    <w:basedOn w:val="afa"/>
    <w:next w:val="afff6"/>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1">
    <w:name w:val="Нет списка64"/>
    <w:next w:val="afb"/>
    <w:uiPriority w:val="99"/>
    <w:semiHidden/>
    <w:unhideWhenUsed/>
    <w:rsid w:val="00C25060"/>
  </w:style>
  <w:style w:type="table" w:customStyle="1" w:styleId="660">
    <w:name w:val="Сетка таблицы6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41">
    <w:name w:val="Нет списка74"/>
    <w:next w:val="afb"/>
    <w:uiPriority w:val="99"/>
    <w:semiHidden/>
    <w:unhideWhenUsed/>
    <w:rsid w:val="00C25060"/>
  </w:style>
  <w:style w:type="table" w:customStyle="1" w:styleId="761">
    <w:name w:val="Сетка таблицы7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8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1">
    <w:name w:val="Нет списка40"/>
    <w:next w:val="afb"/>
    <w:uiPriority w:val="99"/>
    <w:semiHidden/>
    <w:unhideWhenUsed/>
    <w:rsid w:val="00C25060"/>
  </w:style>
  <w:style w:type="numbering" w:customStyle="1" w:styleId="1260">
    <w:name w:val="Нет списка126"/>
    <w:next w:val="afb"/>
    <w:uiPriority w:val="99"/>
    <w:semiHidden/>
    <w:unhideWhenUsed/>
    <w:rsid w:val="00C25060"/>
  </w:style>
  <w:style w:type="table" w:customStyle="1" w:styleId="1261">
    <w:name w:val="Сетка таблицы12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0">
    <w:name w:val="Нет списка218"/>
    <w:next w:val="afb"/>
    <w:uiPriority w:val="99"/>
    <w:semiHidden/>
    <w:unhideWhenUsed/>
    <w:rsid w:val="00C25060"/>
  </w:style>
  <w:style w:type="table" w:customStyle="1" w:styleId="2181">
    <w:name w:val="Сетка таблицы218"/>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1">
    <w:name w:val="Нет списка310"/>
    <w:next w:val="afb"/>
    <w:uiPriority w:val="99"/>
    <w:semiHidden/>
    <w:unhideWhenUsed/>
    <w:rsid w:val="00C25060"/>
  </w:style>
  <w:style w:type="table" w:customStyle="1" w:styleId="3136">
    <w:name w:val="Сетка таблицы31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0">
    <w:name w:val="Нет списка48"/>
    <w:next w:val="afb"/>
    <w:uiPriority w:val="99"/>
    <w:semiHidden/>
    <w:unhideWhenUsed/>
    <w:rsid w:val="00C25060"/>
  </w:style>
  <w:style w:type="table" w:customStyle="1" w:styleId="472">
    <w:name w:val="Сетка таблицы4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80">
    <w:name w:val="Нет списка58"/>
    <w:next w:val="afb"/>
    <w:uiPriority w:val="99"/>
    <w:semiHidden/>
    <w:unhideWhenUsed/>
    <w:rsid w:val="00C25060"/>
  </w:style>
  <w:style w:type="table" w:customStyle="1" w:styleId="552">
    <w:name w:val="Сетка таблицы5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1">
    <w:name w:val="Нет списка65"/>
    <w:next w:val="afb"/>
    <w:uiPriority w:val="99"/>
    <w:semiHidden/>
    <w:unhideWhenUsed/>
    <w:rsid w:val="00C25060"/>
  </w:style>
  <w:style w:type="table" w:customStyle="1" w:styleId="670">
    <w:name w:val="Сетка таблицы6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1">
    <w:name w:val="Нет списка75"/>
    <w:next w:val="afb"/>
    <w:uiPriority w:val="99"/>
    <w:semiHidden/>
    <w:unhideWhenUsed/>
    <w:rsid w:val="00C25060"/>
  </w:style>
  <w:style w:type="table" w:customStyle="1" w:styleId="770">
    <w:name w:val="Сетка таблицы7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0">
    <w:name w:val="Сетка таблицы8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90">
    <w:name w:val="Нет списка49"/>
    <w:next w:val="afb"/>
    <w:uiPriority w:val="99"/>
    <w:semiHidden/>
    <w:unhideWhenUsed/>
    <w:rsid w:val="00C25060"/>
  </w:style>
  <w:style w:type="table" w:customStyle="1" w:styleId="481">
    <w:name w:val="Сетка таблицы4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70">
    <w:name w:val="Нет списка127"/>
    <w:next w:val="afb"/>
    <w:uiPriority w:val="99"/>
    <w:semiHidden/>
    <w:rsid w:val="00C25060"/>
  </w:style>
  <w:style w:type="numbering" w:customStyle="1" w:styleId="2190">
    <w:name w:val="Нет списка219"/>
    <w:next w:val="afb"/>
    <w:uiPriority w:val="99"/>
    <w:semiHidden/>
    <w:rsid w:val="00C25060"/>
  </w:style>
  <w:style w:type="table" w:customStyle="1" w:styleId="TableGridReport18">
    <w:name w:val="Table Grid Report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6">
    <w:name w:val="Table Grid Report2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6">
    <w:name w:val="Table Grid Report3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0">
    <w:name w:val="Нет списка316"/>
    <w:next w:val="afb"/>
    <w:uiPriority w:val="99"/>
    <w:semiHidden/>
    <w:rsid w:val="00C25060"/>
  </w:style>
  <w:style w:type="numbering" w:customStyle="1" w:styleId="4100">
    <w:name w:val="Нет списка410"/>
    <w:next w:val="afb"/>
    <w:uiPriority w:val="99"/>
    <w:semiHidden/>
    <w:unhideWhenUsed/>
    <w:rsid w:val="00C25060"/>
  </w:style>
  <w:style w:type="numbering" w:customStyle="1" w:styleId="11144">
    <w:name w:val="Нет списка1114"/>
    <w:next w:val="afb"/>
    <w:uiPriority w:val="99"/>
    <w:semiHidden/>
    <w:rsid w:val="00C25060"/>
  </w:style>
  <w:style w:type="numbering" w:customStyle="1" w:styleId="21100">
    <w:name w:val="Нет списка2110"/>
    <w:next w:val="afb"/>
    <w:uiPriority w:val="99"/>
    <w:semiHidden/>
    <w:rsid w:val="00C25060"/>
  </w:style>
  <w:style w:type="numbering" w:customStyle="1" w:styleId="3170">
    <w:name w:val="Нет списка317"/>
    <w:next w:val="afb"/>
    <w:uiPriority w:val="99"/>
    <w:semiHidden/>
    <w:rsid w:val="00C25060"/>
  </w:style>
  <w:style w:type="table" w:customStyle="1" w:styleId="1271">
    <w:name w:val="Сетка таблицы1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1">
    <w:name w:val="Сетка таблицы2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90">
    <w:name w:val="Нет списка59"/>
    <w:next w:val="afb"/>
    <w:uiPriority w:val="99"/>
    <w:semiHidden/>
    <w:unhideWhenUsed/>
    <w:rsid w:val="00C25060"/>
  </w:style>
  <w:style w:type="table" w:customStyle="1" w:styleId="3144">
    <w:name w:val="Сетка таблицы31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00">
    <w:name w:val="Нет списка50"/>
    <w:next w:val="afb"/>
    <w:uiPriority w:val="99"/>
    <w:semiHidden/>
    <w:unhideWhenUsed/>
    <w:rsid w:val="00C25060"/>
  </w:style>
  <w:style w:type="table" w:customStyle="1" w:styleId="491">
    <w:name w:val="Сетка таблицы4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80">
    <w:name w:val="Нет списка128"/>
    <w:next w:val="afb"/>
    <w:uiPriority w:val="99"/>
    <w:semiHidden/>
    <w:rsid w:val="00C25060"/>
  </w:style>
  <w:style w:type="numbering" w:customStyle="1" w:styleId="2200">
    <w:name w:val="Нет списка220"/>
    <w:next w:val="afb"/>
    <w:uiPriority w:val="99"/>
    <w:semiHidden/>
    <w:rsid w:val="00C25060"/>
  </w:style>
  <w:style w:type="table" w:customStyle="1" w:styleId="TableGridReport19">
    <w:name w:val="Table Grid Report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7">
    <w:name w:val="Table Grid Report2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7">
    <w:name w:val="Table Grid Report3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0">
    <w:name w:val="Нет списка318"/>
    <w:next w:val="afb"/>
    <w:uiPriority w:val="99"/>
    <w:semiHidden/>
    <w:rsid w:val="00C25060"/>
  </w:style>
  <w:style w:type="numbering" w:customStyle="1" w:styleId="4131">
    <w:name w:val="Нет списка413"/>
    <w:next w:val="afb"/>
    <w:uiPriority w:val="99"/>
    <w:semiHidden/>
    <w:unhideWhenUsed/>
    <w:rsid w:val="00C25060"/>
  </w:style>
  <w:style w:type="numbering" w:customStyle="1" w:styleId="11154">
    <w:name w:val="Нет списка1115"/>
    <w:next w:val="afb"/>
    <w:uiPriority w:val="99"/>
    <w:semiHidden/>
    <w:rsid w:val="00C25060"/>
  </w:style>
  <w:style w:type="numbering" w:customStyle="1" w:styleId="21130">
    <w:name w:val="Нет списка2113"/>
    <w:next w:val="afb"/>
    <w:uiPriority w:val="99"/>
    <w:semiHidden/>
    <w:rsid w:val="00C25060"/>
  </w:style>
  <w:style w:type="numbering" w:customStyle="1" w:styleId="3190">
    <w:name w:val="Нет списка319"/>
    <w:next w:val="afb"/>
    <w:semiHidden/>
    <w:rsid w:val="00C25060"/>
  </w:style>
  <w:style w:type="table" w:customStyle="1" w:styleId="1281">
    <w:name w:val="Сетка таблицы1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1">
    <w:name w:val="Сетка таблицы22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00">
    <w:name w:val="Нет списка510"/>
    <w:next w:val="afb"/>
    <w:uiPriority w:val="99"/>
    <w:semiHidden/>
    <w:unhideWhenUsed/>
    <w:rsid w:val="00C25060"/>
  </w:style>
  <w:style w:type="table" w:customStyle="1" w:styleId="3151">
    <w:name w:val="Сетка таблицы31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C25060"/>
    <w:rPr>
      <w:rFonts w:ascii="Consolas" w:hAnsi="Consolas"/>
      <w:sz w:val="21"/>
      <w:szCs w:val="21"/>
    </w:rPr>
  </w:style>
  <w:style w:type="character" w:customStyle="1" w:styleId="2Verdana">
    <w:name w:val="Основной текст (2) + Verdana"/>
    <w:aliases w:val="8 pt"/>
    <w:rsid w:val="00C25060"/>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C25060"/>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C25060"/>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C25060"/>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C25060"/>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C25060"/>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C25060"/>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C25060"/>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C25060"/>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600">
    <w:name w:val="Нет списка60"/>
    <w:next w:val="afb"/>
    <w:uiPriority w:val="99"/>
    <w:semiHidden/>
    <w:unhideWhenUsed/>
    <w:rsid w:val="00C25060"/>
  </w:style>
  <w:style w:type="table" w:customStyle="1" w:styleId="501">
    <w:name w:val="Сетка таблицы5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90">
    <w:name w:val="Нет списка129"/>
    <w:next w:val="afb"/>
    <w:uiPriority w:val="99"/>
    <w:semiHidden/>
    <w:rsid w:val="00C25060"/>
  </w:style>
  <w:style w:type="numbering" w:customStyle="1" w:styleId="2231">
    <w:name w:val="Нет списка223"/>
    <w:next w:val="afb"/>
    <w:uiPriority w:val="99"/>
    <w:semiHidden/>
    <w:rsid w:val="00C25060"/>
  </w:style>
  <w:style w:type="table" w:customStyle="1" w:styleId="TableGridReport110">
    <w:name w:val="Table Grid Report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8">
    <w:name w:val="Table Grid Report2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8">
    <w:name w:val="Table Grid Report3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3">
    <w:name w:val="Table Grid Report4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00">
    <w:name w:val="Нет списка320"/>
    <w:next w:val="afb"/>
    <w:semiHidden/>
    <w:rsid w:val="00C25060"/>
  </w:style>
  <w:style w:type="numbering" w:customStyle="1" w:styleId="4140">
    <w:name w:val="Нет списка414"/>
    <w:next w:val="afb"/>
    <w:uiPriority w:val="99"/>
    <w:semiHidden/>
    <w:unhideWhenUsed/>
    <w:rsid w:val="00C25060"/>
  </w:style>
  <w:style w:type="numbering" w:customStyle="1" w:styleId="11160">
    <w:name w:val="Нет списка1116"/>
    <w:next w:val="afb"/>
    <w:uiPriority w:val="99"/>
    <w:semiHidden/>
    <w:rsid w:val="00C25060"/>
  </w:style>
  <w:style w:type="numbering" w:customStyle="1" w:styleId="21140">
    <w:name w:val="Нет списка2114"/>
    <w:next w:val="afb"/>
    <w:uiPriority w:val="99"/>
    <w:semiHidden/>
    <w:rsid w:val="00C25060"/>
  </w:style>
  <w:style w:type="numbering" w:customStyle="1" w:styleId="31100">
    <w:name w:val="Нет списка3110"/>
    <w:next w:val="afb"/>
    <w:semiHidden/>
    <w:rsid w:val="00C25060"/>
  </w:style>
  <w:style w:type="table" w:customStyle="1" w:styleId="1291">
    <w:name w:val="Сетка таблицы1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2">
    <w:name w:val="Нет списка513"/>
    <w:next w:val="afb"/>
    <w:uiPriority w:val="99"/>
    <w:semiHidden/>
    <w:unhideWhenUsed/>
    <w:rsid w:val="00C25060"/>
  </w:style>
  <w:style w:type="table" w:customStyle="1" w:styleId="3161">
    <w:name w:val="Сетка таблицы31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61">
    <w:name w:val="Нет списка66"/>
    <w:next w:val="afb"/>
    <w:uiPriority w:val="99"/>
    <w:semiHidden/>
    <w:unhideWhenUsed/>
    <w:rsid w:val="00C25060"/>
  </w:style>
  <w:style w:type="table" w:customStyle="1" w:styleId="561">
    <w:name w:val="Сетка таблицы5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0">
    <w:name w:val="Нет списка130"/>
    <w:next w:val="afb"/>
    <w:uiPriority w:val="99"/>
    <w:semiHidden/>
    <w:rsid w:val="00C25060"/>
  </w:style>
  <w:style w:type="numbering" w:customStyle="1" w:styleId="2241">
    <w:name w:val="Нет списка224"/>
    <w:next w:val="afb"/>
    <w:uiPriority w:val="99"/>
    <w:semiHidden/>
    <w:rsid w:val="00C25060"/>
  </w:style>
  <w:style w:type="table" w:customStyle="1" w:styleId="TableGridReport114">
    <w:name w:val="Table Grid Report1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9">
    <w:name w:val="Table Grid Report2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9">
    <w:name w:val="Table Grid Report3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5">
    <w:name w:val="Нет списка322"/>
    <w:next w:val="afb"/>
    <w:semiHidden/>
    <w:rsid w:val="00C25060"/>
  </w:style>
  <w:style w:type="numbering" w:customStyle="1" w:styleId="4150">
    <w:name w:val="Нет списка415"/>
    <w:next w:val="afb"/>
    <w:uiPriority w:val="99"/>
    <w:semiHidden/>
    <w:unhideWhenUsed/>
    <w:rsid w:val="00C25060"/>
  </w:style>
  <w:style w:type="numbering" w:customStyle="1" w:styleId="11170">
    <w:name w:val="Нет списка1117"/>
    <w:next w:val="afb"/>
    <w:uiPriority w:val="99"/>
    <w:semiHidden/>
    <w:rsid w:val="00C25060"/>
  </w:style>
  <w:style w:type="numbering" w:customStyle="1" w:styleId="21150">
    <w:name w:val="Нет списка2115"/>
    <w:next w:val="afb"/>
    <w:uiPriority w:val="99"/>
    <w:semiHidden/>
    <w:rsid w:val="00C25060"/>
  </w:style>
  <w:style w:type="numbering" w:customStyle="1" w:styleId="31130">
    <w:name w:val="Нет списка3113"/>
    <w:next w:val="afb"/>
    <w:semiHidden/>
    <w:rsid w:val="00C25060"/>
  </w:style>
  <w:style w:type="table" w:customStyle="1" w:styleId="1301">
    <w:name w:val="Сетка таблицы1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41">
    <w:name w:val="Нет списка514"/>
    <w:next w:val="afb"/>
    <w:uiPriority w:val="99"/>
    <w:semiHidden/>
    <w:unhideWhenUsed/>
    <w:rsid w:val="00C25060"/>
  </w:style>
  <w:style w:type="table" w:customStyle="1" w:styleId="3171">
    <w:name w:val="Сетка таблицы31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71">
    <w:name w:val="Нет списка67"/>
    <w:next w:val="afb"/>
    <w:uiPriority w:val="99"/>
    <w:semiHidden/>
    <w:unhideWhenUsed/>
    <w:rsid w:val="00C25060"/>
  </w:style>
  <w:style w:type="table" w:customStyle="1" w:styleId="571">
    <w:name w:val="Сетка таблицы5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6">
    <w:name w:val="Нет списка133"/>
    <w:next w:val="afb"/>
    <w:uiPriority w:val="99"/>
    <w:semiHidden/>
    <w:rsid w:val="00C25060"/>
  </w:style>
  <w:style w:type="numbering" w:customStyle="1" w:styleId="2251">
    <w:name w:val="Нет списка225"/>
    <w:next w:val="afb"/>
    <w:uiPriority w:val="99"/>
    <w:semiHidden/>
    <w:rsid w:val="00C25060"/>
  </w:style>
  <w:style w:type="table" w:customStyle="1" w:styleId="TableGridReport115">
    <w:name w:val="Table Grid Report1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0">
    <w:name w:val="Table Grid Report2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0">
    <w:name w:val="Table Grid Report3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1">
    <w:name w:val="Нет списка323"/>
    <w:next w:val="afb"/>
    <w:semiHidden/>
    <w:rsid w:val="00C25060"/>
  </w:style>
  <w:style w:type="numbering" w:customStyle="1" w:styleId="4160">
    <w:name w:val="Нет списка416"/>
    <w:next w:val="afb"/>
    <w:uiPriority w:val="99"/>
    <w:semiHidden/>
    <w:unhideWhenUsed/>
    <w:rsid w:val="00C25060"/>
  </w:style>
  <w:style w:type="numbering" w:customStyle="1" w:styleId="11180">
    <w:name w:val="Нет списка1118"/>
    <w:next w:val="afb"/>
    <w:uiPriority w:val="99"/>
    <w:semiHidden/>
    <w:rsid w:val="00C25060"/>
  </w:style>
  <w:style w:type="numbering" w:customStyle="1" w:styleId="21160">
    <w:name w:val="Нет списка2116"/>
    <w:next w:val="afb"/>
    <w:uiPriority w:val="99"/>
    <w:semiHidden/>
    <w:rsid w:val="00C25060"/>
  </w:style>
  <w:style w:type="numbering" w:customStyle="1" w:styleId="31140">
    <w:name w:val="Нет списка3114"/>
    <w:next w:val="afb"/>
    <w:semiHidden/>
    <w:rsid w:val="00C25060"/>
  </w:style>
  <w:style w:type="table" w:customStyle="1" w:styleId="1337">
    <w:name w:val="Сетка таблицы1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50">
    <w:name w:val="Нет списка515"/>
    <w:next w:val="afb"/>
    <w:uiPriority w:val="99"/>
    <w:semiHidden/>
    <w:unhideWhenUsed/>
    <w:rsid w:val="00C25060"/>
  </w:style>
  <w:style w:type="table" w:customStyle="1" w:styleId="3181">
    <w:name w:val="Сетка таблицы31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82">
    <w:name w:val="Нет списка68"/>
    <w:next w:val="afb"/>
    <w:uiPriority w:val="99"/>
    <w:semiHidden/>
    <w:unhideWhenUsed/>
    <w:rsid w:val="00C25060"/>
  </w:style>
  <w:style w:type="table" w:customStyle="1" w:styleId="581">
    <w:name w:val="Сетка таблицы5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43">
    <w:name w:val="Нет списка134"/>
    <w:next w:val="afb"/>
    <w:uiPriority w:val="99"/>
    <w:semiHidden/>
    <w:rsid w:val="00C25060"/>
  </w:style>
  <w:style w:type="numbering" w:customStyle="1" w:styleId="2261">
    <w:name w:val="Нет списка226"/>
    <w:next w:val="afb"/>
    <w:uiPriority w:val="99"/>
    <w:semiHidden/>
    <w:rsid w:val="00C25060"/>
  </w:style>
  <w:style w:type="table" w:customStyle="1" w:styleId="TableGridReport116">
    <w:name w:val="Table Grid Report1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1">
    <w:name w:val="Table Grid Report2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1">
    <w:name w:val="Table Grid Report3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4">
    <w:name w:val="Table Grid Report4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40">
    <w:name w:val="Нет списка324"/>
    <w:next w:val="afb"/>
    <w:semiHidden/>
    <w:rsid w:val="00C25060"/>
  </w:style>
  <w:style w:type="numbering" w:customStyle="1" w:styleId="417">
    <w:name w:val="Нет списка417"/>
    <w:next w:val="afb"/>
    <w:uiPriority w:val="99"/>
    <w:semiHidden/>
    <w:unhideWhenUsed/>
    <w:rsid w:val="00C25060"/>
  </w:style>
  <w:style w:type="numbering" w:customStyle="1" w:styleId="11193">
    <w:name w:val="Нет списка1119"/>
    <w:next w:val="afb"/>
    <w:uiPriority w:val="99"/>
    <w:semiHidden/>
    <w:rsid w:val="00C25060"/>
  </w:style>
  <w:style w:type="numbering" w:customStyle="1" w:styleId="21170">
    <w:name w:val="Нет списка2117"/>
    <w:next w:val="afb"/>
    <w:uiPriority w:val="99"/>
    <w:semiHidden/>
    <w:rsid w:val="00C25060"/>
  </w:style>
  <w:style w:type="numbering" w:customStyle="1" w:styleId="31150">
    <w:name w:val="Нет списка3115"/>
    <w:next w:val="afb"/>
    <w:semiHidden/>
    <w:rsid w:val="00C25060"/>
  </w:style>
  <w:style w:type="table" w:customStyle="1" w:styleId="1344">
    <w:name w:val="Сетка таблицы1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Сетка таблицы2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60">
    <w:name w:val="Нет списка516"/>
    <w:next w:val="afb"/>
    <w:uiPriority w:val="99"/>
    <w:semiHidden/>
    <w:unhideWhenUsed/>
    <w:rsid w:val="00C25060"/>
  </w:style>
  <w:style w:type="table" w:customStyle="1" w:styleId="3191">
    <w:name w:val="Сетка таблицы3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90">
    <w:name w:val="Нет списка69"/>
    <w:next w:val="afb"/>
    <w:uiPriority w:val="99"/>
    <w:semiHidden/>
    <w:unhideWhenUsed/>
    <w:rsid w:val="00C25060"/>
  </w:style>
  <w:style w:type="table" w:customStyle="1" w:styleId="591">
    <w:name w:val="Сетка таблицы5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50">
    <w:name w:val="Нет списка135"/>
    <w:next w:val="afb"/>
    <w:uiPriority w:val="99"/>
    <w:semiHidden/>
    <w:rsid w:val="00C25060"/>
  </w:style>
  <w:style w:type="numbering" w:customStyle="1" w:styleId="2271">
    <w:name w:val="Нет списка227"/>
    <w:next w:val="afb"/>
    <w:uiPriority w:val="99"/>
    <w:semiHidden/>
    <w:rsid w:val="00C25060"/>
  </w:style>
  <w:style w:type="table" w:customStyle="1" w:styleId="TableGridReport117">
    <w:name w:val="Table Grid Report1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2">
    <w:name w:val="Table Grid Report2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2">
    <w:name w:val="Table Grid Report3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5">
    <w:name w:val="Table Grid Report4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50">
    <w:name w:val="Нет списка325"/>
    <w:next w:val="afb"/>
    <w:semiHidden/>
    <w:rsid w:val="00C25060"/>
  </w:style>
  <w:style w:type="numbering" w:customStyle="1" w:styleId="418">
    <w:name w:val="Нет списка418"/>
    <w:next w:val="afb"/>
    <w:uiPriority w:val="99"/>
    <w:semiHidden/>
    <w:unhideWhenUsed/>
    <w:rsid w:val="00C25060"/>
  </w:style>
  <w:style w:type="numbering" w:customStyle="1" w:styleId="11201">
    <w:name w:val="Нет списка1120"/>
    <w:next w:val="afb"/>
    <w:uiPriority w:val="99"/>
    <w:semiHidden/>
    <w:rsid w:val="00C25060"/>
  </w:style>
  <w:style w:type="numbering" w:customStyle="1" w:styleId="21180">
    <w:name w:val="Нет списка2118"/>
    <w:next w:val="afb"/>
    <w:uiPriority w:val="99"/>
    <w:semiHidden/>
    <w:rsid w:val="00C25060"/>
  </w:style>
  <w:style w:type="numbering" w:customStyle="1" w:styleId="31160">
    <w:name w:val="Нет списка3116"/>
    <w:next w:val="afb"/>
    <w:semiHidden/>
    <w:rsid w:val="00C25060"/>
  </w:style>
  <w:style w:type="table" w:customStyle="1" w:styleId="1351">
    <w:name w:val="Сетка таблицы1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0">
    <w:name w:val="Сетка таблицы2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70">
    <w:name w:val="Нет списка517"/>
    <w:next w:val="afb"/>
    <w:uiPriority w:val="99"/>
    <w:semiHidden/>
    <w:unhideWhenUsed/>
    <w:rsid w:val="00C25060"/>
  </w:style>
  <w:style w:type="table" w:customStyle="1" w:styleId="3201">
    <w:name w:val="Сетка таблицы3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00">
    <w:name w:val="Нет списка70"/>
    <w:next w:val="afb"/>
    <w:uiPriority w:val="99"/>
    <w:semiHidden/>
    <w:unhideWhenUsed/>
    <w:rsid w:val="00C25060"/>
  </w:style>
  <w:style w:type="table" w:customStyle="1" w:styleId="601">
    <w:name w:val="Сетка таблицы6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0">
    <w:name w:val="Нет списка136"/>
    <w:next w:val="afb"/>
    <w:uiPriority w:val="99"/>
    <w:semiHidden/>
    <w:rsid w:val="00C25060"/>
  </w:style>
  <w:style w:type="numbering" w:customStyle="1" w:styleId="2281">
    <w:name w:val="Нет списка228"/>
    <w:next w:val="afb"/>
    <w:uiPriority w:val="99"/>
    <w:semiHidden/>
    <w:rsid w:val="00C25060"/>
  </w:style>
  <w:style w:type="table" w:customStyle="1" w:styleId="TableGridReport118">
    <w:name w:val="Table Grid Report1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3">
    <w:name w:val="Table Grid Report2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3">
    <w:name w:val="Table Grid Report3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6">
    <w:name w:val="Table Grid Report4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60">
    <w:name w:val="Нет списка326"/>
    <w:next w:val="afb"/>
    <w:semiHidden/>
    <w:rsid w:val="00C25060"/>
  </w:style>
  <w:style w:type="numbering" w:customStyle="1" w:styleId="419">
    <w:name w:val="Нет списка419"/>
    <w:next w:val="afb"/>
    <w:uiPriority w:val="99"/>
    <w:semiHidden/>
    <w:unhideWhenUsed/>
    <w:rsid w:val="00C25060"/>
  </w:style>
  <w:style w:type="numbering" w:customStyle="1" w:styleId="11232">
    <w:name w:val="Нет списка1123"/>
    <w:next w:val="afb"/>
    <w:uiPriority w:val="99"/>
    <w:semiHidden/>
    <w:rsid w:val="00C25060"/>
  </w:style>
  <w:style w:type="numbering" w:customStyle="1" w:styleId="21190">
    <w:name w:val="Нет списка2119"/>
    <w:next w:val="afb"/>
    <w:uiPriority w:val="99"/>
    <w:semiHidden/>
    <w:rsid w:val="00C25060"/>
  </w:style>
  <w:style w:type="numbering" w:customStyle="1" w:styleId="3117">
    <w:name w:val="Нет списка3117"/>
    <w:next w:val="afb"/>
    <w:semiHidden/>
    <w:rsid w:val="00C25060"/>
  </w:style>
  <w:style w:type="table" w:customStyle="1" w:styleId="1361">
    <w:name w:val="Сетка таблицы1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0">
    <w:name w:val="Сетка таблицы2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8">
    <w:name w:val="Нет списка518"/>
    <w:next w:val="afb"/>
    <w:uiPriority w:val="99"/>
    <w:semiHidden/>
    <w:unhideWhenUsed/>
    <w:rsid w:val="00C25060"/>
  </w:style>
  <w:style w:type="table" w:customStyle="1" w:styleId="3232">
    <w:name w:val="Сетка таблицы323"/>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62">
    <w:name w:val="Нет списка76"/>
    <w:next w:val="afb"/>
    <w:uiPriority w:val="99"/>
    <w:semiHidden/>
    <w:unhideWhenUsed/>
    <w:rsid w:val="00C25060"/>
  </w:style>
  <w:style w:type="table" w:customStyle="1" w:styleId="683">
    <w:name w:val="Сетка таблицы6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70">
    <w:name w:val="Нет списка137"/>
    <w:next w:val="afb"/>
    <w:uiPriority w:val="99"/>
    <w:semiHidden/>
    <w:rsid w:val="00C25060"/>
  </w:style>
  <w:style w:type="numbering" w:customStyle="1" w:styleId="2291">
    <w:name w:val="Нет списка229"/>
    <w:next w:val="afb"/>
    <w:uiPriority w:val="99"/>
    <w:semiHidden/>
    <w:rsid w:val="00C25060"/>
  </w:style>
  <w:style w:type="table" w:customStyle="1" w:styleId="TableGridReport119">
    <w:name w:val="Table Grid Report1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4">
    <w:name w:val="Table Grid Report2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4">
    <w:name w:val="Table Grid Report3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7">
    <w:name w:val="Table Grid Report4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70">
    <w:name w:val="Нет списка327"/>
    <w:next w:val="afb"/>
    <w:semiHidden/>
    <w:rsid w:val="00C25060"/>
  </w:style>
  <w:style w:type="numbering" w:customStyle="1" w:styleId="4200">
    <w:name w:val="Нет списка420"/>
    <w:next w:val="afb"/>
    <w:uiPriority w:val="99"/>
    <w:semiHidden/>
    <w:unhideWhenUsed/>
    <w:rsid w:val="00C25060"/>
  </w:style>
  <w:style w:type="numbering" w:customStyle="1" w:styleId="11240">
    <w:name w:val="Нет списка1124"/>
    <w:next w:val="afb"/>
    <w:uiPriority w:val="99"/>
    <w:semiHidden/>
    <w:rsid w:val="00C25060"/>
  </w:style>
  <w:style w:type="numbering" w:customStyle="1" w:styleId="21200">
    <w:name w:val="Нет списка2120"/>
    <w:next w:val="afb"/>
    <w:uiPriority w:val="99"/>
    <w:semiHidden/>
    <w:rsid w:val="00C25060"/>
  </w:style>
  <w:style w:type="numbering" w:customStyle="1" w:styleId="3118">
    <w:name w:val="Нет списка3118"/>
    <w:next w:val="afb"/>
    <w:semiHidden/>
    <w:rsid w:val="00C25060"/>
  </w:style>
  <w:style w:type="table" w:customStyle="1" w:styleId="1371">
    <w:name w:val="Сетка таблицы13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0">
    <w:name w:val="Сетка таблицы2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9">
    <w:name w:val="Нет списка519"/>
    <w:next w:val="afb"/>
    <w:uiPriority w:val="99"/>
    <w:semiHidden/>
    <w:unhideWhenUsed/>
    <w:rsid w:val="00C25060"/>
  </w:style>
  <w:style w:type="table" w:customStyle="1" w:styleId="3241">
    <w:name w:val="Сетка таблицы32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71">
    <w:name w:val="Нет списка77"/>
    <w:next w:val="afb"/>
    <w:uiPriority w:val="99"/>
    <w:semiHidden/>
    <w:unhideWhenUsed/>
    <w:rsid w:val="00C25060"/>
  </w:style>
  <w:style w:type="table" w:customStyle="1" w:styleId="691">
    <w:name w:val="Сетка таблицы6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80">
    <w:name w:val="Нет списка138"/>
    <w:next w:val="afb"/>
    <w:uiPriority w:val="99"/>
    <w:semiHidden/>
    <w:rsid w:val="00C25060"/>
  </w:style>
  <w:style w:type="numbering" w:customStyle="1" w:styleId="2301">
    <w:name w:val="Нет списка230"/>
    <w:next w:val="afb"/>
    <w:uiPriority w:val="99"/>
    <w:semiHidden/>
    <w:rsid w:val="00C25060"/>
  </w:style>
  <w:style w:type="table" w:customStyle="1" w:styleId="TableGridReport120">
    <w:name w:val="Table Grid Report12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5">
    <w:name w:val="Table Grid Report2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5">
    <w:name w:val="Table Grid Report3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80">
    <w:name w:val="Нет списка328"/>
    <w:next w:val="afb"/>
    <w:semiHidden/>
    <w:rsid w:val="00C25060"/>
  </w:style>
  <w:style w:type="numbering" w:customStyle="1" w:styleId="4212">
    <w:name w:val="Нет списка421"/>
    <w:next w:val="afb"/>
    <w:uiPriority w:val="99"/>
    <w:semiHidden/>
    <w:unhideWhenUsed/>
    <w:rsid w:val="00C25060"/>
  </w:style>
  <w:style w:type="numbering" w:customStyle="1" w:styleId="11250">
    <w:name w:val="Нет списка1125"/>
    <w:next w:val="afb"/>
    <w:uiPriority w:val="99"/>
    <w:semiHidden/>
    <w:rsid w:val="00C25060"/>
  </w:style>
  <w:style w:type="numbering" w:customStyle="1" w:styleId="21211">
    <w:name w:val="Нет списка2121"/>
    <w:next w:val="afb"/>
    <w:uiPriority w:val="99"/>
    <w:semiHidden/>
    <w:rsid w:val="00C25060"/>
  </w:style>
  <w:style w:type="numbering" w:customStyle="1" w:styleId="3119">
    <w:name w:val="Нет списка3119"/>
    <w:next w:val="afb"/>
    <w:semiHidden/>
    <w:rsid w:val="00C25060"/>
  </w:style>
  <w:style w:type="table" w:customStyle="1" w:styleId="1381">
    <w:name w:val="Сетка таблицы13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00">
    <w:name w:val="Нет списка520"/>
    <w:next w:val="afb"/>
    <w:uiPriority w:val="99"/>
    <w:semiHidden/>
    <w:unhideWhenUsed/>
    <w:rsid w:val="00C25060"/>
  </w:style>
  <w:style w:type="table" w:customStyle="1" w:styleId="3251">
    <w:name w:val="Сетка таблицы32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80">
    <w:name w:val="Нет списка78"/>
    <w:next w:val="afb"/>
    <w:uiPriority w:val="99"/>
    <w:semiHidden/>
    <w:unhideWhenUsed/>
    <w:rsid w:val="00C25060"/>
  </w:style>
  <w:style w:type="table" w:customStyle="1" w:styleId="701">
    <w:name w:val="Сетка таблицы7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90">
    <w:name w:val="Нет списка139"/>
    <w:next w:val="afb"/>
    <w:uiPriority w:val="99"/>
    <w:semiHidden/>
    <w:rsid w:val="00C25060"/>
  </w:style>
  <w:style w:type="numbering" w:customStyle="1" w:styleId="2331">
    <w:name w:val="Нет списка233"/>
    <w:next w:val="afb"/>
    <w:uiPriority w:val="99"/>
    <w:semiHidden/>
    <w:rsid w:val="00C25060"/>
  </w:style>
  <w:style w:type="table" w:customStyle="1" w:styleId="TableGridReport123">
    <w:name w:val="Table Grid Report1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6">
    <w:name w:val="Table Grid Report2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6">
    <w:name w:val="Table Grid Report3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9">
    <w:name w:val="Нет списка329"/>
    <w:next w:val="afb"/>
    <w:semiHidden/>
    <w:rsid w:val="00C25060"/>
  </w:style>
  <w:style w:type="numbering" w:customStyle="1" w:styleId="4222">
    <w:name w:val="Нет списка422"/>
    <w:next w:val="afb"/>
    <w:uiPriority w:val="99"/>
    <w:semiHidden/>
    <w:unhideWhenUsed/>
    <w:rsid w:val="00C25060"/>
  </w:style>
  <w:style w:type="numbering" w:customStyle="1" w:styleId="11260">
    <w:name w:val="Нет списка1126"/>
    <w:next w:val="afb"/>
    <w:uiPriority w:val="99"/>
    <w:semiHidden/>
    <w:rsid w:val="00C25060"/>
  </w:style>
  <w:style w:type="numbering" w:customStyle="1" w:styleId="21221">
    <w:name w:val="Нет списка2122"/>
    <w:next w:val="afb"/>
    <w:uiPriority w:val="99"/>
    <w:semiHidden/>
    <w:rsid w:val="00C25060"/>
  </w:style>
  <w:style w:type="numbering" w:customStyle="1" w:styleId="31200">
    <w:name w:val="Нет списка3120"/>
    <w:next w:val="afb"/>
    <w:semiHidden/>
    <w:rsid w:val="00C25060"/>
  </w:style>
  <w:style w:type="table" w:customStyle="1" w:styleId="1391">
    <w:name w:val="Сетка таблицы13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0">
    <w:name w:val="Сетка таблицы2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4">
    <w:name w:val="Нет списка521"/>
    <w:next w:val="afb"/>
    <w:uiPriority w:val="99"/>
    <w:semiHidden/>
    <w:unhideWhenUsed/>
    <w:rsid w:val="00C25060"/>
  </w:style>
  <w:style w:type="table" w:customStyle="1" w:styleId="3261">
    <w:name w:val="Сетка таблицы32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90">
    <w:name w:val="Нет списка79"/>
    <w:next w:val="afb"/>
    <w:uiPriority w:val="99"/>
    <w:semiHidden/>
    <w:unhideWhenUsed/>
    <w:rsid w:val="00C25060"/>
  </w:style>
  <w:style w:type="table" w:customStyle="1" w:styleId="781">
    <w:name w:val="Сетка таблицы7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00">
    <w:name w:val="Нет списка140"/>
    <w:next w:val="afb"/>
    <w:uiPriority w:val="99"/>
    <w:semiHidden/>
    <w:rsid w:val="00C25060"/>
  </w:style>
  <w:style w:type="numbering" w:customStyle="1" w:styleId="2341">
    <w:name w:val="Нет списка234"/>
    <w:next w:val="afb"/>
    <w:uiPriority w:val="99"/>
    <w:semiHidden/>
    <w:rsid w:val="00C25060"/>
  </w:style>
  <w:style w:type="table" w:customStyle="1" w:styleId="TableGridReport124">
    <w:name w:val="Table Grid Report1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7">
    <w:name w:val="Table Grid Report2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7">
    <w:name w:val="Table Grid Report3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0">
    <w:name w:val="Нет списка330"/>
    <w:next w:val="afb"/>
    <w:semiHidden/>
    <w:rsid w:val="00C25060"/>
  </w:style>
  <w:style w:type="numbering" w:customStyle="1" w:styleId="4230">
    <w:name w:val="Нет списка423"/>
    <w:next w:val="afb"/>
    <w:uiPriority w:val="99"/>
    <w:semiHidden/>
    <w:unhideWhenUsed/>
    <w:rsid w:val="00C25060"/>
  </w:style>
  <w:style w:type="numbering" w:customStyle="1" w:styleId="11270">
    <w:name w:val="Нет списка1127"/>
    <w:next w:val="afb"/>
    <w:uiPriority w:val="99"/>
    <w:semiHidden/>
    <w:rsid w:val="00C25060"/>
  </w:style>
  <w:style w:type="numbering" w:customStyle="1" w:styleId="21230">
    <w:name w:val="Нет списка2123"/>
    <w:next w:val="afb"/>
    <w:uiPriority w:val="99"/>
    <w:semiHidden/>
    <w:rsid w:val="00C25060"/>
  </w:style>
  <w:style w:type="numbering" w:customStyle="1" w:styleId="31213">
    <w:name w:val="Нет списка3121"/>
    <w:next w:val="afb"/>
    <w:semiHidden/>
    <w:rsid w:val="00C25060"/>
  </w:style>
  <w:style w:type="table" w:customStyle="1" w:styleId="1401">
    <w:name w:val="Сетка таблицы14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0">
    <w:name w:val="Сетка таблицы2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3">
    <w:name w:val="Нет списка522"/>
    <w:next w:val="afb"/>
    <w:uiPriority w:val="99"/>
    <w:semiHidden/>
    <w:unhideWhenUsed/>
    <w:rsid w:val="00C25060"/>
  </w:style>
  <w:style w:type="table" w:customStyle="1" w:styleId="3271">
    <w:name w:val="Сетка таблицы32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00">
    <w:name w:val="Нет списка80"/>
    <w:next w:val="afb"/>
    <w:uiPriority w:val="99"/>
    <w:semiHidden/>
    <w:unhideWhenUsed/>
    <w:rsid w:val="00C25060"/>
  </w:style>
  <w:style w:type="table" w:customStyle="1" w:styleId="791">
    <w:name w:val="Сетка таблицы7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Нет списка143"/>
    <w:next w:val="afb"/>
    <w:uiPriority w:val="99"/>
    <w:semiHidden/>
    <w:rsid w:val="00C25060"/>
  </w:style>
  <w:style w:type="numbering" w:customStyle="1" w:styleId="2351">
    <w:name w:val="Нет списка235"/>
    <w:next w:val="afb"/>
    <w:uiPriority w:val="99"/>
    <w:semiHidden/>
    <w:rsid w:val="00C25060"/>
  </w:style>
  <w:style w:type="table" w:customStyle="1" w:styleId="TableGridReport125">
    <w:name w:val="Table Grid Report1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8">
    <w:name w:val="Table Grid Report2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8">
    <w:name w:val="Table Grid Report3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Нет списка331"/>
    <w:next w:val="afb"/>
    <w:semiHidden/>
    <w:rsid w:val="00C25060"/>
  </w:style>
  <w:style w:type="numbering" w:customStyle="1" w:styleId="424">
    <w:name w:val="Нет списка424"/>
    <w:next w:val="afb"/>
    <w:uiPriority w:val="99"/>
    <w:semiHidden/>
    <w:unhideWhenUsed/>
    <w:rsid w:val="00C25060"/>
  </w:style>
  <w:style w:type="numbering" w:customStyle="1" w:styleId="11280">
    <w:name w:val="Нет списка1128"/>
    <w:next w:val="afb"/>
    <w:uiPriority w:val="99"/>
    <w:semiHidden/>
    <w:rsid w:val="00C25060"/>
  </w:style>
  <w:style w:type="numbering" w:customStyle="1" w:styleId="21240">
    <w:name w:val="Нет списка2124"/>
    <w:next w:val="afb"/>
    <w:uiPriority w:val="99"/>
    <w:semiHidden/>
    <w:rsid w:val="00C25060"/>
  </w:style>
  <w:style w:type="numbering" w:customStyle="1" w:styleId="31221">
    <w:name w:val="Нет списка3122"/>
    <w:next w:val="afb"/>
    <w:semiHidden/>
    <w:rsid w:val="00C25060"/>
  </w:style>
  <w:style w:type="table" w:customStyle="1" w:styleId="1431">
    <w:name w:val="Сетка таблицы1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0">
    <w:name w:val="Сетка таблицы2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fb"/>
    <w:uiPriority w:val="99"/>
    <w:semiHidden/>
    <w:unhideWhenUsed/>
    <w:rsid w:val="00C25060"/>
  </w:style>
  <w:style w:type="table" w:customStyle="1" w:styleId="3281">
    <w:name w:val="Сетка таблицы32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32">
    <w:name w:val="Нет списка83"/>
    <w:next w:val="afb"/>
    <w:uiPriority w:val="99"/>
    <w:semiHidden/>
    <w:unhideWhenUsed/>
    <w:rsid w:val="00C25060"/>
  </w:style>
  <w:style w:type="numbering" w:customStyle="1" w:styleId="1440">
    <w:name w:val="Нет списка144"/>
    <w:next w:val="afb"/>
    <w:uiPriority w:val="99"/>
    <w:semiHidden/>
    <w:unhideWhenUsed/>
    <w:rsid w:val="00C25060"/>
  </w:style>
  <w:style w:type="table" w:customStyle="1" w:styleId="1441">
    <w:name w:val="Сетка таблицы14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1">
    <w:name w:val="Сетка таблицы8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1">
    <w:name w:val="Нет списка236"/>
    <w:next w:val="afb"/>
    <w:uiPriority w:val="99"/>
    <w:semiHidden/>
    <w:unhideWhenUsed/>
    <w:rsid w:val="00C25060"/>
  </w:style>
  <w:style w:type="table" w:customStyle="1" w:styleId="2370">
    <w:name w:val="Сетка таблицы23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1">
    <w:name w:val="Нет списка332"/>
    <w:next w:val="afb"/>
    <w:uiPriority w:val="99"/>
    <w:semiHidden/>
    <w:unhideWhenUsed/>
    <w:rsid w:val="00C25060"/>
  </w:style>
  <w:style w:type="table" w:customStyle="1" w:styleId="3290">
    <w:name w:val="Сетка таблицы32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5">
    <w:name w:val="Нет списка425"/>
    <w:next w:val="afb"/>
    <w:uiPriority w:val="99"/>
    <w:semiHidden/>
    <w:unhideWhenUsed/>
    <w:rsid w:val="00C25060"/>
  </w:style>
  <w:style w:type="table" w:customStyle="1" w:styleId="4101">
    <w:name w:val="Сетка таблицы4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40">
    <w:name w:val="Нет списка524"/>
    <w:next w:val="afb"/>
    <w:uiPriority w:val="99"/>
    <w:semiHidden/>
    <w:unhideWhenUsed/>
    <w:rsid w:val="00C25060"/>
  </w:style>
  <w:style w:type="table" w:customStyle="1" w:styleId="5101">
    <w:name w:val="Сетка таблицы5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00">
    <w:name w:val="Нет списка610"/>
    <w:next w:val="afb"/>
    <w:uiPriority w:val="99"/>
    <w:semiHidden/>
    <w:unhideWhenUsed/>
    <w:rsid w:val="00C25060"/>
  </w:style>
  <w:style w:type="table" w:customStyle="1" w:styleId="6101">
    <w:name w:val="Сетка таблицы6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00">
    <w:name w:val="Нет списка710"/>
    <w:next w:val="afb"/>
    <w:uiPriority w:val="99"/>
    <w:semiHidden/>
    <w:unhideWhenUsed/>
    <w:rsid w:val="00C25060"/>
  </w:style>
  <w:style w:type="table" w:customStyle="1" w:styleId="7101">
    <w:name w:val="Сетка таблицы7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Сетка таблицы8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2">
    <w:name w:val="Нет списка84"/>
    <w:next w:val="afb"/>
    <w:uiPriority w:val="99"/>
    <w:semiHidden/>
    <w:unhideWhenUsed/>
    <w:rsid w:val="00C25060"/>
  </w:style>
  <w:style w:type="table" w:customStyle="1" w:styleId="TableGridReport126">
    <w:name w:val="Table Grid Report126"/>
    <w:basedOn w:val="afa"/>
    <w:next w:val="afff6"/>
    <w:uiPriority w:val="59"/>
    <w:locked/>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2">
    <w:name w:val="Сетка таблицы 56"/>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C25060"/>
  </w:style>
  <w:style w:type="table" w:customStyle="1" w:styleId="TableGrid14">
    <w:name w:val="Table Grid14"/>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1">
    <w:name w:val="Сетка таблицы2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1">
    <w:name w:val="Сетка таблицы 86"/>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C25060"/>
    <w:pPr>
      <w:keepNext/>
      <w:suppressAutoHyphens w:val="0"/>
      <w:ind w:firstLine="426"/>
    </w:pPr>
    <w:rPr>
      <w:rFonts w:ascii="Times New Roman" w:hAnsi="Times New Roman"/>
      <w:b w:val="0"/>
      <w:i/>
      <w:color w:val="auto"/>
      <w:sz w:val="20"/>
    </w:rPr>
  </w:style>
  <w:style w:type="numbering" w:customStyle="1" w:styleId="11290">
    <w:name w:val="Нет списка1129"/>
    <w:next w:val="afb"/>
    <w:uiPriority w:val="99"/>
    <w:semiHidden/>
    <w:unhideWhenUsed/>
    <w:rsid w:val="00C25060"/>
  </w:style>
  <w:style w:type="table" w:customStyle="1" w:styleId="175">
    <w:name w:val="Светлая заливка17"/>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8">
    <w:name w:val="Светлая заливка25"/>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8">
    <w:name w:val="Заголовок 2 уровень4"/>
    <w:basedOn w:val="afb"/>
    <w:uiPriority w:val="99"/>
    <w:rsid w:val="00C25060"/>
  </w:style>
  <w:style w:type="numbering" w:customStyle="1" w:styleId="347">
    <w:name w:val="Заголовок 3 ур4"/>
    <w:basedOn w:val="afb"/>
    <w:uiPriority w:val="99"/>
    <w:rsid w:val="00C25060"/>
  </w:style>
  <w:style w:type="table" w:customStyle="1" w:styleId="11106">
    <w:name w:val="Светлая заливка1110"/>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C25060"/>
    <w:pPr>
      <w:numPr>
        <w:numId w:val="76"/>
      </w:numPr>
    </w:pPr>
  </w:style>
  <w:style w:type="numbering" w:customStyle="1" w:styleId="1111133">
    <w:name w:val="1 / 1.1 / 1.1.33"/>
    <w:basedOn w:val="afb"/>
    <w:next w:val="111111"/>
    <w:locked/>
    <w:rsid w:val="00C25060"/>
  </w:style>
  <w:style w:type="table" w:customStyle="1" w:styleId="3145">
    <w:name w:val="Светлая заливка314"/>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C25060"/>
  </w:style>
  <w:style w:type="table" w:customStyle="1" w:styleId="5151">
    <w:name w:val="Сетка таблицы 51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C25060"/>
  </w:style>
  <w:style w:type="table" w:customStyle="1" w:styleId="TableGrid113">
    <w:name w:val="Table Grid1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C25060"/>
  </w:style>
  <w:style w:type="table" w:customStyle="1" w:styleId="1345">
    <w:name w:val="Средний список 134"/>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C25060"/>
  </w:style>
  <w:style w:type="numbering" w:customStyle="1" w:styleId="111133">
    <w:name w:val="Нет списка11113"/>
    <w:next w:val="afb"/>
    <w:uiPriority w:val="99"/>
    <w:semiHidden/>
    <w:unhideWhenUsed/>
    <w:rsid w:val="00C25060"/>
  </w:style>
  <w:style w:type="table" w:customStyle="1" w:styleId="11251">
    <w:name w:val="Средний список 112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C25060"/>
  </w:style>
  <w:style w:type="table" w:customStyle="1" w:styleId="11341">
    <w:name w:val="Средний список 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C25060"/>
  </w:style>
  <w:style w:type="table" w:customStyle="1" w:styleId="11440">
    <w:name w:val="Средний список 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C25060"/>
  </w:style>
  <w:style w:type="table" w:customStyle="1" w:styleId="11640">
    <w:name w:val="Средний список 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C25060"/>
  </w:style>
  <w:style w:type="table" w:customStyle="1" w:styleId="11740">
    <w:name w:val="Средний список 117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C25060"/>
  </w:style>
  <w:style w:type="table" w:customStyle="1" w:styleId="1111140">
    <w:name w:val="Средний список 1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C25060"/>
  </w:style>
  <w:style w:type="table" w:customStyle="1" w:styleId="111240">
    <w:name w:val="Средний список 1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C25060"/>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4"/>
    <w:next w:val="affffffffffffff7"/>
    <w:uiPriority w:val="99"/>
    <w:qFormat/>
    <w:rsid w:val="00C25060"/>
    <w:pPr>
      <w:tabs>
        <w:tab w:val="right" w:leader="dot" w:pos="9628"/>
      </w:tabs>
      <w:jc w:val="both"/>
    </w:pPr>
    <w:rPr>
      <w:bCs/>
      <w:noProof/>
    </w:rPr>
  </w:style>
  <w:style w:type="paragraph" w:customStyle="1" w:styleId="xl46768">
    <w:name w:val="xl4676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69">
    <w:name w:val="xl46769"/>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70">
    <w:name w:val="xl4677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1">
    <w:name w:val="xl4677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2">
    <w:name w:val="xl4677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3">
    <w:name w:val="xl4677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bidi="en-US"/>
    </w:rPr>
  </w:style>
  <w:style w:type="paragraph" w:customStyle="1" w:styleId="xl46774">
    <w:name w:val="xl46774"/>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bidi="en-US"/>
    </w:rPr>
  </w:style>
  <w:style w:type="paragraph" w:customStyle="1" w:styleId="xl46775">
    <w:name w:val="xl4677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bidi="en-US"/>
    </w:rPr>
  </w:style>
  <w:style w:type="paragraph" w:customStyle="1" w:styleId="xl46776">
    <w:name w:val="xl4677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bidi="en-US"/>
    </w:rPr>
  </w:style>
  <w:style w:type="paragraph" w:customStyle="1" w:styleId="xl46777">
    <w:name w:val="xl46777"/>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8">
    <w:name w:val="xl4677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9">
    <w:name w:val="xl46779"/>
    <w:basedOn w:val="af8"/>
    <w:rsid w:val="00C25060"/>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0">
    <w:name w:val="xl4678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bidi="en-US"/>
    </w:rPr>
  </w:style>
  <w:style w:type="paragraph" w:customStyle="1" w:styleId="xl46781">
    <w:name w:val="xl4678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2">
    <w:name w:val="xl4678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3">
    <w:name w:val="xl4678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bidi="en-US"/>
    </w:rPr>
  </w:style>
  <w:style w:type="paragraph" w:customStyle="1" w:styleId="xl46784">
    <w:name w:val="xl4678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85">
    <w:name w:val="xl4678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bidi="en-US"/>
    </w:rPr>
  </w:style>
  <w:style w:type="paragraph" w:customStyle="1" w:styleId="xl46786">
    <w:name w:val="xl4678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7">
    <w:name w:val="xl46787"/>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8">
    <w:name w:val="xl467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paragraph" w:customStyle="1" w:styleId="xl51716">
    <w:name w:val="xl51716"/>
    <w:basedOn w:val="af8"/>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bidi="en-US"/>
    </w:rPr>
  </w:style>
  <w:style w:type="paragraph" w:customStyle="1" w:styleId="xl51717">
    <w:name w:val="xl517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table" w:styleId="4fb">
    <w:name w:val="Table Classic 4"/>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C25060"/>
  </w:style>
  <w:style w:type="numbering" w:customStyle="1" w:styleId="1030">
    <w:name w:val="Нет списка103"/>
    <w:next w:val="afb"/>
    <w:uiPriority w:val="99"/>
    <w:semiHidden/>
    <w:unhideWhenUsed/>
    <w:rsid w:val="00C25060"/>
  </w:style>
  <w:style w:type="table" w:customStyle="1" w:styleId="6131">
    <w:name w:val="Сетка таблицы6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4">
    <w:name w:val="1.1 Заг. Частей"/>
    <w:basedOn w:val="af8"/>
    <w:next w:val="021"/>
    <w:link w:val="11ff2"/>
    <w:rsid w:val="00C25060"/>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C25060"/>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eastAsia="en-US"/>
    </w:rPr>
  </w:style>
  <w:style w:type="paragraph" w:customStyle="1" w:styleId="0311">
    <w:name w:val="03_Глава 1.1."/>
    <w:next w:val="af8"/>
    <w:link w:val="03110"/>
    <w:qFormat/>
    <w:rsid w:val="00C25060"/>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eastAsia="en-US"/>
    </w:rPr>
  </w:style>
  <w:style w:type="paragraph" w:customStyle="1" w:styleId="04111">
    <w:name w:val="04_Глава 1.1.1."/>
    <w:next w:val="af8"/>
    <w:link w:val="041110"/>
    <w:qFormat/>
    <w:rsid w:val="00C25060"/>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eastAsia="en-US"/>
    </w:rPr>
  </w:style>
  <w:style w:type="paragraph" w:customStyle="1" w:styleId="051111">
    <w:name w:val="05_Глава 1.1.1.1."/>
    <w:next w:val="af8"/>
    <w:link w:val="0511110"/>
    <w:qFormat/>
    <w:rsid w:val="00C25060"/>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eastAsia="en-US"/>
    </w:rPr>
  </w:style>
  <w:style w:type="paragraph" w:customStyle="1" w:styleId="16">
    <w:name w:val="1.6 Заг. Подпараграфов"/>
    <w:next w:val="af8"/>
    <w:link w:val="166"/>
    <w:rsid w:val="00C25060"/>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eastAsia="en-US"/>
    </w:rPr>
  </w:style>
  <w:style w:type="paragraph" w:customStyle="1" w:styleId="21">
    <w:name w:val="2_1 Рисунок"/>
    <w:link w:val="21fa"/>
    <w:qFormat/>
    <w:rsid w:val="00C25060"/>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22">
    <w:name w:val="2_2 Таблица"/>
    <w:link w:val="22f2"/>
    <w:qFormat/>
    <w:rsid w:val="00C25060"/>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60-">
    <w:name w:val="6.0 Список лит-ры"/>
    <w:link w:val="60-0"/>
    <w:rsid w:val="00C25060"/>
    <w:pPr>
      <w:keepNext/>
      <w:keepLines/>
      <w:numPr>
        <w:ilvl w:val="8"/>
        <w:numId w:val="58"/>
      </w:numPr>
      <w:spacing w:after="40" w:line="300" w:lineRule="auto"/>
      <w:jc w:val="both"/>
    </w:pPr>
    <w:rPr>
      <w:rFonts w:ascii="Times New Roman" w:eastAsia="Times New Roman" w:hAnsi="Times New Roman" w:cs="Times New Roman"/>
      <w:sz w:val="28"/>
      <w:lang w:eastAsia="en-US"/>
    </w:rPr>
  </w:style>
  <w:style w:type="character" w:customStyle="1" w:styleId="041110">
    <w:name w:val="04_Глава 1.1.1. Знак"/>
    <w:link w:val="04111"/>
    <w:rsid w:val="00C25060"/>
    <w:rPr>
      <w:rFonts w:ascii="Times New Roman" w:eastAsia="Times New Roman" w:hAnsi="Times New Roman" w:cs="Times New Roman"/>
      <w:b/>
      <w:iCs/>
      <w:sz w:val="26"/>
      <w:lang w:eastAsia="en-US"/>
    </w:rPr>
  </w:style>
  <w:style w:type="paragraph" w:customStyle="1" w:styleId="2ffff">
    <w:name w:val="Знак Знак Знак2 Знак Знак Знак Знак Знак Знак Знак"/>
    <w:basedOn w:val="af8"/>
    <w:rsid w:val="00C25060"/>
    <w:pPr>
      <w:spacing w:after="0" w:line="240" w:lineRule="auto"/>
    </w:pPr>
    <w:rPr>
      <w:rFonts w:ascii="Verdana" w:eastAsia="Times New Roman" w:hAnsi="Verdana" w:cs="Verdana"/>
      <w:sz w:val="20"/>
      <w:szCs w:val="20"/>
      <w:lang w:val="en-US" w:eastAsia="en-US"/>
    </w:rPr>
  </w:style>
  <w:style w:type="table" w:customStyle="1" w:styleId="TableGridReport1110">
    <w:name w:val="Table Grid Report1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0">
    <w:name w:val="0.5 Список Заг.2"/>
    <w:uiPriority w:val="99"/>
    <w:rsid w:val="00C25060"/>
  </w:style>
  <w:style w:type="paragraph" w:customStyle="1" w:styleId="affffffffffffff8">
    <w:name w:val="Номер"/>
    <w:basedOn w:val="af8"/>
    <w:uiPriority w:val="99"/>
    <w:qFormat/>
    <w:rsid w:val="00C25060"/>
    <w:pPr>
      <w:spacing w:before="60" w:after="60" w:line="240" w:lineRule="auto"/>
      <w:jc w:val="center"/>
    </w:pPr>
    <w:rPr>
      <w:rFonts w:ascii="Times New Roman" w:eastAsia="Times New Roman" w:hAnsi="Times New Roman" w:cs="Times New Roman"/>
      <w:sz w:val="28"/>
      <w:szCs w:val="20"/>
    </w:rPr>
  </w:style>
  <w:style w:type="numbering" w:customStyle="1" w:styleId="5">
    <w:name w:val="Рис.5"/>
    <w:rsid w:val="00C25060"/>
    <w:pPr>
      <w:numPr>
        <w:numId w:val="37"/>
      </w:numPr>
    </w:pPr>
  </w:style>
  <w:style w:type="paragraph" w:customStyle="1" w:styleId="21fb">
    <w:name w:val="Знак Знак Знак2 Знак Знак Знак Знак Знак Знак Знак1"/>
    <w:basedOn w:val="af8"/>
    <w:rsid w:val="00C25060"/>
    <w:pPr>
      <w:spacing w:after="0" w:line="240" w:lineRule="auto"/>
    </w:pPr>
    <w:rPr>
      <w:rFonts w:ascii="Verdana" w:eastAsia="Times New Roman" w:hAnsi="Verdana" w:cs="Verdana"/>
      <w:sz w:val="20"/>
      <w:szCs w:val="20"/>
      <w:lang w:val="en-US" w:eastAsia="en-US"/>
    </w:rPr>
  </w:style>
  <w:style w:type="character" w:customStyle="1" w:styleId="1338">
    <w:name w:val="Обычный 13 Знак Знак3"/>
    <w:rsid w:val="00C25060"/>
    <w:rPr>
      <w:rFonts w:ascii="Times New Roman" w:eastAsia="Times New Roman" w:hAnsi="Times New Roman"/>
      <w:sz w:val="26"/>
    </w:rPr>
  </w:style>
  <w:style w:type="paragraph" w:customStyle="1" w:styleId="txt1">
    <w:name w:val="txt1"/>
    <w:basedOn w:val="af8"/>
    <w:rsid w:val="00C25060"/>
    <w:pPr>
      <w:spacing w:before="45" w:after="45" w:line="240" w:lineRule="auto"/>
      <w:ind w:left="20" w:right="20" w:firstLine="400"/>
      <w:jc w:val="both"/>
    </w:pPr>
    <w:rPr>
      <w:rFonts w:ascii="Arial" w:eastAsia="Times New Roman" w:hAnsi="Arial" w:cs="Arial"/>
      <w:color w:val="000000"/>
      <w:sz w:val="18"/>
      <w:szCs w:val="18"/>
    </w:rPr>
  </w:style>
  <w:style w:type="character" w:customStyle="1" w:styleId="affffffffffffff9">
    <w:name w:val="Рис. Знак"/>
    <w:locked/>
    <w:rsid w:val="00C25060"/>
    <w:rPr>
      <w:rFonts w:ascii="Times New Roman" w:eastAsia="Times New Roman" w:hAnsi="Times New Roman"/>
      <w:b/>
      <w:sz w:val="26"/>
    </w:rPr>
  </w:style>
  <w:style w:type="paragraph" w:customStyle="1" w:styleId="affffffffffffffa">
    <w:name w:val="Базовый"/>
    <w:rsid w:val="00C25060"/>
    <w:pPr>
      <w:tabs>
        <w:tab w:val="left" w:pos="708"/>
      </w:tabs>
      <w:suppressAutoHyphens/>
    </w:pPr>
    <w:rPr>
      <w:rFonts w:ascii="Times New Roman" w:eastAsia="Calibri" w:hAnsi="Times New Roman" w:cs="Times New Roman"/>
      <w:sz w:val="24"/>
      <w:szCs w:val="20"/>
    </w:rPr>
  </w:style>
  <w:style w:type="paragraph" w:customStyle="1" w:styleId="af2">
    <w:name w:val="_таблица"/>
    <w:basedOn w:val="af8"/>
    <w:link w:val="affffffffffffffb"/>
    <w:qFormat/>
    <w:rsid w:val="00C25060"/>
    <w:pPr>
      <w:keepNext/>
      <w:keepLines/>
      <w:numPr>
        <w:numId w:val="60"/>
      </w:numPr>
      <w:autoSpaceDE w:val="0"/>
      <w:autoSpaceDN w:val="0"/>
      <w:adjustRightInd w:val="0"/>
      <w:spacing w:after="0" w:line="360" w:lineRule="auto"/>
      <w:jc w:val="right"/>
    </w:pPr>
    <w:rPr>
      <w:rFonts w:ascii="Times New Roman" w:eastAsia="Calibri" w:hAnsi="Times New Roman" w:cs="Times New Roman"/>
      <w:b/>
      <w:sz w:val="26"/>
      <w:szCs w:val="26"/>
      <w:lang w:eastAsia="en-US"/>
    </w:rPr>
  </w:style>
  <w:style w:type="character" w:customStyle="1" w:styleId="affffffffffffffb">
    <w:name w:val="_таблица Знак"/>
    <w:link w:val="af2"/>
    <w:rsid w:val="00C25060"/>
    <w:rPr>
      <w:rFonts w:ascii="Times New Roman" w:eastAsia="Calibri" w:hAnsi="Times New Roman" w:cs="Times New Roman"/>
      <w:b/>
      <w:sz w:val="26"/>
      <w:szCs w:val="26"/>
      <w:lang w:eastAsia="en-US"/>
    </w:rPr>
  </w:style>
  <w:style w:type="paragraph" w:customStyle="1" w:styleId="ad">
    <w:name w:val="_прилож_"/>
    <w:basedOn w:val="20"/>
    <w:link w:val="affffffffffffffc"/>
    <w:qFormat/>
    <w:rsid w:val="00C25060"/>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c">
    <w:name w:val="_прилож_ Знак"/>
    <w:link w:val="ad"/>
    <w:rsid w:val="00C25060"/>
    <w:rPr>
      <w:rFonts w:ascii="Times New Roman" w:eastAsia="Times New Roman" w:hAnsi="Times New Roman" w:cs="Times New Roman"/>
      <w:b/>
      <w:bCs/>
      <w:iCs/>
      <w:color w:val="000000"/>
      <w:sz w:val="48"/>
      <w:szCs w:val="28"/>
      <w:lang w:eastAsia="en-US"/>
    </w:rPr>
  </w:style>
  <w:style w:type="character" w:customStyle="1" w:styleId="affffffffffffffd">
    <w:name w:val="_рисунок Знак"/>
    <w:link w:val="a1"/>
    <w:locked/>
    <w:rsid w:val="00C25060"/>
    <w:rPr>
      <w:rFonts w:ascii="Times New Roman" w:hAnsi="Times New Roman"/>
      <w:b/>
      <w:sz w:val="24"/>
      <w:szCs w:val="24"/>
      <w:lang w:val="en-US" w:eastAsia="en-US" w:bidi="en-US"/>
    </w:rPr>
  </w:style>
  <w:style w:type="paragraph" w:customStyle="1" w:styleId="a1">
    <w:name w:val="_рисунок"/>
    <w:basedOn w:val="af8"/>
    <w:link w:val="affffffffffffffd"/>
    <w:qFormat/>
    <w:rsid w:val="00C25060"/>
    <w:pPr>
      <w:numPr>
        <w:numId w:val="61"/>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a4">
    <w:name w:val="_прилож"/>
    <w:basedOn w:val="30"/>
    <w:link w:val="affffffffffffffe"/>
    <w:qFormat/>
    <w:rsid w:val="00C25060"/>
    <w:pPr>
      <w:keepLines/>
      <w:numPr>
        <w:ilvl w:val="0"/>
        <w:numId w:val="62"/>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e">
    <w:name w:val="_прилож Знак"/>
    <w:link w:val="a4"/>
    <w:rsid w:val="00C25060"/>
    <w:rPr>
      <w:rFonts w:ascii="Times New Roman" w:eastAsia="Times New Roman" w:hAnsi="Times New Roman" w:cs="Times New Roman"/>
      <w:b/>
      <w:bCs/>
      <w:sz w:val="48"/>
      <w:lang w:eastAsia="en-US"/>
    </w:rPr>
  </w:style>
  <w:style w:type="paragraph" w:customStyle="1" w:styleId="afffffffffffffff">
    <w:name w:val="_Выделение"/>
    <w:basedOn w:val="affff6"/>
    <w:link w:val="afffffffffffffff0"/>
    <w:qFormat/>
    <w:rsid w:val="00C25060"/>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fffffffffffffff"/>
    <w:rsid w:val="00C25060"/>
    <w:rPr>
      <w:rFonts w:ascii="Times New Roman" w:eastAsia="Calibri" w:hAnsi="Times New Roman" w:cs="Times New Roman"/>
      <w:sz w:val="24"/>
      <w:szCs w:val="26"/>
      <w:u w:val="single"/>
      <w:lang w:eastAsia="en-US"/>
    </w:rPr>
  </w:style>
  <w:style w:type="paragraph" w:customStyle="1" w:styleId="1e">
    <w:name w:val="Стиль1_ГЛАВА"/>
    <w:basedOn w:val="19"/>
    <w:link w:val="1fffff2"/>
    <w:qFormat/>
    <w:rsid w:val="00C25060"/>
    <w:pPr>
      <w:numPr>
        <w:numId w:val="65"/>
      </w:numPr>
      <w:tabs>
        <w:tab w:val="left" w:pos="1560"/>
      </w:tabs>
      <w:spacing w:line="240" w:lineRule="auto"/>
      <w:contextualSpacing w:val="0"/>
      <w:jc w:val="left"/>
    </w:pPr>
    <w:rPr>
      <w:bCs/>
      <w:caps/>
      <w:smallCaps w:val="0"/>
      <w:spacing w:val="0"/>
      <w:kern w:val="28"/>
      <w:szCs w:val="28"/>
      <w:lang w:bidi="ar-SA"/>
    </w:rPr>
  </w:style>
  <w:style w:type="paragraph" w:customStyle="1" w:styleId="2ffff0">
    <w:name w:val="Стиль2_Часть"/>
    <w:basedOn w:val="20"/>
    <w:link w:val="2ffff1"/>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e"/>
    <w:rsid w:val="00C25060"/>
    <w:rPr>
      <w:rFonts w:ascii="Times New Roman" w:eastAsia="Times New Roman" w:hAnsi="Times New Roman" w:cs="Times New Roman"/>
      <w:b/>
      <w:bCs/>
      <w:caps/>
      <w:kern w:val="28"/>
      <w:sz w:val="28"/>
      <w:szCs w:val="28"/>
      <w:lang w:eastAsia="en-US"/>
    </w:rPr>
  </w:style>
  <w:style w:type="paragraph" w:customStyle="1" w:styleId="3ffa">
    <w:name w:val="Стиль3_Подпункты"/>
    <w:basedOn w:val="20"/>
    <w:link w:val="3ffb"/>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C25060"/>
    <w:rPr>
      <w:rFonts w:ascii="Times New Roman" w:eastAsia="Times New Roman" w:hAnsi="Times New Roman" w:cs="Times New Roman"/>
      <w:b/>
      <w:bCs/>
      <w:kern w:val="28"/>
      <w:sz w:val="24"/>
      <w:szCs w:val="26"/>
      <w:lang w:eastAsia="en-US"/>
    </w:rPr>
  </w:style>
  <w:style w:type="character" w:customStyle="1" w:styleId="3ffb">
    <w:name w:val="Стиль3_Подпункты Знак"/>
    <w:link w:val="3ffa"/>
    <w:rsid w:val="00C25060"/>
    <w:rPr>
      <w:rFonts w:ascii="Times New Roman" w:eastAsia="Times New Roman" w:hAnsi="Times New Roman" w:cs="Times New Roman"/>
      <w:b/>
      <w:bCs/>
      <w:kern w:val="28"/>
      <w:sz w:val="24"/>
      <w:szCs w:val="26"/>
      <w:lang w:eastAsia="en-US"/>
    </w:rPr>
  </w:style>
  <w:style w:type="paragraph" w:customStyle="1" w:styleId="Style150">
    <w:name w:val="Style150"/>
    <w:basedOn w:val="af8"/>
    <w:rsid w:val="00C25060"/>
    <w:pPr>
      <w:spacing w:after="0" w:line="353" w:lineRule="exact"/>
      <w:ind w:firstLine="585"/>
      <w:jc w:val="both"/>
    </w:pPr>
    <w:rPr>
      <w:rFonts w:ascii="Arial" w:eastAsia="Arial" w:hAnsi="Arial" w:cs="Arial"/>
      <w:sz w:val="20"/>
      <w:szCs w:val="20"/>
    </w:rPr>
  </w:style>
  <w:style w:type="paragraph" w:customStyle="1" w:styleId="Style202">
    <w:name w:val="Style202"/>
    <w:basedOn w:val="af8"/>
    <w:rsid w:val="00C25060"/>
    <w:pPr>
      <w:spacing w:after="0" w:line="355" w:lineRule="exact"/>
      <w:ind w:firstLine="615"/>
      <w:jc w:val="both"/>
    </w:pPr>
    <w:rPr>
      <w:rFonts w:ascii="Arial" w:eastAsia="Arial" w:hAnsi="Arial" w:cs="Arial"/>
      <w:sz w:val="20"/>
      <w:szCs w:val="20"/>
    </w:rPr>
  </w:style>
  <w:style w:type="paragraph" w:customStyle="1" w:styleId="Style172">
    <w:name w:val="Style172"/>
    <w:basedOn w:val="af8"/>
    <w:rsid w:val="00C25060"/>
    <w:pPr>
      <w:spacing w:after="0" w:line="345" w:lineRule="exact"/>
      <w:ind w:firstLine="600"/>
      <w:jc w:val="both"/>
    </w:pPr>
    <w:rPr>
      <w:rFonts w:ascii="Arial" w:eastAsia="Arial" w:hAnsi="Arial" w:cs="Arial"/>
      <w:sz w:val="20"/>
      <w:szCs w:val="20"/>
    </w:rPr>
  </w:style>
  <w:style w:type="character" w:customStyle="1" w:styleId="CharStyle47">
    <w:name w:val="CharStyle47"/>
    <w:rsid w:val="00C25060"/>
    <w:rPr>
      <w:rFonts w:ascii="Arial" w:eastAsia="Arial" w:hAnsi="Arial" w:cs="Arial"/>
      <w:b w:val="0"/>
      <w:bCs w:val="0"/>
      <w:i w:val="0"/>
      <w:iCs w:val="0"/>
      <w:smallCaps w:val="0"/>
      <w:spacing w:val="-10"/>
      <w:sz w:val="18"/>
      <w:szCs w:val="18"/>
    </w:rPr>
  </w:style>
  <w:style w:type="character" w:customStyle="1" w:styleId="CharStyle76">
    <w:name w:val="CharStyle76"/>
    <w:rsid w:val="00C25060"/>
    <w:rPr>
      <w:rFonts w:ascii="Arial" w:eastAsia="Arial" w:hAnsi="Arial" w:cs="Arial"/>
      <w:b w:val="0"/>
      <w:bCs w:val="0"/>
      <w:i/>
      <w:iCs/>
      <w:smallCaps w:val="0"/>
      <w:spacing w:val="-10"/>
      <w:sz w:val="18"/>
      <w:szCs w:val="18"/>
    </w:rPr>
  </w:style>
  <w:style w:type="character" w:customStyle="1" w:styleId="CharStyle63">
    <w:name w:val="CharStyle63"/>
    <w:rsid w:val="00C25060"/>
    <w:rPr>
      <w:rFonts w:ascii="Georgia" w:eastAsia="Georgia" w:hAnsi="Georgia" w:cs="Georgia"/>
      <w:b w:val="0"/>
      <w:bCs w:val="0"/>
      <w:i w:val="0"/>
      <w:iCs w:val="0"/>
      <w:smallCaps w:val="0"/>
      <w:sz w:val="20"/>
      <w:szCs w:val="20"/>
    </w:rPr>
  </w:style>
  <w:style w:type="character" w:customStyle="1" w:styleId="CharStyle113">
    <w:name w:val="CharStyle113"/>
    <w:rsid w:val="00C25060"/>
    <w:rPr>
      <w:rFonts w:ascii="Arial" w:eastAsia="Arial" w:hAnsi="Arial" w:cs="Arial"/>
      <w:b/>
      <w:bCs/>
      <w:i w:val="0"/>
      <w:iCs w:val="0"/>
      <w:smallCaps w:val="0"/>
      <w:sz w:val="20"/>
      <w:szCs w:val="20"/>
    </w:rPr>
  </w:style>
  <w:style w:type="paragraph" w:customStyle="1" w:styleId="Style148">
    <w:name w:val="Style148"/>
    <w:basedOn w:val="af8"/>
    <w:rsid w:val="00C25060"/>
    <w:pPr>
      <w:spacing w:after="0" w:line="240" w:lineRule="auto"/>
    </w:pPr>
    <w:rPr>
      <w:rFonts w:ascii="Arial" w:eastAsia="Arial" w:hAnsi="Arial" w:cs="Arial"/>
      <w:sz w:val="20"/>
      <w:szCs w:val="20"/>
    </w:rPr>
  </w:style>
  <w:style w:type="character" w:customStyle="1" w:styleId="FontStyle139">
    <w:name w:val="Font Style139"/>
    <w:uiPriority w:val="99"/>
    <w:rsid w:val="00C25060"/>
    <w:rPr>
      <w:rFonts w:ascii="Arial" w:hAnsi="Arial" w:cs="Arial" w:hint="default"/>
      <w:sz w:val="22"/>
      <w:szCs w:val="22"/>
    </w:rPr>
  </w:style>
  <w:style w:type="paragraph" w:customStyle="1" w:styleId="Style8">
    <w:name w:val="Style8"/>
    <w:basedOn w:val="af8"/>
    <w:uiPriority w:val="99"/>
    <w:rsid w:val="00C25060"/>
    <w:pPr>
      <w:widowControl w:val="0"/>
      <w:autoSpaceDE w:val="0"/>
      <w:autoSpaceDN w:val="0"/>
      <w:adjustRightInd w:val="0"/>
      <w:spacing w:after="0" w:line="414" w:lineRule="exact"/>
    </w:pPr>
    <w:rPr>
      <w:rFonts w:ascii="Arial" w:eastAsia="Times New Roman" w:hAnsi="Arial" w:cs="Arial"/>
      <w:sz w:val="24"/>
      <w:szCs w:val="24"/>
    </w:rPr>
  </w:style>
  <w:style w:type="paragraph" w:customStyle="1" w:styleId="Style15">
    <w:name w:val="Style15"/>
    <w:basedOn w:val="af8"/>
    <w:uiPriority w:val="99"/>
    <w:rsid w:val="00C25060"/>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Style30">
    <w:name w:val="Style3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0">
    <w:name w:val="Style5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1">
    <w:name w:val="Style51"/>
    <w:basedOn w:val="af8"/>
    <w:uiPriority w:val="99"/>
    <w:rsid w:val="00C25060"/>
    <w:pPr>
      <w:widowControl w:val="0"/>
      <w:autoSpaceDE w:val="0"/>
      <w:autoSpaceDN w:val="0"/>
      <w:adjustRightInd w:val="0"/>
      <w:spacing w:after="0" w:line="230" w:lineRule="exact"/>
    </w:pPr>
    <w:rPr>
      <w:rFonts w:ascii="Arial" w:eastAsia="Times New Roman" w:hAnsi="Arial" w:cs="Arial"/>
      <w:sz w:val="24"/>
      <w:szCs w:val="24"/>
    </w:rPr>
  </w:style>
  <w:style w:type="character" w:customStyle="1" w:styleId="FontStyle137">
    <w:name w:val="Font Style137"/>
    <w:uiPriority w:val="99"/>
    <w:rsid w:val="00C25060"/>
    <w:rPr>
      <w:rFonts w:ascii="Arial" w:hAnsi="Arial" w:cs="Arial"/>
      <w:sz w:val="18"/>
      <w:szCs w:val="18"/>
    </w:rPr>
  </w:style>
  <w:style w:type="paragraph" w:styleId="afffffffffffffff1">
    <w:name w:val="Normal Indent"/>
    <w:basedOn w:val="af8"/>
    <w:uiPriority w:val="99"/>
    <w:rsid w:val="00C25060"/>
    <w:pPr>
      <w:ind w:left="708"/>
    </w:pPr>
    <w:rPr>
      <w:rFonts w:ascii="Calibri" w:eastAsia="Times New Roman" w:hAnsi="Calibri" w:cs="Times New Roman"/>
      <w:lang w:eastAsia="en-US"/>
    </w:rPr>
  </w:style>
  <w:style w:type="paragraph" w:customStyle="1" w:styleId="1fffff3">
    <w:name w:val="_Часть 1."/>
    <w:basedOn w:val="20"/>
    <w:link w:val="1fffff4"/>
    <w:qFormat/>
    <w:rsid w:val="00C2506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C25060"/>
    <w:rPr>
      <w:rFonts w:ascii="Times New Roman" w:eastAsia="Times New Roman" w:hAnsi="Times New Roman" w:cs="Times New Roman"/>
      <w:b/>
      <w:bCs/>
      <w:i/>
      <w:iCs/>
      <w:color w:val="000000"/>
      <w:kern w:val="28"/>
      <w:sz w:val="28"/>
      <w:szCs w:val="28"/>
      <w:lang w:eastAsia="en-US"/>
    </w:rPr>
  </w:style>
  <w:style w:type="paragraph" w:customStyle="1" w:styleId="a7">
    <w:name w:val="_Обычный список точка"/>
    <w:basedOn w:val="affff6"/>
    <w:link w:val="afffffffffffffff2"/>
    <w:qFormat/>
    <w:rsid w:val="00C25060"/>
    <w:pPr>
      <w:numPr>
        <w:numId w:val="63"/>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7"/>
    <w:rsid w:val="00C25060"/>
    <w:rPr>
      <w:rFonts w:ascii="Times New Roman" w:eastAsia="Calibri" w:hAnsi="Times New Roman" w:cs="Times New Roman"/>
      <w:sz w:val="26"/>
      <w:szCs w:val="26"/>
    </w:rPr>
  </w:style>
  <w:style w:type="paragraph" w:customStyle="1" w:styleId="11ff3">
    <w:name w:val="_1.1 Текст"/>
    <w:basedOn w:val="affffffffff6"/>
    <w:link w:val="11ff4"/>
    <w:qFormat/>
    <w:rsid w:val="00B5461F"/>
    <w:rPr>
      <w:rFonts w:ascii="Times New Roman" w:hAnsi="Times New Roman" w:cs="Times New Roman"/>
      <w:bCs/>
      <w:iCs/>
      <w:color w:val="0A0A0C"/>
      <w:w w:val="105"/>
      <w:kern w:val="28"/>
      <w:sz w:val="24"/>
      <w:szCs w:val="24"/>
    </w:rPr>
  </w:style>
  <w:style w:type="character" w:customStyle="1" w:styleId="11ff4">
    <w:name w:val="_1.1 Текст Знак"/>
    <w:link w:val="11ff3"/>
    <w:rsid w:val="00B5461F"/>
    <w:rPr>
      <w:rFonts w:ascii="Times New Roman" w:eastAsia="Calibri" w:hAnsi="Times New Roman" w:cs="Times New Roman"/>
      <w:bCs/>
      <w:iCs/>
      <w:color w:val="0A0A0C"/>
      <w:w w:val="105"/>
      <w:kern w:val="28"/>
      <w:sz w:val="24"/>
      <w:szCs w:val="24"/>
      <w:lang w:eastAsia="en-US"/>
    </w:rPr>
  </w:style>
  <w:style w:type="paragraph" w:customStyle="1" w:styleId="1">
    <w:name w:val="_Раздел 1"/>
    <w:basedOn w:val="19"/>
    <w:link w:val="1fffff5"/>
    <w:rsid w:val="00C25060"/>
    <w:pPr>
      <w:keepNext/>
      <w:numPr>
        <w:numId w:val="64"/>
      </w:numPr>
      <w:tabs>
        <w:tab w:val="left" w:pos="0"/>
      </w:tabs>
      <w:contextualSpacing w:val="0"/>
      <w:jc w:val="both"/>
    </w:pPr>
    <w:rPr>
      <w:bCs/>
      <w:smallCaps w:val="0"/>
      <w:color w:val="000000"/>
      <w:spacing w:val="0"/>
      <w:kern w:val="28"/>
      <w:sz w:val="26"/>
      <w:szCs w:val="32"/>
      <w:lang w:bidi="ar-SA"/>
    </w:rPr>
  </w:style>
  <w:style w:type="character" w:customStyle="1" w:styleId="1fffff5">
    <w:name w:val="_Раздел 1 Знак"/>
    <w:link w:val="1"/>
    <w:rsid w:val="00C25060"/>
    <w:rPr>
      <w:rFonts w:ascii="Times New Roman" w:eastAsia="Times New Roman" w:hAnsi="Times New Roman" w:cs="Times New Roman"/>
      <w:b/>
      <w:bCs/>
      <w:color w:val="000000"/>
      <w:kern w:val="28"/>
      <w:sz w:val="26"/>
      <w:szCs w:val="32"/>
      <w:lang w:eastAsia="en-US"/>
    </w:rPr>
  </w:style>
  <w:style w:type="numbering" w:customStyle="1" w:styleId="afffffffffffffff3">
    <w:name w:val="Со второго раздела"/>
    <w:uiPriority w:val="99"/>
    <w:rsid w:val="00C25060"/>
  </w:style>
  <w:style w:type="paragraph" w:customStyle="1" w:styleId="righttext">
    <w:name w:val="righ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center">
    <w:name w:val="tabletextcenter"/>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left">
    <w:name w:val="tabletextlef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loktext">
    <w:name w:val="blok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ff6">
    <w:name w:val="Текст концевой сноски Знак1"/>
    <w:uiPriority w:val="99"/>
    <w:semiHidden/>
    <w:rsid w:val="00C25060"/>
    <w:rPr>
      <w:rFonts w:ascii="Times New Roman" w:hAnsi="Times New Roman"/>
      <w:color w:val="000000"/>
      <w:lang w:eastAsia="en-US"/>
    </w:rPr>
  </w:style>
  <w:style w:type="character" w:customStyle="1" w:styleId="1fffff7">
    <w:name w:val="Текст сноски Знак1"/>
    <w:uiPriority w:val="99"/>
    <w:semiHidden/>
    <w:rsid w:val="00C25060"/>
    <w:rPr>
      <w:rFonts w:ascii="Times New Roman" w:hAnsi="Times New Roman"/>
      <w:color w:val="000000"/>
      <w:lang w:eastAsia="en-US"/>
    </w:rPr>
  </w:style>
  <w:style w:type="character" w:customStyle="1" w:styleId="21fc">
    <w:name w:val="Основной текст с отступом 2 Знак1"/>
    <w:uiPriority w:val="99"/>
    <w:semiHidden/>
    <w:rsid w:val="00C25060"/>
    <w:rPr>
      <w:rFonts w:ascii="Times New Roman" w:hAnsi="Times New Roman"/>
      <w:color w:val="000000"/>
      <w:sz w:val="26"/>
      <w:szCs w:val="26"/>
      <w:lang w:eastAsia="en-US"/>
    </w:rPr>
  </w:style>
  <w:style w:type="character" w:customStyle="1" w:styleId="22f2">
    <w:name w:val="2_2 Таблица Знак"/>
    <w:link w:val="22"/>
    <w:rsid w:val="00C25060"/>
    <w:rPr>
      <w:rFonts w:ascii="Times New Roman" w:eastAsia="Times New Roman" w:hAnsi="Times New Roman" w:cs="Times New Roman"/>
      <w:b/>
      <w:iCs/>
      <w:snapToGrid w:val="0"/>
      <w:sz w:val="26"/>
      <w:szCs w:val="26"/>
      <w:lang w:eastAsia="en-US"/>
    </w:rPr>
  </w:style>
  <w:style w:type="character" w:customStyle="1" w:styleId="0210">
    <w:name w:val="02_Глава 1. Знак"/>
    <w:link w:val="021"/>
    <w:rsid w:val="00C25060"/>
    <w:rPr>
      <w:rFonts w:ascii="Times New Roman" w:eastAsia="Times New Roman" w:hAnsi="Times New Roman" w:cs="Times New Roman"/>
      <w:b/>
      <w:iCs/>
      <w:caps/>
      <w:snapToGrid w:val="0"/>
      <w:sz w:val="26"/>
      <w:szCs w:val="26"/>
      <w:lang w:eastAsia="en-US"/>
    </w:rPr>
  </w:style>
  <w:style w:type="character" w:customStyle="1" w:styleId="11pt">
    <w:name w:val="Основной текст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C25060"/>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eastAsia="en-US"/>
    </w:rPr>
  </w:style>
  <w:style w:type="paragraph" w:customStyle="1" w:styleId="11">
    <w:name w:val="1."/>
    <w:basedOn w:val="affff6"/>
    <w:link w:val="1fffff8"/>
    <w:rsid w:val="00C25060"/>
    <w:pPr>
      <w:pageBreakBefore/>
      <w:widowControl w:val="0"/>
      <w:numPr>
        <w:numId w:val="68"/>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6"/>
    <w:link w:val="11ff5"/>
    <w:rsid w:val="00C25060"/>
    <w:pPr>
      <w:keepNext/>
      <w:numPr>
        <w:ilvl w:val="1"/>
        <w:numId w:val="68"/>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C25060"/>
    <w:rPr>
      <w:rFonts w:ascii="Times New Roman" w:eastAsia="Calibri" w:hAnsi="Times New Roman" w:cs="Times New Roman"/>
      <w:b/>
      <w:sz w:val="26"/>
      <w:szCs w:val="26"/>
    </w:rPr>
  </w:style>
  <w:style w:type="paragraph" w:customStyle="1" w:styleId="afffffffffffffff4">
    <w:name w:val="Обычный текст"/>
    <w:basedOn w:val="affff6"/>
    <w:link w:val="afffffffffffffff5"/>
    <w:rsid w:val="00C25060"/>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C25060"/>
    <w:rPr>
      <w:rFonts w:ascii="Times New Roman" w:eastAsia="Calibri" w:hAnsi="Times New Roman" w:cs="Times New Roman"/>
      <w:b/>
      <w:sz w:val="26"/>
      <w:szCs w:val="26"/>
    </w:rPr>
  </w:style>
  <w:style w:type="character" w:customStyle="1" w:styleId="afffffffffffffff5">
    <w:name w:val="Обычный текст Знак"/>
    <w:link w:val="afffffffffffffff4"/>
    <w:rsid w:val="00C25060"/>
    <w:rPr>
      <w:rFonts w:ascii="Times New Roman" w:eastAsia="Calibri" w:hAnsi="Times New Roman" w:cs="Times New Roman"/>
      <w:sz w:val="26"/>
      <w:szCs w:val="26"/>
    </w:rPr>
  </w:style>
  <w:style w:type="paragraph" w:customStyle="1" w:styleId="afffffffffffffff6">
    <w:name w:val="_Подразделение"/>
    <w:basedOn w:val="1fffb"/>
    <w:link w:val="afffffffffffffff7"/>
    <w:qFormat/>
    <w:rsid w:val="00C25060"/>
    <w:pPr>
      <w:spacing w:before="240"/>
      <w:jc w:val="both"/>
    </w:pPr>
    <w:rPr>
      <w:b/>
      <w:smallCaps/>
    </w:rPr>
  </w:style>
  <w:style w:type="paragraph" w:customStyle="1" w:styleId="a9">
    <w:name w:val="_Список маркерны"/>
    <w:basedOn w:val="affffffffff6"/>
    <w:link w:val="afffffffffffffff8"/>
    <w:qFormat/>
    <w:rsid w:val="00C25060"/>
    <w:pPr>
      <w:numPr>
        <w:numId w:val="66"/>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C25060"/>
    <w:rPr>
      <w:rFonts w:ascii="Times New Roman" w:eastAsia="Calibri" w:hAnsi="Times New Roman" w:cs="Calibri"/>
      <w:b/>
      <w:bCs/>
      <w:smallCaps/>
      <w:sz w:val="20"/>
      <w:szCs w:val="26"/>
    </w:rPr>
  </w:style>
  <w:style w:type="paragraph" w:customStyle="1" w:styleId="a3">
    <w:name w:val="_Список нумерованный"/>
    <w:basedOn w:val="a9"/>
    <w:link w:val="afffffffffffffff9"/>
    <w:qFormat/>
    <w:rsid w:val="00C25060"/>
    <w:pPr>
      <w:numPr>
        <w:numId w:val="67"/>
      </w:numPr>
    </w:pPr>
  </w:style>
  <w:style w:type="character" w:customStyle="1" w:styleId="afffffffffffffff8">
    <w:name w:val="_Список маркерны Знак"/>
    <w:link w:val="a9"/>
    <w:rsid w:val="00C25060"/>
    <w:rPr>
      <w:rFonts w:ascii="Times New Roman" w:eastAsia="Calibri" w:hAnsi="Times New Roman" w:cs="Times New Roman"/>
      <w:iCs/>
      <w:sz w:val="26"/>
      <w:szCs w:val="26"/>
      <w:lang w:eastAsia="en-US"/>
    </w:rPr>
  </w:style>
  <w:style w:type="character" w:customStyle="1" w:styleId="afffffffffffffff9">
    <w:name w:val="_Список нумерованный Знак"/>
    <w:link w:val="a3"/>
    <w:rsid w:val="00C25060"/>
    <w:rPr>
      <w:rFonts w:ascii="Times New Roman" w:eastAsia="Calibri" w:hAnsi="Times New Roman" w:cs="Times New Roman"/>
      <w:iCs/>
      <w:sz w:val="26"/>
      <w:szCs w:val="26"/>
      <w:lang w:eastAsia="en-US"/>
    </w:rPr>
  </w:style>
  <w:style w:type="paragraph" w:customStyle="1" w:styleId="afffffffffffffffa">
    <w:name w:val="_комментарий"/>
    <w:basedOn w:val="affffffffff6"/>
    <w:link w:val="afffffffffffffffb"/>
    <w:rsid w:val="00C25060"/>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C25060"/>
    <w:rPr>
      <w:rFonts w:ascii="Times New Roman" w:eastAsia="Calibri" w:hAnsi="Times New Roman" w:cs="Times New Roman"/>
      <w:iCs/>
      <w:color w:val="FF0000"/>
      <w:sz w:val="26"/>
      <w:szCs w:val="26"/>
      <w:lang w:eastAsia="en-US"/>
    </w:rPr>
  </w:style>
  <w:style w:type="paragraph" w:customStyle="1" w:styleId="1fffff9">
    <w:name w:val="Заголовок записки1"/>
    <w:next w:val="af8"/>
    <w:link w:val="afffffffffffffffc"/>
    <w:autoRedefine/>
    <w:uiPriority w:val="99"/>
    <w:unhideWhenUsed/>
    <w:qFormat/>
    <w:rsid w:val="00C25060"/>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eastAsia="en-US"/>
    </w:rPr>
  </w:style>
  <w:style w:type="character" w:customStyle="1" w:styleId="afffffffffffffffc">
    <w:name w:val="Заголовок записки Знак"/>
    <w:link w:val="1fffff9"/>
    <w:uiPriority w:val="99"/>
    <w:rsid w:val="00C25060"/>
    <w:rPr>
      <w:rFonts w:ascii="Times New Roman" w:eastAsia="Times New Roman" w:hAnsi="Times New Roman" w:cs="Times New Roman"/>
      <w:b/>
      <w:caps/>
      <w:spacing w:val="5"/>
      <w:sz w:val="32"/>
      <w:lang w:eastAsia="en-US"/>
    </w:rPr>
  </w:style>
  <w:style w:type="paragraph" w:customStyle="1" w:styleId="ab">
    <w:name w:val="Перечисление"/>
    <w:basedOn w:val="affff6"/>
    <w:link w:val="afffffffffffffffd"/>
    <w:qFormat/>
    <w:rsid w:val="00C25060"/>
    <w:pPr>
      <w:numPr>
        <w:numId w:val="69"/>
      </w:numPr>
      <w:adjustRightInd w:val="0"/>
      <w:snapToGrid w:val="0"/>
      <w:spacing w:after="40" w:line="300" w:lineRule="auto"/>
      <w:ind w:left="1004" w:hanging="295"/>
      <w:contextualSpacing w:val="0"/>
    </w:pPr>
    <w:rPr>
      <w:rFonts w:ascii="Times New Roman" w:eastAsia="MS Mincho" w:hAnsi="Times New Roman"/>
      <w:sz w:val="28"/>
      <w:szCs w:val="24"/>
      <w:lang w:val="ru-RU" w:eastAsia="ru-RU" w:bidi="ar-SA"/>
    </w:rPr>
  </w:style>
  <w:style w:type="paragraph" w:customStyle="1" w:styleId="1fffffa">
    <w:name w:val="_Рисунок1"/>
    <w:basedOn w:val="a"/>
    <w:next w:val="affffffffff6"/>
    <w:link w:val="1fffffb"/>
    <w:qFormat/>
    <w:rsid w:val="00C25060"/>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C25060"/>
    <w:rPr>
      <w:rFonts w:ascii="Times New Roman" w:eastAsia="Calibri" w:hAnsi="Times New Roman" w:cs="Times New Roman"/>
      <w:sz w:val="26"/>
      <w:szCs w:val="26"/>
    </w:rPr>
  </w:style>
  <w:style w:type="paragraph" w:customStyle="1" w:styleId="afffffffffffffffe">
    <w:name w:val="Название рисунка"/>
    <w:link w:val="affffffffffffffff"/>
    <w:qFormat/>
    <w:rsid w:val="00C25060"/>
    <w:pPr>
      <w:adjustRightInd w:val="0"/>
      <w:snapToGrid w:val="0"/>
      <w:spacing w:before="120" w:after="240" w:line="240" w:lineRule="auto"/>
      <w:jc w:val="center"/>
    </w:pPr>
    <w:rPr>
      <w:rFonts w:ascii="Times New Roman" w:eastAsia="Times New Roman" w:hAnsi="Times New Roman" w:cs="Times New Roman"/>
      <w:i/>
      <w:spacing w:val="6"/>
      <w:sz w:val="26"/>
      <w:lang w:eastAsia="en-US"/>
    </w:rPr>
  </w:style>
  <w:style w:type="character" w:customStyle="1" w:styleId="affffffffffffffff">
    <w:name w:val="Название рисунка Знак"/>
    <w:link w:val="afffffffffffffffe"/>
    <w:rsid w:val="00C25060"/>
    <w:rPr>
      <w:rFonts w:ascii="Times New Roman" w:eastAsia="Times New Roman" w:hAnsi="Times New Roman" w:cs="Times New Roman"/>
      <w:i/>
      <w:spacing w:val="6"/>
      <w:sz w:val="26"/>
      <w:lang w:eastAsia="en-US"/>
    </w:rPr>
  </w:style>
  <w:style w:type="numbering" w:customStyle="1" w:styleId="05">
    <w:name w:val="0.5 Список Заг."/>
    <w:uiPriority w:val="99"/>
    <w:rsid w:val="00C25060"/>
  </w:style>
  <w:style w:type="paragraph" w:customStyle="1" w:styleId="348">
    <w:name w:val="3.4 Т. Центр"/>
    <w:link w:val="349"/>
    <w:rsid w:val="00C25060"/>
    <w:pPr>
      <w:spacing w:after="0" w:line="240" w:lineRule="auto"/>
      <w:jc w:val="center"/>
    </w:pPr>
    <w:rPr>
      <w:rFonts w:ascii="Times New Roman" w:eastAsia="Times New Roman" w:hAnsi="Times New Roman" w:cs="Times New Roman"/>
      <w:sz w:val="20"/>
      <w:szCs w:val="20"/>
      <w:lang w:eastAsia="en-US"/>
    </w:rPr>
  </w:style>
  <w:style w:type="character" w:customStyle="1" w:styleId="349">
    <w:name w:val="3.4 Т. Центр Знак"/>
    <w:link w:val="348"/>
    <w:rsid w:val="00C25060"/>
    <w:rPr>
      <w:rFonts w:ascii="Times New Roman" w:eastAsia="Times New Roman" w:hAnsi="Times New Roman" w:cs="Times New Roman"/>
      <w:sz w:val="20"/>
      <w:szCs w:val="20"/>
      <w:lang w:eastAsia="en-US"/>
    </w:rPr>
  </w:style>
  <w:style w:type="numbering" w:customStyle="1" w:styleId="0510">
    <w:name w:val="0.5 Список Заг.1"/>
    <w:uiPriority w:val="99"/>
    <w:rsid w:val="00C25060"/>
  </w:style>
  <w:style w:type="paragraph" w:customStyle="1" w:styleId="121">
    <w:name w:val="1_2 Список нумерной"/>
    <w:basedOn w:val="00"/>
    <w:link w:val="12f6"/>
    <w:rsid w:val="00C25060"/>
    <w:pPr>
      <w:numPr>
        <w:ilvl w:val="1"/>
        <w:numId w:val="71"/>
      </w:numPr>
      <w:spacing w:after="40"/>
      <w:ind w:left="0" w:firstLine="709"/>
    </w:pPr>
    <w:rPr>
      <w:i/>
    </w:rPr>
  </w:style>
  <w:style w:type="character" w:customStyle="1" w:styleId="12f6">
    <w:name w:val="1_2 Список нумерной Знак"/>
    <w:link w:val="121"/>
    <w:rsid w:val="00C25060"/>
    <w:rPr>
      <w:rFonts w:ascii="Times New Roman" w:eastAsia="Times New Roman" w:hAnsi="Times New Roman" w:cs="Times New Roman"/>
      <w:i/>
      <w:sz w:val="26"/>
      <w:szCs w:val="26"/>
      <w:lang w:eastAsia="en-US"/>
    </w:rPr>
  </w:style>
  <w:style w:type="paragraph" w:customStyle="1" w:styleId="120">
    <w:name w:val="1_2 Список нумерованный"/>
    <w:basedOn w:val="121"/>
    <w:link w:val="12f7"/>
    <w:qFormat/>
    <w:rsid w:val="00C25060"/>
    <w:pPr>
      <w:numPr>
        <w:ilvl w:val="0"/>
        <w:numId w:val="72"/>
      </w:numPr>
      <w:ind w:left="0" w:firstLine="709"/>
    </w:pPr>
  </w:style>
  <w:style w:type="character" w:customStyle="1" w:styleId="12f7">
    <w:name w:val="1_2 Список нумерованный Знак"/>
    <w:link w:val="120"/>
    <w:rsid w:val="00C25060"/>
    <w:rPr>
      <w:rFonts w:ascii="Times New Roman" w:eastAsia="Times New Roman" w:hAnsi="Times New Roman" w:cs="Times New Roman"/>
      <w:i/>
      <w:sz w:val="26"/>
      <w:szCs w:val="26"/>
      <w:lang w:eastAsia="en-US"/>
    </w:rPr>
  </w:style>
  <w:style w:type="paragraph" w:customStyle="1" w:styleId="3301">
    <w:name w:val="3.3 Т. Слева + 0"/>
    <w:basedOn w:val="af8"/>
    <w:rsid w:val="00C25060"/>
    <w:pPr>
      <w:spacing w:after="0" w:line="240" w:lineRule="auto"/>
    </w:pPr>
    <w:rPr>
      <w:rFonts w:ascii="Times New Roman" w:eastAsia="Times New Roman" w:hAnsi="Times New Roman" w:cs="Times New Roman"/>
      <w:sz w:val="20"/>
      <w:szCs w:val="20"/>
      <w:lang w:eastAsia="en-US"/>
    </w:rPr>
  </w:style>
  <w:style w:type="paragraph" w:customStyle="1" w:styleId="31d">
    <w:name w:val="3.1 Т. Подзаг."/>
    <w:link w:val="31e"/>
    <w:rsid w:val="00C25060"/>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e">
    <w:name w:val="3.1 Т. Подзаг. Знак"/>
    <w:link w:val="31d"/>
    <w:rsid w:val="00C25060"/>
    <w:rPr>
      <w:rFonts w:ascii="Times New Roman" w:eastAsia="Times New Roman" w:hAnsi="Times New Roman" w:cs="Times New Roman"/>
      <w:b/>
      <w:bCs/>
      <w:smallCaps/>
      <w:spacing w:val="20"/>
      <w:sz w:val="20"/>
      <w:szCs w:val="20"/>
      <w:lang w:eastAsia="en-US"/>
    </w:rPr>
  </w:style>
  <w:style w:type="paragraph" w:customStyle="1" w:styleId="1fffffc">
    <w:name w:val="Текст титула отступ 1"/>
    <w:rsid w:val="00C25060"/>
    <w:pPr>
      <w:spacing w:after="3600" w:line="259" w:lineRule="auto"/>
      <w:jc w:val="center"/>
    </w:pPr>
    <w:rPr>
      <w:rFonts w:ascii="Times New Roman" w:eastAsia="Times New Roman" w:hAnsi="Times New Roman" w:cs="Times New Roman"/>
      <w:b/>
      <w:sz w:val="24"/>
      <w:szCs w:val="20"/>
      <w:lang w:eastAsia="en-US"/>
    </w:rPr>
  </w:style>
  <w:style w:type="paragraph" w:customStyle="1" w:styleId="affffffffffffffff0">
    <w:name w:val="Обычный б/п"/>
    <w:basedOn w:val="af8"/>
    <w:rsid w:val="00C25060"/>
    <w:pPr>
      <w:snapToGrid w:val="0"/>
      <w:spacing w:after="0" w:line="300" w:lineRule="auto"/>
      <w:contextualSpacing/>
      <w:jc w:val="both"/>
    </w:pPr>
    <w:rPr>
      <w:rFonts w:ascii="Times New Roman" w:eastAsia="Times New Roman" w:hAnsi="Times New Roman" w:cs="Times New Roman"/>
      <w:sz w:val="28"/>
      <w:lang w:eastAsia="en-US"/>
    </w:rPr>
  </w:style>
  <w:style w:type="paragraph" w:customStyle="1" w:styleId="21fd">
    <w:name w:val="2.1 Наз. записки"/>
    <w:basedOn w:val="10a"/>
    <w:link w:val="21fe"/>
    <w:rsid w:val="00C25060"/>
    <w:rPr>
      <w:caps w:val="0"/>
    </w:rPr>
  </w:style>
  <w:style w:type="character" w:customStyle="1" w:styleId="afffffffffffffffd">
    <w:name w:val="Перечисление Знак"/>
    <w:basedOn w:val="affff7"/>
    <w:link w:val="ab"/>
    <w:rsid w:val="00C25060"/>
    <w:rPr>
      <w:rFonts w:ascii="Times New Roman" w:eastAsia="MS Mincho" w:hAnsi="Times New Roman" w:cs="Times New Roman"/>
      <w:sz w:val="28"/>
      <w:szCs w:val="24"/>
      <w:lang w:val="en-US" w:eastAsia="en-US" w:bidi="en-US"/>
    </w:rPr>
  </w:style>
  <w:style w:type="paragraph" w:customStyle="1" w:styleId="1fffffd">
    <w:name w:val="Красная строка1"/>
    <w:basedOn w:val="afffff1"/>
    <w:next w:val="af8"/>
    <w:uiPriority w:val="99"/>
    <w:unhideWhenUsed/>
    <w:rsid w:val="00C25060"/>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C25060"/>
    <w:pPr>
      <w:spacing w:before="80" w:after="80" w:line="300" w:lineRule="auto"/>
      <w:ind w:left="2829"/>
    </w:pPr>
    <w:rPr>
      <w:rFonts w:ascii="Cambria Math" w:eastAsia="Times New Roman" w:hAnsi="Cambria Math" w:cs="Times New Roman"/>
      <w:i/>
      <w:sz w:val="28"/>
      <w:lang w:eastAsia="en-US"/>
    </w:rPr>
  </w:style>
  <w:style w:type="paragraph" w:customStyle="1" w:styleId="4113">
    <w:name w:val="4.1 Абз. титула 1"/>
    <w:next w:val="10a"/>
    <w:link w:val="4114"/>
    <w:rsid w:val="00C25060"/>
    <w:pPr>
      <w:spacing w:after="1200" w:line="300" w:lineRule="auto"/>
      <w:jc w:val="center"/>
    </w:pPr>
    <w:rPr>
      <w:rFonts w:ascii="Times New Roman" w:eastAsia="Times New Roman" w:hAnsi="Times New Roman" w:cs="Times New Roman"/>
      <w:caps/>
      <w:smallCaps/>
      <w:spacing w:val="20"/>
      <w:sz w:val="32"/>
      <w:szCs w:val="36"/>
      <w:lang w:eastAsia="en-US"/>
    </w:rPr>
  </w:style>
  <w:style w:type="character" w:customStyle="1" w:styleId="21fe">
    <w:name w:val="2.1 Наз. записки Знак"/>
    <w:link w:val="21fd"/>
    <w:rsid w:val="00C25060"/>
    <w:rPr>
      <w:rFonts w:ascii="Times New Roman" w:eastAsia="Times New Roman" w:hAnsi="Times New Roman" w:cs="Times New Roman"/>
      <w:b/>
      <w:spacing w:val="10"/>
      <w:sz w:val="32"/>
      <w:szCs w:val="36"/>
      <w:lang w:eastAsia="en-US"/>
    </w:rPr>
  </w:style>
  <w:style w:type="paragraph" w:customStyle="1" w:styleId="4223">
    <w:name w:val="4.2 Абз. титула 2"/>
    <w:basedOn w:val="4113"/>
    <w:link w:val="4224"/>
    <w:rsid w:val="00C25060"/>
    <w:pPr>
      <w:spacing w:after="0"/>
    </w:pPr>
  </w:style>
  <w:style w:type="character" w:customStyle="1" w:styleId="4114">
    <w:name w:val="4.1 Абз. титула 1 Знак"/>
    <w:link w:val="4113"/>
    <w:rsid w:val="00C25060"/>
    <w:rPr>
      <w:rFonts w:ascii="Times New Roman" w:eastAsia="Times New Roman" w:hAnsi="Times New Roman" w:cs="Times New Roman"/>
      <w:caps/>
      <w:smallCaps/>
      <w:spacing w:val="20"/>
      <w:sz w:val="32"/>
      <w:szCs w:val="36"/>
      <w:lang w:eastAsia="en-US"/>
    </w:rPr>
  </w:style>
  <w:style w:type="table" w:customStyle="1" w:styleId="-531">
    <w:name w:val="Таблица-сетка 5 темная — акцент 3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C25060"/>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lang w:eastAsia="en-US"/>
    </w:rPr>
  </w:style>
  <w:style w:type="paragraph" w:customStyle="1" w:styleId="22f3">
    <w:name w:val="2.2 Наз. книги"/>
    <w:link w:val="22f4"/>
    <w:rsid w:val="00C25060"/>
    <w:pPr>
      <w:widowControl w:val="0"/>
      <w:numPr>
        <w:ilvl w:val="1"/>
      </w:numPr>
      <w:spacing w:after="0" w:line="300" w:lineRule="auto"/>
      <w:jc w:val="center"/>
    </w:pPr>
    <w:rPr>
      <w:rFonts w:ascii="Times New Roman" w:eastAsia="Times New Roman" w:hAnsi="Times New Roman" w:cs="Times New Roman"/>
      <w:b/>
      <w:smallCaps/>
      <w:spacing w:val="10"/>
      <w:sz w:val="28"/>
      <w:lang w:eastAsia="en-US"/>
    </w:rPr>
  </w:style>
  <w:style w:type="character" w:customStyle="1" w:styleId="22f4">
    <w:name w:val="2.2 Наз. книги Знак"/>
    <w:link w:val="22f3"/>
    <w:rsid w:val="00C25060"/>
    <w:rPr>
      <w:rFonts w:ascii="Times New Roman" w:eastAsia="Times New Roman" w:hAnsi="Times New Roman" w:cs="Times New Roman"/>
      <w:b/>
      <w:smallCaps/>
      <w:spacing w:val="10"/>
      <w:sz w:val="28"/>
      <w:lang w:eastAsia="en-US"/>
    </w:rPr>
  </w:style>
  <w:style w:type="paragraph" w:customStyle="1" w:styleId="10a">
    <w:name w:val="1.0 Заг. ПЗ"/>
    <w:next w:val="21fd"/>
    <w:link w:val="10b"/>
    <w:rsid w:val="00C25060"/>
    <w:pPr>
      <w:widowControl w:val="0"/>
      <w:spacing w:after="0" w:line="300" w:lineRule="auto"/>
      <w:ind w:left="426" w:right="425"/>
      <w:jc w:val="center"/>
    </w:pPr>
    <w:rPr>
      <w:rFonts w:ascii="Times New Roman" w:eastAsia="Times New Roman" w:hAnsi="Times New Roman" w:cs="Times New Roman"/>
      <w:b/>
      <w:caps/>
      <w:spacing w:val="10"/>
      <w:sz w:val="32"/>
      <w:szCs w:val="36"/>
      <w:lang w:eastAsia="en-US"/>
    </w:rPr>
  </w:style>
  <w:style w:type="paragraph" w:customStyle="1" w:styleId="239">
    <w:name w:val="2.3 Текст титула"/>
    <w:next w:val="10a"/>
    <w:link w:val="23a"/>
    <w:rsid w:val="00C25060"/>
    <w:pPr>
      <w:spacing w:after="0" w:line="360" w:lineRule="auto"/>
      <w:jc w:val="center"/>
    </w:pPr>
    <w:rPr>
      <w:rFonts w:ascii="Times New Roman" w:eastAsia="Times New Roman" w:hAnsi="Times New Roman" w:cs="Times New Roman"/>
      <w:b/>
      <w:bCs/>
      <w:spacing w:val="10"/>
      <w:sz w:val="28"/>
      <w:szCs w:val="20"/>
      <w:lang w:eastAsia="en-US"/>
    </w:rPr>
  </w:style>
  <w:style w:type="character" w:customStyle="1" w:styleId="10b">
    <w:name w:val="1.0 Заг. ПЗ Знак"/>
    <w:link w:val="10a"/>
    <w:rsid w:val="00C25060"/>
    <w:rPr>
      <w:rFonts w:ascii="Times New Roman" w:eastAsia="Times New Roman" w:hAnsi="Times New Roman" w:cs="Times New Roman"/>
      <w:b/>
      <w:caps/>
      <w:spacing w:val="10"/>
      <w:sz w:val="32"/>
      <w:szCs w:val="36"/>
      <w:lang w:eastAsia="en-US"/>
    </w:rPr>
  </w:style>
  <w:style w:type="paragraph" w:customStyle="1" w:styleId="36-">
    <w:name w:val="3.6 Табл. Утв.-Согл."/>
    <w:basedOn w:val="afffffffffffa"/>
    <w:link w:val="36-0"/>
    <w:rsid w:val="00C25060"/>
    <w:pPr>
      <w:spacing w:after="0" w:line="300" w:lineRule="auto"/>
      <w:ind w:left="33" w:right="174"/>
      <w:jc w:val="both"/>
    </w:pPr>
    <w:rPr>
      <w:b w:val="0"/>
      <w:sz w:val="28"/>
      <w:szCs w:val="24"/>
    </w:rPr>
  </w:style>
  <w:style w:type="character" w:customStyle="1" w:styleId="23a">
    <w:name w:val="2.3 Текст титула Знак"/>
    <w:link w:val="239"/>
    <w:rsid w:val="00C25060"/>
    <w:rPr>
      <w:rFonts w:ascii="Times New Roman" w:eastAsia="Times New Roman" w:hAnsi="Times New Roman" w:cs="Times New Roman"/>
      <w:b/>
      <w:bCs/>
      <w:spacing w:val="10"/>
      <w:sz w:val="28"/>
      <w:szCs w:val="20"/>
      <w:lang w:eastAsia="en-US"/>
    </w:rPr>
  </w:style>
  <w:style w:type="character" w:customStyle="1" w:styleId="36-0">
    <w:name w:val="3.6 Табл. Утв.-Согл. Знак"/>
    <w:link w:val="36-"/>
    <w:rsid w:val="00C25060"/>
    <w:rPr>
      <w:rFonts w:ascii="Times New Roman" w:eastAsia="Times New Roman" w:hAnsi="Times New Roman" w:cs="Times New Roman"/>
      <w:sz w:val="28"/>
      <w:szCs w:val="24"/>
      <w:lang w:eastAsia="en-US"/>
    </w:rPr>
  </w:style>
  <w:style w:type="paragraph" w:customStyle="1" w:styleId="37-">
    <w:name w:val="3.7 Табл. Зам.-Зав."/>
    <w:basedOn w:val="36-"/>
    <w:link w:val="37-0"/>
    <w:rsid w:val="00C25060"/>
    <w:pPr>
      <w:ind w:left="34" w:right="176"/>
      <w:jc w:val="left"/>
    </w:pPr>
  </w:style>
  <w:style w:type="paragraph" w:customStyle="1" w:styleId="11ff6">
    <w:name w:val="1.1а Заг. Оглавления"/>
    <w:link w:val="11ff7"/>
    <w:rsid w:val="00C25060"/>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C25060"/>
  </w:style>
  <w:style w:type="character" w:customStyle="1" w:styleId="11ff7">
    <w:name w:val="1.1а Заг. Оглавления Знак"/>
    <w:link w:val="11ff6"/>
    <w:rsid w:val="00C25060"/>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C25060"/>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EE1298"/>
    <w:rPr>
      <w:rFonts w:ascii="Times New Roman" w:eastAsia="Times New Roman" w:hAnsi="Times New Roman" w:cs="Times New Roman"/>
      <w:bCs/>
      <w:noProof/>
      <w:lang w:val="en-US" w:eastAsia="en-US" w:bidi="en-US"/>
    </w:rPr>
  </w:style>
  <w:style w:type="character" w:customStyle="1" w:styleId="3a">
    <w:name w:val="Оглавление 3 Знак"/>
    <w:link w:val="39"/>
    <w:uiPriority w:val="39"/>
    <w:rsid w:val="00C25060"/>
    <w:rPr>
      <w:rFonts w:ascii="Calibri" w:eastAsia="Times New Roman" w:hAnsi="Calibri" w:cs="Calibri"/>
      <w:sz w:val="20"/>
      <w:szCs w:val="20"/>
      <w:lang w:val="en-US" w:eastAsia="en-US" w:bidi="en-US"/>
    </w:rPr>
  </w:style>
  <w:style w:type="character" w:customStyle="1" w:styleId="44">
    <w:name w:val="Оглавление 4 Знак"/>
    <w:link w:val="43"/>
    <w:uiPriority w:val="39"/>
    <w:rsid w:val="00C25060"/>
    <w:rPr>
      <w:rFonts w:ascii="Calibri" w:eastAsia="Times New Roman" w:hAnsi="Calibri" w:cs="Calibri"/>
      <w:sz w:val="20"/>
      <w:szCs w:val="20"/>
      <w:lang w:val="en-US" w:eastAsia="en-US" w:bidi="en-US"/>
    </w:rPr>
  </w:style>
  <w:style w:type="paragraph" w:customStyle="1" w:styleId="051">
    <w:name w:val="0.5 Список 1)"/>
    <w:aliases w:val="2)"/>
    <w:basedOn w:val="00"/>
    <w:link w:val="0512"/>
    <w:rsid w:val="00C25060"/>
    <w:pPr>
      <w:numPr>
        <w:numId w:val="73"/>
      </w:numPr>
      <w:spacing w:after="40"/>
      <w:ind w:left="1134" w:hanging="425"/>
      <w:contextualSpacing/>
    </w:pPr>
  </w:style>
  <w:style w:type="character" w:customStyle="1" w:styleId="0512">
    <w:name w:val="0.5 Список 1) Знак"/>
    <w:aliases w:val="2) Знак"/>
    <w:link w:val="051"/>
    <w:rsid w:val="00C25060"/>
    <w:rPr>
      <w:rFonts w:ascii="Times New Roman" w:eastAsia="Times New Roman" w:hAnsi="Times New Roman" w:cs="Times New Roman"/>
      <w:sz w:val="26"/>
      <w:szCs w:val="26"/>
      <w:lang w:eastAsia="en-US"/>
    </w:rPr>
  </w:style>
  <w:style w:type="paragraph" w:customStyle="1" w:styleId="06">
    <w:name w:val="0.6 Список а)"/>
    <w:aliases w:val="б)"/>
    <w:basedOn w:val="051"/>
    <w:link w:val="060"/>
    <w:rsid w:val="00C25060"/>
    <w:pPr>
      <w:numPr>
        <w:numId w:val="74"/>
      </w:numPr>
      <w:ind w:left="2137" w:hanging="357"/>
    </w:pPr>
  </w:style>
  <w:style w:type="character" w:customStyle="1" w:styleId="060">
    <w:name w:val="0.6 Список а) Знак"/>
    <w:aliases w:val="б) Знак"/>
    <w:link w:val="06"/>
    <w:rsid w:val="00C25060"/>
    <w:rPr>
      <w:rFonts w:ascii="Times New Roman" w:eastAsia="Times New Roman" w:hAnsi="Times New Roman" w:cs="Times New Roman"/>
      <w:sz w:val="26"/>
      <w:szCs w:val="26"/>
      <w:lang w:eastAsia="en-US"/>
    </w:rPr>
  </w:style>
  <w:style w:type="character" w:customStyle="1" w:styleId="11ff2">
    <w:name w:val="1.1 Заг. Частей Знак"/>
    <w:link w:val="114"/>
    <w:rsid w:val="00C25060"/>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C25060"/>
    <w:rPr>
      <w:rFonts w:ascii="Times New Roman" w:eastAsia="Times New Roman" w:hAnsi="Times New Roman" w:cs="Times New Roman"/>
      <w:b/>
      <w:iCs/>
      <w:snapToGrid w:val="0"/>
      <w:sz w:val="26"/>
      <w:szCs w:val="26"/>
      <w:lang w:eastAsia="en-US"/>
    </w:rPr>
  </w:style>
  <w:style w:type="character" w:customStyle="1" w:styleId="03110">
    <w:name w:val="03_Глава 1.1. Знак"/>
    <w:link w:val="0311"/>
    <w:rsid w:val="00C25060"/>
    <w:rPr>
      <w:rFonts w:ascii="Times New Roman" w:eastAsia="Times New Roman" w:hAnsi="Times New Roman" w:cs="Times New Roman"/>
      <w:b/>
      <w:sz w:val="26"/>
      <w:szCs w:val="24"/>
      <w:lang w:eastAsia="en-US"/>
    </w:rPr>
  </w:style>
  <w:style w:type="character" w:customStyle="1" w:styleId="4224">
    <w:name w:val="4.2 Абз. титула 2 Знак"/>
    <w:link w:val="4223"/>
    <w:rsid w:val="00C25060"/>
    <w:rPr>
      <w:rFonts w:ascii="Times New Roman" w:eastAsia="Times New Roman" w:hAnsi="Times New Roman" w:cs="Times New Roman"/>
      <w:caps/>
      <w:smallCaps/>
      <w:spacing w:val="20"/>
      <w:sz w:val="32"/>
      <w:szCs w:val="36"/>
      <w:lang w:eastAsia="en-US"/>
    </w:rPr>
  </w:style>
  <w:style w:type="character" w:customStyle="1" w:styleId="37-0">
    <w:name w:val="3.7 Табл. Зам.-Зав. Знак"/>
    <w:link w:val="37-"/>
    <w:rsid w:val="00C25060"/>
    <w:rPr>
      <w:rFonts w:ascii="Times New Roman" w:eastAsia="Times New Roman" w:hAnsi="Times New Roman" w:cs="Times New Roman"/>
      <w:sz w:val="28"/>
      <w:szCs w:val="24"/>
      <w:lang w:eastAsia="en-US"/>
    </w:rPr>
  </w:style>
  <w:style w:type="paragraph" w:customStyle="1" w:styleId="020">
    <w:name w:val="0.2 Слева + 0"/>
    <w:basedOn w:val="00"/>
    <w:link w:val="0200"/>
    <w:rsid w:val="00C25060"/>
    <w:pPr>
      <w:ind w:firstLine="0"/>
      <w:contextualSpacing/>
    </w:pPr>
  </w:style>
  <w:style w:type="character" w:customStyle="1" w:styleId="0200">
    <w:name w:val="0.2 Слева + 0 Знак"/>
    <w:link w:val="020"/>
    <w:rsid w:val="00C25060"/>
    <w:rPr>
      <w:rFonts w:ascii="Times New Roman" w:eastAsia="Times New Roman" w:hAnsi="Times New Roman" w:cs="Times New Roman"/>
      <w:sz w:val="26"/>
      <w:szCs w:val="26"/>
      <w:lang w:eastAsia="en-US"/>
    </w:rPr>
  </w:style>
  <w:style w:type="numbering" w:customStyle="1" w:styleId="050">
    <w:name w:val="Стиль 0.5 Список Заг."/>
    <w:basedOn w:val="afb"/>
    <w:rsid w:val="00C25060"/>
  </w:style>
  <w:style w:type="character" w:customStyle="1" w:styleId="0511110">
    <w:name w:val="05_Глава 1.1.1.1. Знак"/>
    <w:link w:val="051111"/>
    <w:rsid w:val="00C25060"/>
    <w:rPr>
      <w:rFonts w:ascii="Times New Roman" w:eastAsia="Times New Roman" w:hAnsi="Times New Roman" w:cs="Times New Roman"/>
      <w:b/>
      <w:i/>
      <w:iCs/>
      <w:snapToGrid w:val="0"/>
      <w:spacing w:val="20"/>
      <w:sz w:val="26"/>
      <w:szCs w:val="26"/>
      <w:lang w:eastAsia="en-US"/>
    </w:rPr>
  </w:style>
  <w:style w:type="character" w:customStyle="1" w:styleId="166">
    <w:name w:val="1.6 Заг. Подпараграфов Знак"/>
    <w:link w:val="16"/>
    <w:rsid w:val="00C25060"/>
    <w:rPr>
      <w:rFonts w:ascii="Times New Roman" w:eastAsia="Times New Roman" w:hAnsi="Times New Roman" w:cs="Times New Roman"/>
      <w:i/>
      <w:iCs/>
      <w:snapToGrid w:val="0"/>
      <w:spacing w:val="20"/>
      <w:sz w:val="28"/>
      <w:lang w:eastAsia="en-US"/>
    </w:rPr>
  </w:style>
  <w:style w:type="character" w:customStyle="1" w:styleId="60-0">
    <w:name w:val="6.0 Список лит-ры Знак"/>
    <w:link w:val="60-"/>
    <w:rsid w:val="00C25060"/>
    <w:rPr>
      <w:rFonts w:ascii="Times New Roman" w:eastAsia="Times New Roman" w:hAnsi="Times New Roman" w:cs="Times New Roman"/>
      <w:sz w:val="28"/>
      <w:lang w:eastAsia="en-US"/>
    </w:rPr>
  </w:style>
  <w:style w:type="paragraph" w:customStyle="1" w:styleId="249">
    <w:name w:val="2.4 Текст титула ПТЭ"/>
    <w:basedOn w:val="239"/>
    <w:rsid w:val="00C25060"/>
    <w:pPr>
      <w:spacing w:line="240" w:lineRule="auto"/>
      <w:ind w:left="2268" w:right="2268"/>
    </w:pPr>
  </w:style>
  <w:style w:type="paragraph" w:customStyle="1" w:styleId="32a">
    <w:name w:val="3.2 Т. Слева"/>
    <w:link w:val="32b"/>
    <w:rsid w:val="00C25060"/>
    <w:pPr>
      <w:spacing w:after="0" w:line="240" w:lineRule="auto"/>
      <w:jc w:val="both"/>
    </w:pPr>
    <w:rPr>
      <w:rFonts w:ascii="Times New Roman" w:eastAsia="Times New Roman" w:hAnsi="Times New Roman" w:cs="Times New Roman"/>
      <w:sz w:val="20"/>
      <w:szCs w:val="20"/>
      <w:lang w:eastAsia="en-US"/>
    </w:rPr>
  </w:style>
  <w:style w:type="paragraph" w:customStyle="1" w:styleId="356">
    <w:name w:val="3.5 Т. Справа"/>
    <w:basedOn w:val="348"/>
    <w:rsid w:val="00C25060"/>
    <w:pPr>
      <w:ind w:right="142"/>
      <w:jc w:val="right"/>
    </w:pPr>
  </w:style>
  <w:style w:type="character" w:customStyle="1" w:styleId="32b">
    <w:name w:val="3.2 Т. Слева Знак"/>
    <w:link w:val="32a"/>
    <w:rsid w:val="00C25060"/>
    <w:rPr>
      <w:rFonts w:ascii="Times New Roman" w:eastAsia="Times New Roman" w:hAnsi="Times New Roman" w:cs="Times New Roman"/>
      <w:sz w:val="20"/>
      <w:szCs w:val="20"/>
      <w:lang w:eastAsia="en-US"/>
    </w:rPr>
  </w:style>
  <w:style w:type="paragraph" w:customStyle="1" w:styleId="33110">
    <w:name w:val="3.31 Т. Слева + 1"/>
    <w:basedOn w:val="af8"/>
    <w:rsid w:val="00C25060"/>
    <w:pPr>
      <w:spacing w:after="0" w:line="240" w:lineRule="auto"/>
      <w:ind w:firstLine="284"/>
    </w:pPr>
    <w:rPr>
      <w:rFonts w:ascii="Times New Roman" w:eastAsia="Times New Roman" w:hAnsi="Times New Roman" w:cs="Times New Roman"/>
      <w:sz w:val="20"/>
      <w:szCs w:val="20"/>
      <w:lang w:eastAsia="en-US"/>
    </w:rPr>
  </w:style>
  <w:style w:type="paragraph" w:customStyle="1" w:styleId="3322">
    <w:name w:val="3.32 Т. Слева + 2"/>
    <w:basedOn w:val="af8"/>
    <w:rsid w:val="00C25060"/>
    <w:pPr>
      <w:spacing w:after="0" w:line="240" w:lineRule="auto"/>
      <w:ind w:firstLine="567"/>
    </w:pPr>
    <w:rPr>
      <w:rFonts w:ascii="Times New Roman" w:eastAsia="Times New Roman" w:hAnsi="Times New Roman" w:cs="Times New Roman"/>
      <w:sz w:val="20"/>
      <w:szCs w:val="20"/>
      <w:lang w:eastAsia="en-US"/>
    </w:rPr>
  </w:style>
  <w:style w:type="table" w:customStyle="1" w:styleId="31f">
    <w:name w:val="3.1 Таблица"/>
    <w:basedOn w:val="afa"/>
    <w:uiPriority w:val="9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C25060"/>
    <w:pPr>
      <w:ind w:firstLine="851"/>
    </w:pPr>
  </w:style>
  <w:style w:type="table" w:customStyle="1" w:styleId="3-31">
    <w:name w:val="Средняя сетка 3 - Акцент 31"/>
    <w:basedOn w:val="afa"/>
    <w:next w:val="afa"/>
    <w:uiPriority w:val="69"/>
    <w:unhideWhenUsed/>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C25060"/>
    <w:pPr>
      <w:spacing w:after="40"/>
      <w:contextualSpacing/>
    </w:pPr>
  </w:style>
  <w:style w:type="character" w:customStyle="1" w:styleId="011">
    <w:name w:val="0.1 Пробел Знак"/>
    <w:basedOn w:val="000"/>
    <w:link w:val="010"/>
    <w:rsid w:val="00C25060"/>
    <w:rPr>
      <w:rFonts w:ascii="Times New Roman" w:eastAsia="Times New Roman" w:hAnsi="Times New Roman" w:cs="Times New Roman"/>
      <w:sz w:val="26"/>
      <w:szCs w:val="26"/>
      <w:lang w:eastAsia="en-US"/>
    </w:rPr>
  </w:style>
  <w:style w:type="paragraph" w:customStyle="1" w:styleId="3ffc">
    <w:name w:val="3_Рисунок"/>
    <w:basedOn w:val="020"/>
    <w:link w:val="3ffd"/>
    <w:rsid w:val="00C25060"/>
    <w:pPr>
      <w:jc w:val="center"/>
    </w:pPr>
  </w:style>
  <w:style w:type="character" w:customStyle="1" w:styleId="3ffd">
    <w:name w:val="3_Рисунок Знак"/>
    <w:link w:val="3ffc"/>
    <w:rsid w:val="00C25060"/>
    <w:rPr>
      <w:rFonts w:ascii="Times New Roman" w:eastAsia="Times New Roman" w:hAnsi="Times New Roman" w:cs="Times New Roman"/>
      <w:sz w:val="26"/>
      <w:szCs w:val="26"/>
      <w:lang w:eastAsia="en-US"/>
    </w:rPr>
  </w:style>
  <w:style w:type="paragraph" w:customStyle="1" w:styleId="04">
    <w:name w:val="0.4 Справа"/>
    <w:basedOn w:val="3ffc"/>
    <w:rsid w:val="00C25060"/>
    <w:pPr>
      <w:spacing w:before="120" w:after="120"/>
      <w:contextualSpacing w:val="0"/>
      <w:jc w:val="right"/>
    </w:pPr>
  </w:style>
  <w:style w:type="table" w:customStyle="1" w:styleId="1fffffe">
    <w:name w:val="Сетка таблицы светлая1"/>
    <w:basedOn w:val="afa"/>
    <w:uiPriority w:val="40"/>
    <w:rsid w:val="00C25060"/>
    <w:pPr>
      <w:spacing w:after="0" w:line="240" w:lineRule="auto"/>
    </w:pPr>
    <w:rPr>
      <w:rFonts w:ascii="Calibri" w:eastAsia="Times New Roman" w:hAnsi="Calibri" w:cs="Times New Roman"/>
      <w:sz w:val="20"/>
      <w:szCs w:val="20"/>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052">
    <w:name w:val="0.5 Список 2"/>
    <w:basedOn w:val="121"/>
    <w:link w:val="0521"/>
    <w:rsid w:val="00C25060"/>
    <w:pPr>
      <w:numPr>
        <w:numId w:val="70"/>
      </w:numPr>
      <w:ind w:left="1701" w:firstLine="709"/>
    </w:pPr>
  </w:style>
  <w:style w:type="character" w:customStyle="1" w:styleId="0521">
    <w:name w:val="0.5 Список 2 Знак"/>
    <w:link w:val="052"/>
    <w:rsid w:val="00C25060"/>
    <w:rPr>
      <w:rFonts w:ascii="Times New Roman" w:eastAsia="Times New Roman" w:hAnsi="Times New Roman" w:cs="Times New Roman"/>
      <w:i/>
      <w:sz w:val="26"/>
      <w:szCs w:val="26"/>
      <w:lang w:eastAsia="en-US"/>
    </w:rPr>
  </w:style>
  <w:style w:type="paragraph" w:customStyle="1" w:styleId="012">
    <w:name w:val="01_ЖИРНЫЙ ЗАГОЛОВОК"/>
    <w:basedOn w:val="11ff6"/>
    <w:link w:val="013"/>
    <w:qFormat/>
    <w:rsid w:val="00C25060"/>
    <w:rPr>
      <w:sz w:val="26"/>
      <w:szCs w:val="26"/>
    </w:rPr>
  </w:style>
  <w:style w:type="character" w:customStyle="1" w:styleId="013">
    <w:name w:val="01_ЖИРНЫЙ ЗАГОЛОВОК Знак"/>
    <w:link w:val="012"/>
    <w:rsid w:val="00C25060"/>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C25060"/>
    <w:pPr>
      <w:contextualSpacing/>
    </w:pPr>
    <w:rPr>
      <w:color w:val="FF0000"/>
    </w:rPr>
  </w:style>
  <w:style w:type="character" w:customStyle="1" w:styleId="4fd">
    <w:name w:val="4_Примечания Знак"/>
    <w:link w:val="4fc"/>
    <w:rsid w:val="00C25060"/>
    <w:rPr>
      <w:rFonts w:ascii="Times New Roman" w:eastAsia="Times New Roman" w:hAnsi="Times New Roman" w:cs="Times New Roman"/>
      <w:color w:val="FF0000"/>
      <w:sz w:val="26"/>
      <w:szCs w:val="26"/>
      <w:lang w:eastAsia="en-US"/>
    </w:rPr>
  </w:style>
  <w:style w:type="numbering" w:customStyle="1" w:styleId="05210">
    <w:name w:val="0.5 Список Заг.21"/>
    <w:uiPriority w:val="99"/>
    <w:rsid w:val="00C25060"/>
  </w:style>
  <w:style w:type="numbering" w:customStyle="1" w:styleId="05110">
    <w:name w:val="0.5 Список Заг.11"/>
    <w:uiPriority w:val="99"/>
    <w:rsid w:val="00C25060"/>
  </w:style>
  <w:style w:type="table" w:customStyle="1" w:styleId="12100">
    <w:name w:val="Сетка таблицы1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13">
    <w:name w:val="Стиль 0.5 Список Заг.1"/>
    <w:basedOn w:val="afb"/>
    <w:rsid w:val="00C25060"/>
  </w:style>
  <w:style w:type="table" w:customStyle="1" w:styleId="311a">
    <w:name w:val="3.1 Таблица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0">
    <w:name w:val="Сетка таблицы13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5">
    <w:name w:val="Сетка таблицы1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0">
    <w:name w:val="Сетка таблицы6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11">
    <w:name w:val="0.5 Список Заг.211"/>
    <w:uiPriority w:val="99"/>
    <w:rsid w:val="00C25060"/>
  </w:style>
  <w:style w:type="numbering" w:customStyle="1" w:styleId="05111">
    <w:name w:val="0.5 Список Заг.111"/>
    <w:uiPriority w:val="99"/>
    <w:rsid w:val="00C25060"/>
  </w:style>
  <w:style w:type="numbering" w:customStyle="1" w:styleId="0511">
    <w:name w:val="Стиль 0.5 Список Заг.11"/>
    <w:basedOn w:val="afb"/>
    <w:rsid w:val="00C25060"/>
    <w:pPr>
      <w:numPr>
        <w:numId w:val="75"/>
      </w:numPr>
    </w:pPr>
  </w:style>
  <w:style w:type="table" w:customStyle="1" w:styleId="31115">
    <w:name w:val="3.1 Таблица1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C25060"/>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0"/>
    <w:rsid w:val="00C25060"/>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8"/>
    <w:rsid w:val="00C25060"/>
    <w:pPr>
      <w:spacing w:after="0" w:line="240" w:lineRule="auto"/>
    </w:pPr>
    <w:rPr>
      <w:rFonts w:ascii="Times New Roman" w:eastAsia="Times New Roman" w:hAnsi="Times New Roman" w:cs="Times New Roman"/>
      <w:sz w:val="24"/>
      <w:szCs w:val="24"/>
    </w:rPr>
  </w:style>
  <w:style w:type="paragraph" w:customStyle="1" w:styleId="affffffffffffffff2">
    <w:name w:val="Подраздел"/>
    <w:basedOn w:val="af8"/>
    <w:rsid w:val="00C25060"/>
    <w:pPr>
      <w:spacing w:after="0" w:line="240" w:lineRule="auto"/>
    </w:pPr>
    <w:rPr>
      <w:rFonts w:ascii="Times New Roman" w:eastAsia="Times New Roman" w:hAnsi="Times New Roman" w:cs="Times New Roman"/>
      <w:b/>
      <w:sz w:val="24"/>
      <w:szCs w:val="24"/>
    </w:rPr>
  </w:style>
  <w:style w:type="character" w:customStyle="1" w:styleId="1ffffff1">
    <w:name w:val="Название Знак1"/>
    <w:aliases w:val="Заголовок1 Знак1"/>
    <w:uiPriority w:val="10"/>
    <w:rsid w:val="00C25060"/>
    <w:rPr>
      <w:rFonts w:ascii="Cambria" w:eastAsia="Times New Roman" w:hAnsi="Cambria" w:cs="Times New Roman"/>
      <w:color w:val="17365D"/>
      <w:spacing w:val="5"/>
      <w:kern w:val="28"/>
      <w:sz w:val="52"/>
      <w:szCs w:val="52"/>
    </w:rPr>
  </w:style>
  <w:style w:type="paragraph" w:customStyle="1" w:styleId="xl1824">
    <w:name w:val="xl182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825">
    <w:name w:val="xl18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6">
    <w:name w:val="xl18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827">
    <w:name w:val="xl1827"/>
    <w:basedOn w:val="af8"/>
    <w:rsid w:val="00C2506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28">
    <w:name w:val="xl18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9">
    <w:name w:val="xl1829"/>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30">
    <w:name w:val="xl18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31">
    <w:name w:val="xl183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table" w:customStyle="1" w:styleId="1450">
    <w:name w:val="Сетка таблицы145"/>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52379">
    <w:name w:val="xl5237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0">
    <w:name w:val="xl52380"/>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52381">
    <w:name w:val="xl523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2">
    <w:name w:val="xl523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3">
    <w:name w:val="xl523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4">
    <w:name w:val="xl523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85">
    <w:name w:val="xl523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6">
    <w:name w:val="xl523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7">
    <w:name w:val="xl52387"/>
    <w:basedOn w:val="af8"/>
    <w:rsid w:val="00C25060"/>
    <w:pPr>
      <w:shd w:val="clear" w:color="000000" w:fill="538DD5"/>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8">
    <w:name w:val="xl5238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89">
    <w:name w:val="xl5238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90">
    <w:name w:val="xl52390"/>
    <w:basedOn w:val="af8"/>
    <w:rsid w:val="00C2506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1">
    <w:name w:val="xl52391"/>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2">
    <w:name w:val="xl52392"/>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font1">
    <w:name w:val="font1"/>
    <w:basedOn w:val="af8"/>
    <w:rsid w:val="00C25060"/>
    <w:pPr>
      <w:spacing w:before="100" w:beforeAutospacing="1" w:after="100" w:afterAutospacing="1" w:line="240" w:lineRule="auto"/>
    </w:pPr>
    <w:rPr>
      <w:rFonts w:ascii="Calibri" w:eastAsia="Times New Roman" w:hAnsi="Calibri" w:cs="Calibri"/>
      <w:color w:val="000000"/>
    </w:rPr>
  </w:style>
  <w:style w:type="paragraph" w:customStyle="1" w:styleId="xl52393">
    <w:name w:val="xl52393"/>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4">
    <w:name w:val="xl5239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affffffffffffffff3">
    <w:name w:val="Обратный адрес"/>
    <w:basedOn w:val="af8"/>
    <w:uiPriority w:val="99"/>
    <w:semiHidden/>
    <w:qFormat/>
    <w:rsid w:val="00C25060"/>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lang w:eastAsia="en-US"/>
    </w:rPr>
  </w:style>
  <w:style w:type="table" w:customStyle="1" w:styleId="TableGridReport219">
    <w:name w:val="Table Grid Report2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Nonformat0">
    <w:name w:val="ConsNonformat Знак"/>
    <w:link w:val="ConsNonformat"/>
    <w:uiPriority w:val="99"/>
    <w:rsid w:val="00C25060"/>
    <w:rPr>
      <w:rFonts w:ascii="Consultant" w:eastAsia="Times New Roman" w:hAnsi="Consultant" w:cs="Times New Roman"/>
      <w:lang w:val="en-US" w:bidi="en-US"/>
    </w:rPr>
  </w:style>
  <w:style w:type="paragraph" w:customStyle="1" w:styleId="xl58938">
    <w:name w:val="xl5893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39">
    <w:name w:val="xl5893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0">
    <w:name w:val="xl5894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1">
    <w:name w:val="xl5894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2">
    <w:name w:val="xl5894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40"/>
      <w:szCs w:val="40"/>
    </w:rPr>
  </w:style>
  <w:style w:type="paragraph" w:customStyle="1" w:styleId="xl58943">
    <w:name w:val="xl5894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8944">
    <w:name w:val="xl589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5">
    <w:name w:val="xl58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6">
    <w:name w:val="xl58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7">
    <w:name w:val="xl58947"/>
    <w:basedOn w:val="af8"/>
    <w:rsid w:val="00C25060"/>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8">
    <w:name w:val="xl589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9">
    <w:name w:val="xl5894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50">
    <w:name w:val="xl5895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1">
    <w:name w:val="xl589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2">
    <w:name w:val="xl5895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3">
    <w:name w:val="xl5895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4">
    <w:name w:val="xl5895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5">
    <w:name w:val="xl58955"/>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6">
    <w:name w:val="xl5895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7">
    <w:name w:val="xl58957"/>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8">
    <w:name w:val="xl5895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9">
    <w:name w:val="xl58959"/>
    <w:basedOn w:val="af8"/>
    <w:rsid w:val="00C25060"/>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60">
    <w:name w:val="xl589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61">
    <w:name w:val="xl5896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TableGridReport319">
    <w:name w:val="Table Grid Report3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
    <w:name w:val="Рис.14"/>
    <w:rsid w:val="00C25060"/>
    <w:pPr>
      <w:numPr>
        <w:numId w:val="59"/>
      </w:numPr>
    </w:pPr>
  </w:style>
  <w:style w:type="numbering" w:customStyle="1" w:styleId="12101">
    <w:name w:val="Нет списка1210"/>
    <w:next w:val="afb"/>
    <w:uiPriority w:val="99"/>
    <w:semiHidden/>
    <w:unhideWhenUsed/>
    <w:rsid w:val="00C25060"/>
  </w:style>
  <w:style w:type="table" w:customStyle="1" w:styleId="1530">
    <w:name w:val="Сетка таблицы1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48">
    <w:name w:val="Table Grid Report48"/>
    <w:basedOn w:val="afa"/>
    <w:next w:val="afff6"/>
    <w:uiPriority w:val="9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80">
    <w:name w:val="Сетка таблицы238"/>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1">
    <w:name w:val="Нет списка1310"/>
    <w:next w:val="afb"/>
    <w:uiPriority w:val="99"/>
    <w:semiHidden/>
    <w:unhideWhenUsed/>
    <w:rsid w:val="00C25060"/>
  </w:style>
  <w:style w:type="table" w:customStyle="1" w:styleId="1630">
    <w:name w:val="Сетка таблицы16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117">
    <w:name w:val="1 / 1.1 / 1.1.117"/>
    <w:basedOn w:val="afb"/>
    <w:next w:val="111111"/>
    <w:rsid w:val="00C25060"/>
  </w:style>
  <w:style w:type="table" w:customStyle="1" w:styleId="8113">
    <w:name w:val="Сетка таблицы8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b">
    <w:name w:val="Рис.23"/>
    <w:rsid w:val="00C25060"/>
  </w:style>
  <w:style w:type="table" w:customStyle="1" w:styleId="-323">
    <w:name w:val="Веб-таблица 32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C25060"/>
  </w:style>
  <w:style w:type="table" w:customStyle="1" w:styleId="1730">
    <w:name w:val="Сетка таблицы17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annotation text" w:uiPriority="99"/>
    <w:lsdException w:name="header" w:uiPriority="99" w:qFormat="1"/>
    <w:lsdException w:name="footer" w:uiPriority="99" w:qFormat="1"/>
    <w:lsdException w:name="caption" w:uiPriority="35" w:qFormat="1"/>
    <w:lsdException w:name="table of figures" w:uiPriority="99" w:qFormat="1"/>
    <w:lsdException w:name="envelope address" w:uiPriority="99"/>
    <w:lsdException w:name="envelope return" w:uiPriority="99"/>
    <w:lsdException w:name="annotation reference" w:uiPriority="99"/>
    <w:lsdException w:name="line number" w:uiPriority="99"/>
    <w:lsdException w:name="endnote reference" w:uiPriority="99"/>
    <w:lsdException w:name="endnote text" w:uiPriority="99"/>
    <w:lsdException w:name="macro" w:uiPriority="99"/>
    <w:lsdException w:name="List Bullet" w:uiPriority="99"/>
    <w:lsdException w:name="List Number" w:qFormat="1"/>
    <w:lsdException w:name="Title" w:semiHidden="0" w:uiPriority="10" w:unhideWhenUsed="0" w:qFormat="1"/>
    <w:lsdException w:name="Closing" w:uiPriority="99"/>
    <w:lsdException w:name="Signature" w:uiPriority="99"/>
    <w:lsdException w:name="Default Paragraph Font" w:uiPriority="1"/>
    <w:lsdException w:name="Body Text" w:uiPriority="1" w:qFormat="1"/>
    <w:lsdException w:name="Body Text Indent" w:uiPriority="99" w:qFormat="1"/>
    <w:lsdException w:name="Message Header" w:uiPriority="99"/>
    <w:lsdException w:name="Subtitle" w:semiHidden="0" w:unhideWhenUsed="0" w:qFormat="1"/>
    <w:lsdException w:name="Salutation" w:uiPriority="99"/>
    <w:lsdException w:name="Date" w:uiPriority="99"/>
    <w:lsdException w:name="Note Heading" w:uiPriority="99"/>
    <w:lsdException w:name="Body Text 2" w:uiPriority="99"/>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qFormat="1"/>
    <w:lsdException w:name="E-mail Signature" w:uiPriority="99"/>
    <w:lsdException w:name="HTML Top of Form" w:uiPriority="99"/>
    <w:lsdException w:name="HTML Bottom of Form" w:uiPriority="99"/>
    <w:lsdException w:name="Normal (Web)" w:uiPriority="99"/>
    <w:lsdException w:name="HTML Acronym" w:uiPriority="99"/>
    <w:lsdException w:name="HTML Address" w:uiPriority="99"/>
    <w:lsdException w:name="HTML Cite" w:uiPriority="99"/>
    <w:lsdException w:name="HTML Code" w:uiPriority="99"/>
    <w:lsdException w:name="HTML Definition" w:uiPriority="99"/>
    <w:lsdException w:name="HTML Keyboard" w:uiPriority="99"/>
    <w:lsdException w:name="HTML Sample" w:uiPriority="99"/>
    <w:lsdException w:name="HTML Typewriter" w:uiPriority="99"/>
    <w:lsdException w:name="HTML Variable" w:uiPriority="99"/>
    <w:lsdException w:name="Normal Table" w:uiPriority="99"/>
    <w:lsdException w:name="annotation subject" w:uiPriority="99"/>
    <w:lsdException w:name="No List" w:uiPriority="99"/>
    <w:lsdException w:name="Outline List 1" w:uiPriority="99"/>
    <w:lsdException w:name="Outline List 2" w:uiPriority="99"/>
    <w:lsdException w:name="Outline List 3" w:uiPriority="99"/>
    <w:lsdException w:name="Table Classic 3" w:uiPriority="99"/>
    <w:lsdException w:name="Table Colorful 1" w:uiPriority="99"/>
    <w:lsdException w:name="Table Colorful 2" w:uiPriority="99"/>
    <w:lsdException w:name="Table Colorful 3" w:uiPriority="99"/>
    <w:lsdException w:name="Table Columns 1" w:uiPriority="99"/>
    <w:lsdException w:name="Table Grid 3" w:uiPriority="99"/>
    <w:lsdException w:name="Table Grid 4" w:uiPriority="99"/>
    <w:lsdException w:name="Table Grid 6" w:uiPriority="99"/>
    <w:lsdException w:name="Table Grid 7" w:uiPriority="99"/>
    <w:lsdException w:name="Table List 3" w:uiPriority="99"/>
    <w:lsdException w:name="Table List 4" w:uiPriority="99"/>
    <w:lsdException w:name="Table List 5" w:uiPriority="99"/>
    <w:lsdException w:name="Table List 6" w:uiPriority="99"/>
    <w:lsdException w:name="Table List 7" w:uiPriority="99"/>
    <w:lsdException w:name="Table List 8" w:uiPriority="99"/>
    <w:lsdException w:name="Table 3D effects 1" w:uiPriority="99"/>
    <w:lsdException w:name="Table 3D effects 2" w:uiPriority="99"/>
    <w:lsdException w:name="Table 3D effects 3" w:uiPriority="99"/>
    <w:lsdException w:name="Balloon Text" w:uiPriority="99"/>
    <w:lsdException w:name="Table Grid" w:semiHidden="0" w:uiPriority="39" w:unhideWhenUsed="0"/>
    <w:lsdException w:name="Table Theme" w:uiPriority="99"/>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8">
    <w:name w:val="Normal"/>
    <w:qFormat/>
  </w:style>
  <w:style w:type="paragraph" w:styleId="19">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Глава"/>
    <w:basedOn w:val="af8"/>
    <w:next w:val="af8"/>
    <w:link w:val="1f"/>
    <w:autoRedefine/>
    <w:uiPriority w:val="9"/>
    <w:qFormat/>
    <w:rsid w:val="00640CAD"/>
    <w:pPr>
      <w:numPr>
        <w:numId w:val="22"/>
      </w:numPr>
      <w:suppressAutoHyphens/>
      <w:spacing w:before="120" w:after="240" w:line="360" w:lineRule="auto"/>
      <w:ind w:left="714" w:hanging="357"/>
      <w:contextualSpacing/>
      <w:jc w:val="center"/>
      <w:outlineLvl w:val="0"/>
    </w:pPr>
    <w:rPr>
      <w:rFonts w:ascii="Times New Roman" w:eastAsia="Times New Roman" w:hAnsi="Times New Roman" w:cs="Times New Roman"/>
      <w:b/>
      <w:smallCaps/>
      <w:spacing w:val="5"/>
      <w:sz w:val="28"/>
      <w:szCs w:val="36"/>
      <w:lang w:eastAsia="en-US" w:bidi="en-US"/>
    </w:rPr>
  </w:style>
  <w:style w:type="paragraph" w:styleId="20">
    <w:name w:val="heading 2"/>
    <w:aliases w:val="Заголовок 2 Знак1,Заголовок 2 Знак Знак,Знак1 Знак Знак,Знак1 Знак1,Знак1,Заголовок 2 Знак2 Знак,Знак1 Знак Знак Знак1,Заголовок 2 Знак1 Знак Знак Знак,Заголовок 2 Знак Знак Знак Знак Знак,Знак1 Знак Зна,h2,h21, Знак1 Знак Знак, Знак1 Знак1"/>
    <w:basedOn w:val="af8"/>
    <w:next w:val="af8"/>
    <w:link w:val="23"/>
    <w:uiPriority w:val="9"/>
    <w:unhideWhenUsed/>
    <w:qFormat/>
    <w:rsid w:val="00C25060"/>
    <w:pPr>
      <w:keepNext/>
      <w:numPr>
        <w:ilvl w:val="1"/>
        <w:numId w:val="57"/>
      </w:numPr>
      <w:suppressAutoHyphens/>
      <w:spacing w:before="360" w:after="240" w:line="360" w:lineRule="auto"/>
      <w:jc w:val="center"/>
      <w:outlineLvl w:val="1"/>
    </w:pPr>
    <w:rPr>
      <w:rFonts w:ascii="Times New Roman" w:eastAsia="Times New Roman" w:hAnsi="Times New Roman" w:cs="Arial"/>
      <w:b/>
      <w:sz w:val="28"/>
      <w:szCs w:val="28"/>
      <w:lang w:eastAsia="en-US" w:bidi="en-US"/>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3"/>
    <w:basedOn w:val="af8"/>
    <w:next w:val="af8"/>
    <w:link w:val="34"/>
    <w:uiPriority w:val="9"/>
    <w:unhideWhenUsed/>
    <w:qFormat/>
    <w:rsid w:val="00C25060"/>
    <w:pPr>
      <w:keepNext/>
      <w:numPr>
        <w:ilvl w:val="2"/>
        <w:numId w:val="57"/>
      </w:numPr>
      <w:suppressAutoHyphens/>
      <w:spacing w:before="240" w:after="120" w:line="271" w:lineRule="auto"/>
      <w:outlineLvl w:val="2"/>
    </w:pPr>
    <w:rPr>
      <w:rFonts w:ascii="Arial" w:eastAsia="Times New Roman" w:hAnsi="Arial" w:cs="Arial"/>
      <w:b/>
      <w:i/>
      <w:iCs/>
      <w:sz w:val="26"/>
      <w:szCs w:val="26"/>
      <w:lang w:eastAsia="en-US" w:bidi="en-US"/>
    </w:rPr>
  </w:style>
  <w:style w:type="paragraph" w:styleId="40">
    <w:name w:val="heading 4"/>
    <w:aliases w:val="Heading 4 Char,D&amp;M4,D&amp;M 4,част1"/>
    <w:basedOn w:val="af8"/>
    <w:next w:val="af8"/>
    <w:link w:val="41"/>
    <w:uiPriority w:val="9"/>
    <w:unhideWhenUsed/>
    <w:qFormat/>
    <w:rsid w:val="00C25060"/>
    <w:pPr>
      <w:spacing w:after="0" w:line="271" w:lineRule="auto"/>
      <w:ind w:firstLine="680"/>
      <w:jc w:val="both"/>
      <w:outlineLvl w:val="3"/>
    </w:pPr>
    <w:rPr>
      <w:rFonts w:ascii="Cambria" w:eastAsia="Times New Roman" w:hAnsi="Cambria" w:cs="Times New Roman"/>
      <w:b/>
      <w:bCs/>
      <w:spacing w:val="5"/>
      <w:sz w:val="24"/>
      <w:szCs w:val="24"/>
      <w:lang w:val="en-US" w:eastAsia="en-US" w:bidi="en-US"/>
    </w:rPr>
  </w:style>
  <w:style w:type="paragraph" w:styleId="51">
    <w:name w:val="heading 5"/>
    <w:basedOn w:val="af8"/>
    <w:next w:val="af8"/>
    <w:link w:val="52"/>
    <w:uiPriority w:val="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styleId="60">
    <w:name w:val="heading 6"/>
    <w:basedOn w:val="af8"/>
    <w:next w:val="af8"/>
    <w:link w:val="61"/>
    <w:uiPriority w:val="9"/>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styleId="70">
    <w:name w:val="heading 7"/>
    <w:basedOn w:val="af8"/>
    <w:next w:val="af8"/>
    <w:link w:val="71"/>
    <w:uiPriority w:val="9"/>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styleId="8">
    <w:name w:val="heading 8"/>
    <w:basedOn w:val="af8"/>
    <w:next w:val="af8"/>
    <w:link w:val="80"/>
    <w:uiPriority w:val="9"/>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styleId="9">
    <w:name w:val="heading 9"/>
    <w:basedOn w:val="af8"/>
    <w:next w:val="af8"/>
    <w:link w:val="90"/>
    <w:uiPriority w:val="9"/>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9"/>
    <w:uiPriority w:val="9"/>
    <w:qFormat/>
    <w:rsid w:val="00640CAD"/>
    <w:rPr>
      <w:rFonts w:ascii="Times New Roman" w:eastAsia="Times New Roman" w:hAnsi="Times New Roman" w:cs="Times New Roman"/>
      <w:b/>
      <w:smallCaps/>
      <w:spacing w:val="5"/>
      <w:sz w:val="28"/>
      <w:szCs w:val="36"/>
      <w:lang w:eastAsia="en-US" w:bidi="en-US"/>
    </w:rPr>
  </w:style>
  <w:style w:type="character" w:customStyle="1" w:styleId="23">
    <w:name w:val="Заголовок 2 Знак"/>
    <w:aliases w:val="Заголовок 2 Знак1 Знак,Заголовок 2 Знак Знак Знак,Знак1 Знак Знак Знак,Знак1 Знак1 Знак,Знак1 Знак,Заголовок 2 Знак2 Знак Знак,Знак1 Знак Знак Знак1 Знак,Заголовок 2 Знак1 Знак Знак Знак Знак,Заголовок 2 Знак Знак Знак Знак Знак Знак"/>
    <w:basedOn w:val="af9"/>
    <w:link w:val="20"/>
    <w:uiPriority w:val="9"/>
    <w:rsid w:val="00C25060"/>
    <w:rPr>
      <w:rFonts w:ascii="Times New Roman" w:eastAsia="Times New Roman" w:hAnsi="Times New Roman" w:cs="Arial"/>
      <w:b/>
      <w:sz w:val="28"/>
      <w:szCs w:val="28"/>
      <w:lang w:eastAsia="en-US" w:bidi="en-US"/>
    </w:rPr>
  </w:style>
  <w:style w:type="character" w:customStyle="1" w:styleId="34">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0"/>
    <w:uiPriority w:val="9"/>
    <w:rsid w:val="00C25060"/>
    <w:rPr>
      <w:rFonts w:ascii="Arial" w:eastAsia="Times New Roman" w:hAnsi="Arial" w:cs="Arial"/>
      <w:b/>
      <w:i/>
      <w:iCs/>
      <w:sz w:val="26"/>
      <w:szCs w:val="26"/>
      <w:lang w:eastAsia="en-US" w:bidi="en-US"/>
    </w:rPr>
  </w:style>
  <w:style w:type="character" w:customStyle="1" w:styleId="41">
    <w:name w:val="Заголовок 4 Знак"/>
    <w:aliases w:val="Heading 4 Char Знак,D&amp;M4 Знак,D&amp;M 4 Знак,част1 Знак"/>
    <w:basedOn w:val="af9"/>
    <w:link w:val="40"/>
    <w:uiPriority w:val="9"/>
    <w:rsid w:val="00C25060"/>
    <w:rPr>
      <w:rFonts w:ascii="Cambria" w:eastAsia="Times New Roman" w:hAnsi="Cambria" w:cs="Times New Roman"/>
      <w:b/>
      <w:bCs/>
      <w:spacing w:val="5"/>
      <w:sz w:val="24"/>
      <w:szCs w:val="24"/>
      <w:lang w:val="en-US" w:eastAsia="en-US" w:bidi="en-US"/>
    </w:rPr>
  </w:style>
  <w:style w:type="character" w:customStyle="1" w:styleId="52">
    <w:name w:val="Заголовок 5 Знак"/>
    <w:basedOn w:val="af9"/>
    <w:link w:val="51"/>
    <w:uiPriority w:val="9"/>
    <w:rsid w:val="00C25060"/>
    <w:rPr>
      <w:rFonts w:ascii="Cambria" w:eastAsia="Times New Roman" w:hAnsi="Cambria" w:cs="Times New Roman"/>
      <w:i/>
      <w:iCs/>
      <w:sz w:val="24"/>
      <w:szCs w:val="24"/>
      <w:lang w:val="en-US" w:eastAsia="en-US" w:bidi="en-US"/>
    </w:rPr>
  </w:style>
  <w:style w:type="character" w:customStyle="1" w:styleId="61">
    <w:name w:val="Заголовок 6 Знак"/>
    <w:basedOn w:val="af9"/>
    <w:link w:val="60"/>
    <w:uiPriority w:val="9"/>
    <w:rsid w:val="00C25060"/>
    <w:rPr>
      <w:rFonts w:ascii="Cambria" w:eastAsia="Times New Roman" w:hAnsi="Cambria" w:cs="Times New Roman"/>
      <w:b/>
      <w:bCs/>
      <w:color w:val="595959"/>
      <w:spacing w:val="5"/>
      <w:shd w:val="clear" w:color="auto" w:fill="FFFFFF"/>
      <w:lang w:val="en-US" w:eastAsia="en-US" w:bidi="en-US"/>
    </w:rPr>
  </w:style>
  <w:style w:type="character" w:customStyle="1" w:styleId="71">
    <w:name w:val="Заголовок 7 Знак"/>
    <w:basedOn w:val="af9"/>
    <w:link w:val="70"/>
    <w:uiPriority w:val="9"/>
    <w:rsid w:val="00C25060"/>
    <w:rPr>
      <w:rFonts w:ascii="Cambria" w:eastAsia="Times New Roman" w:hAnsi="Cambria" w:cs="Times New Roman"/>
      <w:b/>
      <w:bCs/>
      <w:i/>
      <w:iCs/>
      <w:color w:val="5A5A5A"/>
      <w:sz w:val="20"/>
      <w:szCs w:val="20"/>
      <w:lang w:val="en-US" w:eastAsia="en-US" w:bidi="en-US"/>
    </w:rPr>
  </w:style>
  <w:style w:type="character" w:customStyle="1" w:styleId="80">
    <w:name w:val="Заголовок 8 Знак"/>
    <w:basedOn w:val="af9"/>
    <w:link w:val="8"/>
    <w:uiPriority w:val="9"/>
    <w:rsid w:val="00C25060"/>
    <w:rPr>
      <w:rFonts w:ascii="Cambria" w:eastAsia="Times New Roman" w:hAnsi="Cambria" w:cs="Times New Roman"/>
      <w:b/>
      <w:bCs/>
      <w:color w:val="7F7F7F"/>
      <w:sz w:val="20"/>
      <w:szCs w:val="20"/>
      <w:lang w:val="en-US" w:eastAsia="en-US" w:bidi="en-US"/>
    </w:rPr>
  </w:style>
  <w:style w:type="character" w:customStyle="1" w:styleId="90">
    <w:name w:val="Заголовок 9 Знак"/>
    <w:basedOn w:val="af9"/>
    <w:link w:val="9"/>
    <w:uiPriority w:val="9"/>
    <w:rsid w:val="00C25060"/>
    <w:rPr>
      <w:rFonts w:ascii="Cambria" w:eastAsia="Times New Roman" w:hAnsi="Cambria" w:cs="Times New Roman"/>
      <w:b/>
      <w:bCs/>
      <w:i/>
      <w:iCs/>
      <w:color w:val="7F7F7F"/>
      <w:sz w:val="18"/>
      <w:szCs w:val="18"/>
      <w:lang w:val="en-US" w:eastAsia="en-US" w:bidi="en-US"/>
    </w:rPr>
  </w:style>
  <w:style w:type="paragraph" w:styleId="afc">
    <w:name w:val="Balloon Text"/>
    <w:basedOn w:val="af8"/>
    <w:link w:val="afd"/>
    <w:uiPriority w:val="99"/>
    <w:rsid w:val="00C25060"/>
    <w:pPr>
      <w:spacing w:after="0" w:line="360" w:lineRule="auto"/>
      <w:ind w:firstLine="680"/>
      <w:jc w:val="both"/>
    </w:pPr>
    <w:rPr>
      <w:rFonts w:ascii="Tahoma" w:eastAsia="Times New Roman" w:hAnsi="Tahoma" w:cs="Tahoma"/>
      <w:sz w:val="16"/>
      <w:szCs w:val="16"/>
      <w:lang w:val="en-US" w:eastAsia="en-US" w:bidi="en-US"/>
    </w:rPr>
  </w:style>
  <w:style w:type="character" w:customStyle="1" w:styleId="afd">
    <w:name w:val="Текст выноски Знак"/>
    <w:basedOn w:val="af9"/>
    <w:link w:val="afc"/>
    <w:uiPriority w:val="99"/>
    <w:rsid w:val="00C25060"/>
    <w:rPr>
      <w:rFonts w:ascii="Tahoma" w:eastAsia="Times New Roman" w:hAnsi="Tahoma" w:cs="Tahoma"/>
      <w:sz w:val="16"/>
      <w:szCs w:val="16"/>
      <w:lang w:val="en-US" w:eastAsia="en-US" w:bidi="en-US"/>
    </w:rPr>
  </w:style>
  <w:style w:type="paragraph" w:customStyle="1" w:styleId="1f0">
    <w:name w:val="Для таблицы (приложения 1)"/>
    <w:basedOn w:val="af8"/>
    <w:qFormat/>
    <w:rsid w:val="00C25060"/>
    <w:pPr>
      <w:spacing w:after="0" w:line="240" w:lineRule="atLeast"/>
    </w:pPr>
    <w:rPr>
      <w:rFonts w:ascii="Arial" w:eastAsia="Times New Roman" w:hAnsi="Arial" w:cs="Times New Roman"/>
      <w:bCs/>
      <w:color w:val="000000"/>
      <w:sz w:val="18"/>
      <w:lang w:val="en-US" w:eastAsia="en-US" w:bidi="en-US"/>
    </w:rPr>
  </w:style>
  <w:style w:type="paragraph" w:styleId="24">
    <w:name w:val="List 2"/>
    <w:basedOn w:val="af8"/>
    <w:link w:val="25"/>
    <w:rsid w:val="00C25060"/>
    <w:pPr>
      <w:spacing w:after="0" w:line="360" w:lineRule="auto"/>
      <w:ind w:left="566" w:hanging="283"/>
      <w:contextualSpacing/>
      <w:jc w:val="both"/>
    </w:pPr>
    <w:rPr>
      <w:rFonts w:ascii="Arial" w:eastAsia="Times New Roman" w:hAnsi="Arial" w:cs="Times New Roman"/>
      <w:sz w:val="24"/>
      <w:lang w:val="en-US" w:eastAsia="en-US" w:bidi="en-US"/>
    </w:rPr>
  </w:style>
  <w:style w:type="character" w:customStyle="1" w:styleId="25">
    <w:name w:val="Список 2 Знак"/>
    <w:link w:val="24"/>
    <w:rsid w:val="00C25060"/>
    <w:rPr>
      <w:rFonts w:ascii="Arial" w:eastAsia="Times New Roman" w:hAnsi="Arial" w:cs="Times New Roman"/>
      <w:sz w:val="24"/>
      <w:lang w:val="en-US" w:eastAsia="en-US" w:bidi="en-US"/>
    </w:rPr>
  </w:style>
  <w:style w:type="paragraph" w:styleId="afe">
    <w:name w:val="Title"/>
    <w:aliases w:val="Заголовок1"/>
    <w:basedOn w:val="af8"/>
    <w:next w:val="af8"/>
    <w:link w:val="aff"/>
    <w:uiPriority w:val="10"/>
    <w:qFormat/>
    <w:rsid w:val="00C25060"/>
    <w:pPr>
      <w:suppressAutoHyphens/>
      <w:spacing w:after="300" w:line="240" w:lineRule="auto"/>
      <w:ind w:firstLine="680"/>
      <w:contextualSpacing/>
      <w:jc w:val="both"/>
    </w:pPr>
    <w:rPr>
      <w:rFonts w:ascii="Arial" w:eastAsia="Times New Roman" w:hAnsi="Arial" w:cs="Times New Roman"/>
      <w:b/>
      <w:caps/>
      <w:sz w:val="32"/>
      <w:szCs w:val="52"/>
      <w:lang w:val="en-US" w:eastAsia="en-US" w:bidi="en-US"/>
    </w:rPr>
  </w:style>
  <w:style w:type="character" w:customStyle="1" w:styleId="aff">
    <w:name w:val="Название Знак"/>
    <w:aliases w:val="Заголовок1 Знак"/>
    <w:basedOn w:val="af9"/>
    <w:link w:val="afe"/>
    <w:uiPriority w:val="10"/>
    <w:rsid w:val="00C25060"/>
    <w:rPr>
      <w:rFonts w:ascii="Arial" w:eastAsia="Times New Roman" w:hAnsi="Arial" w:cs="Times New Roman"/>
      <w:b/>
      <w:caps/>
      <w:sz w:val="32"/>
      <w:szCs w:val="52"/>
      <w:lang w:val="en-US" w:eastAsia="en-US" w:bidi="en-US"/>
    </w:rPr>
  </w:style>
  <w:style w:type="character" w:styleId="aff0">
    <w:name w:val="annotation reference"/>
    <w:uiPriority w:val="99"/>
    <w:rsid w:val="00C25060"/>
    <w:rPr>
      <w:rFonts w:ascii="Arial" w:hAnsi="Arial"/>
      <w:sz w:val="16"/>
    </w:rPr>
  </w:style>
  <w:style w:type="paragraph" w:styleId="aff1">
    <w:name w:val="annotation text"/>
    <w:basedOn w:val="af8"/>
    <w:link w:val="aff2"/>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2">
    <w:name w:val="Текст примечания Знак"/>
    <w:basedOn w:val="af9"/>
    <w:link w:val="aff1"/>
    <w:uiPriority w:val="99"/>
    <w:rsid w:val="00C25060"/>
    <w:rPr>
      <w:rFonts w:ascii="Arial" w:eastAsia="Times New Roman" w:hAnsi="Arial" w:cs="Times New Roman"/>
      <w:sz w:val="24"/>
      <w:lang w:val="en-US" w:eastAsia="en-US" w:bidi="en-US"/>
    </w:rPr>
  </w:style>
  <w:style w:type="character" w:styleId="aff3">
    <w:name w:val="endnote reference"/>
    <w:uiPriority w:val="99"/>
    <w:rsid w:val="00C25060"/>
    <w:rPr>
      <w:vertAlign w:val="superscript"/>
    </w:rPr>
  </w:style>
  <w:style w:type="paragraph" w:styleId="aff4">
    <w:name w:val="endnote text"/>
    <w:basedOn w:val="af8"/>
    <w:link w:val="aff5"/>
    <w:uiPriority w:val="99"/>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5">
    <w:name w:val="Текст концевой сноски Знак"/>
    <w:basedOn w:val="af9"/>
    <w:link w:val="aff4"/>
    <w:uiPriority w:val="99"/>
    <w:rsid w:val="00C25060"/>
    <w:rPr>
      <w:rFonts w:ascii="Arial" w:eastAsia="Times New Roman" w:hAnsi="Arial" w:cs="Times New Roman"/>
      <w:sz w:val="24"/>
      <w:lang w:val="en-US" w:eastAsia="en-US" w:bidi="en-US"/>
    </w:rPr>
  </w:style>
  <w:style w:type="paragraph" w:styleId="aff6">
    <w:name w:val="footer"/>
    <w:aliases w:val=" Знак1"/>
    <w:basedOn w:val="af8"/>
    <w:link w:val="aff7"/>
    <w:uiPriority w:val="99"/>
    <w:qFormat/>
    <w:rsid w:val="00C25060"/>
    <w:pPr>
      <w:keepLines/>
      <w:pBdr>
        <w:top w:val="thinThickSmallGap" w:sz="24" w:space="0" w:color="622423"/>
      </w:pBdr>
      <w:tabs>
        <w:tab w:val="left" w:pos="6379"/>
        <w:tab w:val="right" w:pos="14601"/>
      </w:tabs>
      <w:spacing w:after="0" w:line="190" w:lineRule="atLeast"/>
      <w:jc w:val="both"/>
    </w:pPr>
    <w:rPr>
      <w:rFonts w:ascii="Cambria" w:eastAsia="Times New Roman" w:hAnsi="Cambria" w:cs="Times New Roman"/>
      <w:caps/>
      <w:sz w:val="12"/>
      <w:szCs w:val="12"/>
      <w:lang w:val="en-US" w:eastAsia="en-US" w:bidi="en-US"/>
    </w:rPr>
  </w:style>
  <w:style w:type="character" w:customStyle="1" w:styleId="aff7">
    <w:name w:val="Нижний колонтитул Знак"/>
    <w:aliases w:val=" Знак1 Знак"/>
    <w:basedOn w:val="af9"/>
    <w:link w:val="aff6"/>
    <w:uiPriority w:val="99"/>
    <w:rsid w:val="00C25060"/>
    <w:rPr>
      <w:rFonts w:ascii="Cambria" w:eastAsia="Times New Roman" w:hAnsi="Cambria" w:cs="Times New Roman"/>
      <w:caps/>
      <w:sz w:val="12"/>
      <w:szCs w:val="12"/>
      <w:lang w:val="en-US" w:eastAsia="en-US" w:bidi="en-US"/>
    </w:rPr>
  </w:style>
  <w:style w:type="character" w:styleId="aff8">
    <w:name w:val="footnote reference"/>
    <w:aliases w:val="Знак сноски-FN,Ciae niinee-FN,Знак сноски 1,анкета сноска"/>
    <w:rsid w:val="00C25060"/>
    <w:rPr>
      <w:vertAlign w:val="superscript"/>
    </w:rPr>
  </w:style>
  <w:style w:type="paragraph" w:styleId="aff9">
    <w:name w:val="footnote text"/>
    <w:aliases w:val="Table_Footnote_last Знак,Table_Footnote_last Знак Знак,Table_Footnote_last"/>
    <w:basedOn w:val="af8"/>
    <w:link w:val="affa"/>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a">
    <w:name w:val="Текст сноски Знак"/>
    <w:aliases w:val="Table_Footnote_last Знак Знак1,Table_Footnote_last Знак Знак Знак,Table_Footnote_last Знак1"/>
    <w:basedOn w:val="af9"/>
    <w:link w:val="aff9"/>
    <w:rsid w:val="00C25060"/>
    <w:rPr>
      <w:rFonts w:ascii="Arial" w:eastAsia="Times New Roman" w:hAnsi="Arial" w:cs="Times New Roman"/>
      <w:sz w:val="24"/>
      <w:lang w:val="en-US" w:eastAsia="en-US" w:bidi="en-US"/>
    </w:rPr>
  </w:style>
  <w:style w:type="paragraph" w:styleId="affb">
    <w:name w:val="header"/>
    <w:aliases w:val=" Знак4,Знак4, Знак8,ВерхКолонтитул,Знак8"/>
    <w:basedOn w:val="1c"/>
    <w:link w:val="affc"/>
    <w:uiPriority w:val="99"/>
    <w:qFormat/>
    <w:rsid w:val="00C25060"/>
  </w:style>
  <w:style w:type="character" w:customStyle="1" w:styleId="affc">
    <w:name w:val="Верхний колонтитул Знак"/>
    <w:aliases w:val=" Знак4 Знак,Знак4 Знак, Знак8 Знак,ВерхКолонтитул Знак,Знак8 Знак"/>
    <w:basedOn w:val="af9"/>
    <w:link w:val="affb"/>
    <w:uiPriority w:val="99"/>
    <w:rsid w:val="00C25060"/>
    <w:rPr>
      <w:rFonts w:ascii="Times New Roman" w:eastAsia="Times New Roman" w:hAnsi="Times New Roman" w:cs="Times New Roman"/>
      <w:sz w:val="24"/>
      <w:szCs w:val="24"/>
      <w:lang w:val="en-US" w:bidi="en-US"/>
    </w:rPr>
  </w:style>
  <w:style w:type="paragraph" w:styleId="1f1">
    <w:name w:val="index 1"/>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26">
    <w:name w:val="index 2"/>
    <w:basedOn w:val="af8"/>
    <w:autoRedefine/>
    <w:rsid w:val="00C25060"/>
    <w:pPr>
      <w:spacing w:after="0" w:line="360" w:lineRule="auto"/>
      <w:ind w:left="720" w:firstLine="680"/>
      <w:jc w:val="both"/>
    </w:pPr>
    <w:rPr>
      <w:rFonts w:ascii="Arial" w:eastAsia="Times New Roman" w:hAnsi="Arial" w:cs="Times New Roman"/>
      <w:sz w:val="24"/>
      <w:lang w:val="en-US" w:eastAsia="en-US" w:bidi="en-US"/>
    </w:rPr>
  </w:style>
  <w:style w:type="paragraph" w:styleId="35">
    <w:name w:val="index 3"/>
    <w:basedOn w:val="af8"/>
    <w:autoRedefine/>
    <w:rsid w:val="00C25060"/>
    <w:pPr>
      <w:spacing w:after="0" w:line="360" w:lineRule="auto"/>
      <w:ind w:firstLine="680"/>
      <w:jc w:val="both"/>
    </w:pPr>
    <w:rPr>
      <w:rFonts w:ascii="Arial" w:eastAsia="Times New Roman" w:hAnsi="Arial" w:cs="Times New Roman"/>
      <w:sz w:val="24"/>
      <w:lang w:val="en-US" w:eastAsia="en-US" w:bidi="en-US"/>
    </w:rPr>
  </w:style>
  <w:style w:type="paragraph" w:styleId="42">
    <w:name w:val="index 4"/>
    <w:basedOn w:val="af8"/>
    <w:autoRedefine/>
    <w:rsid w:val="00C25060"/>
    <w:pPr>
      <w:spacing w:after="0" w:line="360" w:lineRule="auto"/>
      <w:ind w:left="1440" w:firstLine="680"/>
      <w:jc w:val="both"/>
    </w:pPr>
    <w:rPr>
      <w:rFonts w:ascii="Arial" w:eastAsia="Times New Roman" w:hAnsi="Arial" w:cs="Times New Roman"/>
      <w:sz w:val="24"/>
      <w:lang w:val="en-US" w:eastAsia="en-US" w:bidi="en-US"/>
    </w:rPr>
  </w:style>
  <w:style w:type="paragraph" w:styleId="53">
    <w:name w:val="index 5"/>
    <w:basedOn w:val="af8"/>
    <w:autoRedefine/>
    <w:rsid w:val="00C25060"/>
    <w:pPr>
      <w:spacing w:after="0" w:line="360" w:lineRule="auto"/>
      <w:ind w:left="1800" w:firstLine="680"/>
      <w:jc w:val="both"/>
    </w:pPr>
    <w:rPr>
      <w:rFonts w:ascii="Arial" w:eastAsia="Times New Roman" w:hAnsi="Arial" w:cs="Times New Roman"/>
      <w:sz w:val="24"/>
      <w:lang w:val="en-US" w:eastAsia="en-US" w:bidi="en-US"/>
    </w:rPr>
  </w:style>
  <w:style w:type="paragraph" w:styleId="affd">
    <w:name w:val="index heading"/>
    <w:basedOn w:val="af8"/>
    <w:next w:val="1f1"/>
    <w:rsid w:val="00C25060"/>
    <w:pPr>
      <w:spacing w:after="0" w:line="480" w:lineRule="atLeast"/>
      <w:ind w:firstLine="680"/>
      <w:jc w:val="both"/>
    </w:pPr>
    <w:rPr>
      <w:rFonts w:ascii="Arial Black" w:eastAsia="Times New Roman" w:hAnsi="Arial Black" w:cs="Times New Roman"/>
      <w:sz w:val="24"/>
      <w:lang w:val="en-US" w:eastAsia="en-US" w:bidi="en-US"/>
    </w:rPr>
  </w:style>
  <w:style w:type="character" w:styleId="affe">
    <w:name w:val="line number"/>
    <w:uiPriority w:val="99"/>
    <w:rsid w:val="00C25060"/>
    <w:rPr>
      <w:sz w:val="18"/>
    </w:rPr>
  </w:style>
  <w:style w:type="paragraph" w:styleId="afff">
    <w:name w:val="List"/>
    <w:basedOn w:val="af8"/>
    <w:link w:val="afff0"/>
    <w:rsid w:val="00C25060"/>
    <w:pPr>
      <w:spacing w:after="0" w:line="360" w:lineRule="auto"/>
      <w:jc w:val="both"/>
    </w:pPr>
    <w:rPr>
      <w:rFonts w:ascii="Arial" w:eastAsia="Times New Roman" w:hAnsi="Arial" w:cs="Times New Roman"/>
      <w:sz w:val="20"/>
      <w:lang w:val="en-US" w:eastAsia="en-US" w:bidi="en-US"/>
    </w:rPr>
  </w:style>
  <w:style w:type="character" w:customStyle="1" w:styleId="afff0">
    <w:name w:val="Список Знак"/>
    <w:link w:val="afff"/>
    <w:rsid w:val="00C25060"/>
    <w:rPr>
      <w:rFonts w:ascii="Arial" w:eastAsia="Times New Roman" w:hAnsi="Arial" w:cs="Times New Roman"/>
      <w:sz w:val="20"/>
      <w:lang w:val="en-US" w:eastAsia="en-US" w:bidi="en-US"/>
    </w:rPr>
  </w:style>
  <w:style w:type="character" w:styleId="afff1">
    <w:name w:val="page number"/>
    <w:rsid w:val="00C25060"/>
    <w:rPr>
      <w:rFonts w:ascii="Arial Black" w:hAnsi="Arial Black"/>
      <w:spacing w:val="-10"/>
      <w:sz w:val="18"/>
    </w:rPr>
  </w:style>
  <w:style w:type="paragraph" w:styleId="afff2">
    <w:name w:val="table of authorities"/>
    <w:basedOn w:val="af8"/>
    <w:rsid w:val="00C25060"/>
    <w:pPr>
      <w:tabs>
        <w:tab w:val="right" w:leader="dot" w:pos="7560"/>
      </w:tabs>
      <w:spacing w:after="0" w:line="360" w:lineRule="auto"/>
      <w:ind w:left="1440" w:hanging="360"/>
      <w:jc w:val="both"/>
    </w:pPr>
    <w:rPr>
      <w:rFonts w:ascii="Arial" w:eastAsia="Times New Roman" w:hAnsi="Arial" w:cs="Times New Roman"/>
      <w:sz w:val="24"/>
      <w:lang w:val="en-US" w:eastAsia="en-US" w:bidi="en-US"/>
    </w:rPr>
  </w:style>
  <w:style w:type="paragraph" w:styleId="afff3">
    <w:name w:val="toa heading"/>
    <w:basedOn w:val="af8"/>
    <w:next w:val="afff2"/>
    <w:rsid w:val="00C25060"/>
    <w:pPr>
      <w:keepNext/>
      <w:spacing w:after="0" w:line="480" w:lineRule="atLeast"/>
      <w:ind w:firstLine="680"/>
      <w:jc w:val="both"/>
    </w:pPr>
    <w:rPr>
      <w:rFonts w:ascii="Arial Black" w:eastAsia="Times New Roman" w:hAnsi="Arial Black" w:cs="Times New Roman"/>
      <w:b/>
      <w:spacing w:val="-10"/>
      <w:kern w:val="28"/>
      <w:sz w:val="24"/>
      <w:lang w:val="en-US" w:eastAsia="en-US" w:bidi="en-US"/>
    </w:rPr>
  </w:style>
  <w:style w:type="paragraph" w:styleId="43">
    <w:name w:val="toc 4"/>
    <w:basedOn w:val="af8"/>
    <w:link w:val="44"/>
    <w:autoRedefine/>
    <w:uiPriority w:val="39"/>
    <w:rsid w:val="00C25060"/>
    <w:pPr>
      <w:spacing w:after="0" w:line="360" w:lineRule="auto"/>
      <w:ind w:left="660" w:firstLine="680"/>
    </w:pPr>
    <w:rPr>
      <w:rFonts w:ascii="Calibri" w:eastAsia="Times New Roman" w:hAnsi="Calibri" w:cs="Calibri"/>
      <w:sz w:val="20"/>
      <w:szCs w:val="20"/>
      <w:lang w:val="en-US" w:eastAsia="en-US" w:bidi="en-US"/>
    </w:rPr>
  </w:style>
  <w:style w:type="paragraph" w:styleId="54">
    <w:name w:val="toc 5"/>
    <w:basedOn w:val="af8"/>
    <w:autoRedefine/>
    <w:uiPriority w:val="39"/>
    <w:rsid w:val="00C25060"/>
    <w:pPr>
      <w:spacing w:after="0" w:line="360" w:lineRule="auto"/>
      <w:ind w:left="880" w:firstLine="680"/>
    </w:pPr>
    <w:rPr>
      <w:rFonts w:ascii="Calibri" w:eastAsia="Times New Roman" w:hAnsi="Calibri" w:cs="Calibri"/>
      <w:sz w:val="20"/>
      <w:szCs w:val="20"/>
      <w:lang w:val="en-US" w:eastAsia="en-US" w:bidi="en-US"/>
    </w:rPr>
  </w:style>
  <w:style w:type="paragraph" w:styleId="62">
    <w:name w:val="toc 6"/>
    <w:basedOn w:val="af8"/>
    <w:next w:val="af8"/>
    <w:autoRedefine/>
    <w:uiPriority w:val="39"/>
    <w:rsid w:val="00C25060"/>
    <w:pPr>
      <w:spacing w:after="0" w:line="360" w:lineRule="auto"/>
      <w:ind w:left="1100" w:firstLine="680"/>
    </w:pPr>
    <w:rPr>
      <w:rFonts w:ascii="Calibri" w:eastAsia="Times New Roman" w:hAnsi="Calibri" w:cs="Calibri"/>
      <w:sz w:val="20"/>
      <w:szCs w:val="20"/>
      <w:lang w:val="en-US" w:eastAsia="en-US" w:bidi="en-US"/>
    </w:rPr>
  </w:style>
  <w:style w:type="paragraph" w:styleId="72">
    <w:name w:val="toc 7"/>
    <w:basedOn w:val="af8"/>
    <w:next w:val="af8"/>
    <w:autoRedefine/>
    <w:uiPriority w:val="39"/>
    <w:rsid w:val="00C25060"/>
    <w:pPr>
      <w:spacing w:after="0" w:line="360" w:lineRule="auto"/>
      <w:ind w:left="1320" w:firstLine="680"/>
    </w:pPr>
    <w:rPr>
      <w:rFonts w:ascii="Calibri" w:eastAsia="Times New Roman" w:hAnsi="Calibri" w:cs="Calibri"/>
      <w:sz w:val="20"/>
      <w:szCs w:val="20"/>
      <w:lang w:val="en-US" w:eastAsia="en-US" w:bidi="en-US"/>
    </w:rPr>
  </w:style>
  <w:style w:type="paragraph" w:styleId="81">
    <w:name w:val="toc 8"/>
    <w:basedOn w:val="af8"/>
    <w:next w:val="af8"/>
    <w:autoRedefine/>
    <w:uiPriority w:val="39"/>
    <w:rsid w:val="00C25060"/>
    <w:pPr>
      <w:spacing w:after="0" w:line="360" w:lineRule="auto"/>
      <w:ind w:left="1540" w:firstLine="680"/>
    </w:pPr>
    <w:rPr>
      <w:rFonts w:ascii="Calibri" w:eastAsia="Times New Roman" w:hAnsi="Calibri" w:cs="Calibri"/>
      <w:sz w:val="20"/>
      <w:szCs w:val="20"/>
      <w:lang w:val="en-US" w:eastAsia="en-US" w:bidi="en-US"/>
    </w:rPr>
  </w:style>
  <w:style w:type="paragraph" w:styleId="91">
    <w:name w:val="toc 9"/>
    <w:basedOn w:val="af8"/>
    <w:next w:val="af8"/>
    <w:autoRedefine/>
    <w:uiPriority w:val="39"/>
    <w:rsid w:val="00C25060"/>
    <w:pPr>
      <w:spacing w:after="0" w:line="360" w:lineRule="auto"/>
      <w:ind w:left="1760" w:firstLine="680"/>
    </w:pPr>
    <w:rPr>
      <w:rFonts w:ascii="Calibri" w:eastAsia="Times New Roman" w:hAnsi="Calibri" w:cs="Calibri"/>
      <w:sz w:val="20"/>
      <w:szCs w:val="20"/>
      <w:lang w:val="en-US" w:eastAsia="en-US" w:bidi="en-US"/>
    </w:rPr>
  </w:style>
  <w:style w:type="paragraph" w:styleId="afff4">
    <w:name w:val="Document Map"/>
    <w:basedOn w:val="af8"/>
    <w:link w:val="afff5"/>
    <w:uiPriority w:val="99"/>
    <w:rsid w:val="00C25060"/>
    <w:pPr>
      <w:shd w:val="clear" w:color="auto" w:fill="000080"/>
      <w:spacing w:after="0" w:line="360" w:lineRule="auto"/>
      <w:ind w:firstLine="680"/>
      <w:jc w:val="both"/>
    </w:pPr>
    <w:rPr>
      <w:rFonts w:ascii="Tahoma" w:eastAsia="Times New Roman" w:hAnsi="Tahoma" w:cs="Tahoma"/>
      <w:sz w:val="24"/>
      <w:lang w:val="en-US" w:eastAsia="en-US" w:bidi="en-US"/>
    </w:rPr>
  </w:style>
  <w:style w:type="character" w:customStyle="1" w:styleId="afff5">
    <w:name w:val="Схема документа Знак"/>
    <w:basedOn w:val="af9"/>
    <w:link w:val="afff4"/>
    <w:uiPriority w:val="99"/>
    <w:rsid w:val="00C25060"/>
    <w:rPr>
      <w:rFonts w:ascii="Tahoma" w:eastAsia="Times New Roman" w:hAnsi="Tahoma" w:cs="Tahoma"/>
      <w:sz w:val="24"/>
      <w:shd w:val="clear" w:color="auto" w:fill="000080"/>
      <w:lang w:val="en-US" w:eastAsia="en-US" w:bidi="en-US"/>
    </w:rPr>
  </w:style>
  <w:style w:type="table" w:styleId="afff6">
    <w:name w:val="Table Grid"/>
    <w:aliases w:val="Table Grid Report"/>
    <w:basedOn w:val="afa"/>
    <w:uiPriority w:val="3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7">
    <w:name w:val="рисунок Знак"/>
    <w:link w:val="afff8"/>
    <w:rsid w:val="00C25060"/>
  </w:style>
  <w:style w:type="paragraph" w:customStyle="1" w:styleId="afff8">
    <w:name w:val="рисунок"/>
    <w:basedOn w:val="af8"/>
    <w:next w:val="af8"/>
    <w:link w:val="afff7"/>
    <w:rsid w:val="00C25060"/>
    <w:pPr>
      <w:keepNext/>
      <w:spacing w:after="0" w:line="360" w:lineRule="auto"/>
      <w:ind w:firstLine="680"/>
      <w:jc w:val="center"/>
    </w:pPr>
  </w:style>
  <w:style w:type="paragraph" w:customStyle="1" w:styleId="0">
    <w:name w:val="Заголовок 0"/>
    <w:basedOn w:val="19"/>
    <w:rsid w:val="00C25060"/>
    <w:pPr>
      <w:spacing w:after="0" w:line="240" w:lineRule="auto"/>
    </w:pPr>
    <w:rPr>
      <w:spacing w:val="0"/>
      <w:lang w:eastAsia="ru-RU"/>
    </w:rPr>
  </w:style>
  <w:style w:type="table" w:styleId="55">
    <w:name w:val="Table Grid 5"/>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styleId="111111">
    <w:name w:val="Outline List 2"/>
    <w:aliases w:val="1 / 1.1 / 1.1."/>
    <w:basedOn w:val="afb"/>
    <w:uiPriority w:val="99"/>
    <w:rsid w:val="00C25060"/>
    <w:pPr>
      <w:numPr>
        <w:numId w:val="1"/>
      </w:numPr>
    </w:pPr>
  </w:style>
  <w:style w:type="table" w:customStyle="1" w:styleId="TableGrid1">
    <w:name w:val="Table Grid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afff9">
    <w:name w:val="Папушкин"/>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a">
    <w:name w:val="Заголовок таблицы"/>
    <w:basedOn w:val="af8"/>
    <w:next w:val="af8"/>
    <w:link w:val="afffb"/>
    <w:rsid w:val="00C25060"/>
    <w:pPr>
      <w:keepNext/>
      <w:keepLines/>
      <w:spacing w:before="80" w:after="80" w:line="360" w:lineRule="auto"/>
      <w:ind w:firstLine="680"/>
    </w:pPr>
    <w:rPr>
      <w:rFonts w:ascii="Arial" w:eastAsia="Times New Roman" w:hAnsi="Arial" w:cs="Times New Roman"/>
      <w:sz w:val="24"/>
      <w:lang w:val="en-US" w:bidi="en-US"/>
    </w:rPr>
  </w:style>
  <w:style w:type="character" w:customStyle="1" w:styleId="afffb">
    <w:name w:val="Заголовок таблицы Знак"/>
    <w:link w:val="afffa"/>
    <w:rsid w:val="00C25060"/>
    <w:rPr>
      <w:rFonts w:ascii="Arial" w:eastAsia="Times New Roman" w:hAnsi="Arial" w:cs="Times New Roman"/>
      <w:sz w:val="24"/>
      <w:lang w:val="en-US" w:bidi="en-US"/>
    </w:rPr>
  </w:style>
  <w:style w:type="paragraph" w:styleId="afffc">
    <w:name w:val="TOC Heading"/>
    <w:basedOn w:val="19"/>
    <w:next w:val="af8"/>
    <w:uiPriority w:val="39"/>
    <w:unhideWhenUsed/>
    <w:qFormat/>
    <w:rsid w:val="00C25060"/>
    <w:pPr>
      <w:numPr>
        <w:numId w:val="0"/>
      </w:numPr>
      <w:outlineLvl w:val="9"/>
    </w:pPr>
  </w:style>
  <w:style w:type="paragraph" w:styleId="a">
    <w:name w:val="List Number"/>
    <w:basedOn w:val="af8"/>
    <w:qFormat/>
    <w:rsid w:val="00C25060"/>
    <w:pPr>
      <w:numPr>
        <w:numId w:val="2"/>
      </w:numPr>
      <w:spacing w:after="0" w:line="360" w:lineRule="auto"/>
      <w:contextualSpacing/>
      <w:jc w:val="both"/>
    </w:pPr>
    <w:rPr>
      <w:rFonts w:ascii="Arial" w:eastAsia="Times New Roman" w:hAnsi="Arial" w:cs="Times New Roman"/>
      <w:sz w:val="24"/>
      <w:lang w:val="en-US" w:eastAsia="en-US" w:bidi="en-US"/>
    </w:rPr>
  </w:style>
  <w:style w:type="character" w:customStyle="1" w:styleId="afffd">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e"/>
    <w:rsid w:val="00C25060"/>
    <w:rPr>
      <w:rFonts w:ascii="Arial" w:hAnsi="Arial"/>
      <w:b/>
      <w:bCs/>
      <w:color w:val="4F81BD"/>
      <w:sz w:val="24"/>
      <w:szCs w:val="18"/>
    </w:rPr>
  </w:style>
  <w:style w:type="character" w:styleId="affff">
    <w:name w:val="Emphasis"/>
    <w:qFormat/>
    <w:rsid w:val="00C25060"/>
    <w:rPr>
      <w:b/>
      <w:bCs/>
      <w:i/>
      <w:iCs/>
      <w:spacing w:val="10"/>
    </w:rPr>
  </w:style>
  <w:style w:type="paragraph" w:styleId="36">
    <w:name w:val="List 3"/>
    <w:basedOn w:val="afff"/>
    <w:rsid w:val="00C25060"/>
    <w:pPr>
      <w:ind w:left="2160"/>
    </w:pPr>
  </w:style>
  <w:style w:type="paragraph" w:styleId="45">
    <w:name w:val="List 4"/>
    <w:basedOn w:val="afff"/>
    <w:rsid w:val="00C25060"/>
    <w:pPr>
      <w:ind w:left="2520"/>
    </w:pPr>
  </w:style>
  <w:style w:type="paragraph" w:styleId="56">
    <w:name w:val="List 5"/>
    <w:basedOn w:val="afff"/>
    <w:rsid w:val="00C25060"/>
    <w:pPr>
      <w:ind w:left="2880"/>
    </w:pPr>
  </w:style>
  <w:style w:type="paragraph" w:styleId="32">
    <w:name w:val="List Bullet 3"/>
    <w:basedOn w:val="af8"/>
    <w:rsid w:val="00C25060"/>
    <w:pPr>
      <w:numPr>
        <w:numId w:val="3"/>
      </w:numPr>
      <w:spacing w:after="0" w:line="360" w:lineRule="auto"/>
      <w:ind w:left="714" w:hanging="357"/>
      <w:jc w:val="both"/>
    </w:pPr>
    <w:rPr>
      <w:rFonts w:ascii="Arial" w:eastAsia="Times New Roman" w:hAnsi="Arial" w:cs="Times New Roman"/>
      <w:sz w:val="24"/>
      <w:lang w:val="en-US" w:eastAsia="en-US" w:bidi="en-US"/>
    </w:rPr>
  </w:style>
  <w:style w:type="paragraph" w:styleId="46">
    <w:name w:val="List Bullet 4"/>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57">
    <w:name w:val="List Bullet 5"/>
    <w:basedOn w:val="af8"/>
    <w:autoRedefine/>
    <w:rsid w:val="00C25060"/>
    <w:pPr>
      <w:spacing w:after="0" w:line="360" w:lineRule="auto"/>
      <w:jc w:val="both"/>
    </w:pPr>
    <w:rPr>
      <w:rFonts w:ascii="Arial" w:eastAsia="Times New Roman" w:hAnsi="Arial" w:cs="Times New Roman"/>
      <w:sz w:val="24"/>
      <w:lang w:val="en-US" w:eastAsia="en-US" w:bidi="en-US"/>
    </w:rPr>
  </w:style>
  <w:style w:type="paragraph" w:styleId="27">
    <w:name w:val="List Number 2"/>
    <w:aliases w:val="Нумерованный список1"/>
    <w:basedOn w:val="a"/>
    <w:rsid w:val="00C25060"/>
    <w:pPr>
      <w:numPr>
        <w:numId w:val="0"/>
      </w:numPr>
      <w:contextualSpacing w:val="0"/>
    </w:pPr>
  </w:style>
  <w:style w:type="paragraph" w:styleId="37">
    <w:name w:val="List Number 3"/>
    <w:basedOn w:val="a"/>
    <w:rsid w:val="00C25060"/>
    <w:pPr>
      <w:numPr>
        <w:numId w:val="0"/>
      </w:numPr>
      <w:contextualSpacing w:val="0"/>
    </w:pPr>
  </w:style>
  <w:style w:type="paragraph" w:styleId="47">
    <w:name w:val="List Number 4"/>
    <w:basedOn w:val="a"/>
    <w:rsid w:val="00C25060"/>
    <w:pPr>
      <w:numPr>
        <w:numId w:val="0"/>
      </w:numPr>
      <w:contextualSpacing w:val="0"/>
    </w:pPr>
  </w:style>
  <w:style w:type="paragraph" w:styleId="58">
    <w:name w:val="List Number 5"/>
    <w:basedOn w:val="a"/>
    <w:rsid w:val="00C25060"/>
    <w:pPr>
      <w:numPr>
        <w:numId w:val="0"/>
      </w:numPr>
      <w:contextualSpacing w:val="0"/>
    </w:pPr>
  </w:style>
  <w:style w:type="paragraph" w:customStyle="1" w:styleId="affff0">
    <w:name w:val="Нормальный"/>
    <w:rsid w:val="00C25060"/>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eastAsia="en-US" w:bidi="en-US"/>
    </w:rPr>
  </w:style>
  <w:style w:type="table" w:styleId="38">
    <w:name w:val="Table Columns 3"/>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e">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f8"/>
    <w:next w:val="af8"/>
    <w:link w:val="afffd"/>
    <w:uiPriority w:val="35"/>
    <w:unhideWhenUsed/>
    <w:qFormat/>
    <w:rsid w:val="00C25060"/>
    <w:pPr>
      <w:suppressAutoHyphens/>
      <w:spacing w:after="0" w:line="240" w:lineRule="auto"/>
      <w:jc w:val="center"/>
    </w:pPr>
    <w:rPr>
      <w:rFonts w:ascii="Arial" w:hAnsi="Arial"/>
      <w:b/>
      <w:bCs/>
      <w:color w:val="4F81BD"/>
      <w:sz w:val="24"/>
      <w:szCs w:val="18"/>
    </w:rPr>
  </w:style>
  <w:style w:type="table" w:styleId="28">
    <w:name w:val="Table Columns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1">
    <w:name w:val="Table Contemporary"/>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9">
    <w:name w:val="Table Simple 2"/>
    <w:basedOn w:val="afa"/>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2">
    <w:name w:val="Table Professional"/>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
    <w:link w:val="affff3"/>
    <w:uiPriority w:val="99"/>
    <w:rsid w:val="00C25060"/>
    <w:pPr>
      <w:numPr>
        <w:numId w:val="4"/>
      </w:numPr>
      <w:tabs>
        <w:tab w:val="num" w:pos="993"/>
      </w:tabs>
      <w:ind w:left="567" w:firstLine="0"/>
    </w:pPr>
    <w:rPr>
      <w:sz w:val="22"/>
    </w:rPr>
  </w:style>
  <w:style w:type="paragraph" w:styleId="2">
    <w:name w:val="List Bullet 2"/>
    <w:basedOn w:val="aa"/>
    <w:autoRedefine/>
    <w:rsid w:val="00C25060"/>
    <w:pPr>
      <w:numPr>
        <w:numId w:val="5"/>
      </w:numPr>
    </w:pPr>
  </w:style>
  <w:style w:type="paragraph" w:styleId="affff4">
    <w:name w:val="table of figures"/>
    <w:aliases w:val="Перечень таблиц"/>
    <w:basedOn w:val="af8"/>
    <w:uiPriority w:val="99"/>
    <w:qFormat/>
    <w:rsid w:val="00C25060"/>
    <w:pPr>
      <w:spacing w:after="0" w:line="360" w:lineRule="auto"/>
      <w:ind w:left="440" w:hanging="440"/>
    </w:pPr>
    <w:rPr>
      <w:rFonts w:ascii="Times New Roman" w:eastAsia="Times New Roman" w:hAnsi="Times New Roman" w:cs="Times New Roman"/>
      <w:i/>
      <w:sz w:val="20"/>
      <w:szCs w:val="20"/>
      <w:lang w:val="en-US" w:eastAsia="en-US" w:bidi="en-US"/>
    </w:rPr>
  </w:style>
  <w:style w:type="table" w:styleId="1f2">
    <w:name w:val="Table Classic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3">
    <w:name w:val="Table Simp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a">
    <w:name w:val="Table Subtle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5">
    <w:name w:val="Table Elegant"/>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4">
    <w:name w:val="Table Subtle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6">
    <w:name w:val="List Paragraph"/>
    <w:aliases w:val="Введение,3_Абзац списка,СПИСКИ,Ненумерованный список"/>
    <w:basedOn w:val="af8"/>
    <w:link w:val="affff7"/>
    <w:uiPriority w:val="1"/>
    <w:qFormat/>
    <w:rsid w:val="00C25060"/>
    <w:pPr>
      <w:spacing w:after="0" w:line="360" w:lineRule="auto"/>
      <w:ind w:left="720" w:firstLine="680"/>
      <w:contextualSpacing/>
      <w:jc w:val="both"/>
    </w:pPr>
    <w:rPr>
      <w:rFonts w:ascii="Arial" w:eastAsia="Times New Roman" w:hAnsi="Arial" w:cs="Times New Roman"/>
      <w:sz w:val="24"/>
      <w:lang w:val="en-US" w:eastAsia="en-US" w:bidi="en-US"/>
    </w:rPr>
  </w:style>
  <w:style w:type="paragraph" w:styleId="1f5">
    <w:name w:val="toc 1"/>
    <w:basedOn w:val="af8"/>
    <w:next w:val="af8"/>
    <w:link w:val="1f6"/>
    <w:autoRedefine/>
    <w:uiPriority w:val="39"/>
    <w:qFormat/>
    <w:rsid w:val="00C25060"/>
    <w:pPr>
      <w:tabs>
        <w:tab w:val="left" w:pos="440"/>
        <w:tab w:val="right" w:leader="dot" w:pos="9214"/>
      </w:tabs>
      <w:spacing w:after="0" w:line="240" w:lineRule="auto"/>
      <w:ind w:firstLine="680"/>
      <w:contextualSpacing/>
      <w:jc w:val="both"/>
    </w:pPr>
    <w:rPr>
      <w:rFonts w:ascii="Arial" w:eastAsia="Times New Roman" w:hAnsi="Arial" w:cs="Calibri"/>
      <w:bCs/>
      <w:iCs/>
      <w:noProof/>
      <w:sz w:val="24"/>
      <w:szCs w:val="24"/>
      <w:lang w:val="en-US" w:eastAsia="en-US" w:bidi="en-US"/>
    </w:rPr>
  </w:style>
  <w:style w:type="paragraph" w:styleId="2b">
    <w:name w:val="toc 2"/>
    <w:basedOn w:val="af8"/>
    <w:next w:val="af8"/>
    <w:link w:val="2c"/>
    <w:autoRedefine/>
    <w:uiPriority w:val="39"/>
    <w:qFormat/>
    <w:rsid w:val="00EE1298"/>
    <w:pPr>
      <w:tabs>
        <w:tab w:val="left" w:pos="709"/>
        <w:tab w:val="left" w:pos="1100"/>
        <w:tab w:val="right" w:leader="dot" w:pos="9214"/>
      </w:tabs>
      <w:spacing w:after="0" w:line="240" w:lineRule="auto"/>
      <w:ind w:left="709" w:hanging="425"/>
      <w:jc w:val="both"/>
    </w:pPr>
    <w:rPr>
      <w:rFonts w:ascii="Times New Roman" w:eastAsia="Times New Roman" w:hAnsi="Times New Roman" w:cs="Times New Roman"/>
      <w:bCs/>
      <w:noProof/>
      <w:lang w:val="en-US" w:eastAsia="en-US" w:bidi="en-US"/>
    </w:rPr>
  </w:style>
  <w:style w:type="paragraph" w:styleId="39">
    <w:name w:val="toc 3"/>
    <w:basedOn w:val="af8"/>
    <w:next w:val="af8"/>
    <w:link w:val="3a"/>
    <w:autoRedefine/>
    <w:uiPriority w:val="39"/>
    <w:qFormat/>
    <w:rsid w:val="00C25060"/>
    <w:pPr>
      <w:spacing w:after="0" w:line="360" w:lineRule="auto"/>
      <w:ind w:left="440" w:firstLine="680"/>
    </w:pPr>
    <w:rPr>
      <w:rFonts w:ascii="Calibri" w:eastAsia="Times New Roman" w:hAnsi="Calibri" w:cs="Calibri"/>
      <w:sz w:val="20"/>
      <w:szCs w:val="20"/>
      <w:lang w:val="en-US" w:eastAsia="en-US" w:bidi="en-US"/>
    </w:rPr>
  </w:style>
  <w:style w:type="character" w:styleId="affff8">
    <w:name w:val="Hyperlink"/>
    <w:uiPriority w:val="99"/>
    <w:unhideWhenUsed/>
    <w:rsid w:val="00C25060"/>
    <w:rPr>
      <w:color w:val="0000FF"/>
      <w:u w:val="single"/>
    </w:rPr>
  </w:style>
  <w:style w:type="character" w:styleId="affff9">
    <w:name w:val="FollowedHyperlink"/>
    <w:uiPriority w:val="99"/>
    <w:unhideWhenUsed/>
    <w:rsid w:val="00C25060"/>
    <w:rPr>
      <w:color w:val="800080"/>
      <w:u w:val="single"/>
    </w:rPr>
  </w:style>
  <w:style w:type="table" w:styleId="2d">
    <w:name w:val="Table Classic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f7">
    <w:name w:val="Сетка таблицы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956">
    <w:name w:val="Стиль Основной текст + 11 пт Первая строка:  095 см Перед:  6 пт"/>
    <w:basedOn w:val="af8"/>
    <w:semiHidden/>
    <w:rsid w:val="00C25060"/>
    <w:pPr>
      <w:spacing w:after="0" w:line="360" w:lineRule="auto"/>
      <w:ind w:firstLine="709"/>
      <w:jc w:val="both"/>
    </w:pPr>
    <w:rPr>
      <w:rFonts w:ascii="Arial" w:eastAsia="Times New Roman" w:hAnsi="Arial" w:cs="Times New Roman"/>
      <w:sz w:val="24"/>
      <w:szCs w:val="20"/>
      <w:lang w:val="en-US" w:bidi="en-US"/>
    </w:rPr>
  </w:style>
  <w:style w:type="table" w:customStyle="1" w:styleId="2e">
    <w:name w:val="Сетка таблицы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f3">
    <w:name w:val="Маркированный список Знак"/>
    <w:link w:val="aa"/>
    <w:uiPriority w:val="99"/>
    <w:rsid w:val="00C25060"/>
    <w:rPr>
      <w:rFonts w:ascii="Arial" w:eastAsia="Times New Roman" w:hAnsi="Arial" w:cs="Times New Roman"/>
      <w:lang w:val="en-US" w:eastAsia="en-US" w:bidi="en-US"/>
    </w:rPr>
  </w:style>
  <w:style w:type="paragraph" w:styleId="HTML">
    <w:name w:val="HTML Preformatted"/>
    <w:basedOn w:val="af8"/>
    <w:link w:val="HTML0"/>
    <w:unhideWhenUsed/>
    <w:rsid w:val="00C250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pPr>
    <w:rPr>
      <w:rFonts w:ascii="Courier New" w:eastAsia="Times New Roman" w:hAnsi="Courier New" w:cs="Courier New"/>
      <w:sz w:val="20"/>
      <w:szCs w:val="20"/>
      <w:lang w:val="en-US" w:bidi="en-US"/>
    </w:rPr>
  </w:style>
  <w:style w:type="character" w:customStyle="1" w:styleId="HTML0">
    <w:name w:val="Стандартный HTML Знак"/>
    <w:basedOn w:val="af9"/>
    <w:link w:val="HTML"/>
    <w:rsid w:val="00C25060"/>
    <w:rPr>
      <w:rFonts w:ascii="Courier New" w:eastAsia="Times New Roman" w:hAnsi="Courier New" w:cs="Courier New"/>
      <w:sz w:val="20"/>
      <w:szCs w:val="20"/>
      <w:lang w:val="en-US" w:bidi="en-US"/>
    </w:rPr>
  </w:style>
  <w:style w:type="paragraph" w:styleId="affffa">
    <w:name w:val="Normal (Web)"/>
    <w:aliases w:val="Обычный (Web)"/>
    <w:basedOn w:val="af8"/>
    <w:uiPriority w:val="99"/>
    <w:rsid w:val="00C25060"/>
    <w:pPr>
      <w:spacing w:before="100" w:beforeAutospacing="1" w:after="100" w:afterAutospacing="1" w:line="360" w:lineRule="auto"/>
    </w:pPr>
    <w:rPr>
      <w:rFonts w:ascii="Tahoma" w:eastAsia="Times New Roman" w:hAnsi="Tahoma" w:cs="Tahoma"/>
      <w:color w:val="636363"/>
      <w:sz w:val="17"/>
      <w:szCs w:val="17"/>
      <w:lang w:val="en-US" w:bidi="en-US"/>
    </w:rPr>
  </w:style>
  <w:style w:type="paragraph" w:styleId="affffb">
    <w:name w:val="Body Text Indent"/>
    <w:basedOn w:val="af8"/>
    <w:link w:val="affffc"/>
    <w:uiPriority w:val="99"/>
    <w:unhideWhenUsed/>
    <w:qFormat/>
    <w:rsid w:val="00C25060"/>
    <w:pPr>
      <w:spacing w:after="0"/>
      <w:ind w:left="283"/>
    </w:pPr>
    <w:rPr>
      <w:rFonts w:ascii="Calibri" w:eastAsia="Calibri" w:hAnsi="Calibri" w:cs="Times New Roman"/>
      <w:sz w:val="24"/>
      <w:lang w:val="en-US" w:eastAsia="en-US" w:bidi="en-US"/>
    </w:rPr>
  </w:style>
  <w:style w:type="character" w:customStyle="1" w:styleId="affffc">
    <w:name w:val="Основной текст с отступом Знак"/>
    <w:basedOn w:val="af9"/>
    <w:link w:val="affffb"/>
    <w:uiPriority w:val="99"/>
    <w:rsid w:val="00C25060"/>
    <w:rPr>
      <w:rFonts w:ascii="Calibri" w:eastAsia="Calibri" w:hAnsi="Calibri" w:cs="Times New Roman"/>
      <w:sz w:val="24"/>
      <w:lang w:val="en-US" w:eastAsia="en-US" w:bidi="en-US"/>
    </w:rPr>
  </w:style>
  <w:style w:type="table" w:styleId="82">
    <w:name w:val="Table Grid 8"/>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d">
    <w:name w:val="Подрисуночный текст"/>
    <w:basedOn w:val="af8"/>
    <w:next w:val="af8"/>
    <w:link w:val="affffe"/>
    <w:rsid w:val="00C25060"/>
    <w:pPr>
      <w:keepNext/>
      <w:spacing w:after="0" w:line="360" w:lineRule="auto"/>
      <w:ind w:firstLine="680"/>
      <w:jc w:val="center"/>
    </w:pPr>
    <w:rPr>
      <w:rFonts w:ascii="Arial" w:eastAsia="Times New Roman" w:hAnsi="Arial" w:cs="Times New Roman"/>
      <w:sz w:val="24"/>
      <w:lang w:val="en-US" w:bidi="en-US"/>
    </w:rPr>
  </w:style>
  <w:style w:type="character" w:customStyle="1" w:styleId="affffe">
    <w:name w:val="Подрисуночный текст Знак"/>
    <w:link w:val="affffd"/>
    <w:rsid w:val="00C25060"/>
    <w:rPr>
      <w:rFonts w:ascii="Arial" w:eastAsia="Times New Roman" w:hAnsi="Arial" w:cs="Times New Roman"/>
      <w:sz w:val="24"/>
      <w:lang w:val="en-US" w:bidi="en-US"/>
    </w:rPr>
  </w:style>
  <w:style w:type="paragraph" w:styleId="afffff">
    <w:name w:val="List Continue"/>
    <w:basedOn w:val="afff"/>
    <w:rsid w:val="00C25060"/>
  </w:style>
  <w:style w:type="paragraph" w:styleId="2f">
    <w:name w:val="List Continue 2"/>
    <w:basedOn w:val="afffff"/>
    <w:rsid w:val="00C25060"/>
    <w:pPr>
      <w:ind w:left="2160"/>
    </w:pPr>
  </w:style>
  <w:style w:type="paragraph" w:styleId="3b">
    <w:name w:val="List Continue 3"/>
    <w:basedOn w:val="afffff"/>
    <w:rsid w:val="00C25060"/>
    <w:pPr>
      <w:ind w:left="2520"/>
    </w:pPr>
  </w:style>
  <w:style w:type="paragraph" w:styleId="49">
    <w:name w:val="List Continue 4"/>
    <w:basedOn w:val="afffff"/>
    <w:rsid w:val="00C25060"/>
    <w:pPr>
      <w:ind w:left="2880"/>
    </w:pPr>
  </w:style>
  <w:style w:type="paragraph" w:styleId="5a">
    <w:name w:val="List Continue 5"/>
    <w:basedOn w:val="afffff"/>
    <w:rsid w:val="00C25060"/>
    <w:pPr>
      <w:ind w:left="3240"/>
    </w:pPr>
  </w:style>
  <w:style w:type="paragraph" w:styleId="2f0">
    <w:name w:val="Body Text Indent 2"/>
    <w:aliases w:val="Основной текст с отступом 2 Знак Знак"/>
    <w:basedOn w:val="af8"/>
    <w:link w:val="2f1"/>
    <w:rsid w:val="00C25060"/>
    <w:pPr>
      <w:spacing w:after="0" w:line="480" w:lineRule="auto"/>
      <w:ind w:left="283"/>
      <w:jc w:val="both"/>
    </w:pPr>
    <w:rPr>
      <w:rFonts w:ascii="Arial" w:eastAsia="Times New Roman" w:hAnsi="Arial" w:cs="Times New Roman"/>
      <w:sz w:val="20"/>
      <w:szCs w:val="20"/>
      <w:lang w:val="en-US" w:eastAsia="en-US" w:bidi="en-US"/>
    </w:rPr>
  </w:style>
  <w:style w:type="character" w:customStyle="1" w:styleId="2f1">
    <w:name w:val="Основной текст с отступом 2 Знак"/>
    <w:aliases w:val="Основной текст с отступом 2 Знак Знак Знак"/>
    <w:basedOn w:val="af9"/>
    <w:link w:val="2f0"/>
    <w:rsid w:val="00C25060"/>
    <w:rPr>
      <w:rFonts w:ascii="Arial" w:eastAsia="Times New Roman" w:hAnsi="Arial" w:cs="Times New Roman"/>
      <w:sz w:val="20"/>
      <w:szCs w:val="20"/>
      <w:lang w:val="en-US" w:eastAsia="en-US" w:bidi="en-US"/>
    </w:rPr>
  </w:style>
  <w:style w:type="paragraph" w:styleId="3c">
    <w:name w:val="Body Text Indent 3"/>
    <w:basedOn w:val="af8"/>
    <w:link w:val="3d"/>
    <w:rsid w:val="00C25060"/>
    <w:pPr>
      <w:spacing w:after="0" w:line="360" w:lineRule="auto"/>
      <w:ind w:firstLine="709"/>
      <w:jc w:val="both"/>
    </w:pPr>
    <w:rPr>
      <w:rFonts w:ascii="Times New Roman" w:eastAsia="Times New Roman" w:hAnsi="Times New Roman" w:cs="Times New Roman"/>
      <w:color w:val="444444"/>
      <w:sz w:val="24"/>
      <w:szCs w:val="20"/>
      <w:lang w:val="en-US" w:bidi="en-US"/>
    </w:rPr>
  </w:style>
  <w:style w:type="character" w:customStyle="1" w:styleId="3d">
    <w:name w:val="Основной текст с отступом 3 Знак"/>
    <w:basedOn w:val="af9"/>
    <w:link w:val="3c"/>
    <w:rsid w:val="00C25060"/>
    <w:rPr>
      <w:rFonts w:ascii="Times New Roman" w:eastAsia="Times New Roman" w:hAnsi="Times New Roman" w:cs="Times New Roman"/>
      <w:color w:val="444444"/>
      <w:sz w:val="24"/>
      <w:szCs w:val="20"/>
      <w:lang w:val="en-US" w:bidi="en-US"/>
    </w:rPr>
  </w:style>
  <w:style w:type="table" w:styleId="2f2">
    <w:name w:val="Table Grid 2"/>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8">
    <w:name w:val="Table Grid 1"/>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e">
    <w:name w:val="Body Text 3"/>
    <w:basedOn w:val="af8"/>
    <w:link w:val="3f"/>
    <w:rsid w:val="00C25060"/>
    <w:pPr>
      <w:spacing w:after="0" w:line="360" w:lineRule="auto"/>
    </w:pPr>
    <w:rPr>
      <w:rFonts w:ascii="Times New Roman" w:eastAsia="Times New Roman" w:hAnsi="Times New Roman" w:cs="Times New Roman"/>
      <w:sz w:val="16"/>
      <w:szCs w:val="16"/>
      <w:lang w:val="en-US" w:bidi="en-US"/>
    </w:rPr>
  </w:style>
  <w:style w:type="character" w:customStyle="1" w:styleId="3f">
    <w:name w:val="Основной текст 3 Знак"/>
    <w:basedOn w:val="af9"/>
    <w:link w:val="3e"/>
    <w:rsid w:val="00C25060"/>
    <w:rPr>
      <w:rFonts w:ascii="Times New Roman" w:eastAsia="Times New Roman" w:hAnsi="Times New Roman" w:cs="Times New Roman"/>
      <w:sz w:val="16"/>
      <w:szCs w:val="16"/>
      <w:lang w:val="en-US" w:bidi="en-US"/>
    </w:rPr>
  </w:style>
  <w:style w:type="paragraph" w:customStyle="1" w:styleId="afffff0">
    <w:name w:val="Подпись рисунков/таблиц"/>
    <w:basedOn w:val="afffe"/>
    <w:uiPriority w:val="99"/>
    <w:qFormat/>
    <w:rsid w:val="00C25060"/>
    <w:pPr>
      <w:keepNext/>
      <w:ind w:firstLine="426"/>
    </w:pPr>
    <w:rPr>
      <w:color w:val="548DD4"/>
    </w:rPr>
  </w:style>
  <w:style w:type="paragraph" w:customStyle="1" w:styleId="1c">
    <w:name w:val="Маркированный_1"/>
    <w:basedOn w:val="af8"/>
    <w:link w:val="1f9"/>
    <w:rsid w:val="00C25060"/>
    <w:pPr>
      <w:numPr>
        <w:ilvl w:val="1"/>
        <w:numId w:val="6"/>
      </w:numPr>
      <w:tabs>
        <w:tab w:val="left" w:pos="900"/>
      </w:tabs>
      <w:spacing w:after="0" w:line="360" w:lineRule="auto"/>
      <w:ind w:left="0" w:firstLine="720"/>
      <w:jc w:val="both"/>
    </w:pPr>
    <w:rPr>
      <w:rFonts w:ascii="Times New Roman" w:eastAsia="Times New Roman" w:hAnsi="Times New Roman" w:cs="Times New Roman"/>
      <w:sz w:val="24"/>
      <w:szCs w:val="24"/>
      <w:lang w:val="en-US" w:bidi="en-US"/>
    </w:rPr>
  </w:style>
  <w:style w:type="character" w:customStyle="1" w:styleId="1f9">
    <w:name w:val="Маркированный_1 Знак"/>
    <w:link w:val="1c"/>
    <w:rsid w:val="00C25060"/>
    <w:rPr>
      <w:rFonts w:ascii="Times New Roman" w:eastAsia="Times New Roman" w:hAnsi="Times New Roman" w:cs="Times New Roman"/>
      <w:sz w:val="24"/>
      <w:szCs w:val="24"/>
      <w:lang w:val="en-US" w:bidi="en-US"/>
    </w:rPr>
  </w:style>
  <w:style w:type="paragraph" w:styleId="afffff1">
    <w:name w:val="Body Text"/>
    <w:aliases w:val="TabelTekst,text,Body Text2, Char,Body Text2 Char Char Char Char Char Char Char Char Char,Char,Main text,Body Text Char2 Char,Body Text Char1 Char Char,Body Text Char Char Char Char,TabelTekst Char Char Char Char, Знак Знак1 Знак,body text"/>
    <w:basedOn w:val="af8"/>
    <w:link w:val="afffff2"/>
    <w:uiPriority w:val="1"/>
    <w:qFormat/>
    <w:rsid w:val="00C25060"/>
    <w:pPr>
      <w:spacing w:after="0" w:line="360" w:lineRule="auto"/>
      <w:ind w:firstLine="680"/>
      <w:jc w:val="both"/>
    </w:pPr>
    <w:rPr>
      <w:rFonts w:ascii="Arial" w:eastAsia="Times New Roman" w:hAnsi="Arial" w:cs="Times New Roman"/>
      <w:sz w:val="24"/>
      <w:lang w:val="en-US" w:eastAsia="en-US" w:bidi="en-US"/>
    </w:rPr>
  </w:style>
  <w:style w:type="character" w:customStyle="1" w:styleId="afffff2">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ff1"/>
    <w:uiPriority w:val="1"/>
    <w:rsid w:val="00C25060"/>
    <w:rPr>
      <w:rFonts w:ascii="Arial" w:eastAsia="Times New Roman" w:hAnsi="Arial" w:cs="Times New Roman"/>
      <w:sz w:val="24"/>
      <w:lang w:val="en-US" w:eastAsia="en-US" w:bidi="en-US"/>
    </w:rPr>
  </w:style>
  <w:style w:type="paragraph" w:styleId="afffff3">
    <w:name w:val="annotation subject"/>
    <w:basedOn w:val="aff1"/>
    <w:next w:val="aff1"/>
    <w:link w:val="afffff4"/>
    <w:uiPriority w:val="99"/>
    <w:rsid w:val="00C25060"/>
    <w:rPr>
      <w:b/>
      <w:bCs/>
      <w:sz w:val="20"/>
      <w:szCs w:val="20"/>
    </w:rPr>
  </w:style>
  <w:style w:type="character" w:customStyle="1" w:styleId="afffff4">
    <w:name w:val="Тема примечания Знак"/>
    <w:basedOn w:val="aff2"/>
    <w:link w:val="afffff3"/>
    <w:uiPriority w:val="99"/>
    <w:rsid w:val="00C25060"/>
    <w:rPr>
      <w:rFonts w:ascii="Arial" w:eastAsia="Times New Roman" w:hAnsi="Arial" w:cs="Times New Roman"/>
      <w:b/>
      <w:bCs/>
      <w:sz w:val="20"/>
      <w:szCs w:val="20"/>
      <w:lang w:val="en-US" w:eastAsia="en-US" w:bidi="en-US"/>
    </w:rPr>
  </w:style>
  <w:style w:type="numbering" w:customStyle="1" w:styleId="1fa">
    <w:name w:val="Нет списка1"/>
    <w:next w:val="afb"/>
    <w:uiPriority w:val="99"/>
    <w:semiHidden/>
    <w:unhideWhenUsed/>
    <w:rsid w:val="00C25060"/>
  </w:style>
  <w:style w:type="paragraph" w:customStyle="1" w:styleId="BodyTextKeep">
    <w:name w:val="Body Text Keep"/>
    <w:basedOn w:val="af8"/>
    <w:link w:val="BodyTextKeepChar"/>
    <w:rsid w:val="00C25060"/>
    <w:pPr>
      <w:spacing w:after="0" w:line="360" w:lineRule="atLeast"/>
      <w:ind w:firstLine="680"/>
      <w:jc w:val="both"/>
    </w:pPr>
    <w:rPr>
      <w:rFonts w:ascii="Arial" w:eastAsia="Times New Roman" w:hAnsi="Arial" w:cs="Times New Roman"/>
      <w:kern w:val="28"/>
      <w:sz w:val="24"/>
      <w:lang w:val="en-US" w:eastAsia="en-US" w:bidi="en-US"/>
    </w:rPr>
  </w:style>
  <w:style w:type="character" w:customStyle="1" w:styleId="BodyTextKeepChar">
    <w:name w:val="Body Text Keep Char"/>
    <w:link w:val="BodyTextKeep"/>
    <w:rsid w:val="00C25060"/>
    <w:rPr>
      <w:rFonts w:ascii="Arial" w:eastAsia="Times New Roman" w:hAnsi="Arial" w:cs="Times New Roman"/>
      <w:kern w:val="28"/>
      <w:sz w:val="24"/>
      <w:lang w:val="en-US" w:eastAsia="en-US" w:bidi="en-US"/>
    </w:rPr>
  </w:style>
  <w:style w:type="paragraph" w:customStyle="1" w:styleId="font5">
    <w:name w:val="font5"/>
    <w:basedOn w:val="af8"/>
    <w:rsid w:val="00C25060"/>
    <w:pPr>
      <w:spacing w:before="100" w:beforeAutospacing="1" w:after="100" w:afterAutospacing="1" w:line="360" w:lineRule="auto"/>
    </w:pPr>
    <w:rPr>
      <w:rFonts w:ascii="Tahoma" w:eastAsia="Times New Roman" w:hAnsi="Tahoma" w:cs="Tahoma"/>
      <w:color w:val="000000"/>
      <w:sz w:val="16"/>
      <w:szCs w:val="16"/>
      <w:lang w:val="en-US" w:bidi="en-US"/>
    </w:rPr>
  </w:style>
  <w:style w:type="paragraph" w:customStyle="1" w:styleId="font6">
    <w:name w:val="font6"/>
    <w:basedOn w:val="af8"/>
    <w:rsid w:val="00C25060"/>
    <w:pPr>
      <w:spacing w:before="100" w:beforeAutospacing="1" w:after="100" w:afterAutospacing="1" w:line="360" w:lineRule="auto"/>
    </w:pPr>
    <w:rPr>
      <w:rFonts w:ascii="Tahoma" w:eastAsia="Times New Roman" w:hAnsi="Tahoma" w:cs="Tahoma"/>
      <w:b/>
      <w:bCs/>
      <w:color w:val="000000"/>
      <w:sz w:val="16"/>
      <w:szCs w:val="16"/>
      <w:lang w:val="en-US" w:bidi="en-US"/>
    </w:rPr>
  </w:style>
  <w:style w:type="paragraph" w:customStyle="1" w:styleId="xl108">
    <w:name w:val="xl1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09">
    <w:name w:val="xl1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0">
    <w:name w:val="xl11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1">
    <w:name w:val="xl1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2">
    <w:name w:val="xl1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3">
    <w:name w:val="xl1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14">
    <w:name w:val="xl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5">
    <w:name w:val="xl11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bidi="en-US"/>
    </w:rPr>
  </w:style>
  <w:style w:type="paragraph" w:customStyle="1" w:styleId="xl116">
    <w:name w:val="xl1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7">
    <w:name w:val="xl1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bidi="en-US"/>
    </w:rPr>
  </w:style>
  <w:style w:type="paragraph" w:customStyle="1" w:styleId="xl118">
    <w:name w:val="xl1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19">
    <w:name w:val="xl11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20">
    <w:name w:val="xl120"/>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1">
    <w:name w:val="xl1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2">
    <w:name w:val="xl12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23">
    <w:name w:val="xl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124">
    <w:name w:val="xl12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25">
    <w:name w:val="xl1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26">
    <w:name w:val="xl1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7">
    <w:name w:val="xl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16"/>
      <w:szCs w:val="16"/>
      <w:lang w:val="en-US" w:bidi="en-US"/>
    </w:rPr>
  </w:style>
  <w:style w:type="paragraph" w:customStyle="1" w:styleId="xl128">
    <w:name w:val="xl1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29">
    <w:name w:val="xl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16"/>
      <w:szCs w:val="16"/>
      <w:lang w:val="en-US" w:bidi="en-US"/>
    </w:rPr>
  </w:style>
  <w:style w:type="paragraph" w:customStyle="1" w:styleId="xl130">
    <w:name w:val="xl1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1">
    <w:name w:val="xl131"/>
    <w:basedOn w:val="af8"/>
    <w:rsid w:val="00C25060"/>
    <w:pPr>
      <w:spacing w:before="100" w:beforeAutospacing="1" w:after="100" w:afterAutospacing="1" w:line="360" w:lineRule="auto"/>
      <w:jc w:val="center"/>
    </w:pPr>
    <w:rPr>
      <w:rFonts w:ascii="Times New Roman CYR" w:eastAsia="Times New Roman" w:hAnsi="Times New Roman CYR" w:cs="Times New Roman CYR"/>
      <w:sz w:val="16"/>
      <w:szCs w:val="16"/>
      <w:lang w:val="en-US" w:bidi="en-US"/>
    </w:rPr>
  </w:style>
  <w:style w:type="paragraph" w:customStyle="1" w:styleId="xl132">
    <w:name w:val="xl132"/>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3">
    <w:name w:val="xl133"/>
    <w:basedOn w:val="af8"/>
    <w:rsid w:val="00C25060"/>
    <w:pP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34">
    <w:name w:val="xl13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color w:val="FFFFFF"/>
      <w:sz w:val="24"/>
      <w:szCs w:val="24"/>
      <w:lang w:val="en-US" w:bidi="en-US"/>
    </w:rPr>
  </w:style>
  <w:style w:type="paragraph" w:customStyle="1" w:styleId="xl135">
    <w:name w:val="xl13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36">
    <w:name w:val="xl13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7">
    <w:name w:val="xl13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8">
    <w:name w:val="xl13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FFFF"/>
      <w:sz w:val="24"/>
      <w:szCs w:val="24"/>
      <w:lang w:val="en-US" w:bidi="en-US"/>
    </w:rPr>
  </w:style>
  <w:style w:type="paragraph" w:customStyle="1" w:styleId="xl139">
    <w:name w:val="xl13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0">
    <w:name w:val="xl1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1">
    <w:name w:val="xl14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2">
    <w:name w:val="xl14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3">
    <w:name w:val="xl143"/>
    <w:basedOn w:val="af8"/>
    <w:rsid w:val="00C25060"/>
    <w:pP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4">
    <w:name w:val="xl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5">
    <w:name w:val="xl14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6">
    <w:name w:val="xl14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47">
    <w:name w:val="xl14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8">
    <w:name w:val="xl14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49">
    <w:name w:val="xl1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50">
    <w:name w:val="xl15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1">
    <w:name w:val="xl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2">
    <w:name w:val="xl15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3">
    <w:name w:val="xl15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4">
    <w:name w:val="xl154"/>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5">
    <w:name w:val="xl155"/>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6">
    <w:name w:val="xl156"/>
    <w:basedOn w:val="af8"/>
    <w:rsid w:val="00C25060"/>
    <w:pPr>
      <w:pBdr>
        <w:top w:val="single" w:sz="4" w:space="0" w:color="auto"/>
        <w:bottom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paragraph" w:customStyle="1" w:styleId="xl157">
    <w:name w:val="xl157"/>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58">
    <w:name w:val="xl158"/>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59">
    <w:name w:val="xl159"/>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0">
    <w:name w:val="xl160"/>
    <w:basedOn w:val="af8"/>
    <w:rsid w:val="00C25060"/>
    <w:pPr>
      <w:pBdr>
        <w:top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61">
    <w:name w:val="xl161"/>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2">
    <w:name w:val="xl1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b/>
      <w:bCs/>
      <w:sz w:val="24"/>
      <w:szCs w:val="24"/>
      <w:lang w:val="en-US" w:bidi="en-US"/>
    </w:rPr>
  </w:style>
  <w:style w:type="paragraph" w:customStyle="1" w:styleId="xl163">
    <w:name w:val="xl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4">
    <w:name w:val="xl1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color w:val="FFFFFF"/>
      <w:sz w:val="24"/>
      <w:szCs w:val="24"/>
      <w:lang w:val="en-US" w:bidi="en-US"/>
    </w:rPr>
  </w:style>
  <w:style w:type="paragraph" w:customStyle="1" w:styleId="xl165">
    <w:name w:val="xl1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color w:val="FF0000"/>
      <w:sz w:val="24"/>
      <w:szCs w:val="24"/>
      <w:lang w:val="en-US" w:bidi="en-US"/>
    </w:rPr>
  </w:style>
  <w:style w:type="paragraph" w:customStyle="1" w:styleId="xl166">
    <w:name w:val="xl166"/>
    <w:basedOn w:val="af8"/>
    <w:rsid w:val="00C25060"/>
    <w:pPr>
      <w:pBdr>
        <w:top w:val="single" w:sz="4" w:space="0" w:color="auto"/>
        <w:left w:val="single" w:sz="8"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7">
    <w:name w:val="xl167"/>
    <w:basedOn w:val="af8"/>
    <w:rsid w:val="00C25060"/>
    <w:pPr>
      <w:pBdr>
        <w:top w:val="single" w:sz="4" w:space="0" w:color="auto"/>
        <w:bottom w:val="single" w:sz="4" w:space="0" w:color="auto"/>
        <w:right w:val="single" w:sz="8"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8">
    <w:name w:val="xl168"/>
    <w:basedOn w:val="af8"/>
    <w:rsid w:val="00C25060"/>
    <w:pPr>
      <w:pBdr>
        <w:top w:val="single" w:sz="4" w:space="0" w:color="auto"/>
        <w:left w:val="single" w:sz="4" w:space="0" w:color="auto"/>
        <w:bottom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69">
    <w:name w:val="xl169"/>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b/>
      <w:bCs/>
      <w:sz w:val="24"/>
      <w:szCs w:val="24"/>
      <w:lang w:val="en-US" w:bidi="en-US"/>
    </w:rPr>
  </w:style>
  <w:style w:type="paragraph" w:customStyle="1" w:styleId="xl170">
    <w:name w:val="xl1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CYR" w:eastAsia="Times New Roman" w:hAnsi="Times New Roman CYR" w:cs="Times New Roman CYR"/>
      <w:sz w:val="24"/>
      <w:szCs w:val="24"/>
      <w:lang w:val="en-US" w:bidi="en-US"/>
    </w:rPr>
  </w:style>
  <w:style w:type="paragraph" w:customStyle="1" w:styleId="xl171">
    <w:name w:val="xl1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CYR" w:eastAsia="Times New Roman" w:hAnsi="Times New Roman CYR" w:cs="Times New Roman CYR"/>
      <w:sz w:val="24"/>
      <w:szCs w:val="24"/>
      <w:lang w:val="en-US" w:bidi="en-US"/>
    </w:rPr>
  </w:style>
  <w:style w:type="character" w:styleId="afffff5">
    <w:name w:val="Placeholder Text"/>
    <w:uiPriority w:val="99"/>
    <w:semiHidden/>
    <w:rsid w:val="00C25060"/>
    <w:rPr>
      <w:color w:val="808080"/>
    </w:rPr>
  </w:style>
  <w:style w:type="paragraph" w:styleId="afffff6">
    <w:name w:val="No Spacing"/>
    <w:aliases w:val="Основной"/>
    <w:link w:val="afffff7"/>
    <w:uiPriority w:val="99"/>
    <w:qFormat/>
    <w:rsid w:val="00C25060"/>
    <w:rPr>
      <w:rFonts w:ascii="Calibri" w:eastAsia="Times New Roman" w:hAnsi="Calibri" w:cs="Times New Roman"/>
      <w:lang w:val="en-US" w:eastAsia="en-US" w:bidi="en-US"/>
    </w:rPr>
  </w:style>
  <w:style w:type="character" w:customStyle="1" w:styleId="afffff7">
    <w:name w:val="Без интервала Знак"/>
    <w:aliases w:val="Основной Знак"/>
    <w:link w:val="afffff6"/>
    <w:uiPriority w:val="99"/>
    <w:rsid w:val="00C25060"/>
    <w:rPr>
      <w:rFonts w:ascii="Calibri" w:eastAsia="Times New Roman" w:hAnsi="Calibri" w:cs="Times New Roman"/>
      <w:lang w:val="en-US" w:eastAsia="en-US" w:bidi="en-US"/>
    </w:rPr>
  </w:style>
  <w:style w:type="paragraph" w:customStyle="1" w:styleId="HeadingBase">
    <w:name w:val="Heading Base"/>
    <w:basedOn w:val="af8"/>
    <w:next w:val="af8"/>
    <w:link w:val="HeadingBase0"/>
    <w:rsid w:val="00C25060"/>
    <w:pPr>
      <w:keepNext/>
      <w:keepLines/>
      <w:spacing w:before="140" w:after="0" w:line="220" w:lineRule="atLeast"/>
      <w:ind w:left="1077"/>
      <w:jc w:val="both"/>
    </w:pPr>
    <w:rPr>
      <w:rFonts w:ascii="Arial" w:eastAsia="Times New Roman" w:hAnsi="Arial" w:cs="Times New Roman"/>
      <w:b/>
      <w:spacing w:val="-4"/>
      <w:kern w:val="28"/>
      <w:sz w:val="28"/>
      <w:szCs w:val="28"/>
      <w:lang w:val="en-US" w:eastAsia="en-US" w:bidi="en-US"/>
    </w:rPr>
  </w:style>
  <w:style w:type="character" w:customStyle="1" w:styleId="HeadingBase0">
    <w:name w:val="Heading Base Знак"/>
    <w:link w:val="HeadingBase"/>
    <w:rsid w:val="00C25060"/>
    <w:rPr>
      <w:rFonts w:ascii="Arial" w:eastAsia="Times New Roman" w:hAnsi="Arial" w:cs="Times New Roman"/>
      <w:b/>
      <w:spacing w:val="-4"/>
      <w:kern w:val="28"/>
      <w:sz w:val="28"/>
      <w:szCs w:val="28"/>
      <w:lang w:val="en-US" w:eastAsia="en-US" w:bidi="en-US"/>
    </w:rPr>
  </w:style>
  <w:style w:type="table" w:customStyle="1" w:styleId="1fb">
    <w:name w:val="Светлая заливка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
    <w:name w:val="Средний список 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styleId="2f3">
    <w:name w:val="Body Text 2"/>
    <w:basedOn w:val="af8"/>
    <w:link w:val="2f4"/>
    <w:uiPriority w:val="99"/>
    <w:rsid w:val="00C25060"/>
    <w:pPr>
      <w:spacing w:after="0" w:line="480" w:lineRule="auto"/>
    </w:pPr>
    <w:rPr>
      <w:rFonts w:ascii="Times New Roman" w:eastAsia="Times New Roman" w:hAnsi="Times New Roman" w:cs="Times New Roman"/>
      <w:sz w:val="24"/>
      <w:szCs w:val="24"/>
      <w:lang w:val="en-US" w:bidi="en-US"/>
    </w:rPr>
  </w:style>
  <w:style w:type="character" w:customStyle="1" w:styleId="2f4">
    <w:name w:val="Основной текст 2 Знак"/>
    <w:basedOn w:val="af9"/>
    <w:link w:val="2f3"/>
    <w:uiPriority w:val="99"/>
    <w:rsid w:val="00C25060"/>
    <w:rPr>
      <w:rFonts w:ascii="Times New Roman" w:eastAsia="Times New Roman" w:hAnsi="Times New Roman" w:cs="Times New Roman"/>
      <w:sz w:val="24"/>
      <w:szCs w:val="24"/>
      <w:lang w:val="en-US" w:bidi="en-US"/>
    </w:rPr>
  </w:style>
  <w:style w:type="paragraph" w:customStyle="1" w:styleId="xl64">
    <w:name w:val="xl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5">
    <w:name w:val="xl6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6">
    <w:name w:val="xl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i/>
      <w:iCs/>
      <w:sz w:val="18"/>
      <w:szCs w:val="18"/>
      <w:lang w:val="en-US" w:bidi="en-US"/>
    </w:rPr>
  </w:style>
  <w:style w:type="paragraph" w:customStyle="1" w:styleId="xl67">
    <w:name w:val="xl6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i/>
      <w:iCs/>
      <w:sz w:val="18"/>
      <w:szCs w:val="18"/>
      <w:lang w:val="en-US" w:bidi="en-US"/>
    </w:rPr>
  </w:style>
  <w:style w:type="paragraph" w:customStyle="1" w:styleId="xl68">
    <w:name w:val="xl6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18"/>
      <w:szCs w:val="18"/>
      <w:lang w:val="en-US" w:bidi="en-US"/>
    </w:rPr>
  </w:style>
  <w:style w:type="paragraph" w:customStyle="1" w:styleId="xl69">
    <w:name w:val="xl6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0">
    <w:name w:val="xl7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paragraph" w:customStyle="1" w:styleId="xl71">
    <w:name w:val="xl7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sz w:val="18"/>
      <w:szCs w:val="18"/>
      <w:lang w:val="en-US" w:bidi="en-US"/>
    </w:rPr>
  </w:style>
  <w:style w:type="character" w:styleId="afffff8">
    <w:name w:val="Strong"/>
    <w:uiPriority w:val="22"/>
    <w:qFormat/>
    <w:rsid w:val="00C25060"/>
    <w:rPr>
      <w:b/>
      <w:bCs/>
    </w:rPr>
  </w:style>
  <w:style w:type="table" w:customStyle="1" w:styleId="250">
    <w:name w:val="Сетка таблицы25"/>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5">
    <w:name w:val="Светлая заливка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qFormat/>
    <w:rsid w:val="00C25060"/>
    <w:pPr>
      <w:widowControl w:val="0"/>
      <w:autoSpaceDE w:val="0"/>
      <w:autoSpaceDN w:val="0"/>
      <w:adjustRightInd w:val="0"/>
      <w:ind w:firstLine="720"/>
    </w:pPr>
    <w:rPr>
      <w:rFonts w:ascii="Arial" w:eastAsia="Times New Roman" w:hAnsi="Arial" w:cs="Arial"/>
      <w:lang w:val="en-US" w:eastAsia="en-US" w:bidi="en-US"/>
    </w:rPr>
  </w:style>
  <w:style w:type="paragraph" w:customStyle="1" w:styleId="xl63">
    <w:name w:val="xl63"/>
    <w:basedOn w:val="af8"/>
    <w:rsid w:val="00C25060"/>
    <w:pP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
    <w:name w:val="xl7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3">
    <w:name w:val="xl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4">
    <w:name w:val="xl74"/>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jc w:val="right"/>
      <w:textAlignment w:val="center"/>
    </w:pPr>
    <w:rPr>
      <w:rFonts w:ascii="Times New Roman" w:eastAsia="Times New Roman" w:hAnsi="Times New Roman" w:cs="Times New Roman"/>
      <w:b/>
      <w:bCs/>
      <w:sz w:val="24"/>
      <w:szCs w:val="24"/>
      <w:lang w:val="en-US" w:bidi="en-US"/>
    </w:rPr>
  </w:style>
  <w:style w:type="paragraph" w:customStyle="1" w:styleId="xl75">
    <w:name w:val="xl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360" w:lineRule="auto"/>
      <w:jc w:val="right"/>
      <w:textAlignment w:val="center"/>
    </w:pPr>
    <w:rPr>
      <w:rFonts w:ascii="Times New Roman" w:eastAsia="Times New Roman" w:hAnsi="Times New Roman" w:cs="Times New Roman"/>
      <w:sz w:val="24"/>
      <w:szCs w:val="24"/>
      <w:lang w:val="en-US" w:bidi="en-US"/>
    </w:rPr>
  </w:style>
  <w:style w:type="paragraph" w:customStyle="1" w:styleId="xl76">
    <w:name w:val="xl76"/>
    <w:basedOn w:val="af8"/>
    <w:rsid w:val="00C25060"/>
    <w:pP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7">
    <w:name w:val="xl77"/>
    <w:basedOn w:val="af8"/>
    <w:rsid w:val="00C2506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360" w:lineRule="auto"/>
      <w:textAlignment w:val="center"/>
    </w:pPr>
    <w:rPr>
      <w:rFonts w:ascii="Times New Roman" w:eastAsia="Times New Roman" w:hAnsi="Times New Roman" w:cs="Times New Roman"/>
      <w:b/>
      <w:bCs/>
      <w:sz w:val="28"/>
      <w:szCs w:val="28"/>
      <w:lang w:val="en-US" w:bidi="en-US"/>
    </w:rPr>
  </w:style>
  <w:style w:type="paragraph" w:customStyle="1" w:styleId="xl78">
    <w:name w:val="xl78"/>
    <w:basedOn w:val="af8"/>
    <w:rsid w:val="00C2506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9">
    <w:name w:val="xl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b/>
      <w:bCs/>
      <w:sz w:val="24"/>
      <w:szCs w:val="24"/>
      <w:lang w:val="en-US" w:bidi="en-US"/>
    </w:rPr>
  </w:style>
  <w:style w:type="paragraph" w:customStyle="1" w:styleId="xl80">
    <w:name w:val="xl80"/>
    <w:basedOn w:val="af8"/>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table" w:customStyle="1" w:styleId="3f0">
    <w:name w:val="Сетка таблицы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1">
    <w:name w:val="xl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82">
    <w:name w:val="xl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3">
    <w:name w:val="xl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4">
    <w:name w:val="xl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5">
    <w:name w:val="xl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0"/>
      <w:szCs w:val="20"/>
      <w:lang w:val="en-US" w:bidi="en-US"/>
    </w:rPr>
  </w:style>
  <w:style w:type="paragraph" w:customStyle="1" w:styleId="xl86">
    <w:name w:val="xl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7">
    <w:name w:val="xl87"/>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8">
    <w:name w:val="xl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89">
    <w:name w:val="xl8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0">
    <w:name w:val="xl9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bidi="en-US"/>
    </w:rPr>
  </w:style>
  <w:style w:type="paragraph" w:customStyle="1" w:styleId="xl91">
    <w:name w:val="xl9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2">
    <w:name w:val="xl9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93">
    <w:name w:val="xl9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0"/>
      <w:szCs w:val="20"/>
      <w:lang w:val="en-US" w:bidi="en-US"/>
    </w:rPr>
  </w:style>
  <w:style w:type="paragraph" w:customStyle="1" w:styleId="xl94">
    <w:name w:val="xl94"/>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5">
    <w:name w:val="xl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6">
    <w:name w:val="xl96"/>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0"/>
      <w:szCs w:val="20"/>
      <w:lang w:val="en-US" w:bidi="en-US"/>
    </w:rPr>
  </w:style>
  <w:style w:type="paragraph" w:customStyle="1" w:styleId="xl97">
    <w:name w:val="xl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0"/>
      <w:szCs w:val="20"/>
      <w:lang w:val="en-US" w:bidi="en-US"/>
    </w:rPr>
  </w:style>
  <w:style w:type="paragraph" w:customStyle="1" w:styleId="xl98">
    <w:name w:val="xl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3f1">
    <w:name w:val="Заголовок 3 уровкнь"/>
    <w:basedOn w:val="19"/>
    <w:link w:val="3f2"/>
    <w:autoRedefine/>
    <w:qFormat/>
    <w:rsid w:val="00C25060"/>
    <w:pPr>
      <w:numPr>
        <w:numId w:val="0"/>
      </w:numPr>
      <w:spacing w:before="240" w:line="240" w:lineRule="auto"/>
      <w:mirrorIndents/>
      <w:outlineLvl w:val="9"/>
    </w:pPr>
    <w:rPr>
      <w:spacing w:val="0"/>
      <w:kern w:val="28"/>
      <w:sz w:val="24"/>
    </w:rPr>
  </w:style>
  <w:style w:type="paragraph" w:customStyle="1" w:styleId="2f6">
    <w:name w:val="Заголовок 2 ур"/>
    <w:basedOn w:val="19"/>
    <w:link w:val="2f7"/>
    <w:autoRedefine/>
    <w:qFormat/>
    <w:rsid w:val="00C25060"/>
    <w:pPr>
      <w:numPr>
        <w:numId w:val="0"/>
      </w:numPr>
      <w:tabs>
        <w:tab w:val="num" w:pos="846"/>
        <w:tab w:val="left" w:pos="1080"/>
      </w:tabs>
      <w:spacing w:before="240" w:line="240" w:lineRule="auto"/>
      <w:mirrorIndents/>
      <w:outlineLvl w:val="9"/>
    </w:pPr>
    <w:rPr>
      <w:bCs/>
      <w:color w:val="1F497D"/>
      <w:lang w:eastAsia="ru-RU"/>
    </w:rPr>
  </w:style>
  <w:style w:type="character" w:customStyle="1" w:styleId="3f2">
    <w:name w:val="Заголовок 3 уровкнь Знак"/>
    <w:link w:val="3f1"/>
    <w:rsid w:val="00C25060"/>
    <w:rPr>
      <w:rFonts w:ascii="Times New Roman" w:eastAsia="Times New Roman" w:hAnsi="Times New Roman" w:cs="Times New Roman"/>
      <w:b/>
      <w:smallCaps/>
      <w:kern w:val="28"/>
      <w:sz w:val="24"/>
      <w:szCs w:val="36"/>
      <w:lang w:eastAsia="en-US"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rsid w:val="00C25060"/>
    <w:rPr>
      <w:rFonts w:ascii="Arial" w:hAnsi="Arial" w:cs="Arial"/>
      <w:b/>
      <w:bCs/>
      <w:sz w:val="26"/>
      <w:szCs w:val="26"/>
      <w:lang w:val="ru-RU" w:eastAsia="ru-RU" w:bidi="ar-SA"/>
    </w:rPr>
  </w:style>
  <w:style w:type="paragraph" w:customStyle="1" w:styleId="afffff9">
    <w:name w:val="Основной с отступом и интервалом"/>
    <w:basedOn w:val="affffb"/>
    <w:qFormat/>
    <w:rsid w:val="00C25060"/>
    <w:pPr>
      <w:tabs>
        <w:tab w:val="left" w:pos="709"/>
      </w:tabs>
      <w:spacing w:before="60" w:line="360" w:lineRule="auto"/>
      <w:ind w:left="0" w:firstLine="709"/>
      <w:jc w:val="both"/>
    </w:pPr>
    <w:rPr>
      <w:rFonts w:ascii="Times New Roman" w:eastAsia="Times New Roman" w:hAnsi="Times New Roman"/>
      <w:szCs w:val="24"/>
      <w:lang w:eastAsia="ru-RU"/>
    </w:rPr>
  </w:style>
  <w:style w:type="paragraph" w:styleId="afffffa">
    <w:name w:val="Subtitle"/>
    <w:basedOn w:val="af8"/>
    <w:next w:val="af8"/>
    <w:link w:val="afffffb"/>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character" w:customStyle="1" w:styleId="afffffb">
    <w:name w:val="Подзаголовок Знак"/>
    <w:basedOn w:val="af9"/>
    <w:link w:val="afffffa"/>
    <w:rsid w:val="00C25060"/>
    <w:rPr>
      <w:rFonts w:ascii="Cambria" w:eastAsia="Times New Roman" w:hAnsi="Cambria" w:cs="Times New Roman"/>
      <w:i/>
      <w:iCs/>
      <w:smallCaps/>
      <w:spacing w:val="10"/>
      <w:sz w:val="28"/>
      <w:szCs w:val="28"/>
      <w:lang w:val="en-US" w:eastAsia="en-US" w:bidi="en-US"/>
    </w:rPr>
  </w:style>
  <w:style w:type="paragraph" w:customStyle="1" w:styleId="afffffc">
    <w:name w:val="Стиль полужирный все прописные"/>
    <w:basedOn w:val="af8"/>
    <w:link w:val="afffffd"/>
    <w:rsid w:val="00C25060"/>
    <w:pPr>
      <w:tabs>
        <w:tab w:val="num" w:pos="0"/>
      </w:tabs>
      <w:spacing w:after="0" w:line="360" w:lineRule="auto"/>
      <w:ind w:firstLine="709"/>
      <w:jc w:val="both"/>
    </w:pPr>
    <w:rPr>
      <w:rFonts w:ascii="Times New Roman" w:eastAsia="Times New Roman" w:hAnsi="Times New Roman" w:cs="Times New Roman"/>
      <w:sz w:val="26"/>
      <w:szCs w:val="26"/>
      <w:lang w:val="en-US" w:bidi="en-US"/>
    </w:rPr>
  </w:style>
  <w:style w:type="character" w:customStyle="1" w:styleId="afffffd">
    <w:name w:val="Стиль полужирный все прописные Знак"/>
    <w:link w:val="afffffc"/>
    <w:rsid w:val="00C25060"/>
    <w:rPr>
      <w:rFonts w:ascii="Times New Roman" w:eastAsia="Times New Roman" w:hAnsi="Times New Roman" w:cs="Times New Roman"/>
      <w:sz w:val="26"/>
      <w:szCs w:val="26"/>
      <w:lang w:val="en-US" w:bidi="en-US"/>
    </w:rPr>
  </w:style>
  <w:style w:type="paragraph" w:customStyle="1" w:styleId="afffffe">
    <w:name w:val="Ввод осн.текста"/>
    <w:basedOn w:val="af8"/>
    <w:link w:val="affffff"/>
    <w:rsid w:val="00C25060"/>
    <w:pPr>
      <w:tabs>
        <w:tab w:val="num" w:pos="343"/>
      </w:tabs>
      <w:spacing w:after="0" w:line="360" w:lineRule="auto"/>
      <w:ind w:left="343" w:firstLine="737"/>
      <w:jc w:val="both"/>
    </w:pPr>
    <w:rPr>
      <w:rFonts w:ascii="Times New Roman" w:eastAsia="Times New Roman" w:hAnsi="Times New Roman" w:cs="Times New Roman"/>
      <w:sz w:val="26"/>
      <w:szCs w:val="26"/>
      <w:lang w:val="en-US" w:bidi="en-US"/>
    </w:rPr>
  </w:style>
  <w:style w:type="character" w:customStyle="1" w:styleId="affffff">
    <w:name w:val="Ввод осн.текста Знак"/>
    <w:link w:val="afffffe"/>
    <w:locked/>
    <w:rsid w:val="00C25060"/>
    <w:rPr>
      <w:rFonts w:ascii="Times New Roman" w:eastAsia="Times New Roman" w:hAnsi="Times New Roman" w:cs="Times New Roman"/>
      <w:sz w:val="26"/>
      <w:szCs w:val="26"/>
      <w:lang w:val="en-US" w:bidi="en-US"/>
    </w:rPr>
  </w:style>
  <w:style w:type="paragraph" w:customStyle="1" w:styleId="12125">
    <w:name w:val="Стиль 12 пт По ширине Первая строка:  125 см Междустр.интервал:..."/>
    <w:basedOn w:val="af8"/>
    <w:rsid w:val="00C25060"/>
    <w:pPr>
      <w:spacing w:after="0" w:line="360" w:lineRule="auto"/>
      <w:ind w:firstLine="709"/>
      <w:jc w:val="both"/>
    </w:pPr>
    <w:rPr>
      <w:rFonts w:ascii="Times New Roman" w:eastAsia="Times New Roman" w:hAnsi="Times New Roman" w:cs="Times New Roman"/>
      <w:sz w:val="26"/>
      <w:szCs w:val="20"/>
      <w:lang w:val="en-US" w:bidi="en-US"/>
    </w:rPr>
  </w:style>
  <w:style w:type="paragraph" w:customStyle="1" w:styleId="xl184">
    <w:name w:val="xl18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5">
    <w:name w:val="xl185"/>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6">
    <w:name w:val="xl186"/>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bidi="en-US"/>
    </w:rPr>
  </w:style>
  <w:style w:type="paragraph" w:customStyle="1" w:styleId="xl187">
    <w:name w:val="xl187"/>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bidi="en-US"/>
    </w:rPr>
  </w:style>
  <w:style w:type="paragraph" w:customStyle="1" w:styleId="xl188">
    <w:name w:val="xl18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bidi="en-US"/>
    </w:rPr>
  </w:style>
  <w:style w:type="paragraph" w:customStyle="1" w:styleId="xl189">
    <w:name w:val="xl189"/>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0">
    <w:name w:val="xl190"/>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1">
    <w:name w:val="xl191"/>
    <w:basedOn w:val="af8"/>
    <w:rsid w:val="00C25060"/>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bidi="en-US"/>
    </w:rPr>
  </w:style>
  <w:style w:type="paragraph" w:customStyle="1" w:styleId="xl192">
    <w:name w:val="xl192"/>
    <w:basedOn w:val="af8"/>
    <w:rsid w:val="00C25060"/>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3">
    <w:name w:val="xl193"/>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4">
    <w:name w:val="xl194"/>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bidi="en-US"/>
    </w:rPr>
  </w:style>
  <w:style w:type="paragraph" w:customStyle="1" w:styleId="xl195">
    <w:name w:val="xl195"/>
    <w:basedOn w:val="af8"/>
    <w:rsid w:val="00C25060"/>
    <w:pPr>
      <w:spacing w:before="100" w:beforeAutospacing="1" w:after="100" w:afterAutospacing="1" w:line="360" w:lineRule="auto"/>
      <w:ind w:firstLine="709"/>
      <w:jc w:val="center"/>
      <w:textAlignment w:val="center"/>
    </w:pPr>
    <w:rPr>
      <w:rFonts w:ascii="Times New Roman" w:eastAsia="Times New Roman" w:hAnsi="Times New Roman" w:cs="Times New Roman"/>
      <w:b/>
      <w:bCs/>
      <w:sz w:val="18"/>
      <w:szCs w:val="18"/>
      <w:lang w:val="en-US" w:bidi="en-US"/>
    </w:rPr>
  </w:style>
  <w:style w:type="paragraph" w:customStyle="1" w:styleId="xl196">
    <w:name w:val="xl196"/>
    <w:basedOn w:val="af8"/>
    <w:rsid w:val="00C25060"/>
    <w:pPr>
      <w:shd w:val="clear" w:color="auto" w:fill="CCFFCC"/>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bidi="en-US"/>
    </w:rPr>
  </w:style>
  <w:style w:type="paragraph" w:customStyle="1" w:styleId="xl197">
    <w:name w:val="xl197"/>
    <w:basedOn w:val="af8"/>
    <w:rsid w:val="00C25060"/>
    <w:pPr>
      <w:shd w:val="clear" w:color="auto" w:fill="CCFFCC"/>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lang w:val="en-US" w:bidi="en-US"/>
    </w:rPr>
  </w:style>
  <w:style w:type="paragraph" w:customStyle="1" w:styleId="xl198">
    <w:name w:val="xl198"/>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199">
    <w:name w:val="xl199"/>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0">
    <w:name w:val="xl200"/>
    <w:basedOn w:val="af8"/>
    <w:rsid w:val="00C25060"/>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u w:val="single"/>
      <w:lang w:val="en-US" w:bidi="en-US"/>
    </w:rPr>
  </w:style>
  <w:style w:type="paragraph" w:customStyle="1" w:styleId="xl201">
    <w:name w:val="xl201"/>
    <w:basedOn w:val="af8"/>
    <w:rsid w:val="00C25060"/>
    <w:pPr>
      <w:shd w:val="clear" w:color="auto" w:fill="C0C0C0"/>
      <w:spacing w:before="100" w:beforeAutospacing="1" w:after="100" w:afterAutospacing="1" w:line="360" w:lineRule="auto"/>
      <w:ind w:firstLine="709"/>
      <w:jc w:val="center"/>
      <w:textAlignment w:val="center"/>
    </w:pPr>
    <w:rPr>
      <w:rFonts w:ascii="Times New Roman" w:eastAsia="Times New Roman" w:hAnsi="Times New Roman" w:cs="Times New Roman"/>
      <w:b/>
      <w:bCs/>
      <w:sz w:val="26"/>
      <w:szCs w:val="26"/>
      <w:u w:val="single"/>
      <w:lang w:val="en-US" w:bidi="en-US"/>
    </w:rPr>
  </w:style>
  <w:style w:type="paragraph" w:customStyle="1" w:styleId="xl202">
    <w:name w:val="xl202"/>
    <w:basedOn w:val="af8"/>
    <w:rsid w:val="00C25060"/>
    <w:pPr>
      <w:spacing w:before="100" w:beforeAutospacing="1" w:after="100" w:afterAutospacing="1" w:line="360" w:lineRule="auto"/>
      <w:ind w:firstLine="709"/>
      <w:jc w:val="center"/>
      <w:textAlignment w:val="top"/>
    </w:pPr>
    <w:rPr>
      <w:rFonts w:ascii="Times New Roman" w:eastAsia="Times New Roman" w:hAnsi="Times New Roman" w:cs="Times New Roman"/>
      <w:b/>
      <w:bCs/>
      <w:sz w:val="32"/>
      <w:szCs w:val="32"/>
      <w:lang w:val="en-US" w:bidi="en-US"/>
    </w:rPr>
  </w:style>
  <w:style w:type="paragraph" w:customStyle="1" w:styleId="affffff0">
    <w:name w:val="заг табл"/>
    <w:basedOn w:val="af8"/>
    <w:rsid w:val="00C25060"/>
    <w:pPr>
      <w:spacing w:after="0" w:line="360" w:lineRule="auto"/>
      <w:ind w:firstLine="709"/>
      <w:jc w:val="center"/>
    </w:pPr>
    <w:rPr>
      <w:rFonts w:ascii="Times New Roman" w:eastAsia="Times New Roman" w:hAnsi="Times New Roman" w:cs="Times New Roman"/>
      <w:sz w:val="26"/>
      <w:szCs w:val="20"/>
      <w:lang w:val="en-US" w:bidi="en-US"/>
    </w:rPr>
  </w:style>
  <w:style w:type="paragraph" w:customStyle="1" w:styleId="1fc">
    <w:name w:val="Обычный1"/>
    <w:rsid w:val="00C25060"/>
    <w:rPr>
      <w:rFonts w:ascii="Cambria" w:eastAsia="Times New Roman" w:hAnsi="Cambria" w:cs="Times New Roman"/>
      <w:snapToGrid w:val="0"/>
      <w:lang w:val="en-US" w:eastAsia="en-US" w:bidi="en-US"/>
    </w:rPr>
  </w:style>
  <w:style w:type="paragraph" w:customStyle="1" w:styleId="affffff1">
    <w:name w:val="Текст документа"/>
    <w:basedOn w:val="afffff1"/>
    <w:rsid w:val="00C25060"/>
    <w:pPr>
      <w:ind w:firstLine="720"/>
    </w:pPr>
    <w:rPr>
      <w:rFonts w:ascii="Times New Roman" w:hAnsi="Times New Roman"/>
      <w:sz w:val="28"/>
      <w:szCs w:val="20"/>
      <w:lang w:eastAsia="ru-RU"/>
    </w:rPr>
  </w:style>
  <w:style w:type="paragraph" w:customStyle="1" w:styleId="affffff2">
    <w:name w:val="№ табл"/>
    <w:basedOn w:val="af8"/>
    <w:rsid w:val="00C25060"/>
    <w:pPr>
      <w:spacing w:after="0" w:line="360" w:lineRule="auto"/>
      <w:ind w:firstLine="709"/>
      <w:jc w:val="right"/>
    </w:pPr>
    <w:rPr>
      <w:rFonts w:ascii="Times New Roman" w:eastAsia="Times New Roman" w:hAnsi="Times New Roman" w:cs="Times New Roman"/>
      <w:sz w:val="26"/>
      <w:szCs w:val="20"/>
      <w:lang w:val="en-US" w:bidi="en-US"/>
    </w:rPr>
  </w:style>
  <w:style w:type="paragraph" w:customStyle="1" w:styleId="2f8">
    <w:name w:val="заголовок 2"/>
    <w:basedOn w:val="20"/>
    <w:next w:val="af8"/>
    <w:link w:val="211"/>
    <w:qFormat/>
    <w:rsid w:val="00C25060"/>
    <w:pPr>
      <w:numPr>
        <w:ilvl w:val="0"/>
        <w:numId w:val="0"/>
      </w:numPr>
      <w:suppressAutoHyphens w:val="0"/>
      <w:spacing w:before="120" w:after="0"/>
      <w:ind w:left="1429" w:hanging="360"/>
    </w:pPr>
    <w:rPr>
      <w:rFonts w:ascii="Arial Narrow" w:eastAsia="MS Mincho" w:hAnsi="Arial Narrow"/>
      <w:b w:val="0"/>
      <w:iCs/>
      <w:caps/>
      <w:snapToGrid w:val="0"/>
      <w:color w:val="1F497D"/>
      <w:spacing w:val="20"/>
      <w:sz w:val="20"/>
      <w:szCs w:val="20"/>
      <w:lang w:eastAsia="ru-RU"/>
    </w:rPr>
  </w:style>
  <w:style w:type="paragraph" w:styleId="affffff3">
    <w:name w:val="Plain Text"/>
    <w:aliases w:val="Текст Знак1,Текст Знак Знак,Знак Знак Знак Знак,Текст Знак Знак Знак,Знак Знак Знак Знак Знак Знак Знак Знак,Знак Знак Знак Знак Знак Знак1 Знак,Знак5,Текст Знак2 Знак Знак,Знак7"/>
    <w:basedOn w:val="af8"/>
    <w:link w:val="affffff4"/>
    <w:qFormat/>
    <w:rsid w:val="00C25060"/>
    <w:pPr>
      <w:spacing w:after="0" w:line="360" w:lineRule="auto"/>
      <w:ind w:firstLine="709"/>
      <w:jc w:val="both"/>
    </w:pPr>
    <w:rPr>
      <w:rFonts w:ascii="Courier New" w:eastAsia="Times New Roman" w:hAnsi="Courier New" w:cs="Times New Roman"/>
      <w:sz w:val="20"/>
      <w:szCs w:val="20"/>
      <w:lang w:val="en-US" w:bidi="en-US"/>
    </w:rPr>
  </w:style>
  <w:style w:type="character" w:customStyle="1" w:styleId="affffff4">
    <w:name w:val="Текст Знак"/>
    <w:aliases w:val="Текст Знак1 Знак,Текст Знак Знак Знак1,Знак Знак Знак Знак Знак,Текст Знак Знак Знак Знак,Знак Знак Знак Знак Знак Знак Знак Знак Знак,Знак Знак Знак Знак Знак Знак1 Знак Знак,Знак5 Знак,Текст Знак2 Знак Знак Знак,Знак7 Знак"/>
    <w:basedOn w:val="af9"/>
    <w:link w:val="affffff3"/>
    <w:rsid w:val="00C25060"/>
    <w:rPr>
      <w:rFonts w:ascii="Courier New" w:eastAsia="Times New Roman" w:hAnsi="Courier New" w:cs="Times New Roman"/>
      <w:sz w:val="20"/>
      <w:szCs w:val="20"/>
      <w:lang w:val="en-US" w:bidi="en-US"/>
    </w:rPr>
  </w:style>
  <w:style w:type="paragraph" w:customStyle="1" w:styleId="affffff5">
    <w:name w:val="ВАДИМ"/>
    <w:basedOn w:val="af8"/>
    <w:link w:val="affffff6"/>
    <w:autoRedefine/>
    <w:rsid w:val="00C25060"/>
    <w:pPr>
      <w:spacing w:after="0" w:line="360" w:lineRule="auto"/>
      <w:ind w:firstLine="180"/>
      <w:jc w:val="both"/>
    </w:pPr>
    <w:rPr>
      <w:rFonts w:ascii="Times New Roman" w:eastAsia="Times New Roman" w:hAnsi="Times New Roman" w:cs="Verdana"/>
      <w:spacing w:val="-2"/>
      <w:sz w:val="28"/>
      <w:szCs w:val="28"/>
      <w:lang w:val="en-US" w:eastAsia="en-US" w:bidi="en-US"/>
    </w:rPr>
  </w:style>
  <w:style w:type="character" w:customStyle="1" w:styleId="affffff6">
    <w:name w:val="ВАДИМ Знак"/>
    <w:link w:val="affffff5"/>
    <w:rsid w:val="00C25060"/>
    <w:rPr>
      <w:rFonts w:ascii="Times New Roman" w:eastAsia="Times New Roman" w:hAnsi="Times New Roman" w:cs="Verdana"/>
      <w:spacing w:val="-2"/>
      <w:sz w:val="28"/>
      <w:szCs w:val="28"/>
      <w:lang w:val="en-US" w:eastAsia="en-US" w:bidi="en-US"/>
    </w:rPr>
  </w:style>
  <w:style w:type="paragraph" w:customStyle="1" w:styleId="1fd">
    <w:name w:val="1 простой"/>
    <w:basedOn w:val="af8"/>
    <w:rsid w:val="00C25060"/>
    <w:pPr>
      <w:tabs>
        <w:tab w:val="num" w:pos="360"/>
      </w:tabs>
      <w:spacing w:after="0" w:line="360" w:lineRule="auto"/>
      <w:ind w:firstLine="357"/>
      <w:jc w:val="both"/>
    </w:pPr>
    <w:rPr>
      <w:rFonts w:ascii="Times New Roman" w:eastAsia="Times New Roman" w:hAnsi="Times New Roman" w:cs="Verdana"/>
      <w:sz w:val="26"/>
      <w:szCs w:val="20"/>
      <w:lang w:val="en-US" w:eastAsia="en-US" w:bidi="en-US"/>
    </w:rPr>
  </w:style>
  <w:style w:type="character" w:customStyle="1" w:styleId="affffff7">
    <w:name w:val="Список марк. Знак"/>
    <w:link w:val="af4"/>
    <w:locked/>
    <w:rsid w:val="00C25060"/>
    <w:rPr>
      <w:rFonts w:ascii="Times New Roman" w:hAnsi="Times New Roman"/>
      <w:sz w:val="26"/>
      <w:szCs w:val="26"/>
      <w:lang w:val="en-US" w:bidi="en-US"/>
    </w:rPr>
  </w:style>
  <w:style w:type="paragraph" w:customStyle="1" w:styleId="af4">
    <w:name w:val="Список марк."/>
    <w:basedOn w:val="af8"/>
    <w:link w:val="affffff7"/>
    <w:rsid w:val="00C25060"/>
    <w:pPr>
      <w:numPr>
        <w:numId w:val="10"/>
      </w:numPr>
      <w:spacing w:after="0" w:line="360" w:lineRule="auto"/>
      <w:jc w:val="both"/>
    </w:pPr>
    <w:rPr>
      <w:rFonts w:ascii="Times New Roman" w:hAnsi="Times New Roman"/>
      <w:sz w:val="26"/>
      <w:szCs w:val="26"/>
      <w:lang w:val="en-US" w:bidi="en-US"/>
    </w:rPr>
  </w:style>
  <w:style w:type="numbering" w:customStyle="1" w:styleId="2f9">
    <w:name w:val="Заголовок 2 уровень"/>
    <w:basedOn w:val="afb"/>
    <w:uiPriority w:val="99"/>
    <w:rsid w:val="00C25060"/>
  </w:style>
  <w:style w:type="numbering" w:customStyle="1" w:styleId="3f3">
    <w:name w:val="Заголовок 3 ур"/>
    <w:basedOn w:val="afb"/>
    <w:uiPriority w:val="99"/>
    <w:rsid w:val="00C25060"/>
  </w:style>
  <w:style w:type="character" w:customStyle="1" w:styleId="2f7">
    <w:name w:val="Заголовок 2 ур Знак"/>
    <w:link w:val="2f6"/>
    <w:rsid w:val="00C25060"/>
    <w:rPr>
      <w:rFonts w:ascii="Times New Roman" w:eastAsia="Times New Roman" w:hAnsi="Times New Roman" w:cs="Times New Roman"/>
      <w:b/>
      <w:bCs/>
      <w:smallCaps/>
      <w:color w:val="1F497D"/>
      <w:spacing w:val="5"/>
      <w:sz w:val="28"/>
      <w:szCs w:val="36"/>
      <w:lang w:bidi="en-US"/>
    </w:rPr>
  </w:style>
  <w:style w:type="character" w:customStyle="1" w:styleId="apple-style-span">
    <w:name w:val="apple-style-span"/>
    <w:basedOn w:val="af9"/>
    <w:rsid w:val="00C25060"/>
  </w:style>
  <w:style w:type="paragraph" w:customStyle="1" w:styleId="xl99">
    <w:name w:val="xl99"/>
    <w:basedOn w:val="af8"/>
    <w:rsid w:val="00C25060"/>
    <w:pPr>
      <w:pBdr>
        <w:top w:val="single" w:sz="8" w:space="0" w:color="auto"/>
        <w:left w:val="single" w:sz="4"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0">
    <w:name w:val="xl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1">
    <w:name w:val="xl10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102">
    <w:name w:val="xl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3">
    <w:name w:val="xl10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104">
    <w:name w:val="xl104"/>
    <w:basedOn w:val="af8"/>
    <w:rsid w:val="00C25060"/>
    <w:pPr>
      <w:pBdr>
        <w:top w:val="single" w:sz="8" w:space="0" w:color="auto"/>
        <w:left w:val="single" w:sz="8"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5">
    <w:name w:val="xl105"/>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6">
    <w:name w:val="xl106"/>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07">
    <w:name w:val="xl107"/>
    <w:basedOn w:val="af8"/>
    <w:rsid w:val="00C25060"/>
    <w:pPr>
      <w:pBdr>
        <w:top w:val="single" w:sz="4" w:space="0" w:color="auto"/>
        <w:left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172">
    <w:name w:val="xl172"/>
    <w:basedOn w:val="af8"/>
    <w:rsid w:val="00C25060"/>
    <w:pPr>
      <w:pBdr>
        <w:top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3">
    <w:name w:val="xl17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4">
    <w:name w:val="xl17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5">
    <w:name w:val="xl175"/>
    <w:basedOn w:val="af8"/>
    <w:rsid w:val="00C25060"/>
    <w:pPr>
      <w:pBdr>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6">
    <w:name w:val="xl176"/>
    <w:basedOn w:val="af8"/>
    <w:rsid w:val="00C25060"/>
    <w:pPr>
      <w:pBdr>
        <w:top w:val="single" w:sz="4" w:space="0" w:color="auto"/>
        <w:left w:val="single" w:sz="4" w:space="0" w:color="auto"/>
        <w:bottom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77">
    <w:name w:val="xl177"/>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8">
    <w:name w:val="xl178"/>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79">
    <w:name w:val="xl179"/>
    <w:basedOn w:val="af8"/>
    <w:rsid w:val="00C25060"/>
    <w:pPr>
      <w:pBdr>
        <w:top w:val="single" w:sz="4" w:space="0" w:color="auto"/>
        <w:lef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180">
    <w:name w:val="xl18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1">
    <w:name w:val="xl1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182">
    <w:name w:val="xl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CYR" w:eastAsia="Times New Roman" w:hAnsi="Arial CYR" w:cs="Arial CYR"/>
      <w:sz w:val="24"/>
      <w:szCs w:val="24"/>
      <w:lang w:val="en-US" w:bidi="en-US"/>
    </w:rPr>
  </w:style>
  <w:style w:type="paragraph" w:customStyle="1" w:styleId="xl183">
    <w:name w:val="xl18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03">
    <w:name w:val="xl203"/>
    <w:basedOn w:val="af8"/>
    <w:rsid w:val="00C25060"/>
    <w:pPr>
      <w:pBdr>
        <w:left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4">
    <w:name w:val="xl204"/>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5">
    <w:name w:val="xl205"/>
    <w:basedOn w:val="af8"/>
    <w:rsid w:val="00C25060"/>
    <w:pPr>
      <w:pBdr>
        <w:top w:val="single" w:sz="4" w:space="0" w:color="auto"/>
        <w:left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6">
    <w:name w:val="xl206"/>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7">
    <w:name w:val="xl207"/>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8">
    <w:name w:val="xl208"/>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09">
    <w:name w:val="xl209"/>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0">
    <w:name w:val="xl210"/>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1">
    <w:name w:val="xl211"/>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2">
    <w:name w:val="xl212"/>
    <w:basedOn w:val="af8"/>
    <w:rsid w:val="00C25060"/>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13">
    <w:name w:val="xl213"/>
    <w:basedOn w:val="af8"/>
    <w:rsid w:val="00C25060"/>
    <w:pP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14">
    <w:name w:val="xl214"/>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15">
    <w:name w:val="xl215"/>
    <w:basedOn w:val="af8"/>
    <w:rsid w:val="00C25060"/>
    <w:pPr>
      <w:pBdr>
        <w:top w:val="single" w:sz="4" w:space="0" w:color="auto"/>
        <w:bottom w:val="single" w:sz="8" w:space="0" w:color="auto"/>
      </w:pBdr>
      <w:spacing w:before="100" w:beforeAutospacing="1" w:after="100" w:afterAutospacing="1" w:line="360" w:lineRule="auto"/>
    </w:pPr>
    <w:rPr>
      <w:rFonts w:ascii="Calibri" w:eastAsia="Times New Roman" w:hAnsi="Calibri" w:cs="Times New Roman"/>
      <w:b/>
      <w:bCs/>
      <w:sz w:val="24"/>
      <w:lang w:val="en-US" w:bidi="en-US"/>
    </w:rPr>
  </w:style>
  <w:style w:type="paragraph" w:customStyle="1" w:styleId="xl216">
    <w:name w:val="xl216"/>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7">
    <w:name w:val="xl217"/>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8">
    <w:name w:val="xl21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19">
    <w:name w:val="xl219"/>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0">
    <w:name w:val="xl220"/>
    <w:basedOn w:val="af8"/>
    <w:rsid w:val="00C25060"/>
    <w:pPr>
      <w:pBdr>
        <w:top w:val="single" w:sz="4"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21">
    <w:name w:val="xl221"/>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2">
    <w:name w:val="xl222"/>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223">
    <w:name w:val="xl223"/>
    <w:basedOn w:val="af8"/>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224">
    <w:name w:val="xl224"/>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25">
    <w:name w:val="xl225"/>
    <w:basedOn w:val="af8"/>
    <w:rsid w:val="00C25060"/>
    <w:pPr>
      <w:pBdr>
        <w:top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26">
    <w:name w:val="xl22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27">
    <w:name w:val="xl227"/>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xl228">
    <w:name w:val="xl228"/>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29">
    <w:name w:val="xl229"/>
    <w:basedOn w:val="af8"/>
    <w:rsid w:val="00C25060"/>
    <w:pPr>
      <w:pBdr>
        <w:top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0">
    <w:name w:val="xl230"/>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1">
    <w:name w:val="xl231"/>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2">
    <w:name w:val="xl232"/>
    <w:basedOn w:val="af8"/>
    <w:rsid w:val="00C25060"/>
    <w:pPr>
      <w:pBdr>
        <w:top w:val="single" w:sz="8" w:space="0" w:color="auto"/>
        <w:left w:val="single" w:sz="8"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3">
    <w:name w:val="xl23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4">
    <w:name w:val="xl234"/>
    <w:basedOn w:val="af8"/>
    <w:rsid w:val="00C25060"/>
    <w:pP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5">
    <w:name w:val="xl235"/>
    <w:basedOn w:val="af8"/>
    <w:rsid w:val="00C25060"/>
    <w:pPr>
      <w:pBdr>
        <w:left w:val="single" w:sz="8" w:space="0" w:color="auto"/>
        <w:bottom w:val="single" w:sz="4" w:space="0" w:color="auto"/>
      </w:pBdr>
      <w:spacing w:before="100" w:beforeAutospacing="1" w:after="100" w:afterAutospacing="1" w:line="360" w:lineRule="auto"/>
      <w:jc w:val="center"/>
    </w:pPr>
    <w:rPr>
      <w:rFonts w:ascii="Calibri" w:eastAsia="Times New Roman" w:hAnsi="Calibri" w:cs="Times New Roman"/>
      <w:sz w:val="24"/>
      <w:szCs w:val="24"/>
      <w:lang w:val="en-US" w:bidi="en-US"/>
    </w:rPr>
  </w:style>
  <w:style w:type="paragraph" w:customStyle="1" w:styleId="xl236">
    <w:name w:val="xl236"/>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37">
    <w:name w:val="xl237"/>
    <w:basedOn w:val="af8"/>
    <w:rsid w:val="00C25060"/>
    <w:pPr>
      <w:pBdr>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38">
    <w:name w:val="xl238"/>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39">
    <w:name w:val="xl239"/>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0">
    <w:name w:val="xl240"/>
    <w:basedOn w:val="af8"/>
    <w:rsid w:val="00C25060"/>
    <w:pPr>
      <w:pBdr>
        <w:top w:val="single" w:sz="8" w:space="0" w:color="auto"/>
        <w:lef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1">
    <w:name w:val="xl241"/>
    <w:basedOn w:val="af8"/>
    <w:rsid w:val="00C25060"/>
    <w:pPr>
      <w:pBdr>
        <w:left w:val="single" w:sz="8" w:space="0" w:color="auto"/>
        <w:bottom w:val="single" w:sz="4"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2">
    <w:name w:val="xl242"/>
    <w:basedOn w:val="af8"/>
    <w:rsid w:val="00C25060"/>
    <w:pPr>
      <w:pBdr>
        <w:top w:val="single" w:sz="4" w:space="0" w:color="auto"/>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16"/>
      <w:szCs w:val="16"/>
      <w:lang w:val="en-US" w:bidi="en-US"/>
    </w:rPr>
  </w:style>
  <w:style w:type="paragraph" w:customStyle="1" w:styleId="xl243">
    <w:name w:val="xl243"/>
    <w:basedOn w:val="af8"/>
    <w:rsid w:val="00C25060"/>
    <w:pPr>
      <w:pBdr>
        <w:top w:val="single" w:sz="8"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44">
    <w:name w:val="xl244"/>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5">
    <w:name w:val="xl245"/>
    <w:basedOn w:val="af8"/>
    <w:rsid w:val="00C25060"/>
    <w:pPr>
      <w:pBdr>
        <w:bottom w:val="single" w:sz="4"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46">
    <w:name w:val="xl246"/>
    <w:basedOn w:val="af8"/>
    <w:rsid w:val="00C25060"/>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47">
    <w:name w:val="xl247"/>
    <w:basedOn w:val="af8"/>
    <w:rsid w:val="00C25060"/>
    <w:pPr>
      <w:pBdr>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48">
    <w:name w:val="xl248"/>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49">
    <w:name w:val="xl249"/>
    <w:basedOn w:val="af8"/>
    <w:rsid w:val="00C25060"/>
    <w:pPr>
      <w:pBdr>
        <w:top w:val="single" w:sz="8" w:space="0" w:color="auto"/>
        <w:bottom w:val="single" w:sz="8"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0">
    <w:name w:val="xl250"/>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b/>
      <w:bCs/>
      <w:sz w:val="24"/>
      <w:szCs w:val="24"/>
      <w:lang w:val="en-US" w:bidi="en-US"/>
    </w:rPr>
  </w:style>
  <w:style w:type="paragraph" w:customStyle="1" w:styleId="xl251">
    <w:name w:val="xl251"/>
    <w:basedOn w:val="af8"/>
    <w:rsid w:val="00C25060"/>
    <w:pPr>
      <w:pBdr>
        <w:top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2">
    <w:name w:val="xl252"/>
    <w:basedOn w:val="af8"/>
    <w:rsid w:val="00C25060"/>
    <w:pPr>
      <w:pBdr>
        <w:top w:val="single" w:sz="8"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53">
    <w:name w:val="xl253"/>
    <w:basedOn w:val="af8"/>
    <w:rsid w:val="00C25060"/>
    <w:pPr>
      <w:pBdr>
        <w:top w:val="single" w:sz="8" w:space="0" w:color="auto"/>
        <w:bottom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4">
    <w:name w:val="xl254"/>
    <w:basedOn w:val="af8"/>
    <w:rsid w:val="00C25060"/>
    <w:pPr>
      <w:pBdr>
        <w:top w:val="single" w:sz="8"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55">
    <w:name w:val="xl255"/>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56">
    <w:name w:val="xl256"/>
    <w:basedOn w:val="af8"/>
    <w:rsid w:val="00C25060"/>
    <w:pPr>
      <w:pBdr>
        <w:top w:val="single" w:sz="8" w:space="0" w:color="auto"/>
        <w:bottom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18"/>
      <w:szCs w:val="18"/>
      <w:lang w:val="en-US" w:bidi="en-US"/>
    </w:rPr>
  </w:style>
  <w:style w:type="paragraph" w:customStyle="1" w:styleId="xl257">
    <w:name w:val="xl257"/>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58">
    <w:name w:val="xl258"/>
    <w:basedOn w:val="af8"/>
    <w:rsid w:val="00C25060"/>
    <w:pPr>
      <w:pBdr>
        <w:right w:val="single" w:sz="4"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59">
    <w:name w:val="xl259"/>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60">
    <w:name w:val="xl260"/>
    <w:basedOn w:val="af8"/>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top"/>
    </w:pPr>
    <w:rPr>
      <w:rFonts w:ascii="Calibri" w:eastAsia="Times New Roman" w:hAnsi="Calibri" w:cs="Times New Roman"/>
      <w:b/>
      <w:bCs/>
      <w:sz w:val="24"/>
      <w:szCs w:val="24"/>
      <w:lang w:val="en-US" w:bidi="en-US"/>
    </w:rPr>
  </w:style>
  <w:style w:type="paragraph" w:customStyle="1" w:styleId="xl261">
    <w:name w:val="xl261"/>
    <w:basedOn w:val="af8"/>
    <w:rsid w:val="00C25060"/>
    <w:pPr>
      <w:pBdr>
        <w:top w:val="single" w:sz="4" w:space="0" w:color="auto"/>
        <w:left w:val="single" w:sz="8" w:space="0" w:color="auto"/>
        <w:bottom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262">
    <w:name w:val="xl262"/>
    <w:basedOn w:val="af8"/>
    <w:rsid w:val="00C25060"/>
    <w:pPr>
      <w:pBdr>
        <w:top w:val="single" w:sz="4" w:space="0" w:color="auto"/>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3">
    <w:name w:val="xl263"/>
    <w:basedOn w:val="af8"/>
    <w:rsid w:val="00C25060"/>
    <w:pPr>
      <w:pBdr>
        <w:top w:val="single" w:sz="8" w:space="0" w:color="auto"/>
      </w:pBdr>
      <w:spacing w:before="100" w:beforeAutospacing="1" w:after="100" w:afterAutospacing="1" w:line="360" w:lineRule="auto"/>
      <w:textAlignment w:val="center"/>
    </w:pPr>
    <w:rPr>
      <w:rFonts w:ascii="Calibri" w:eastAsia="Times New Roman" w:hAnsi="Calibri" w:cs="Times New Roman"/>
      <w:b/>
      <w:bCs/>
      <w:sz w:val="24"/>
      <w:szCs w:val="24"/>
      <w:lang w:val="en-US" w:bidi="en-US"/>
    </w:rPr>
  </w:style>
  <w:style w:type="paragraph" w:customStyle="1" w:styleId="xl264">
    <w:name w:val="xl264"/>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5">
    <w:name w:val="xl265"/>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6">
    <w:name w:val="xl266"/>
    <w:basedOn w:val="af8"/>
    <w:rsid w:val="00C25060"/>
    <w:pPr>
      <w:pBdr>
        <w:top w:val="single" w:sz="8" w:space="0" w:color="auto"/>
        <w:bottom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7">
    <w:name w:val="xl267"/>
    <w:basedOn w:val="af8"/>
    <w:rsid w:val="00C25060"/>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268">
    <w:name w:val="xl268"/>
    <w:basedOn w:val="af8"/>
    <w:rsid w:val="00C25060"/>
    <w:pPr>
      <w:pBdr>
        <w:top w:val="single" w:sz="8"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69">
    <w:name w:val="xl269"/>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0">
    <w:name w:val="xl270"/>
    <w:basedOn w:val="af8"/>
    <w:rsid w:val="00C25060"/>
    <w:pPr>
      <w:spacing w:before="100" w:beforeAutospacing="1" w:after="100" w:afterAutospacing="1" w:line="360" w:lineRule="auto"/>
      <w:textAlignment w:val="top"/>
    </w:pPr>
    <w:rPr>
      <w:rFonts w:ascii="Calibri" w:eastAsia="Times New Roman" w:hAnsi="Calibri" w:cs="Times New Roman"/>
      <w:b/>
      <w:bCs/>
      <w:sz w:val="24"/>
      <w:szCs w:val="24"/>
      <w:lang w:val="en-US" w:bidi="en-US"/>
    </w:rPr>
  </w:style>
  <w:style w:type="paragraph" w:customStyle="1" w:styleId="xl271">
    <w:name w:val="xl271"/>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2">
    <w:name w:val="xl272"/>
    <w:basedOn w:val="af8"/>
    <w:rsid w:val="00C25060"/>
    <w:pPr>
      <w:pBdr>
        <w:right w:val="single" w:sz="4" w:space="0" w:color="auto"/>
      </w:pBdr>
      <w:spacing w:before="100" w:beforeAutospacing="1" w:after="100" w:afterAutospacing="1" w:line="360" w:lineRule="auto"/>
      <w:textAlignment w:val="top"/>
    </w:pPr>
    <w:rPr>
      <w:rFonts w:ascii="Calibri" w:eastAsia="Times New Roman" w:hAnsi="Calibri" w:cs="Times New Roman"/>
      <w:sz w:val="24"/>
      <w:lang w:val="en-US" w:bidi="en-US"/>
    </w:rPr>
  </w:style>
  <w:style w:type="paragraph" w:customStyle="1" w:styleId="xl273">
    <w:name w:val="xl273"/>
    <w:basedOn w:val="af8"/>
    <w:rsid w:val="00C25060"/>
    <w:pPr>
      <w:pBdr>
        <w:bottom w:val="single" w:sz="4"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274">
    <w:name w:val="xl274"/>
    <w:basedOn w:val="af8"/>
    <w:rsid w:val="00C25060"/>
    <w:pPr>
      <w:pBdr>
        <w:top w:val="single" w:sz="8"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75">
    <w:name w:val="xl275"/>
    <w:basedOn w:val="af8"/>
    <w:rsid w:val="00C25060"/>
    <w:pPr>
      <w:pBdr>
        <w:top w:val="single" w:sz="8"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6">
    <w:name w:val="xl276"/>
    <w:basedOn w:val="af8"/>
    <w:rsid w:val="00C25060"/>
    <w:pPr>
      <w:pBdr>
        <w:top w:val="single" w:sz="8" w:space="0" w:color="auto"/>
        <w:right w:val="single" w:sz="4" w:space="0" w:color="auto"/>
      </w:pBdr>
      <w:spacing w:before="100" w:beforeAutospacing="1" w:after="100" w:afterAutospacing="1" w:line="360" w:lineRule="auto"/>
      <w:jc w:val="center"/>
      <w:textAlignment w:val="center"/>
    </w:pPr>
    <w:rPr>
      <w:rFonts w:ascii="Calibri" w:eastAsia="Times New Roman" w:hAnsi="Calibri" w:cs="Times New Roman"/>
      <w:b/>
      <w:bCs/>
      <w:sz w:val="24"/>
      <w:szCs w:val="24"/>
      <w:lang w:val="en-US" w:bidi="en-US"/>
    </w:rPr>
  </w:style>
  <w:style w:type="paragraph" w:customStyle="1" w:styleId="xl277">
    <w:name w:val="xl277"/>
    <w:basedOn w:val="af8"/>
    <w:rsid w:val="00C25060"/>
    <w:pPr>
      <w:spacing w:before="100" w:beforeAutospacing="1" w:after="100" w:afterAutospacing="1" w:line="360" w:lineRule="auto"/>
    </w:pPr>
    <w:rPr>
      <w:rFonts w:ascii="Arial CYR" w:eastAsia="Times New Roman" w:hAnsi="Arial CYR" w:cs="Arial CYR"/>
      <w:b/>
      <w:bCs/>
      <w:i/>
      <w:iCs/>
      <w:sz w:val="16"/>
      <w:szCs w:val="16"/>
      <w:lang w:val="en-US" w:bidi="en-US"/>
    </w:rPr>
  </w:style>
  <w:style w:type="paragraph" w:customStyle="1" w:styleId="xl278">
    <w:name w:val="xl278"/>
    <w:basedOn w:val="af8"/>
    <w:rsid w:val="00C25060"/>
    <w:pPr>
      <w:pBdr>
        <w:right w:val="single" w:sz="4" w:space="0" w:color="auto"/>
      </w:pBdr>
      <w:spacing w:before="100" w:beforeAutospacing="1" w:after="100" w:afterAutospacing="1" w:line="360" w:lineRule="auto"/>
    </w:pPr>
    <w:rPr>
      <w:rFonts w:ascii="Arial CYR" w:eastAsia="Times New Roman" w:hAnsi="Arial CYR" w:cs="Arial CYR"/>
      <w:b/>
      <w:bCs/>
      <w:i/>
      <w:iCs/>
      <w:sz w:val="24"/>
      <w:szCs w:val="24"/>
      <w:lang w:val="en-US" w:bidi="en-US"/>
    </w:rPr>
  </w:style>
  <w:style w:type="paragraph" w:customStyle="1" w:styleId="xl279">
    <w:name w:val="xl279"/>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0">
    <w:name w:val="xl28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1">
    <w:name w:val="xl281"/>
    <w:basedOn w:val="af8"/>
    <w:rsid w:val="00C25060"/>
    <w:pPr>
      <w:pBdr>
        <w:left w:val="single" w:sz="8" w:space="0" w:color="auto"/>
      </w:pBdr>
      <w:shd w:val="clear" w:color="000000" w:fill="00B0F0"/>
      <w:spacing w:before="100" w:beforeAutospacing="1" w:after="100" w:afterAutospacing="1" w:line="360" w:lineRule="auto"/>
    </w:pPr>
    <w:rPr>
      <w:rFonts w:ascii="Calibri" w:eastAsia="Times New Roman" w:hAnsi="Calibri" w:cs="Times New Roman"/>
      <w:sz w:val="24"/>
      <w:lang w:val="en-US" w:bidi="en-US"/>
    </w:rPr>
  </w:style>
  <w:style w:type="paragraph" w:customStyle="1" w:styleId="xl282">
    <w:name w:val="xl282"/>
    <w:basedOn w:val="af8"/>
    <w:rsid w:val="00C25060"/>
    <w:pPr>
      <w:pBdr>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3">
    <w:name w:val="xl283"/>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4">
    <w:name w:val="xl284"/>
    <w:basedOn w:val="af8"/>
    <w:rsid w:val="00C25060"/>
    <w:pPr>
      <w:pBdr>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5">
    <w:name w:val="xl285"/>
    <w:basedOn w:val="af8"/>
    <w:rsid w:val="00C25060"/>
    <w:pPr>
      <w:pBdr>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86">
    <w:name w:val="xl286"/>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7">
    <w:name w:val="xl287"/>
    <w:basedOn w:val="af8"/>
    <w:rsid w:val="00C25060"/>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288">
    <w:name w:val="xl288"/>
    <w:basedOn w:val="af8"/>
    <w:rsid w:val="00C25060"/>
    <w:pPr>
      <w:pBdr>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89">
    <w:name w:val="xl289"/>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0">
    <w:name w:val="xl290"/>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1">
    <w:name w:val="xl291"/>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2">
    <w:name w:val="xl292"/>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3">
    <w:name w:val="xl293"/>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b/>
      <w:bCs/>
      <w:i/>
      <w:iCs/>
      <w:sz w:val="24"/>
      <w:szCs w:val="24"/>
      <w:lang w:val="en-US" w:bidi="en-US"/>
    </w:rPr>
  </w:style>
  <w:style w:type="paragraph" w:customStyle="1" w:styleId="xl294">
    <w:name w:val="xl294"/>
    <w:basedOn w:val="af8"/>
    <w:rsid w:val="00C25060"/>
    <w:pPr>
      <w:pBdr>
        <w:top w:val="single" w:sz="8"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5">
    <w:name w:val="xl295"/>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296">
    <w:name w:val="xl296"/>
    <w:basedOn w:val="af8"/>
    <w:rsid w:val="00C25060"/>
    <w:pPr>
      <w:pBdr>
        <w:left w:val="single" w:sz="8" w:space="0" w:color="auto"/>
      </w:pBdr>
      <w:spacing w:before="100" w:beforeAutospacing="1" w:after="100" w:afterAutospacing="1" w:line="360" w:lineRule="auto"/>
      <w:jc w:val="center"/>
    </w:pPr>
    <w:rPr>
      <w:rFonts w:ascii="Calibri" w:eastAsia="Times New Roman" w:hAnsi="Calibri" w:cs="Times New Roman"/>
      <w:sz w:val="24"/>
      <w:lang w:val="en-US" w:bidi="en-US"/>
    </w:rPr>
  </w:style>
  <w:style w:type="paragraph" w:customStyle="1" w:styleId="xl297">
    <w:name w:val="xl297"/>
    <w:basedOn w:val="af8"/>
    <w:rsid w:val="00C25060"/>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8">
    <w:name w:val="xl298"/>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imes New Roman"/>
      <w:sz w:val="24"/>
      <w:szCs w:val="24"/>
      <w:lang w:val="en-US" w:bidi="en-US"/>
    </w:rPr>
  </w:style>
  <w:style w:type="paragraph" w:customStyle="1" w:styleId="xl299">
    <w:name w:val="xl299"/>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0">
    <w:name w:val="xl300"/>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1">
    <w:name w:val="xl301"/>
    <w:basedOn w:val="af8"/>
    <w:rsid w:val="00C25060"/>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2">
    <w:name w:val="xl302"/>
    <w:basedOn w:val="af8"/>
    <w:rsid w:val="00C25060"/>
    <w:pPr>
      <w:pBdr>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3">
    <w:name w:val="xl303"/>
    <w:basedOn w:val="af8"/>
    <w:rsid w:val="00C25060"/>
    <w:pPr>
      <w:pBdr>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04">
    <w:name w:val="xl30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5">
    <w:name w:val="xl305"/>
    <w:basedOn w:val="af8"/>
    <w:rsid w:val="00C25060"/>
    <w:pPr>
      <w:pBdr>
        <w:left w:val="single" w:sz="8" w:space="0" w:color="auto"/>
      </w:pBdr>
      <w:shd w:val="clear" w:color="000000" w:fill="FFFFFF"/>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06">
    <w:name w:val="xl306"/>
    <w:basedOn w:val="af8"/>
    <w:rsid w:val="00C25060"/>
    <w:pPr>
      <w:pBdr>
        <w:left w:val="single" w:sz="8" w:space="0" w:color="auto"/>
      </w:pBdr>
      <w:spacing w:before="100" w:beforeAutospacing="1" w:after="100" w:afterAutospacing="1" w:line="360" w:lineRule="auto"/>
      <w:jc w:val="center"/>
      <w:textAlignment w:val="center"/>
    </w:pPr>
    <w:rPr>
      <w:rFonts w:ascii="Calibri" w:eastAsia="Times New Roman" w:hAnsi="Calibri" w:cs="Times New Roman"/>
      <w:sz w:val="24"/>
      <w:lang w:val="en-US" w:bidi="en-US"/>
    </w:rPr>
  </w:style>
  <w:style w:type="paragraph" w:customStyle="1" w:styleId="xl307">
    <w:name w:val="xl307"/>
    <w:basedOn w:val="af8"/>
    <w:rsid w:val="00C25060"/>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08">
    <w:name w:val="xl308"/>
    <w:basedOn w:val="af8"/>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09">
    <w:name w:val="xl309"/>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0">
    <w:name w:val="xl310"/>
    <w:basedOn w:val="af8"/>
    <w:rsid w:val="00C25060"/>
    <w:pPr>
      <w:pBdr>
        <w:top w:val="single" w:sz="4" w:space="0" w:color="auto"/>
        <w:left w:val="single" w:sz="4" w:space="0" w:color="auto"/>
        <w:right w:val="single" w:sz="8" w:space="0" w:color="auto"/>
      </w:pBdr>
      <w:spacing w:before="100" w:beforeAutospacing="1" w:after="100" w:afterAutospacing="1" w:line="360" w:lineRule="auto"/>
      <w:jc w:val="center"/>
      <w:textAlignment w:val="top"/>
    </w:pPr>
    <w:rPr>
      <w:rFonts w:ascii="Calibri" w:eastAsia="Times New Roman" w:hAnsi="Calibri" w:cs="Times New Roman"/>
      <w:sz w:val="24"/>
      <w:szCs w:val="24"/>
      <w:lang w:val="en-US" w:bidi="en-US"/>
    </w:rPr>
  </w:style>
  <w:style w:type="paragraph" w:customStyle="1" w:styleId="xl311">
    <w:name w:val="xl311"/>
    <w:basedOn w:val="af8"/>
    <w:rsid w:val="00C25060"/>
    <w:pP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2">
    <w:name w:val="xl312"/>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13">
    <w:name w:val="xl313"/>
    <w:basedOn w:val="af8"/>
    <w:rsid w:val="00C25060"/>
    <w:pPr>
      <w:pBdr>
        <w:top w:val="single" w:sz="8"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4">
    <w:name w:val="xl314"/>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5">
    <w:name w:val="xl315"/>
    <w:basedOn w:val="af8"/>
    <w:rsid w:val="00C25060"/>
    <w:pPr>
      <w:pBdr>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6">
    <w:name w:val="xl316"/>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17">
    <w:name w:val="xl317"/>
    <w:basedOn w:val="af8"/>
    <w:rsid w:val="00C25060"/>
    <w:pPr>
      <w:pBdr>
        <w:lef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8">
    <w:name w:val="xl318"/>
    <w:basedOn w:val="af8"/>
    <w:rsid w:val="00C25060"/>
    <w:pPr>
      <w:pBdr>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19">
    <w:name w:val="xl319"/>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0">
    <w:name w:val="xl320"/>
    <w:basedOn w:val="af8"/>
    <w:rsid w:val="00C25060"/>
    <w:pPr>
      <w:pBdr>
        <w:top w:val="single" w:sz="8" w:space="0" w:color="auto"/>
        <w:left w:val="single" w:sz="8" w:space="0" w:color="auto"/>
        <w:bottom w:val="single" w:sz="4"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21">
    <w:name w:val="xl321"/>
    <w:basedOn w:val="af8"/>
    <w:rsid w:val="00C25060"/>
    <w:pPr>
      <w:pBdr>
        <w:bottom w:val="single" w:sz="8"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22">
    <w:name w:val="xl322"/>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3">
    <w:name w:val="xl323"/>
    <w:basedOn w:val="af8"/>
    <w:rsid w:val="00C25060"/>
    <w:pPr>
      <w:pBdr>
        <w:top w:val="single" w:sz="4" w:space="0" w:color="auto"/>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24">
    <w:name w:val="xl324"/>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5">
    <w:name w:val="xl325"/>
    <w:basedOn w:val="af8"/>
    <w:rsid w:val="00C25060"/>
    <w:pPr>
      <w:pBdr>
        <w:top w:val="single" w:sz="4" w:space="0" w:color="auto"/>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6">
    <w:name w:val="xl326"/>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7">
    <w:name w:val="xl327"/>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8">
    <w:name w:val="xl328"/>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29">
    <w:name w:val="xl329"/>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0">
    <w:name w:val="xl330"/>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1">
    <w:name w:val="xl331"/>
    <w:basedOn w:val="af8"/>
    <w:rsid w:val="00C25060"/>
    <w:pPr>
      <w:pBdr>
        <w:lef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b/>
      <w:bCs/>
      <w:sz w:val="24"/>
      <w:lang w:val="en-US" w:bidi="en-US"/>
    </w:rPr>
  </w:style>
  <w:style w:type="paragraph" w:customStyle="1" w:styleId="xl332">
    <w:name w:val="xl332"/>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3">
    <w:name w:val="xl333"/>
    <w:basedOn w:val="af8"/>
    <w:rsid w:val="00C25060"/>
    <w:pPr>
      <w:pBdr>
        <w:left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4">
    <w:name w:val="xl334"/>
    <w:basedOn w:val="af8"/>
    <w:rsid w:val="00C25060"/>
    <w:pPr>
      <w:pBdr>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textAlignment w:val="top"/>
    </w:pPr>
    <w:rPr>
      <w:rFonts w:ascii="Calibri" w:eastAsia="Times New Roman" w:hAnsi="Calibri" w:cs="Times New Roman"/>
      <w:sz w:val="24"/>
      <w:lang w:val="en-US" w:bidi="en-US"/>
    </w:rPr>
  </w:style>
  <w:style w:type="paragraph" w:customStyle="1" w:styleId="xl335">
    <w:name w:val="xl335"/>
    <w:basedOn w:val="af8"/>
    <w:rsid w:val="00C25060"/>
    <w:pPr>
      <w:pBdr>
        <w:top w:val="single" w:sz="8"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36">
    <w:name w:val="xl336"/>
    <w:basedOn w:val="af8"/>
    <w:rsid w:val="00C25060"/>
    <w:pPr>
      <w:pBdr>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imes New Roman"/>
      <w:sz w:val="24"/>
      <w:szCs w:val="24"/>
      <w:lang w:val="en-US" w:bidi="en-US"/>
    </w:rPr>
  </w:style>
  <w:style w:type="paragraph" w:customStyle="1" w:styleId="xl337">
    <w:name w:val="xl337"/>
    <w:basedOn w:val="af8"/>
    <w:rsid w:val="00C25060"/>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8">
    <w:name w:val="xl338"/>
    <w:basedOn w:val="af8"/>
    <w:rsid w:val="00C25060"/>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imes New Roman"/>
      <w:b/>
      <w:bCs/>
      <w:i/>
      <w:iCs/>
      <w:sz w:val="24"/>
      <w:szCs w:val="24"/>
      <w:lang w:val="en-US" w:bidi="en-US"/>
    </w:rPr>
  </w:style>
  <w:style w:type="paragraph" w:customStyle="1" w:styleId="xl339">
    <w:name w:val="xl339"/>
    <w:basedOn w:val="af8"/>
    <w:rsid w:val="00C25060"/>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imes New Roman"/>
      <w:sz w:val="24"/>
      <w:szCs w:val="24"/>
      <w:lang w:val="en-US" w:bidi="en-US"/>
    </w:rPr>
  </w:style>
  <w:style w:type="paragraph" w:customStyle="1" w:styleId="xl340">
    <w:name w:val="xl340"/>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1">
    <w:name w:val="xl341"/>
    <w:basedOn w:val="af8"/>
    <w:rsid w:val="00C25060"/>
    <w:pPr>
      <w:pBdr>
        <w:top w:val="single" w:sz="4" w:space="0" w:color="auto"/>
        <w:left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2">
    <w:name w:val="xl342"/>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3">
    <w:name w:val="xl343"/>
    <w:basedOn w:val="af8"/>
    <w:rsid w:val="00C25060"/>
    <w:pPr>
      <w:pBdr>
        <w:top w:val="single" w:sz="4" w:space="0" w:color="auto"/>
        <w:left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4">
    <w:name w:val="xl344"/>
    <w:basedOn w:val="af8"/>
    <w:rsid w:val="00C25060"/>
    <w:pPr>
      <w:pBdr>
        <w:top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5">
    <w:name w:val="xl345"/>
    <w:basedOn w:val="af8"/>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6">
    <w:name w:val="xl346"/>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7">
    <w:name w:val="xl347"/>
    <w:basedOn w:val="af8"/>
    <w:rsid w:val="00C25060"/>
    <w:pPr>
      <w:pBdr>
        <w:top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Times New Roman"/>
      <w:sz w:val="24"/>
      <w:szCs w:val="24"/>
      <w:lang w:val="en-US" w:bidi="en-US"/>
    </w:rPr>
  </w:style>
  <w:style w:type="paragraph" w:customStyle="1" w:styleId="xl348">
    <w:name w:val="xl348"/>
    <w:basedOn w:val="af8"/>
    <w:rsid w:val="00C25060"/>
    <w:pPr>
      <w:pBdr>
        <w:bottom w:val="single" w:sz="4" w:space="0" w:color="auto"/>
        <w:right w:val="single" w:sz="8" w:space="0" w:color="auto"/>
      </w:pBdr>
      <w:spacing w:before="100" w:beforeAutospacing="1" w:after="100" w:afterAutospacing="1" w:line="360" w:lineRule="auto"/>
    </w:pPr>
    <w:rPr>
      <w:rFonts w:ascii="Calibri" w:eastAsia="Times New Roman" w:hAnsi="Calibri" w:cs="Times New Roman"/>
      <w:sz w:val="24"/>
      <w:lang w:val="en-US" w:bidi="en-US"/>
    </w:rPr>
  </w:style>
  <w:style w:type="paragraph" w:customStyle="1" w:styleId="xl349">
    <w:name w:val="xl349"/>
    <w:basedOn w:val="af8"/>
    <w:rsid w:val="00C25060"/>
    <w:pPr>
      <w:pBdr>
        <w:bottom w:val="single" w:sz="4" w:space="0" w:color="auto"/>
        <w:right w:val="single" w:sz="8" w:space="0" w:color="auto"/>
      </w:pBdr>
      <w:spacing w:before="100" w:beforeAutospacing="1" w:after="100" w:afterAutospacing="1" w:line="360" w:lineRule="auto"/>
      <w:textAlignment w:val="center"/>
    </w:pPr>
    <w:rPr>
      <w:rFonts w:ascii="Calibri" w:eastAsia="Times New Roman" w:hAnsi="Calibri" w:cs="Times New Roman"/>
      <w:sz w:val="24"/>
      <w:lang w:val="en-US" w:bidi="en-US"/>
    </w:rPr>
  </w:style>
  <w:style w:type="paragraph" w:customStyle="1" w:styleId="xl350">
    <w:name w:val="xl350"/>
    <w:basedOn w:val="af8"/>
    <w:rsid w:val="00C25060"/>
    <w:pPr>
      <w:pBdr>
        <w:left w:val="single" w:sz="8" w:space="0" w:color="auto"/>
        <w:bottom w:val="single" w:sz="4" w:space="0" w:color="auto"/>
      </w:pBdr>
      <w:spacing w:before="100" w:beforeAutospacing="1" w:after="100" w:afterAutospacing="1" w:line="360" w:lineRule="auto"/>
      <w:jc w:val="center"/>
      <w:textAlignment w:val="center"/>
    </w:pPr>
    <w:rPr>
      <w:rFonts w:ascii="Calibri" w:eastAsia="Times New Roman" w:hAnsi="Calibri" w:cs="Times New Roman"/>
      <w:sz w:val="24"/>
      <w:szCs w:val="24"/>
      <w:lang w:val="en-US" w:bidi="en-US"/>
    </w:rPr>
  </w:style>
  <w:style w:type="paragraph" w:customStyle="1" w:styleId="ChapterSubtitle">
    <w:name w:val="Chapter Subtitle"/>
    <w:basedOn w:val="afffffa"/>
    <w:rsid w:val="00C25060"/>
    <w:pPr>
      <w:keepNext/>
      <w:keepLines/>
      <w:spacing w:before="60" w:line="240" w:lineRule="auto"/>
      <w:ind w:firstLine="0"/>
      <w:jc w:val="left"/>
    </w:pPr>
    <w:rPr>
      <w:rFonts w:ascii="Arial" w:hAnsi="Arial"/>
      <w:spacing w:val="-16"/>
      <w:kern w:val="28"/>
      <w:sz w:val="32"/>
    </w:rPr>
  </w:style>
  <w:style w:type="character" w:customStyle="1" w:styleId="name">
    <w:name w:val="name"/>
    <w:basedOn w:val="af9"/>
    <w:rsid w:val="00C25060"/>
  </w:style>
  <w:style w:type="paragraph" w:customStyle="1" w:styleId="A2list2">
    <w:name w:val="A2_list_2"/>
    <w:basedOn w:val="af8"/>
    <w:next w:val="af8"/>
    <w:autoRedefine/>
    <w:rsid w:val="00C25060"/>
    <w:pPr>
      <w:numPr>
        <w:ilvl w:val="1"/>
        <w:numId w:val="13"/>
      </w:numPr>
      <w:pBdr>
        <w:right w:val="single" w:sz="4" w:space="4" w:color="auto"/>
      </w:pBdr>
      <w:tabs>
        <w:tab w:val="left" w:pos="2880"/>
      </w:tabs>
      <w:overflowPunct w:val="0"/>
      <w:autoSpaceDE w:val="0"/>
      <w:autoSpaceDN w:val="0"/>
      <w:spacing w:before="60" w:after="60" w:line="360" w:lineRule="auto"/>
    </w:pPr>
    <w:rPr>
      <w:rFonts w:ascii="Times New Roman" w:eastAsia="Times New Roman" w:hAnsi="Times New Roman" w:cs="Times New Roman"/>
      <w:color w:val="000000"/>
      <w:sz w:val="24"/>
      <w:szCs w:val="24"/>
      <w:lang w:val="en-US" w:eastAsia="en-US" w:bidi="en-US"/>
    </w:rPr>
  </w:style>
  <w:style w:type="character" w:customStyle="1" w:styleId="ArialUnicodeMS115pt">
    <w:name w:val="Основной текст + Arial Unicode MS;11.5 pt"/>
    <w:rsid w:val="00C25060"/>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character" w:customStyle="1" w:styleId="affffff8">
    <w:name w:val="Основной текст_"/>
    <w:link w:val="2fa"/>
    <w:locked/>
    <w:rsid w:val="00C25060"/>
    <w:rPr>
      <w:rFonts w:ascii="Arial" w:eastAsia="Arial" w:hAnsi="Arial" w:cs="Arial"/>
      <w:shd w:val="clear" w:color="auto" w:fill="FFFFFF"/>
    </w:rPr>
  </w:style>
  <w:style w:type="paragraph" w:customStyle="1" w:styleId="2fa">
    <w:name w:val="Основной текст2"/>
    <w:basedOn w:val="af8"/>
    <w:link w:val="affffff8"/>
    <w:rsid w:val="00C25060"/>
    <w:pPr>
      <w:shd w:val="clear" w:color="auto" w:fill="FFFFFF"/>
      <w:spacing w:before="7680" w:after="0" w:line="0" w:lineRule="atLeast"/>
      <w:ind w:hanging="360"/>
      <w:jc w:val="center"/>
    </w:pPr>
    <w:rPr>
      <w:rFonts w:ascii="Arial" w:eastAsia="Arial" w:hAnsi="Arial" w:cs="Arial"/>
    </w:rPr>
  </w:style>
  <w:style w:type="paragraph" w:customStyle="1" w:styleId="2fb">
    <w:name w:val="Стиль2"/>
    <w:basedOn w:val="19"/>
    <w:link w:val="2fc"/>
    <w:qFormat/>
    <w:rsid w:val="00C25060"/>
    <w:pPr>
      <w:numPr>
        <w:numId w:val="0"/>
      </w:numPr>
      <w:spacing w:before="480" w:line="240" w:lineRule="auto"/>
    </w:pPr>
    <w:rPr>
      <w:rFonts w:ascii="Cambria" w:hAnsi="Cambria"/>
      <w:b w:val="0"/>
      <w:bCs/>
      <w:lang w:eastAsia="ru-RU"/>
    </w:rPr>
  </w:style>
  <w:style w:type="character" w:customStyle="1" w:styleId="2fc">
    <w:name w:val="Стиль2 Знак"/>
    <w:link w:val="2fb"/>
    <w:rsid w:val="00C25060"/>
    <w:rPr>
      <w:rFonts w:ascii="Cambria" w:eastAsia="Times New Roman" w:hAnsi="Cambria" w:cs="Times New Roman"/>
      <w:bCs/>
      <w:smallCaps/>
      <w:spacing w:val="5"/>
      <w:sz w:val="28"/>
      <w:szCs w:val="36"/>
      <w:lang w:bidi="en-US"/>
    </w:rPr>
  </w:style>
  <w:style w:type="paragraph" w:customStyle="1" w:styleId="3">
    <w:name w:val="3 уровень Подзаголовок"/>
    <w:basedOn w:val="30"/>
    <w:uiPriority w:val="99"/>
    <w:qFormat/>
    <w:rsid w:val="00C25060"/>
    <w:pPr>
      <w:keepLines/>
      <w:numPr>
        <w:numId w:val="14"/>
      </w:numPr>
      <w:spacing w:before="200" w:after="0"/>
    </w:pPr>
    <w:rPr>
      <w:rFonts w:ascii="Arial Unicode MS" w:eastAsia="Arial Unicode MS" w:hAnsi="Arial Unicode MS" w:cs="Arial Unicode MS"/>
      <w:bCs/>
      <w:color w:val="000000"/>
      <w:sz w:val="21"/>
      <w:szCs w:val="21"/>
      <w:lang w:eastAsia="ru-RU"/>
    </w:rPr>
  </w:style>
  <w:style w:type="character" w:customStyle="1" w:styleId="affff7">
    <w:name w:val="Абзац списка Знак"/>
    <w:aliases w:val="Введение Знак,3_Абзац списка Знак,СПИСКИ Знак,Ненумерованный список Знак"/>
    <w:link w:val="affff6"/>
    <w:uiPriority w:val="34"/>
    <w:rsid w:val="00C25060"/>
    <w:rPr>
      <w:rFonts w:ascii="Arial" w:eastAsia="Times New Roman" w:hAnsi="Arial" w:cs="Times New Roman"/>
      <w:sz w:val="24"/>
      <w:lang w:val="en-US" w:eastAsia="en-US" w:bidi="en-US"/>
    </w:rPr>
  </w:style>
  <w:style w:type="paragraph" w:styleId="affffff9">
    <w:name w:val="Revision"/>
    <w:hidden/>
    <w:uiPriority w:val="99"/>
    <w:semiHidden/>
    <w:rsid w:val="00C25060"/>
    <w:rPr>
      <w:rFonts w:ascii="Calibri" w:eastAsia="Times New Roman" w:hAnsi="Calibri" w:cs="Times New Roman"/>
      <w:lang w:val="en-US" w:eastAsia="en-US" w:bidi="en-US"/>
    </w:rPr>
  </w:style>
  <w:style w:type="paragraph" w:customStyle="1" w:styleId="133">
    <w:name w:val="Обычный 13 Знак3"/>
    <w:basedOn w:val="af8"/>
    <w:autoRedefine/>
    <w:rsid w:val="00C25060"/>
    <w:pPr>
      <w:keepNext/>
      <w:keepLines/>
      <w:suppressLineNumbers/>
      <w:tabs>
        <w:tab w:val="left" w:leader="dot" w:pos="9356"/>
      </w:tabs>
      <w:suppressAutoHyphens/>
      <w:spacing w:before="60" w:line="360" w:lineRule="auto"/>
      <w:ind w:firstLine="720"/>
      <w:jc w:val="both"/>
    </w:pPr>
    <w:rPr>
      <w:rFonts w:ascii="Times New Roman" w:eastAsia="Times New Roman" w:hAnsi="Times New Roman" w:cs="Times New Roman"/>
      <w:sz w:val="26"/>
      <w:szCs w:val="26"/>
      <w:lang w:val="en-US" w:bidi="en-US"/>
    </w:rPr>
  </w:style>
  <w:style w:type="paragraph" w:customStyle="1" w:styleId="134">
    <w:name w:val="Обычный 13"/>
    <w:basedOn w:val="af8"/>
    <w:link w:val="135"/>
    <w:qFormat/>
    <w:rsid w:val="00C25060"/>
    <w:pPr>
      <w:keepNext/>
      <w:suppressLineNumbers/>
      <w:tabs>
        <w:tab w:val="left" w:pos="6804"/>
        <w:tab w:val="left" w:pos="6946"/>
        <w:tab w:val="left" w:leader="dot" w:pos="9356"/>
      </w:tabs>
      <w:suppressAutoHyphens/>
      <w:spacing w:before="60"/>
      <w:ind w:firstLine="680"/>
      <w:jc w:val="both"/>
    </w:pPr>
    <w:rPr>
      <w:rFonts w:ascii="Times New Roman" w:eastAsia="Times New Roman" w:hAnsi="Times New Roman" w:cs="Times New Roman"/>
      <w:sz w:val="26"/>
      <w:szCs w:val="26"/>
      <w:lang w:val="en-US" w:bidi="en-US"/>
    </w:rPr>
  </w:style>
  <w:style w:type="character" w:customStyle="1" w:styleId="135">
    <w:name w:val="Обычный 13 Знак5"/>
    <w:link w:val="134"/>
    <w:rsid w:val="00C25060"/>
    <w:rPr>
      <w:rFonts w:ascii="Times New Roman" w:eastAsia="Times New Roman" w:hAnsi="Times New Roman" w:cs="Times New Roman"/>
      <w:sz w:val="26"/>
      <w:szCs w:val="26"/>
      <w:lang w:val="en-US" w:bidi="en-US"/>
    </w:rPr>
  </w:style>
  <w:style w:type="paragraph" w:customStyle="1" w:styleId="1fe">
    <w:name w:val="Текст1"/>
    <w:basedOn w:val="af8"/>
    <w:rsid w:val="00C25060"/>
    <w:pPr>
      <w:tabs>
        <w:tab w:val="left" w:pos="1701"/>
      </w:tabs>
      <w:suppressAutoHyphens/>
      <w:spacing w:before="80" w:line="252" w:lineRule="auto"/>
      <w:ind w:firstLine="852"/>
      <w:jc w:val="both"/>
    </w:pPr>
    <w:rPr>
      <w:rFonts w:ascii="Times New Roman" w:eastAsia="SimSun" w:hAnsi="Times New Roman" w:cs="Times New Roman"/>
      <w:sz w:val="28"/>
      <w:szCs w:val="28"/>
      <w:lang w:val="en-US" w:eastAsia="ar-SA" w:bidi="en-US"/>
    </w:rPr>
  </w:style>
  <w:style w:type="character" w:customStyle="1" w:styleId="apple-converted-space">
    <w:name w:val="apple-converted-space"/>
    <w:basedOn w:val="af9"/>
    <w:rsid w:val="00C25060"/>
  </w:style>
  <w:style w:type="character" w:customStyle="1" w:styleId="4a">
    <w:name w:val="заголовок 4 Знак"/>
    <w:rsid w:val="00C25060"/>
    <w:rPr>
      <w:rFonts w:ascii="Arial" w:hAnsi="Arial"/>
      <w:i/>
      <w:sz w:val="24"/>
      <w:szCs w:val="24"/>
      <w:lang w:val="ru-RU" w:eastAsia="ru-RU" w:bidi="ar-SA"/>
    </w:rPr>
  </w:style>
  <w:style w:type="paragraph" w:customStyle="1" w:styleId="affffffa">
    <w:name w:val="основной"/>
    <w:basedOn w:val="af8"/>
    <w:rsid w:val="00C25060"/>
    <w:pPr>
      <w:ind w:firstLine="720"/>
      <w:jc w:val="both"/>
    </w:pPr>
    <w:rPr>
      <w:rFonts w:ascii="Times New Roman" w:eastAsia="Times New Roman" w:hAnsi="Times New Roman" w:cs="Times New Roman"/>
      <w:sz w:val="24"/>
      <w:szCs w:val="20"/>
      <w:lang w:val="en-US" w:bidi="en-US"/>
    </w:rPr>
  </w:style>
  <w:style w:type="character" w:customStyle="1" w:styleId="FontStyle23">
    <w:name w:val="Font Style23"/>
    <w:rsid w:val="00C25060"/>
    <w:rPr>
      <w:rFonts w:ascii="Times New Roman" w:hAnsi="Times New Roman" w:cs="Times New Roman"/>
      <w:sz w:val="18"/>
      <w:szCs w:val="18"/>
    </w:rPr>
  </w:style>
  <w:style w:type="paragraph" w:customStyle="1" w:styleId="ConsPlusNonformat">
    <w:name w:val="ConsPlusNonformat"/>
    <w:uiPriority w:val="99"/>
    <w:rsid w:val="00C25060"/>
    <w:pPr>
      <w:autoSpaceDE w:val="0"/>
      <w:autoSpaceDN w:val="0"/>
      <w:adjustRightInd w:val="0"/>
    </w:pPr>
    <w:rPr>
      <w:rFonts w:ascii="Courier New" w:eastAsia="Times New Roman" w:hAnsi="Courier New" w:cs="Courier New"/>
      <w:lang w:val="en-US" w:eastAsia="en-US" w:bidi="en-US"/>
    </w:rPr>
  </w:style>
  <w:style w:type="paragraph" w:customStyle="1" w:styleId="ConsPlusTitle">
    <w:name w:val="ConsPlusTitle"/>
    <w:rsid w:val="00C25060"/>
    <w:pPr>
      <w:widowControl w:val="0"/>
      <w:autoSpaceDE w:val="0"/>
      <w:autoSpaceDN w:val="0"/>
      <w:adjustRightInd w:val="0"/>
    </w:pPr>
    <w:rPr>
      <w:rFonts w:ascii="Cambria" w:eastAsia="Times New Roman" w:hAnsi="Cambria" w:cs="Times New Roman"/>
      <w:b/>
      <w:bCs/>
      <w:sz w:val="24"/>
      <w:szCs w:val="24"/>
      <w:lang w:val="en-US" w:bidi="en-US"/>
    </w:rPr>
  </w:style>
  <w:style w:type="paragraph" w:customStyle="1" w:styleId="affffffb">
    <w:name w:val="заголовок таблицы"/>
    <w:basedOn w:val="af8"/>
    <w:autoRedefine/>
    <w:uiPriority w:val="99"/>
    <w:rsid w:val="00C25060"/>
    <w:pPr>
      <w:keepNext/>
      <w:keepLines/>
      <w:tabs>
        <w:tab w:val="left" w:pos="1134"/>
      </w:tabs>
      <w:spacing w:after="0"/>
      <w:jc w:val="both"/>
    </w:pPr>
    <w:rPr>
      <w:rFonts w:ascii="Arial" w:eastAsia="Times New Roman" w:hAnsi="Arial" w:cs="Arial"/>
      <w:b/>
      <w:sz w:val="24"/>
      <w:szCs w:val="24"/>
      <w:lang w:val="en-US" w:bidi="en-US"/>
    </w:rPr>
  </w:style>
  <w:style w:type="paragraph" w:customStyle="1" w:styleId="1ff">
    <w:name w:val="Знак Знак Знак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e02">
    <w:name w:val="e02"/>
    <w:basedOn w:val="af8"/>
    <w:rsid w:val="00C25060"/>
    <w:pPr>
      <w:spacing w:before="100" w:beforeAutospacing="1" w:after="100" w:afterAutospacing="1"/>
    </w:pPr>
    <w:rPr>
      <w:rFonts w:ascii="Times New Roman" w:eastAsia="Times New Roman" w:hAnsi="Times New Roman" w:cs="Times New Roman"/>
      <w:sz w:val="24"/>
      <w:szCs w:val="24"/>
      <w:lang w:val="en-US" w:bidi="en-US"/>
    </w:rPr>
  </w:style>
  <w:style w:type="paragraph" w:customStyle="1" w:styleId="Default">
    <w:name w:val="Default"/>
    <w:rsid w:val="00C25060"/>
    <w:pPr>
      <w:autoSpaceDE w:val="0"/>
      <w:autoSpaceDN w:val="0"/>
      <w:adjustRightInd w:val="0"/>
    </w:pPr>
    <w:rPr>
      <w:rFonts w:ascii="Cambria" w:eastAsia="Times New Roman" w:hAnsi="Cambria" w:cs="Times New Roman"/>
      <w:color w:val="000000"/>
      <w:sz w:val="24"/>
      <w:szCs w:val="24"/>
      <w:lang w:val="en-US" w:eastAsia="en-US" w:bidi="en-US"/>
    </w:rPr>
  </w:style>
  <w:style w:type="paragraph" w:customStyle="1" w:styleId="ConsPlusCell">
    <w:name w:val="ConsPlusCell"/>
    <w:link w:val="ConsPlusCell0"/>
    <w:uiPriority w:val="99"/>
    <w:rsid w:val="00C25060"/>
    <w:pPr>
      <w:widowControl w:val="0"/>
      <w:autoSpaceDE w:val="0"/>
      <w:autoSpaceDN w:val="0"/>
      <w:adjustRightInd w:val="0"/>
    </w:pPr>
    <w:rPr>
      <w:rFonts w:ascii="Arial" w:eastAsia="Times New Roman" w:hAnsi="Arial" w:cs="Arial"/>
      <w:lang w:val="en-US" w:bidi="en-US"/>
    </w:rPr>
  </w:style>
  <w:style w:type="paragraph" w:customStyle="1" w:styleId="119">
    <w:name w:val="Знак Знак Знак11"/>
    <w:basedOn w:val="af8"/>
    <w:rsid w:val="00C25060"/>
    <w:pPr>
      <w:tabs>
        <w:tab w:val="num" w:pos="360"/>
      </w:tabs>
      <w:spacing w:after="160" w:line="240" w:lineRule="exact"/>
    </w:pPr>
    <w:rPr>
      <w:rFonts w:ascii="Verdana" w:eastAsia="Times New Roman" w:hAnsi="Verdana" w:cs="Verdana"/>
      <w:sz w:val="20"/>
      <w:szCs w:val="20"/>
      <w:lang w:val="en-US" w:eastAsia="en-US" w:bidi="en-US"/>
    </w:rPr>
  </w:style>
  <w:style w:type="paragraph" w:customStyle="1" w:styleId="affffffc">
    <w:name w:val="Абзац"/>
    <w:basedOn w:val="af8"/>
    <w:link w:val="affffffd"/>
    <w:qFormat/>
    <w:rsid w:val="00C25060"/>
    <w:pPr>
      <w:spacing w:after="60"/>
      <w:ind w:firstLine="680"/>
      <w:jc w:val="both"/>
    </w:pPr>
    <w:rPr>
      <w:rFonts w:ascii="Times New Roman" w:eastAsia="Times New Roman" w:hAnsi="Times New Roman" w:cs="Times New Roman"/>
      <w:sz w:val="24"/>
      <w:szCs w:val="24"/>
      <w:lang w:val="en-US" w:eastAsia="en-US" w:bidi="en-US"/>
    </w:rPr>
  </w:style>
  <w:style w:type="character" w:customStyle="1" w:styleId="affffffd">
    <w:name w:val="Абзац Знак"/>
    <w:link w:val="affffffc"/>
    <w:rsid w:val="00C25060"/>
    <w:rPr>
      <w:rFonts w:ascii="Times New Roman" w:eastAsia="Times New Roman" w:hAnsi="Times New Roman" w:cs="Times New Roman"/>
      <w:sz w:val="24"/>
      <w:szCs w:val="24"/>
      <w:lang w:val="en-US" w:eastAsia="en-US" w:bidi="en-US"/>
    </w:rPr>
  </w:style>
  <w:style w:type="paragraph" w:customStyle="1" w:styleId="affffffe">
    <w:name w:val="Название таблицы"/>
    <w:basedOn w:val="afffe"/>
    <w:qFormat/>
    <w:rsid w:val="00C25060"/>
    <w:rPr>
      <w:rFonts w:ascii="Calibri" w:hAnsi="Calibri"/>
      <w:szCs w:val="22"/>
    </w:rPr>
  </w:style>
  <w:style w:type="paragraph" w:customStyle="1" w:styleId="afffffff">
    <w:name w:val="Табличный_центр"/>
    <w:basedOn w:val="af8"/>
    <w:qFormat/>
    <w:rsid w:val="00C25060"/>
    <w:rPr>
      <w:rFonts w:ascii="Times New Roman" w:eastAsia="Times New Roman" w:hAnsi="Times New Roman" w:cs="Times New Roman"/>
      <w:sz w:val="24"/>
      <w:lang w:val="en-US" w:bidi="en-US"/>
    </w:rPr>
  </w:style>
  <w:style w:type="paragraph" w:customStyle="1" w:styleId="afffffff0">
    <w:name w:val="Табличный_заголовки"/>
    <w:basedOn w:val="af8"/>
    <w:qFormat/>
    <w:rsid w:val="00C25060"/>
    <w:pPr>
      <w:keepNext/>
      <w:keepLines/>
    </w:pPr>
    <w:rPr>
      <w:rFonts w:ascii="Times New Roman" w:eastAsia="Times New Roman" w:hAnsi="Times New Roman" w:cs="Times New Roman"/>
      <w:b/>
      <w:sz w:val="24"/>
      <w:lang w:val="en-US" w:bidi="en-US"/>
    </w:rPr>
  </w:style>
  <w:style w:type="paragraph" w:customStyle="1" w:styleId="afffffff1">
    <w:name w:val="Табличный_слева"/>
    <w:basedOn w:val="af8"/>
    <w:rsid w:val="00C25060"/>
    <w:rPr>
      <w:rFonts w:ascii="Times New Roman" w:eastAsia="Times New Roman" w:hAnsi="Times New Roman" w:cs="Times New Roman"/>
      <w:sz w:val="24"/>
      <w:lang w:val="en-US" w:bidi="en-US"/>
    </w:rPr>
  </w:style>
  <w:style w:type="numbering" w:customStyle="1" w:styleId="1ff0">
    <w:name w:val="Стиль1"/>
    <w:uiPriority w:val="99"/>
    <w:rsid w:val="00C25060"/>
  </w:style>
  <w:style w:type="paragraph" w:customStyle="1" w:styleId="1ff1">
    <w:name w:val="Основной текст1"/>
    <w:basedOn w:val="af8"/>
    <w:qFormat/>
    <w:rsid w:val="00C25060"/>
    <w:pPr>
      <w:shd w:val="clear" w:color="auto" w:fill="FFFFFF"/>
      <w:spacing w:before="360" w:after="180" w:line="235" w:lineRule="exact"/>
      <w:ind w:hanging="320"/>
      <w:jc w:val="both"/>
    </w:pPr>
    <w:rPr>
      <w:rFonts w:ascii="Times New Roman" w:eastAsia="Times New Roman" w:hAnsi="Times New Roman" w:cs="Times New Roman"/>
      <w:sz w:val="19"/>
      <w:szCs w:val="19"/>
      <w:lang w:val="en-US" w:eastAsia="en-US" w:bidi="en-US"/>
    </w:rPr>
  </w:style>
  <w:style w:type="character" w:customStyle="1" w:styleId="afffffff2">
    <w:name w:val="Основной текст + Полужирный"/>
    <w:rsid w:val="00C25060"/>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fd">
    <w:name w:val="Основной текст (2)_"/>
    <w:link w:val="2fe"/>
    <w:rsid w:val="00C25060"/>
    <w:rPr>
      <w:b/>
      <w:bCs/>
      <w:sz w:val="18"/>
      <w:szCs w:val="18"/>
      <w:shd w:val="clear" w:color="auto" w:fill="FFFFFF"/>
    </w:rPr>
  </w:style>
  <w:style w:type="character" w:customStyle="1" w:styleId="2ff">
    <w:name w:val="Основной текст (2) + Не полужирный"/>
    <w:rsid w:val="00C25060"/>
    <w:rPr>
      <w:b/>
      <w:bCs/>
      <w:color w:val="000000"/>
      <w:spacing w:val="0"/>
      <w:w w:val="100"/>
      <w:position w:val="0"/>
      <w:sz w:val="18"/>
      <w:szCs w:val="18"/>
      <w:shd w:val="clear" w:color="auto" w:fill="FFFFFF"/>
      <w:lang w:val="ru-RU"/>
    </w:rPr>
  </w:style>
  <w:style w:type="paragraph" w:customStyle="1" w:styleId="2fe">
    <w:name w:val="Основной текст (2)"/>
    <w:basedOn w:val="af8"/>
    <w:link w:val="2fd"/>
    <w:rsid w:val="00C25060"/>
    <w:pPr>
      <w:shd w:val="clear" w:color="auto" w:fill="FFFFFF"/>
      <w:spacing w:line="230" w:lineRule="exact"/>
      <w:ind w:firstLine="500"/>
      <w:jc w:val="both"/>
    </w:pPr>
    <w:rPr>
      <w:b/>
      <w:bCs/>
      <w:sz w:val="18"/>
      <w:szCs w:val="18"/>
    </w:rPr>
  </w:style>
  <w:style w:type="paragraph" w:styleId="2ff0">
    <w:name w:val="Quote"/>
    <w:basedOn w:val="af8"/>
    <w:next w:val="af8"/>
    <w:link w:val="2ff1"/>
    <w:uiPriority w:val="29"/>
    <w:qFormat/>
    <w:rsid w:val="00C25060"/>
    <w:rPr>
      <w:rFonts w:ascii="Calibri" w:eastAsia="Times New Roman" w:hAnsi="Calibri" w:cs="Times New Roman"/>
      <w:i/>
      <w:iCs/>
      <w:color w:val="000000"/>
      <w:sz w:val="24"/>
      <w:lang w:val="en-US" w:eastAsia="en-US" w:bidi="en-US"/>
    </w:rPr>
  </w:style>
  <w:style w:type="character" w:customStyle="1" w:styleId="2ff1">
    <w:name w:val="Цитата 2 Знак"/>
    <w:basedOn w:val="af9"/>
    <w:link w:val="2ff0"/>
    <w:uiPriority w:val="29"/>
    <w:rsid w:val="00C25060"/>
    <w:rPr>
      <w:rFonts w:ascii="Calibri" w:eastAsia="Times New Roman" w:hAnsi="Calibri" w:cs="Times New Roman"/>
      <w:i/>
      <w:iCs/>
      <w:color w:val="000000"/>
      <w:sz w:val="24"/>
      <w:lang w:val="en-US" w:eastAsia="en-US" w:bidi="en-US"/>
    </w:rPr>
  </w:style>
  <w:style w:type="paragraph" w:styleId="afffffff3">
    <w:name w:val="Intense Quote"/>
    <w:basedOn w:val="af8"/>
    <w:next w:val="af8"/>
    <w:link w:val="afffffff4"/>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character" w:customStyle="1" w:styleId="afffffff4">
    <w:name w:val="Выделенная цитата Знак"/>
    <w:basedOn w:val="af9"/>
    <w:link w:val="afffffff3"/>
    <w:uiPriority w:val="30"/>
    <w:rsid w:val="00C25060"/>
    <w:rPr>
      <w:rFonts w:ascii="Cambria" w:eastAsia="Times New Roman" w:hAnsi="Cambria" w:cs="Times New Roman"/>
      <w:i/>
      <w:iCs/>
      <w:lang w:val="en-US" w:eastAsia="en-US" w:bidi="en-US"/>
    </w:rPr>
  </w:style>
  <w:style w:type="character" w:styleId="afffffff5">
    <w:name w:val="Subtle Emphasis"/>
    <w:qFormat/>
    <w:rsid w:val="00C25060"/>
    <w:rPr>
      <w:i/>
      <w:iCs/>
    </w:rPr>
  </w:style>
  <w:style w:type="character" w:styleId="afffffff6">
    <w:name w:val="Intense Emphasis"/>
    <w:uiPriority w:val="21"/>
    <w:qFormat/>
    <w:rsid w:val="00C25060"/>
    <w:rPr>
      <w:b/>
      <w:bCs/>
      <w:i/>
      <w:iCs/>
    </w:rPr>
  </w:style>
  <w:style w:type="character" w:styleId="afffffff7">
    <w:name w:val="Subtle Reference"/>
    <w:uiPriority w:val="31"/>
    <w:qFormat/>
    <w:rsid w:val="00C25060"/>
    <w:rPr>
      <w:smallCaps/>
    </w:rPr>
  </w:style>
  <w:style w:type="character" w:styleId="afffffff8">
    <w:name w:val="Intense Reference"/>
    <w:uiPriority w:val="32"/>
    <w:qFormat/>
    <w:rsid w:val="00C25060"/>
    <w:rPr>
      <w:b/>
      <w:bCs/>
      <w:smallCaps/>
    </w:rPr>
  </w:style>
  <w:style w:type="character" w:styleId="afffffff9">
    <w:name w:val="Book Title"/>
    <w:uiPriority w:val="33"/>
    <w:qFormat/>
    <w:rsid w:val="00C25060"/>
    <w:rPr>
      <w:i/>
      <w:iCs/>
      <w:smallCaps/>
      <w:spacing w:val="5"/>
    </w:rPr>
  </w:style>
  <w:style w:type="paragraph" w:customStyle="1" w:styleId="1ff2">
    <w:name w:val="МОЙ Заголовок 1"/>
    <w:basedOn w:val="19"/>
    <w:link w:val="1ff3"/>
    <w:qFormat/>
    <w:rsid w:val="00C25060"/>
    <w:pPr>
      <w:numPr>
        <w:numId w:val="0"/>
      </w:numPr>
      <w:spacing w:before="480" w:line="240" w:lineRule="auto"/>
    </w:pPr>
    <w:rPr>
      <w:rFonts w:ascii="Arial Black" w:hAnsi="Arial Black"/>
      <w:b w:val="0"/>
      <w:bCs/>
      <w:szCs w:val="28"/>
    </w:rPr>
  </w:style>
  <w:style w:type="character" w:customStyle="1" w:styleId="1ff3">
    <w:name w:val="МОЙ Заголовок 1 Знак"/>
    <w:link w:val="1ff2"/>
    <w:rsid w:val="00C25060"/>
    <w:rPr>
      <w:rFonts w:ascii="Arial Black" w:eastAsia="Times New Roman" w:hAnsi="Arial Black" w:cs="Times New Roman"/>
      <w:bCs/>
      <w:smallCaps/>
      <w:spacing w:val="5"/>
      <w:sz w:val="28"/>
      <w:szCs w:val="28"/>
      <w:lang w:eastAsia="en-US" w:bidi="en-US"/>
    </w:rPr>
  </w:style>
  <w:style w:type="character" w:customStyle="1" w:styleId="1ff4">
    <w:name w:val="Стиль1 Знак"/>
    <w:rsid w:val="00C25060"/>
    <w:rPr>
      <w:rFonts w:ascii="Cambria" w:eastAsia="Times New Roman" w:hAnsi="Cambria" w:cs="Times New Roman"/>
      <w:b/>
      <w:bCs/>
      <w:color w:val="4F81BD"/>
      <w:spacing w:val="-10"/>
      <w:kern w:val="28"/>
      <w:sz w:val="26"/>
      <w:szCs w:val="26"/>
      <w:lang w:val="ru-RU" w:eastAsia="ru-RU"/>
    </w:rPr>
  </w:style>
  <w:style w:type="character" w:customStyle="1" w:styleId="3f4">
    <w:name w:val="Основной текст (3)_"/>
    <w:link w:val="3f5"/>
    <w:locked/>
    <w:rsid w:val="00C25060"/>
    <w:rPr>
      <w:rFonts w:ascii="Arial" w:eastAsia="Arial" w:hAnsi="Arial" w:cs="Arial"/>
      <w:b/>
      <w:bCs/>
      <w:spacing w:val="-10"/>
      <w:shd w:val="clear" w:color="auto" w:fill="FFFFFF"/>
    </w:rPr>
  </w:style>
  <w:style w:type="paragraph" w:customStyle="1" w:styleId="3f5">
    <w:name w:val="Основной текст (3)"/>
    <w:basedOn w:val="af8"/>
    <w:link w:val="3f4"/>
    <w:rsid w:val="00C25060"/>
    <w:pPr>
      <w:shd w:val="clear" w:color="auto" w:fill="FFFFFF"/>
      <w:spacing w:after="0" w:line="398" w:lineRule="exact"/>
      <w:ind w:hanging="840"/>
      <w:jc w:val="center"/>
    </w:pPr>
    <w:rPr>
      <w:rFonts w:ascii="Arial" w:eastAsia="Arial" w:hAnsi="Arial" w:cs="Arial"/>
      <w:b/>
      <w:bCs/>
      <w:spacing w:val="-10"/>
    </w:rPr>
  </w:style>
  <w:style w:type="character" w:customStyle="1" w:styleId="5b">
    <w:name w:val="Основной текст (5)_"/>
    <w:link w:val="5c"/>
    <w:locked/>
    <w:rsid w:val="00C25060"/>
    <w:rPr>
      <w:rFonts w:ascii="Arial" w:eastAsia="Arial" w:hAnsi="Arial" w:cs="Arial"/>
      <w:b/>
      <w:bCs/>
      <w:spacing w:val="-10"/>
      <w:sz w:val="21"/>
      <w:szCs w:val="21"/>
      <w:shd w:val="clear" w:color="auto" w:fill="FFFFFF"/>
    </w:rPr>
  </w:style>
  <w:style w:type="paragraph" w:customStyle="1" w:styleId="5c">
    <w:name w:val="Основной текст (5)"/>
    <w:basedOn w:val="af8"/>
    <w:link w:val="5b"/>
    <w:rsid w:val="00C25060"/>
    <w:pPr>
      <w:shd w:val="clear" w:color="auto" w:fill="FFFFFF"/>
      <w:spacing w:before="600" w:after="600" w:line="0" w:lineRule="atLeast"/>
      <w:ind w:hanging="1120"/>
    </w:pPr>
    <w:rPr>
      <w:rFonts w:ascii="Arial" w:eastAsia="Arial" w:hAnsi="Arial" w:cs="Arial"/>
      <w:b/>
      <w:bCs/>
      <w:spacing w:val="-10"/>
      <w:sz w:val="21"/>
      <w:szCs w:val="21"/>
    </w:rPr>
  </w:style>
  <w:style w:type="character" w:customStyle="1" w:styleId="ArialUnicodeMS">
    <w:name w:val="Основной текст + Arial Unicode MS"/>
    <w:aliases w:val="11.5 pt"/>
    <w:rsid w:val="00C25060"/>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rsid w:val="00C25060"/>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a">
    <w:name w:val="Колонтитул_"/>
    <w:link w:val="afffffffb"/>
    <w:rsid w:val="00C25060"/>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C25060"/>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C25060"/>
    <w:rPr>
      <w:rFonts w:ascii="Arial" w:eastAsia="Arial" w:hAnsi="Arial" w:cs="Arial"/>
      <w:b/>
      <w:bCs/>
      <w:color w:val="000000"/>
      <w:spacing w:val="0"/>
      <w:w w:val="100"/>
      <w:position w:val="0"/>
      <w:sz w:val="17"/>
      <w:szCs w:val="17"/>
      <w:shd w:val="clear" w:color="auto" w:fill="FFFFFF"/>
      <w:lang w:val="ru-RU"/>
    </w:rPr>
  </w:style>
  <w:style w:type="paragraph" w:customStyle="1" w:styleId="afffffffb">
    <w:name w:val="Колонтитул"/>
    <w:basedOn w:val="af8"/>
    <w:link w:val="afffffffa"/>
    <w:rsid w:val="00C25060"/>
    <w:pPr>
      <w:shd w:val="clear" w:color="auto" w:fill="FFFFFF"/>
      <w:spacing w:after="0" w:line="0" w:lineRule="atLeas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rsid w:val="00C25060"/>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rsid w:val="00C25060"/>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rsid w:val="00C25060"/>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C25060"/>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C25060"/>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rsid w:val="00C25060"/>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rsid w:val="00C25060"/>
    <w:pPr>
      <w:widowControl w:val="0"/>
      <w:suppressAutoHyphens/>
      <w:autoSpaceDN w:val="0"/>
      <w:textAlignment w:val="baseline"/>
    </w:pPr>
    <w:rPr>
      <w:rFonts w:ascii="Cambria" w:eastAsia="Andale Sans UI" w:hAnsi="Cambria" w:cs="Tahoma"/>
      <w:kern w:val="3"/>
      <w:sz w:val="24"/>
      <w:szCs w:val="24"/>
      <w:lang w:val="de-DE" w:eastAsia="ja-JP" w:bidi="fa-IR"/>
    </w:rPr>
  </w:style>
  <w:style w:type="table" w:styleId="3f6">
    <w:name w:val="Table Simple 3"/>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a">
    <w:name w:val="Светлая заливка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rsid w:val="00C25060"/>
    <w:rPr>
      <w:rFonts w:ascii="Calibri" w:eastAsia="Times New Roman" w:hAnsi="Calibri" w:cs="Times New Roman"/>
      <w:lang w:val="en-US" w:bidi="en-US"/>
    </w:rPr>
  </w:style>
  <w:style w:type="paragraph" w:customStyle="1" w:styleId="xl47487">
    <w:name w:val="xl47487"/>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8">
    <w:name w:val="xl4748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9">
    <w:name w:val="xl4748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4"/>
      <w:szCs w:val="24"/>
      <w:lang w:val="en-US" w:bidi="en-US"/>
    </w:rPr>
  </w:style>
  <w:style w:type="paragraph" w:customStyle="1" w:styleId="xl47490">
    <w:name w:val="xl4749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47491">
    <w:name w:val="xl4749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2">
    <w:name w:val="xl4749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3">
    <w:name w:val="xl4749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47494">
    <w:name w:val="xl4749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495">
    <w:name w:val="xl4749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6">
    <w:name w:val="xl4749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7">
    <w:name w:val="xl47497"/>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pPr>
    <w:rPr>
      <w:rFonts w:ascii="Arial" w:eastAsia="Times New Roman" w:hAnsi="Arial" w:cs="Arial"/>
      <w:sz w:val="20"/>
      <w:szCs w:val="20"/>
      <w:lang w:val="en-US" w:bidi="en-US"/>
    </w:rPr>
  </w:style>
  <w:style w:type="paragraph" w:customStyle="1" w:styleId="xl47498">
    <w:name w:val="xl4749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bidi="en-US"/>
    </w:rPr>
  </w:style>
  <w:style w:type="paragraph" w:customStyle="1" w:styleId="xl47499">
    <w:name w:val="xl47499"/>
    <w:basedOn w:val="af8"/>
    <w:uiPriority w:val="99"/>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bidi="en-US"/>
    </w:rPr>
  </w:style>
  <w:style w:type="paragraph" w:customStyle="1" w:styleId="xl47500">
    <w:name w:val="xl4750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Arial" w:eastAsia="Times New Roman" w:hAnsi="Arial" w:cs="Arial"/>
      <w:b/>
      <w:bCs/>
      <w:sz w:val="20"/>
      <w:szCs w:val="20"/>
      <w:lang w:val="en-US" w:bidi="en-US"/>
    </w:rPr>
  </w:style>
  <w:style w:type="paragraph" w:customStyle="1" w:styleId="xl47485">
    <w:name w:val="xl47485"/>
    <w:basedOn w:val="af8"/>
    <w:uiPriority w:val="99"/>
    <w:rsid w:val="00C25060"/>
    <w:pPr>
      <w:spacing w:before="100" w:beforeAutospacing="1" w:after="100" w:afterAutospacing="1" w:line="360" w:lineRule="auto"/>
    </w:pPr>
    <w:rPr>
      <w:rFonts w:ascii="Arial" w:eastAsia="Times New Roman" w:hAnsi="Arial" w:cs="Arial"/>
      <w:sz w:val="20"/>
      <w:szCs w:val="20"/>
      <w:lang w:val="en-US" w:bidi="en-US"/>
    </w:rPr>
  </w:style>
  <w:style w:type="paragraph" w:customStyle="1" w:styleId="xl47486">
    <w:name w:val="xl47486"/>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sz w:val="20"/>
      <w:szCs w:val="20"/>
      <w:lang w:val="en-US" w:bidi="en-US"/>
    </w:rPr>
  </w:style>
  <w:style w:type="paragraph" w:customStyle="1" w:styleId="1ff5">
    <w:name w:val="Абзац списка1"/>
    <w:basedOn w:val="af8"/>
    <w:rsid w:val="00C25060"/>
    <w:pPr>
      <w:spacing w:after="0" w:line="360" w:lineRule="auto"/>
      <w:jc w:val="both"/>
    </w:pPr>
    <w:rPr>
      <w:rFonts w:ascii="Times New Roman" w:eastAsia="Times New Roman" w:hAnsi="Times New Roman" w:cs="Times New Roman"/>
      <w:sz w:val="28"/>
      <w:lang w:val="en-US" w:eastAsia="en-US" w:bidi="en-US"/>
    </w:rPr>
  </w:style>
  <w:style w:type="table" w:customStyle="1" w:styleId="1131">
    <w:name w:val="Светлая заливка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7">
    <w:name w:val="Светлая заливка3"/>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ветлая заливка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c">
    <w:name w:val="рпдлпжлопж"/>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
    <w:name w:val="1 / 1.1 / 1.1.2"/>
    <w:basedOn w:val="afb"/>
    <w:next w:val="111111"/>
    <w:locked/>
    <w:rsid w:val="00C25060"/>
  </w:style>
  <w:style w:type="numbering" w:customStyle="1" w:styleId="111113">
    <w:name w:val="1 / 1.1 / 1.1.3"/>
    <w:basedOn w:val="afb"/>
    <w:next w:val="111111"/>
    <w:locked/>
    <w:rsid w:val="00C25060"/>
  </w:style>
  <w:style w:type="table" w:customStyle="1" w:styleId="311">
    <w:name w:val="Светлая заливка31"/>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ff2">
    <w:name w:val="Нет списка2"/>
    <w:next w:val="afb"/>
    <w:uiPriority w:val="99"/>
    <w:semiHidden/>
    <w:unhideWhenUsed/>
    <w:rsid w:val="00C25060"/>
  </w:style>
  <w:style w:type="table" w:customStyle="1" w:styleId="5e">
    <w:name w:val="Сетка таблицы5"/>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 5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C25060"/>
  </w:style>
  <w:style w:type="table" w:customStyle="1" w:styleId="TableGrid11">
    <w:name w:val="Table Grid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Столбцы таблицы 21"/>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
    <w:name w:val="Простая таблица 21"/>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b">
    <w:name w:val="Классическая таблица 1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c">
    <w:name w:val="Простая таблица 11"/>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5">
    <w:name w:val="Изящная таблица 21"/>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d">
    <w:name w:val="Изящная таблица 11"/>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e">
    <w:name w:val="Сетка таблицы11"/>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
    <w:name w:val="Сетка таблицы2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0">
    <w:name w:val="Сетка таблицы 81"/>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8">
    <w:name w:val="Сетка таблицы 21"/>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
    <w:name w:val="Сетка таблицы 11"/>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f0">
    <w:name w:val="Нет списка11"/>
    <w:next w:val="afb"/>
    <w:uiPriority w:val="99"/>
    <w:semiHidden/>
    <w:unhideWhenUsed/>
    <w:rsid w:val="00C25060"/>
  </w:style>
  <w:style w:type="table" w:customStyle="1" w:styleId="136">
    <w:name w:val="Средний список 1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9">
    <w:name w:val="Нет списка21"/>
    <w:next w:val="afb"/>
    <w:uiPriority w:val="99"/>
    <w:semiHidden/>
    <w:unhideWhenUsed/>
    <w:rsid w:val="00C25060"/>
  </w:style>
  <w:style w:type="numbering" w:customStyle="1" w:styleId="1115">
    <w:name w:val="Нет списка111"/>
    <w:next w:val="afb"/>
    <w:uiPriority w:val="99"/>
    <w:semiHidden/>
    <w:unhideWhenUsed/>
    <w:rsid w:val="00C25060"/>
  </w:style>
  <w:style w:type="table" w:customStyle="1" w:styleId="1122">
    <w:name w:val="Средний список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8">
    <w:name w:val="Нет списка3"/>
    <w:next w:val="afb"/>
    <w:semiHidden/>
    <w:unhideWhenUsed/>
    <w:rsid w:val="00C25060"/>
  </w:style>
  <w:style w:type="table" w:customStyle="1" w:styleId="1132">
    <w:name w:val="Средний список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C25060"/>
  </w:style>
  <w:style w:type="table" w:customStyle="1" w:styleId="1141">
    <w:name w:val="Средний список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C25060"/>
  </w:style>
  <w:style w:type="table" w:customStyle="1" w:styleId="1160">
    <w:name w:val="Средний список 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a">
    <w:name w:val="Светлая заливка21"/>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C25060"/>
  </w:style>
  <w:style w:type="table" w:customStyle="1" w:styleId="1170">
    <w:name w:val="Средний список 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C25060"/>
  </w:style>
  <w:style w:type="table" w:customStyle="1" w:styleId="11111">
    <w:name w:val="Средний список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C25060"/>
  </w:style>
  <w:style w:type="table" w:customStyle="1" w:styleId="11120">
    <w:name w:val="Средний список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rsid w:val="00C25060"/>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C25060"/>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C25060"/>
    <w:pPr>
      <w:overflowPunct w:val="0"/>
      <w:autoSpaceDE w:val="0"/>
      <w:autoSpaceDN w:val="0"/>
      <w:adjustRightInd w:val="0"/>
      <w:textAlignment w:val="baseline"/>
    </w:pPr>
    <w:rPr>
      <w:rFonts w:ascii="Arial" w:eastAsia="Times New Roman" w:hAnsi="Arial" w:cs="Times New Roman"/>
      <w:b/>
      <w:sz w:val="16"/>
      <w:lang w:val="en-US" w:bidi="en-US"/>
    </w:rPr>
  </w:style>
  <w:style w:type="paragraph" w:customStyle="1" w:styleId="xl46737">
    <w:name w:val="xl46737"/>
    <w:basedOn w:val="af8"/>
    <w:uiPriority w:val="99"/>
    <w:rsid w:val="00C25060"/>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8">
    <w:name w:val="xl46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39">
    <w:name w:val="xl46739"/>
    <w:basedOn w:val="af8"/>
    <w:uiPriority w:val="99"/>
    <w:rsid w:val="00C25060"/>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0">
    <w:name w:val="xl46740"/>
    <w:basedOn w:val="af8"/>
    <w:uiPriority w:val="99"/>
    <w:rsid w:val="00C25060"/>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1">
    <w:name w:val="xl46741"/>
    <w:basedOn w:val="af8"/>
    <w:uiPriority w:val="99"/>
    <w:rsid w:val="00C25060"/>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jc w:val="center"/>
      <w:textAlignment w:val="center"/>
    </w:pPr>
    <w:rPr>
      <w:rFonts w:ascii="Times New Roman" w:eastAsia="Times New Roman" w:hAnsi="Times New Roman" w:cs="Times New Roman"/>
      <w:sz w:val="20"/>
      <w:szCs w:val="20"/>
      <w:lang w:val="en-US" w:bidi="en-US"/>
    </w:rPr>
  </w:style>
  <w:style w:type="paragraph" w:customStyle="1" w:styleId="xl46742">
    <w:name w:val="xl46742"/>
    <w:basedOn w:val="af8"/>
    <w:uiPriority w:val="99"/>
    <w:rsid w:val="00C25060"/>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3">
    <w:name w:val="xl46743"/>
    <w:basedOn w:val="af8"/>
    <w:uiPriority w:val="99"/>
    <w:rsid w:val="00C25060"/>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44">
    <w:name w:val="xl46744"/>
    <w:basedOn w:val="af8"/>
    <w:uiPriority w:val="99"/>
    <w:rsid w:val="00C25060"/>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45">
    <w:name w:val="xl46745"/>
    <w:basedOn w:val="af8"/>
    <w:uiPriority w:val="99"/>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6">
    <w:name w:val="xl46746"/>
    <w:basedOn w:val="af8"/>
    <w:uiPriority w:val="99"/>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7">
    <w:name w:val="xl46747"/>
    <w:basedOn w:val="af8"/>
    <w:uiPriority w:val="99"/>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8">
    <w:name w:val="xl46748"/>
    <w:basedOn w:val="af8"/>
    <w:uiPriority w:val="99"/>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49">
    <w:name w:val="xl46749"/>
    <w:basedOn w:val="af8"/>
    <w:uiPriority w:val="99"/>
    <w:rsid w:val="00C25060"/>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0">
    <w:name w:val="xl46750"/>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1">
    <w:name w:val="xl46751"/>
    <w:basedOn w:val="af8"/>
    <w:uiPriority w:val="99"/>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2">
    <w:name w:val="xl46752"/>
    <w:basedOn w:val="af8"/>
    <w:uiPriority w:val="99"/>
    <w:rsid w:val="00C25060"/>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3">
    <w:name w:val="xl46753"/>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6754">
    <w:name w:val="xl46754"/>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5">
    <w:name w:val="xl46755"/>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6">
    <w:name w:val="xl46756"/>
    <w:basedOn w:val="af8"/>
    <w:uiPriority w:val="99"/>
    <w:rsid w:val="00C25060"/>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imes New Roman"/>
      <w:b/>
      <w:bCs/>
      <w:sz w:val="28"/>
      <w:szCs w:val="28"/>
      <w:lang w:val="en-US" w:bidi="en-US"/>
    </w:rPr>
  </w:style>
  <w:style w:type="paragraph" w:customStyle="1" w:styleId="xl46757">
    <w:name w:val="xl46757"/>
    <w:basedOn w:val="af8"/>
    <w:uiPriority w:val="99"/>
    <w:rsid w:val="00C25060"/>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8">
    <w:name w:val="xl46758"/>
    <w:basedOn w:val="af8"/>
    <w:uiPriority w:val="99"/>
    <w:rsid w:val="00C25060"/>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59">
    <w:name w:val="xl46759"/>
    <w:basedOn w:val="af8"/>
    <w:uiPriority w:val="99"/>
    <w:rsid w:val="00C25060"/>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0">
    <w:name w:val="xl46760"/>
    <w:basedOn w:val="af8"/>
    <w:uiPriority w:val="99"/>
    <w:rsid w:val="00C25060"/>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1">
    <w:name w:val="xl46761"/>
    <w:basedOn w:val="af8"/>
    <w:uiPriority w:val="99"/>
    <w:rsid w:val="00C25060"/>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2">
    <w:name w:val="xl46762"/>
    <w:basedOn w:val="af8"/>
    <w:uiPriority w:val="99"/>
    <w:rsid w:val="00C25060"/>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3">
    <w:name w:val="xl46763"/>
    <w:basedOn w:val="af8"/>
    <w:uiPriority w:val="99"/>
    <w:rsid w:val="00C25060"/>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4">
    <w:name w:val="xl46764"/>
    <w:basedOn w:val="af8"/>
    <w:uiPriority w:val="99"/>
    <w:rsid w:val="00C25060"/>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textAlignment w:val="center"/>
    </w:pPr>
    <w:rPr>
      <w:rFonts w:ascii="Times New Roman" w:eastAsia="Times New Roman" w:hAnsi="Times New Roman" w:cs="Times New Roman"/>
      <w:sz w:val="20"/>
      <w:szCs w:val="20"/>
      <w:lang w:val="en-US" w:bidi="en-US"/>
    </w:rPr>
  </w:style>
  <w:style w:type="paragraph" w:customStyle="1" w:styleId="xl46765">
    <w:name w:val="xl46765"/>
    <w:basedOn w:val="af8"/>
    <w:uiPriority w:val="99"/>
    <w:rsid w:val="00C25060"/>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imes New Roman"/>
      <w:sz w:val="20"/>
      <w:szCs w:val="20"/>
      <w:lang w:val="en-US" w:bidi="en-US"/>
    </w:rPr>
  </w:style>
  <w:style w:type="paragraph" w:customStyle="1" w:styleId="xl46766">
    <w:name w:val="xl46766"/>
    <w:basedOn w:val="af8"/>
    <w:uiPriority w:val="99"/>
    <w:rsid w:val="00C25060"/>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paragraph" w:customStyle="1" w:styleId="xl46767">
    <w:name w:val="xl46767"/>
    <w:basedOn w:val="af8"/>
    <w:uiPriority w:val="99"/>
    <w:rsid w:val="00C25060"/>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imes New Roman"/>
      <w:sz w:val="24"/>
      <w:szCs w:val="24"/>
      <w:lang w:val="en-US" w:bidi="en-US"/>
    </w:rPr>
  </w:style>
  <w:style w:type="character" w:customStyle="1" w:styleId="1ffa">
    <w:name w:val="Нижний колонтитул Знак1"/>
    <w:aliases w:val=" Знак1 Знак2"/>
    <w:uiPriority w:val="99"/>
    <w:semiHidden/>
    <w:rsid w:val="00C25060"/>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rsid w:val="00C25060"/>
    <w:rPr>
      <w:rFonts w:ascii="Arial" w:eastAsia="Microsoft YaHei" w:hAnsi="Arial" w:cs="Times New Roman"/>
      <w:spacing w:val="-5"/>
    </w:rPr>
  </w:style>
  <w:style w:type="paragraph" w:customStyle="1" w:styleId="xl46735">
    <w:name w:val="xl46735"/>
    <w:basedOn w:val="af8"/>
    <w:uiPriority w:val="99"/>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6736">
    <w:name w:val="xl46736"/>
    <w:basedOn w:val="af8"/>
    <w:uiPriority w:val="99"/>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7">
    <w:name w:val="xl47857"/>
    <w:basedOn w:val="af8"/>
    <w:rsid w:val="00C25060"/>
    <w:pPr>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8">
    <w:name w:val="xl47858"/>
    <w:basedOn w:val="af8"/>
    <w:rsid w:val="00C25060"/>
    <w:pPr>
      <w:shd w:val="clear" w:color="000000" w:fill="FFFF00"/>
      <w:spacing w:before="100" w:beforeAutospacing="1" w:after="100" w:afterAutospacing="1" w:line="360" w:lineRule="auto"/>
      <w:textAlignment w:val="top"/>
    </w:pPr>
    <w:rPr>
      <w:rFonts w:ascii="Times New Roman" w:eastAsia="Times New Roman" w:hAnsi="Times New Roman" w:cs="Times New Roman"/>
      <w:sz w:val="24"/>
      <w:szCs w:val="24"/>
      <w:lang w:val="en-US" w:bidi="en-US"/>
    </w:rPr>
  </w:style>
  <w:style w:type="paragraph" w:customStyle="1" w:styleId="xl47859">
    <w:name w:val="xl47859"/>
    <w:basedOn w:val="af8"/>
    <w:rsid w:val="00C25060"/>
    <w:pPr>
      <w:pBdr>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0">
    <w:name w:val="xl47860"/>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1">
    <w:name w:val="xl4786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2">
    <w:name w:val="xl47862"/>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3">
    <w:name w:val="xl47863"/>
    <w:basedOn w:val="af8"/>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pPr>
    <w:rPr>
      <w:rFonts w:ascii="Times New Roman" w:eastAsia="Times New Roman" w:hAnsi="Times New Roman" w:cs="Times New Roman"/>
      <w:b/>
      <w:bCs/>
      <w:i/>
      <w:iCs/>
      <w:sz w:val="24"/>
      <w:szCs w:val="24"/>
      <w:lang w:val="en-US" w:bidi="en-US"/>
    </w:rPr>
  </w:style>
  <w:style w:type="paragraph" w:customStyle="1" w:styleId="xl47864">
    <w:name w:val="xl4786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47865">
    <w:name w:val="xl47865"/>
    <w:basedOn w:val="af8"/>
    <w:rsid w:val="00C25060"/>
    <w:pPr>
      <w:pBdr>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6">
    <w:name w:val="xl47866"/>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67">
    <w:name w:val="xl47867"/>
    <w:basedOn w:val="af8"/>
    <w:rsid w:val="00C25060"/>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jc w:val="center"/>
    </w:pPr>
    <w:rPr>
      <w:rFonts w:ascii="Times New Roman" w:eastAsia="Times New Roman" w:hAnsi="Times New Roman" w:cs="Times New Roman"/>
      <w:b/>
      <w:bCs/>
      <w:sz w:val="28"/>
      <w:szCs w:val="28"/>
      <w:lang w:val="en-US" w:bidi="en-US"/>
    </w:rPr>
  </w:style>
  <w:style w:type="paragraph" w:customStyle="1" w:styleId="xl47868">
    <w:name w:val="xl47868"/>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69">
    <w:name w:val="xl47869"/>
    <w:basedOn w:val="af8"/>
    <w:rsid w:val="00C25060"/>
    <w:pPr>
      <w:pBdr>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0">
    <w:name w:val="xl47870"/>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1">
    <w:name w:val="xl47871"/>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72">
    <w:name w:val="xl47872"/>
    <w:basedOn w:val="af8"/>
    <w:rsid w:val="00C25060"/>
    <w:pPr>
      <w:pBdr>
        <w:left w:val="single" w:sz="4" w:space="0" w:color="auto"/>
        <w:bottom w:val="single" w:sz="4" w:space="0" w:color="auto"/>
        <w:right w:val="single" w:sz="4" w:space="0" w:color="auto"/>
      </w:pBdr>
      <w:shd w:val="clear" w:color="000000" w:fill="DBEEF3"/>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3">
    <w:name w:val="xl47873"/>
    <w:basedOn w:val="af8"/>
    <w:rsid w:val="00C25060"/>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4">
    <w:name w:val="xl4787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5">
    <w:name w:val="xl47875"/>
    <w:basedOn w:val="af8"/>
    <w:rsid w:val="00C25060"/>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6">
    <w:name w:val="xl47876"/>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7">
    <w:name w:val="xl47877"/>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78">
    <w:name w:val="xl47878"/>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7879">
    <w:name w:val="xl47879"/>
    <w:basedOn w:val="af8"/>
    <w:rsid w:val="00C2506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0">
    <w:name w:val="xl47880"/>
    <w:basedOn w:val="af8"/>
    <w:rsid w:val="00C25060"/>
    <w:pPr>
      <w:pBdr>
        <w:bottom w:val="single" w:sz="4" w:space="0" w:color="auto"/>
        <w:right w:val="single" w:sz="4" w:space="0" w:color="auto"/>
      </w:pBdr>
      <w:shd w:val="clear" w:color="000000" w:fill="D8D8D8"/>
      <w:spacing w:before="100" w:beforeAutospacing="1" w:after="100" w:afterAutospacing="1" w:line="360" w:lineRule="auto"/>
      <w:jc w:val="center"/>
    </w:pPr>
    <w:rPr>
      <w:rFonts w:ascii="Times New Roman" w:eastAsia="Times New Roman" w:hAnsi="Times New Roman" w:cs="Times New Roman"/>
      <w:b/>
      <w:bCs/>
      <w:sz w:val="24"/>
      <w:szCs w:val="24"/>
      <w:lang w:val="en-US" w:bidi="en-US"/>
    </w:rPr>
  </w:style>
  <w:style w:type="paragraph" w:customStyle="1" w:styleId="xl47881">
    <w:name w:val="xl47881"/>
    <w:basedOn w:val="af8"/>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47882">
    <w:name w:val="xl47882"/>
    <w:basedOn w:val="af8"/>
    <w:rsid w:val="00C2506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2ff3">
    <w:name w:val="Подзаголовок 2"/>
    <w:basedOn w:val="19"/>
    <w:link w:val="2ff4"/>
    <w:qFormat/>
    <w:rsid w:val="00C25060"/>
    <w:pPr>
      <w:numPr>
        <w:numId w:val="0"/>
      </w:numPr>
      <w:spacing w:before="480" w:line="240" w:lineRule="auto"/>
      <w:ind w:left="1152" w:hanging="432"/>
    </w:pPr>
    <w:rPr>
      <w:rFonts w:ascii="Cambria" w:hAnsi="Cambria"/>
      <w:b w:val="0"/>
      <w:bCs/>
      <w:lang w:eastAsia="ru-RU"/>
    </w:rPr>
  </w:style>
  <w:style w:type="character" w:customStyle="1" w:styleId="2ff4">
    <w:name w:val="Подзаголовок 2 Знак"/>
    <w:link w:val="2ff3"/>
    <w:rsid w:val="00C25060"/>
    <w:rPr>
      <w:rFonts w:ascii="Cambria" w:eastAsia="Times New Roman" w:hAnsi="Cambria" w:cs="Times New Roman"/>
      <w:bCs/>
      <w:smallCaps/>
      <w:spacing w:val="5"/>
      <w:sz w:val="28"/>
      <w:szCs w:val="36"/>
      <w:lang w:bidi="en-US"/>
    </w:rPr>
  </w:style>
  <w:style w:type="paragraph" w:customStyle="1" w:styleId="af5">
    <w:name w:val="Рисунки"/>
    <w:basedOn w:val="2fa"/>
    <w:link w:val="afffffffd"/>
    <w:uiPriority w:val="99"/>
    <w:qFormat/>
    <w:rsid w:val="00C25060"/>
    <w:pPr>
      <w:numPr>
        <w:numId w:val="19"/>
      </w:numPr>
      <w:shd w:val="clear" w:color="auto" w:fill="auto"/>
      <w:spacing w:before="0" w:line="240" w:lineRule="auto"/>
      <w:ind w:right="20"/>
    </w:pPr>
    <w:rPr>
      <w:i/>
    </w:rPr>
  </w:style>
  <w:style w:type="character" w:customStyle="1" w:styleId="afffffffd">
    <w:name w:val="Рисунки Знак"/>
    <w:link w:val="af5"/>
    <w:uiPriority w:val="99"/>
    <w:rsid w:val="00C25060"/>
    <w:rPr>
      <w:rFonts w:ascii="Arial" w:eastAsia="Arial" w:hAnsi="Arial" w:cs="Arial"/>
      <w:i/>
    </w:rPr>
  </w:style>
  <w:style w:type="paragraph" w:customStyle="1" w:styleId="xl47501">
    <w:name w:val="xl47501"/>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2">
    <w:name w:val="xl47502"/>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color w:val="000000"/>
      <w:sz w:val="24"/>
      <w:szCs w:val="24"/>
      <w:lang w:val="en-US" w:bidi="en-US"/>
    </w:rPr>
  </w:style>
  <w:style w:type="paragraph" w:customStyle="1" w:styleId="xl47503">
    <w:name w:val="xl47503"/>
    <w:basedOn w:val="af8"/>
    <w:uiPriority w:val="99"/>
    <w:rsid w:val="00C25060"/>
    <w:pPr>
      <w:pBdr>
        <w:top w:val="single" w:sz="8" w:space="0" w:color="auto"/>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4">
    <w:name w:val="xl47504"/>
    <w:basedOn w:val="af8"/>
    <w:uiPriority w:val="99"/>
    <w:rsid w:val="00C25060"/>
    <w:pPr>
      <w:pBdr>
        <w:left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47505">
    <w:name w:val="xl47505"/>
    <w:basedOn w:val="af8"/>
    <w:uiPriority w:val="99"/>
    <w:rsid w:val="00C25060"/>
    <w:pPr>
      <w:pBdr>
        <w:left w:val="single" w:sz="8" w:space="0" w:color="auto"/>
        <w:bottom w:val="single" w:sz="8" w:space="0" w:color="auto"/>
        <w:right w:val="single" w:sz="8" w:space="0" w:color="auto"/>
      </w:pBdr>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29">
    <w:name w:val="xl7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0">
    <w:name w:val="xl730"/>
    <w:basedOn w:val="af8"/>
    <w:uiPriority w:val="99"/>
    <w:rsid w:val="00C25060"/>
    <w:pPr>
      <w:pBdr>
        <w:top w:val="single" w:sz="4" w:space="0" w:color="auto"/>
        <w:left w:val="single" w:sz="8"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31">
    <w:name w:val="xl7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w:eastAsia="Times New Roman" w:hAnsi="Times New Roman" w:cs="Times New Roman"/>
      <w:sz w:val="24"/>
      <w:szCs w:val="24"/>
      <w:lang w:val="en-US" w:bidi="en-US"/>
    </w:rPr>
  </w:style>
  <w:style w:type="paragraph" w:customStyle="1" w:styleId="xl732">
    <w:name w:val="xl7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top"/>
    </w:pPr>
    <w:rPr>
      <w:rFonts w:ascii="Times New Roman" w:eastAsia="Times New Roman" w:hAnsi="Times New Roman" w:cs="Times New Roman"/>
      <w:sz w:val="24"/>
      <w:szCs w:val="24"/>
      <w:lang w:val="en-US" w:bidi="en-US"/>
    </w:rPr>
  </w:style>
  <w:style w:type="character" w:customStyle="1" w:styleId="85pt0">
    <w:name w:val="Основной текст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C25060"/>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fff6"/>
    <w:link w:val="afffffffe"/>
    <w:uiPriority w:val="99"/>
    <w:qFormat/>
    <w:rsid w:val="00C25060"/>
    <w:pPr>
      <w:numPr>
        <w:numId w:val="20"/>
      </w:numPr>
      <w:jc w:val="right"/>
    </w:pPr>
    <w:rPr>
      <w:szCs w:val="24"/>
      <w:lang w:eastAsia="ru-RU"/>
    </w:rPr>
  </w:style>
  <w:style w:type="character" w:customStyle="1" w:styleId="afffffffe">
    <w:name w:val="Таблицы Знак"/>
    <w:link w:val="af0"/>
    <w:uiPriority w:val="99"/>
    <w:rsid w:val="00C25060"/>
    <w:rPr>
      <w:rFonts w:ascii="Arial" w:eastAsia="Times New Roman" w:hAnsi="Arial" w:cs="Times New Roman"/>
      <w:sz w:val="24"/>
      <w:szCs w:val="24"/>
      <w:lang w:val="en-US" w:bidi="en-US"/>
    </w:rPr>
  </w:style>
  <w:style w:type="paragraph" w:customStyle="1" w:styleId="xl733">
    <w:name w:val="xl73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4">
    <w:name w:val="xl734"/>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35">
    <w:name w:val="xl735"/>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6">
    <w:name w:val="xl736"/>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7">
    <w:name w:val="xl737"/>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8">
    <w:name w:val="xl738"/>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39">
    <w:name w:val="xl739"/>
    <w:basedOn w:val="af8"/>
    <w:uiPriority w:val="99"/>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0">
    <w:name w:val="xl74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1">
    <w:name w:val="xl741"/>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2">
    <w:name w:val="xl742"/>
    <w:basedOn w:val="af8"/>
    <w:uiPriority w:val="99"/>
    <w:rsid w:val="00C25060"/>
    <w:pPr>
      <w:pBdr>
        <w:top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3">
    <w:name w:val="xl743"/>
    <w:basedOn w:val="af8"/>
    <w:uiPriority w:val="99"/>
    <w:rsid w:val="00C25060"/>
    <w:pPr>
      <w:pBdr>
        <w:top w:val="single" w:sz="8" w:space="0" w:color="auto"/>
        <w:righ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44">
    <w:name w:val="xl744"/>
    <w:basedOn w:val="af8"/>
    <w:uiPriority w:val="99"/>
    <w:rsid w:val="00C25060"/>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5">
    <w:name w:val="xl745"/>
    <w:basedOn w:val="af8"/>
    <w:uiPriority w:val="99"/>
    <w:rsid w:val="00C25060"/>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6">
    <w:name w:val="xl746"/>
    <w:basedOn w:val="af8"/>
    <w:uiPriority w:val="99"/>
    <w:rsid w:val="00C25060"/>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47">
    <w:name w:val="xl747"/>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8">
    <w:name w:val="xl748"/>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49">
    <w:name w:val="xl749"/>
    <w:basedOn w:val="af8"/>
    <w:uiPriority w:val="99"/>
    <w:rsid w:val="00C25060"/>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0">
    <w:name w:val="xl750"/>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1">
    <w:name w:val="xl751"/>
    <w:basedOn w:val="af8"/>
    <w:uiPriority w:val="99"/>
    <w:rsid w:val="00C25060"/>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2">
    <w:name w:val="xl752"/>
    <w:basedOn w:val="af8"/>
    <w:uiPriority w:val="99"/>
    <w:rsid w:val="00C25060"/>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53">
    <w:name w:val="xl753"/>
    <w:basedOn w:val="af8"/>
    <w:uiPriority w:val="99"/>
    <w:rsid w:val="00C25060"/>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4">
    <w:name w:val="xl754"/>
    <w:basedOn w:val="af8"/>
    <w:uiPriority w:val="99"/>
    <w:rsid w:val="00C25060"/>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5">
    <w:name w:val="xl75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56">
    <w:name w:val="xl756"/>
    <w:basedOn w:val="af8"/>
    <w:uiPriority w:val="99"/>
    <w:rsid w:val="00C25060"/>
    <w:pP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57">
    <w:name w:val="xl757"/>
    <w:basedOn w:val="af8"/>
    <w:uiPriority w:val="99"/>
    <w:rsid w:val="00C25060"/>
    <w:pPr>
      <w:pBdr>
        <w:top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58">
    <w:name w:val="xl758"/>
    <w:basedOn w:val="af8"/>
    <w:uiPriority w:val="99"/>
    <w:rsid w:val="00C25060"/>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59">
    <w:name w:val="xl75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0">
    <w:name w:val="xl760"/>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1">
    <w:name w:val="xl761"/>
    <w:basedOn w:val="af8"/>
    <w:uiPriority w:val="99"/>
    <w:rsid w:val="00C25060"/>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2">
    <w:name w:val="xl762"/>
    <w:basedOn w:val="af8"/>
    <w:uiPriority w:val="99"/>
    <w:rsid w:val="00C25060"/>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63">
    <w:name w:val="xl763"/>
    <w:basedOn w:val="af8"/>
    <w:uiPriority w:val="99"/>
    <w:rsid w:val="00C25060"/>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64">
    <w:name w:val="xl764"/>
    <w:basedOn w:val="af8"/>
    <w:uiPriority w:val="99"/>
    <w:rsid w:val="00C25060"/>
    <w:pPr>
      <w:pBdr>
        <w:top w:val="single" w:sz="8" w:space="0" w:color="auto"/>
        <w:right w:val="single" w:sz="8"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5">
    <w:name w:val="xl765"/>
    <w:basedOn w:val="af8"/>
    <w:uiPriority w:val="99"/>
    <w:rsid w:val="00C25060"/>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6">
    <w:name w:val="xl766"/>
    <w:basedOn w:val="af8"/>
    <w:uiPriority w:val="99"/>
    <w:rsid w:val="00C25060"/>
    <w:pPr>
      <w:pBdr>
        <w:right w:val="single" w:sz="8" w:space="0" w:color="auto"/>
      </w:pBdr>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7">
    <w:name w:val="xl767"/>
    <w:basedOn w:val="af8"/>
    <w:uiPriority w:val="99"/>
    <w:rsid w:val="00C25060"/>
    <w:pPr>
      <w:pBdr>
        <w:top w:val="single" w:sz="4" w:space="0" w:color="auto"/>
        <w:bottom w:val="single" w:sz="4" w:space="0" w:color="auto"/>
        <w:right w:val="single" w:sz="4" w:space="0" w:color="auto"/>
      </w:pBdr>
      <w:shd w:val="clear" w:color="000000" w:fill="B8CCE4"/>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68">
    <w:name w:val="xl768"/>
    <w:basedOn w:val="af8"/>
    <w:uiPriority w:val="99"/>
    <w:rsid w:val="00C25060"/>
    <w:pPr>
      <w:pBdr>
        <w:left w:val="single" w:sz="8" w:space="0" w:color="auto"/>
        <w:bottom w:val="single" w:sz="4" w:space="0" w:color="auto"/>
        <w:right w:val="single" w:sz="4" w:space="0" w:color="auto"/>
      </w:pBdr>
      <w:shd w:val="clear" w:color="000000" w:fill="B8CCE4"/>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69">
    <w:name w:val="xl769"/>
    <w:basedOn w:val="af8"/>
    <w:uiPriority w:val="99"/>
    <w:rsid w:val="00C25060"/>
    <w:pPr>
      <w:pBdr>
        <w:top w:val="single" w:sz="4" w:space="0" w:color="auto"/>
        <w:bottom w:val="single" w:sz="4" w:space="0" w:color="auto"/>
        <w:right w:val="single" w:sz="4" w:space="0" w:color="auto"/>
      </w:pBdr>
      <w:shd w:val="clear" w:color="000000" w:fill="B2A1C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70">
    <w:name w:val="xl770"/>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1">
    <w:name w:val="xl771"/>
    <w:basedOn w:val="af8"/>
    <w:uiPriority w:val="99"/>
    <w:rsid w:val="00C25060"/>
    <w:pPr>
      <w:pBdr>
        <w:top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2">
    <w:name w:val="xl772"/>
    <w:basedOn w:val="af8"/>
    <w:uiPriority w:val="99"/>
    <w:rsid w:val="00C25060"/>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3">
    <w:name w:val="xl773"/>
    <w:basedOn w:val="af8"/>
    <w:uiPriority w:val="99"/>
    <w:rsid w:val="00C25060"/>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4">
    <w:name w:val="xl774"/>
    <w:basedOn w:val="af8"/>
    <w:uiPriority w:val="99"/>
    <w:rsid w:val="00C25060"/>
    <w:pPr>
      <w:pBdr>
        <w:top w:val="single" w:sz="4" w:space="0" w:color="auto"/>
        <w:bottom w:val="single" w:sz="8" w:space="0" w:color="auto"/>
        <w:right w:val="single" w:sz="4" w:space="0" w:color="auto"/>
      </w:pBdr>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75">
    <w:name w:val="xl775"/>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6">
    <w:name w:val="xl776"/>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77">
    <w:name w:val="xl777"/>
    <w:basedOn w:val="af8"/>
    <w:uiPriority w:val="99"/>
    <w:rsid w:val="00C25060"/>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8">
    <w:name w:val="xl778"/>
    <w:basedOn w:val="af8"/>
    <w:uiPriority w:val="99"/>
    <w:rsid w:val="00C25060"/>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79">
    <w:name w:val="xl779"/>
    <w:basedOn w:val="af8"/>
    <w:uiPriority w:val="99"/>
    <w:rsid w:val="00C25060"/>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0">
    <w:name w:val="xl780"/>
    <w:basedOn w:val="af8"/>
    <w:uiPriority w:val="99"/>
    <w:rsid w:val="00C25060"/>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textAlignment w:val="center"/>
    </w:pPr>
    <w:rPr>
      <w:rFonts w:ascii="Arial" w:eastAsia="Times New Roman" w:hAnsi="Arial" w:cs="Arial"/>
      <w:sz w:val="24"/>
      <w:szCs w:val="24"/>
      <w:lang w:val="en-US" w:bidi="en-US"/>
    </w:rPr>
  </w:style>
  <w:style w:type="paragraph" w:customStyle="1" w:styleId="xl781">
    <w:name w:val="xl781"/>
    <w:basedOn w:val="af8"/>
    <w:uiPriority w:val="99"/>
    <w:rsid w:val="00C25060"/>
    <w:pPr>
      <w:pBdr>
        <w:top w:val="single" w:sz="8" w:space="0" w:color="auto"/>
        <w:left w:val="single" w:sz="8" w:space="0" w:color="auto"/>
      </w:pBdr>
      <w:shd w:val="clear" w:color="000000" w:fill="B8CCE4"/>
      <w:spacing w:before="100" w:beforeAutospacing="1" w:after="100" w:afterAutospacing="1" w:line="360" w:lineRule="auto"/>
    </w:pPr>
    <w:rPr>
      <w:rFonts w:ascii="Times New Roman" w:eastAsia="Times New Roman" w:hAnsi="Times New Roman" w:cs="Times New Roman"/>
      <w:sz w:val="28"/>
      <w:szCs w:val="28"/>
      <w:lang w:val="en-US" w:bidi="en-US"/>
    </w:rPr>
  </w:style>
  <w:style w:type="paragraph" w:customStyle="1" w:styleId="xl782">
    <w:name w:val="xl782"/>
    <w:basedOn w:val="af8"/>
    <w:uiPriority w:val="99"/>
    <w:rsid w:val="00C25060"/>
    <w:pPr>
      <w:pBdr>
        <w:top w:val="single" w:sz="8" w:space="0" w:color="auto"/>
        <w:left w:val="single" w:sz="8" w:space="0" w:color="auto"/>
      </w:pBdr>
      <w:shd w:val="clear" w:color="000000" w:fill="B2A1C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3">
    <w:name w:val="xl783"/>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84">
    <w:name w:val="xl784"/>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5">
    <w:name w:val="xl785"/>
    <w:basedOn w:val="af8"/>
    <w:uiPriority w:val="99"/>
    <w:rsid w:val="00C25060"/>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pPr>
    <w:rPr>
      <w:rFonts w:ascii="Calibri" w:eastAsia="Times New Roman" w:hAnsi="Calibri" w:cs="Calibri"/>
      <w:sz w:val="24"/>
      <w:szCs w:val="24"/>
      <w:lang w:val="en-US" w:bidi="en-US"/>
    </w:rPr>
  </w:style>
  <w:style w:type="paragraph" w:customStyle="1" w:styleId="xl786">
    <w:name w:val="xl786"/>
    <w:basedOn w:val="af8"/>
    <w:uiPriority w:val="99"/>
    <w:rsid w:val="00C25060"/>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7">
    <w:name w:val="xl787"/>
    <w:basedOn w:val="af8"/>
    <w:uiPriority w:val="99"/>
    <w:rsid w:val="00C25060"/>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8">
    <w:name w:val="xl788"/>
    <w:basedOn w:val="af8"/>
    <w:uiPriority w:val="99"/>
    <w:rsid w:val="00C25060"/>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center"/>
      <w:textAlignment w:val="center"/>
    </w:pPr>
    <w:rPr>
      <w:rFonts w:ascii="Arial" w:eastAsia="Times New Roman" w:hAnsi="Arial" w:cs="Arial"/>
      <w:b/>
      <w:bCs/>
      <w:sz w:val="24"/>
      <w:szCs w:val="24"/>
      <w:lang w:val="en-US" w:bidi="en-US"/>
    </w:rPr>
  </w:style>
  <w:style w:type="paragraph" w:customStyle="1" w:styleId="xl789">
    <w:name w:val="xl789"/>
    <w:basedOn w:val="af8"/>
    <w:uiPriority w:val="99"/>
    <w:rsid w:val="00C25060"/>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center"/>
      <w:textAlignment w:val="center"/>
    </w:pPr>
    <w:rPr>
      <w:rFonts w:ascii="Arial" w:eastAsia="Times New Roman" w:hAnsi="Arial" w:cs="Arial"/>
      <w:sz w:val="24"/>
      <w:szCs w:val="24"/>
      <w:lang w:val="en-US" w:bidi="en-US"/>
    </w:rPr>
  </w:style>
  <w:style w:type="paragraph" w:customStyle="1" w:styleId="xl790">
    <w:name w:val="xl790"/>
    <w:basedOn w:val="af8"/>
    <w:uiPriority w:val="99"/>
    <w:rsid w:val="00C25060"/>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791">
    <w:name w:val="xl791"/>
    <w:basedOn w:val="af8"/>
    <w:uiPriority w:val="99"/>
    <w:rsid w:val="00C25060"/>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2">
    <w:name w:val="xl792"/>
    <w:basedOn w:val="af8"/>
    <w:uiPriority w:val="99"/>
    <w:rsid w:val="00C25060"/>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3">
    <w:name w:val="xl793"/>
    <w:basedOn w:val="af8"/>
    <w:uiPriority w:val="99"/>
    <w:rsid w:val="00C25060"/>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4">
    <w:name w:val="xl794"/>
    <w:basedOn w:val="af8"/>
    <w:uiPriority w:val="99"/>
    <w:rsid w:val="00C25060"/>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5">
    <w:name w:val="xl795"/>
    <w:basedOn w:val="af8"/>
    <w:uiPriority w:val="99"/>
    <w:rsid w:val="00C25060"/>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6">
    <w:name w:val="xl796"/>
    <w:basedOn w:val="af8"/>
    <w:uiPriority w:val="99"/>
    <w:rsid w:val="00C25060"/>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7">
    <w:name w:val="xl797"/>
    <w:basedOn w:val="af8"/>
    <w:uiPriority w:val="99"/>
    <w:rsid w:val="00C25060"/>
    <w:pPr>
      <w:pBdr>
        <w:top w:val="single" w:sz="8" w:space="0" w:color="auto"/>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8">
    <w:name w:val="xl798"/>
    <w:basedOn w:val="af8"/>
    <w:uiPriority w:val="99"/>
    <w:rsid w:val="00C25060"/>
    <w:pPr>
      <w:pBdr>
        <w:left w:val="single" w:sz="4"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799">
    <w:name w:val="xl799"/>
    <w:basedOn w:val="af8"/>
    <w:uiPriority w:val="99"/>
    <w:rsid w:val="00C25060"/>
    <w:pPr>
      <w:pBdr>
        <w:left w:val="single" w:sz="4" w:space="0" w:color="auto"/>
        <w:bottom w:val="single" w:sz="8" w:space="0" w:color="auto"/>
        <w:right w:val="single" w:sz="4" w:space="0" w:color="auto"/>
      </w:pBdr>
      <w:shd w:val="clear" w:color="000000" w:fill="FAC090"/>
      <w:spacing w:before="100" w:beforeAutospacing="1" w:after="100" w:afterAutospacing="1" w:line="360" w:lineRule="auto"/>
      <w:jc w:val="center"/>
      <w:textAlignment w:val="center"/>
    </w:pPr>
    <w:rPr>
      <w:rFonts w:ascii="Times New Roman" w:eastAsia="Times New Roman" w:hAnsi="Times New Roman" w:cs="Times New Roman"/>
      <w:sz w:val="24"/>
      <w:szCs w:val="24"/>
      <w:lang w:val="en-US" w:bidi="en-US"/>
    </w:rPr>
  </w:style>
  <w:style w:type="paragraph" w:customStyle="1" w:styleId="xl1860">
    <w:name w:val="xl1860"/>
    <w:basedOn w:val="af8"/>
    <w:uiPriority w:val="99"/>
    <w:rsid w:val="00C25060"/>
    <w:pP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1">
    <w:name w:val="xl1861"/>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2">
    <w:name w:val="xl1862"/>
    <w:basedOn w:val="af8"/>
    <w:uiPriority w:val="99"/>
    <w:rsid w:val="00C25060"/>
    <w:pPr>
      <w:pBdr>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ahoma" w:eastAsia="Times New Roman" w:hAnsi="Tahoma" w:cs="Tahoma"/>
      <w:b/>
      <w:bCs/>
      <w:color w:val="0000FF"/>
      <w:sz w:val="18"/>
      <w:szCs w:val="18"/>
      <w:u w:val="single"/>
      <w:lang w:val="en-US" w:bidi="en-US"/>
    </w:rPr>
  </w:style>
  <w:style w:type="paragraph" w:customStyle="1" w:styleId="xl1863">
    <w:name w:val="xl1863"/>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4">
    <w:name w:val="xl1864"/>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65">
    <w:name w:val="xl1865"/>
    <w:basedOn w:val="af8"/>
    <w:uiPriority w:val="99"/>
    <w:rsid w:val="00C25060"/>
    <w:pPr>
      <w:pBdr>
        <w:top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sz w:val="18"/>
      <w:szCs w:val="18"/>
      <w:lang w:val="en-US" w:bidi="en-US"/>
    </w:rPr>
  </w:style>
  <w:style w:type="paragraph" w:customStyle="1" w:styleId="xl1866">
    <w:name w:val="xl1866"/>
    <w:basedOn w:val="af8"/>
    <w:uiPriority w:val="99"/>
    <w:rsid w:val="00C25060"/>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7">
    <w:name w:val="xl1867"/>
    <w:basedOn w:val="af8"/>
    <w:uiPriority w:val="99"/>
    <w:rsid w:val="00C25060"/>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textAlignment w:val="center"/>
    </w:pPr>
    <w:rPr>
      <w:rFonts w:ascii="Tahoma" w:eastAsia="Times New Roman" w:hAnsi="Tahoma" w:cs="Tahoma"/>
      <w:color w:val="000000"/>
      <w:sz w:val="18"/>
      <w:szCs w:val="18"/>
      <w:lang w:val="en-US" w:bidi="en-US"/>
    </w:rPr>
  </w:style>
  <w:style w:type="paragraph" w:customStyle="1" w:styleId="xl1868">
    <w:name w:val="xl1868"/>
    <w:basedOn w:val="af8"/>
    <w:uiPriority w:val="99"/>
    <w:rsid w:val="00C25060"/>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69">
    <w:name w:val="xl1869"/>
    <w:basedOn w:val="af8"/>
    <w:uiPriority w:val="99"/>
    <w:rsid w:val="00C25060"/>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0">
    <w:name w:val="xl1870"/>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1">
    <w:name w:val="xl1871"/>
    <w:basedOn w:val="af8"/>
    <w:uiPriority w:val="99"/>
    <w:rsid w:val="00C25060"/>
    <w:pPr>
      <w:pBdr>
        <w:top w:val="single" w:sz="4" w:space="0" w:color="auto"/>
        <w:left w:val="single" w:sz="4" w:space="0" w:color="auto"/>
        <w:bottom w:val="single" w:sz="4" w:space="0" w:color="auto"/>
      </w:pBdr>
      <w:spacing w:before="100" w:beforeAutospacing="1" w:after="100" w:afterAutospacing="1" w:line="360" w:lineRule="auto"/>
      <w:textAlignment w:val="center"/>
    </w:pPr>
    <w:rPr>
      <w:rFonts w:ascii="Tahoma" w:eastAsia="Times New Roman" w:hAnsi="Tahoma" w:cs="Tahoma"/>
      <w:color w:val="FFFFFF"/>
      <w:sz w:val="18"/>
      <w:szCs w:val="18"/>
      <w:lang w:val="en-US" w:bidi="en-US"/>
    </w:rPr>
  </w:style>
  <w:style w:type="paragraph" w:customStyle="1" w:styleId="xl1872">
    <w:name w:val="xl187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3">
    <w:name w:val="xl1873"/>
    <w:basedOn w:val="af8"/>
    <w:uiPriority w:val="99"/>
    <w:rsid w:val="00C25060"/>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sz w:val="18"/>
      <w:szCs w:val="18"/>
      <w:lang w:val="en-US" w:bidi="en-US"/>
    </w:rPr>
  </w:style>
  <w:style w:type="paragraph" w:customStyle="1" w:styleId="xl1874">
    <w:name w:val="xl1874"/>
    <w:basedOn w:val="af8"/>
    <w:uiPriority w:val="99"/>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5">
    <w:name w:val="xl1875"/>
    <w:basedOn w:val="af8"/>
    <w:uiPriority w:val="99"/>
    <w:rsid w:val="00C25060"/>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6">
    <w:name w:val="xl1876"/>
    <w:basedOn w:val="af8"/>
    <w:uiPriority w:val="99"/>
    <w:rsid w:val="00C25060"/>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77">
    <w:name w:val="xl1877"/>
    <w:basedOn w:val="af8"/>
    <w:uiPriority w:val="99"/>
    <w:rsid w:val="00C25060"/>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bidi="en-US"/>
    </w:rPr>
  </w:style>
  <w:style w:type="paragraph" w:customStyle="1" w:styleId="xl1878">
    <w:name w:val="xl1878"/>
    <w:basedOn w:val="af8"/>
    <w:uiPriority w:val="99"/>
    <w:rsid w:val="00C25060"/>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textAlignment w:val="center"/>
    </w:pPr>
    <w:rPr>
      <w:rFonts w:ascii="Times New Roman" w:eastAsia="Times New Roman" w:hAnsi="Times New Roman" w:cs="Times New Roman"/>
      <w:color w:val="0000FF"/>
      <w:sz w:val="24"/>
      <w:szCs w:val="24"/>
      <w:u w:val="single"/>
      <w:lang w:val="en-US" w:bidi="en-US"/>
    </w:rPr>
  </w:style>
  <w:style w:type="paragraph" w:customStyle="1" w:styleId="xl1879">
    <w:name w:val="xl1879"/>
    <w:basedOn w:val="af8"/>
    <w:uiPriority w:val="99"/>
    <w:rsid w:val="00C25060"/>
    <w:pPr>
      <w:pBdr>
        <w:top w:val="single" w:sz="4" w:space="0" w:color="auto"/>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0">
    <w:name w:val="xl1880"/>
    <w:basedOn w:val="af8"/>
    <w:uiPriority w:val="99"/>
    <w:rsid w:val="00C25060"/>
    <w:pPr>
      <w:pBdr>
        <w:left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1">
    <w:name w:val="xl1881"/>
    <w:basedOn w:val="af8"/>
    <w:uiPriority w:val="99"/>
    <w:rsid w:val="00C25060"/>
    <w:pPr>
      <w:pBdr>
        <w:left w:val="single" w:sz="4" w:space="0" w:color="auto"/>
        <w:bottom w:val="single" w:sz="4" w:space="0" w:color="auto"/>
        <w:right w:val="single" w:sz="4" w:space="0" w:color="auto"/>
      </w:pBdr>
      <w:shd w:val="clear" w:color="000000" w:fill="FFFF99"/>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2">
    <w:name w:val="xl1882"/>
    <w:basedOn w:val="af8"/>
    <w:uiPriority w:val="99"/>
    <w:rsid w:val="00C25060"/>
    <w:pPr>
      <w:pBdr>
        <w:top w:val="single" w:sz="4" w:space="0" w:color="auto"/>
        <w:bottom w:val="single" w:sz="4" w:space="0" w:color="auto"/>
      </w:pBdr>
      <w:shd w:val="thinReverseDiagStripe" w:color="C0C0C0" w:fill="FFFFFF"/>
      <w:spacing w:before="100" w:beforeAutospacing="1" w:after="100" w:afterAutospacing="1" w:line="360" w:lineRule="auto"/>
      <w:textAlignment w:val="center"/>
    </w:pPr>
    <w:rPr>
      <w:rFonts w:ascii="Tahoma" w:eastAsia="Times New Roman" w:hAnsi="Tahoma" w:cs="Tahoma"/>
      <w:b/>
      <w:bCs/>
      <w:color w:val="0000FF"/>
      <w:sz w:val="18"/>
      <w:szCs w:val="18"/>
      <w:u w:val="single"/>
      <w:lang w:val="en-US" w:bidi="en-US"/>
    </w:rPr>
  </w:style>
  <w:style w:type="paragraph" w:customStyle="1" w:styleId="xl1883">
    <w:name w:val="xl1883"/>
    <w:basedOn w:val="af8"/>
    <w:uiPriority w:val="99"/>
    <w:rsid w:val="00C25060"/>
    <w:pPr>
      <w:pBdr>
        <w:top w:val="single" w:sz="4" w:space="0" w:color="auto"/>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4">
    <w:name w:val="xl1884"/>
    <w:basedOn w:val="af8"/>
    <w:uiPriority w:val="99"/>
    <w:rsid w:val="00C25060"/>
    <w:pPr>
      <w:pBdr>
        <w:left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5">
    <w:name w:val="xl1885"/>
    <w:basedOn w:val="af8"/>
    <w:uiPriority w:val="99"/>
    <w:rsid w:val="00C25060"/>
    <w:pPr>
      <w:pBdr>
        <w:left w:val="single" w:sz="4" w:space="0" w:color="auto"/>
        <w:bottom w:val="single" w:sz="4" w:space="0" w:color="auto"/>
        <w:right w:val="single" w:sz="4" w:space="0" w:color="auto"/>
      </w:pBdr>
      <w:shd w:val="clear" w:color="000000" w:fill="CCFFFF"/>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6">
    <w:name w:val="xl1886"/>
    <w:basedOn w:val="af8"/>
    <w:uiPriority w:val="99"/>
    <w:rsid w:val="00C25060"/>
    <w:pPr>
      <w:pBdr>
        <w:top w:val="single" w:sz="4" w:space="0" w:color="auto"/>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7">
    <w:name w:val="xl1887"/>
    <w:basedOn w:val="af8"/>
    <w:uiPriority w:val="99"/>
    <w:rsid w:val="00C25060"/>
    <w:pPr>
      <w:pBdr>
        <w:left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8">
    <w:name w:val="xl1888"/>
    <w:basedOn w:val="af8"/>
    <w:uiPriority w:val="99"/>
    <w:rsid w:val="00C25060"/>
    <w:pPr>
      <w:pBdr>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89">
    <w:name w:val="xl1889"/>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0">
    <w:name w:val="xl1890"/>
    <w:basedOn w:val="af8"/>
    <w:uiPriority w:val="99"/>
    <w:rsid w:val="00C25060"/>
    <w:pPr>
      <w:pBdr>
        <w:top w:val="single" w:sz="4" w:space="0" w:color="auto"/>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1">
    <w:name w:val="xl1891"/>
    <w:basedOn w:val="af8"/>
    <w:uiPriority w:val="99"/>
    <w:rsid w:val="00C25060"/>
    <w:pPr>
      <w:pBdr>
        <w:left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2">
    <w:name w:val="xl1892"/>
    <w:basedOn w:val="af8"/>
    <w:uiPriority w:val="99"/>
    <w:rsid w:val="00C25060"/>
    <w:pPr>
      <w:pBdr>
        <w:left w:val="single" w:sz="4" w:space="0" w:color="auto"/>
        <w:bottom w:val="single" w:sz="4" w:space="0" w:color="auto"/>
        <w:right w:val="single" w:sz="4" w:space="0" w:color="auto"/>
      </w:pBdr>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1893">
    <w:name w:val="xl1893"/>
    <w:basedOn w:val="af8"/>
    <w:uiPriority w:val="99"/>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jc w:val="center"/>
      <w:textAlignment w:val="center"/>
    </w:pPr>
    <w:rPr>
      <w:rFonts w:ascii="Tahoma" w:eastAsia="Times New Roman" w:hAnsi="Tahoma" w:cs="Tahoma"/>
      <w:color w:val="000000"/>
      <w:sz w:val="18"/>
      <w:szCs w:val="18"/>
      <w:lang w:val="en-US" w:bidi="en-US"/>
    </w:rPr>
  </w:style>
  <w:style w:type="paragraph" w:customStyle="1" w:styleId="xl50729">
    <w:name w:val="xl50729"/>
    <w:basedOn w:val="af8"/>
    <w:uiPriority w:val="99"/>
    <w:rsid w:val="00C25060"/>
    <w:pP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0">
    <w:name w:val="xl50730"/>
    <w:basedOn w:val="af8"/>
    <w:uiPriority w:val="99"/>
    <w:rsid w:val="00C25060"/>
    <w:pPr>
      <w:pBdr>
        <w:top w:val="single" w:sz="8" w:space="0" w:color="auto"/>
        <w:left w:val="single" w:sz="8" w:space="0" w:color="auto"/>
        <w:right w:val="single" w:sz="4" w:space="0" w:color="auto"/>
      </w:pBdr>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1">
    <w:name w:val="xl50731"/>
    <w:basedOn w:val="af8"/>
    <w:uiPriority w:val="99"/>
    <w:rsid w:val="00C25060"/>
    <w:pPr>
      <w:pBdr>
        <w:top w:val="single" w:sz="8" w:space="0" w:color="auto"/>
        <w:left w:val="single" w:sz="4" w:space="0" w:color="auto"/>
        <w:right w:val="single" w:sz="4"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2">
    <w:name w:val="xl50732"/>
    <w:basedOn w:val="af8"/>
    <w:uiPriority w:val="99"/>
    <w:rsid w:val="00C25060"/>
    <w:pPr>
      <w:pBdr>
        <w:top w:val="single" w:sz="8" w:space="0" w:color="auto"/>
        <w:left w:val="single" w:sz="4" w:space="0" w:color="auto"/>
        <w:right w:val="single" w:sz="8" w:space="0" w:color="auto"/>
      </w:pBdr>
      <w:spacing w:before="100" w:beforeAutospacing="1" w:after="100" w:afterAutospacing="1" w:line="360" w:lineRule="auto"/>
    </w:pPr>
    <w:rPr>
      <w:rFonts w:ascii="Times New Roman" w:eastAsia="Times New Roman" w:hAnsi="Times New Roman" w:cs="Times New Roman"/>
      <w:b/>
      <w:bCs/>
      <w:sz w:val="24"/>
      <w:szCs w:val="24"/>
      <w:lang w:val="en-US" w:bidi="en-US"/>
    </w:rPr>
  </w:style>
  <w:style w:type="paragraph" w:customStyle="1" w:styleId="xl50733">
    <w:name w:val="xl50733"/>
    <w:basedOn w:val="af8"/>
    <w:uiPriority w:val="99"/>
    <w:rsid w:val="00C25060"/>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4">
    <w:name w:val="xl50734"/>
    <w:basedOn w:val="af8"/>
    <w:uiPriority w:val="99"/>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5">
    <w:name w:val="xl50735"/>
    <w:basedOn w:val="af8"/>
    <w:uiPriority w:val="99"/>
    <w:rsid w:val="00C25060"/>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b/>
      <w:bCs/>
      <w:i/>
      <w:iCs/>
      <w:sz w:val="24"/>
      <w:szCs w:val="24"/>
      <w:lang w:val="en-US" w:bidi="en-US"/>
    </w:rPr>
  </w:style>
  <w:style w:type="paragraph" w:customStyle="1" w:styleId="xl50736">
    <w:name w:val="xl50736"/>
    <w:basedOn w:val="af8"/>
    <w:uiPriority w:val="99"/>
    <w:rsid w:val="00C25060"/>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7">
    <w:name w:val="xl50737"/>
    <w:basedOn w:val="af8"/>
    <w:uiPriority w:val="99"/>
    <w:rsid w:val="00C25060"/>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i/>
      <w:iCs/>
      <w:sz w:val="24"/>
      <w:szCs w:val="24"/>
      <w:lang w:val="en-US" w:bidi="en-US"/>
    </w:rPr>
  </w:style>
  <w:style w:type="paragraph" w:customStyle="1" w:styleId="xl50738">
    <w:name w:val="xl50738"/>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39">
    <w:name w:val="xl50739"/>
    <w:basedOn w:val="af8"/>
    <w:uiPriority w:val="99"/>
    <w:rsid w:val="00C25060"/>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0">
    <w:name w:val="xl50740"/>
    <w:basedOn w:val="af8"/>
    <w:uiPriority w:val="99"/>
    <w:rsid w:val="00C25060"/>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1">
    <w:name w:val="xl50741"/>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2">
    <w:name w:val="xl50742"/>
    <w:basedOn w:val="af8"/>
    <w:uiPriority w:val="99"/>
    <w:rsid w:val="00C25060"/>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3">
    <w:name w:val="xl50743"/>
    <w:basedOn w:val="af8"/>
    <w:uiPriority w:val="99"/>
    <w:rsid w:val="00C25060"/>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4">
    <w:name w:val="xl50744"/>
    <w:basedOn w:val="af8"/>
    <w:uiPriority w:val="99"/>
    <w:rsid w:val="00C25060"/>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5">
    <w:name w:val="xl50745"/>
    <w:basedOn w:val="af8"/>
    <w:uiPriority w:val="99"/>
    <w:rsid w:val="00C25060"/>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6">
    <w:name w:val="xl50746"/>
    <w:basedOn w:val="af8"/>
    <w:uiPriority w:val="99"/>
    <w:rsid w:val="00C25060"/>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7">
    <w:name w:val="xl50747"/>
    <w:basedOn w:val="af8"/>
    <w:uiPriority w:val="99"/>
    <w:rsid w:val="00C25060"/>
    <w:pPr>
      <w:pBdr>
        <w:top w:val="single" w:sz="4" w:space="0" w:color="auto"/>
        <w:left w:val="single" w:sz="8"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8">
    <w:name w:val="xl50748"/>
    <w:basedOn w:val="af8"/>
    <w:uiPriority w:val="99"/>
    <w:rsid w:val="00C25060"/>
    <w:pPr>
      <w:pBdr>
        <w:top w:val="single" w:sz="4" w:space="0" w:color="auto"/>
        <w:left w:val="single" w:sz="4" w:space="0" w:color="auto"/>
        <w:right w:val="single" w:sz="4"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0749">
    <w:name w:val="xl50749"/>
    <w:basedOn w:val="af8"/>
    <w:uiPriority w:val="99"/>
    <w:rsid w:val="00C25060"/>
    <w:pPr>
      <w:pBdr>
        <w:top w:val="single" w:sz="4" w:space="0" w:color="auto"/>
        <w:left w:val="single" w:sz="4" w:space="0" w:color="auto"/>
        <w:right w:val="single" w:sz="8" w:space="0" w:color="auto"/>
      </w:pBdr>
      <w:shd w:val="clear" w:color="000000" w:fill="E6B8B7"/>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affffffff">
    <w:name w:val="Мой Текст Знак"/>
    <w:link w:val="affffffff0"/>
    <w:locked/>
    <w:rsid w:val="00C25060"/>
    <w:rPr>
      <w:rFonts w:ascii="Calibri" w:eastAsia="Calibri" w:hAnsi="Calibri" w:cs="Calibri"/>
      <w:sz w:val="24"/>
      <w:szCs w:val="28"/>
    </w:rPr>
  </w:style>
  <w:style w:type="paragraph" w:customStyle="1" w:styleId="affffffff0">
    <w:name w:val="Мой Текст"/>
    <w:basedOn w:val="af8"/>
    <w:link w:val="affffffff"/>
    <w:qFormat/>
    <w:rsid w:val="00C25060"/>
    <w:pPr>
      <w:spacing w:after="0"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1"/>
    <w:qFormat/>
    <w:rsid w:val="00C25060"/>
    <w:pPr>
      <w:numPr>
        <w:numId w:val="21"/>
      </w:numPr>
      <w:spacing w:after="0" w:line="360" w:lineRule="auto"/>
      <w:ind w:left="1570" w:hanging="357"/>
      <w:jc w:val="both"/>
    </w:pPr>
    <w:rPr>
      <w:rFonts w:ascii="Times New Roman" w:eastAsia="Calibri" w:hAnsi="Times New Roman" w:cs="Times New Roman"/>
      <w:sz w:val="24"/>
      <w:szCs w:val="28"/>
      <w:lang w:val="en-US" w:eastAsia="en-US" w:bidi="en-US"/>
    </w:rPr>
  </w:style>
  <w:style w:type="character" w:customStyle="1" w:styleId="affffffff1">
    <w:name w:val="Перечисление без номера Знак"/>
    <w:link w:val="af6"/>
    <w:rsid w:val="00C25060"/>
    <w:rPr>
      <w:rFonts w:ascii="Times New Roman" w:eastAsia="Calibri" w:hAnsi="Times New Roman" w:cs="Times New Roman"/>
      <w:sz w:val="24"/>
      <w:szCs w:val="28"/>
      <w:lang w:val="en-US" w:eastAsia="en-US" w:bidi="en-US"/>
    </w:rPr>
  </w:style>
  <w:style w:type="paragraph" w:customStyle="1" w:styleId="xl51718">
    <w:name w:val="xl51718"/>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19">
    <w:name w:val="xl51719"/>
    <w:basedOn w:val="af8"/>
    <w:uiPriority w:val="99"/>
    <w:rsid w:val="00C25060"/>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0">
    <w:name w:val="xl51720"/>
    <w:basedOn w:val="af8"/>
    <w:uiPriority w:val="99"/>
    <w:rsid w:val="00C25060"/>
    <w:pPr>
      <w:pBdr>
        <w:left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1">
    <w:name w:val="xl51721"/>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2">
    <w:name w:val="xl51722"/>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3">
    <w:name w:val="xl5172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24">
    <w:name w:val="xl51724"/>
    <w:basedOn w:val="af8"/>
    <w:uiPriority w:val="99"/>
    <w:rsid w:val="00C25060"/>
    <w:pPr>
      <w:shd w:val="clear" w:color="000000"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1725">
    <w:name w:val="xl51725"/>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6">
    <w:name w:val="xl51726"/>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7">
    <w:name w:val="xl51727"/>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28">
    <w:name w:val="xl51728"/>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29">
    <w:name w:val="xl51729"/>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0">
    <w:name w:val="xl5173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1">
    <w:name w:val="xl51731"/>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2">
    <w:name w:val="xl5173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3">
    <w:name w:val="xl51733"/>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Times New Roman" w:eastAsia="Times New Roman" w:hAnsi="Times New Roman" w:cs="Times New Roman"/>
      <w:color w:val="FF0000"/>
      <w:sz w:val="20"/>
      <w:szCs w:val="20"/>
      <w:lang w:val="en-US" w:bidi="en-US"/>
    </w:rPr>
  </w:style>
  <w:style w:type="paragraph" w:customStyle="1" w:styleId="xl51734">
    <w:name w:val="xl51734"/>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5">
    <w:name w:val="xl51735"/>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6">
    <w:name w:val="xl51736"/>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bidi="en-US"/>
    </w:rPr>
  </w:style>
  <w:style w:type="paragraph" w:customStyle="1" w:styleId="xl51737">
    <w:name w:val="xl51737"/>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38">
    <w:name w:val="xl5173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bidi="en-US"/>
    </w:rPr>
  </w:style>
  <w:style w:type="paragraph" w:customStyle="1" w:styleId="xl51739">
    <w:name w:val="xl51739"/>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0">
    <w:name w:val="xl5174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41">
    <w:name w:val="xl51741"/>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2">
    <w:name w:val="xl5174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3">
    <w:name w:val="xl5174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44">
    <w:name w:val="xl51744"/>
    <w:basedOn w:val="af8"/>
    <w:uiPriority w:val="99"/>
    <w:rsid w:val="00C25060"/>
    <w:pPr>
      <w:pBdr>
        <w:top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45">
    <w:name w:val="xl51745"/>
    <w:basedOn w:val="af8"/>
    <w:uiPriority w:val="99"/>
    <w:rsid w:val="00C25060"/>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bidi="en-US"/>
    </w:rPr>
  </w:style>
  <w:style w:type="paragraph" w:customStyle="1" w:styleId="xl51746">
    <w:name w:val="xl51746"/>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7">
    <w:name w:val="xl51747"/>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48">
    <w:name w:val="xl51748"/>
    <w:basedOn w:val="af8"/>
    <w:uiPriority w:val="99"/>
    <w:rsid w:val="00C25060"/>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49">
    <w:name w:val="xl51749"/>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0">
    <w:name w:val="xl51750"/>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1">
    <w:name w:val="xl51751"/>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bidi="en-US"/>
    </w:rPr>
  </w:style>
  <w:style w:type="paragraph" w:customStyle="1" w:styleId="xl51752">
    <w:name w:val="xl51752"/>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3">
    <w:name w:val="xl51753"/>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4">
    <w:name w:val="xl51754"/>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5">
    <w:name w:val="xl51755"/>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56">
    <w:name w:val="xl51756"/>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7">
    <w:name w:val="xl51757"/>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58">
    <w:name w:val="xl51758"/>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color w:val="FF0000"/>
      <w:sz w:val="20"/>
      <w:szCs w:val="20"/>
      <w:lang w:val="en-US" w:bidi="en-US"/>
    </w:rPr>
  </w:style>
  <w:style w:type="paragraph" w:customStyle="1" w:styleId="xl51759">
    <w:name w:val="xl51759"/>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60">
    <w:name w:val="xl51760"/>
    <w:basedOn w:val="af8"/>
    <w:uiPriority w:val="99"/>
    <w:rsid w:val="00C25060"/>
    <w:pPr>
      <w:pBdr>
        <w:top w:val="single" w:sz="8" w:space="0" w:color="auto"/>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1">
    <w:name w:val="xl51761"/>
    <w:basedOn w:val="af8"/>
    <w:uiPriority w:val="99"/>
    <w:rsid w:val="00C25060"/>
    <w:pPr>
      <w:pBdr>
        <w:top w:val="single" w:sz="8" w:space="0" w:color="auto"/>
        <w:bottom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2">
    <w:name w:val="xl51762"/>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3">
    <w:name w:val="xl51763"/>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4">
    <w:name w:val="xl51764"/>
    <w:basedOn w:val="af8"/>
    <w:uiPriority w:val="99"/>
    <w:rsid w:val="00C25060"/>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jc w:val="center"/>
    </w:pPr>
    <w:rPr>
      <w:rFonts w:ascii="Times New Roman" w:eastAsia="Times New Roman" w:hAnsi="Times New Roman" w:cs="Times New Roman"/>
      <w:color w:val="000000"/>
      <w:sz w:val="24"/>
      <w:szCs w:val="24"/>
      <w:lang w:val="en-US" w:bidi="en-US"/>
    </w:rPr>
  </w:style>
  <w:style w:type="paragraph" w:customStyle="1" w:styleId="xl51765">
    <w:name w:val="xl51765"/>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6">
    <w:name w:val="xl51766"/>
    <w:basedOn w:val="af8"/>
    <w:uiPriority w:val="99"/>
    <w:rsid w:val="00C25060"/>
    <w:pPr>
      <w:pBdr>
        <w:top w:val="single" w:sz="8" w:space="0" w:color="auto"/>
        <w:bottom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7">
    <w:name w:val="xl51767"/>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360" w:lineRule="auto"/>
      <w:jc w:val="center"/>
    </w:pPr>
    <w:rPr>
      <w:rFonts w:ascii="Times New Roman" w:eastAsia="Times New Roman" w:hAnsi="Times New Roman" w:cs="Times New Roman"/>
      <w:b/>
      <w:bCs/>
      <w:color w:val="000000"/>
      <w:sz w:val="24"/>
      <w:szCs w:val="24"/>
      <w:lang w:val="en-US" w:bidi="en-US"/>
    </w:rPr>
  </w:style>
  <w:style w:type="paragraph" w:customStyle="1" w:styleId="xl51768">
    <w:name w:val="xl51768"/>
    <w:basedOn w:val="af8"/>
    <w:uiPriority w:val="99"/>
    <w:rsid w:val="00C25060"/>
    <w:pP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b/>
      <w:bCs/>
      <w:sz w:val="20"/>
      <w:szCs w:val="20"/>
      <w:lang w:val="en-US" w:bidi="en-US"/>
    </w:rPr>
  </w:style>
  <w:style w:type="paragraph" w:customStyle="1" w:styleId="xl51769">
    <w:name w:val="xl51769"/>
    <w:basedOn w:val="af8"/>
    <w:uiPriority w:val="99"/>
    <w:rsid w:val="00C25060"/>
    <w:pPr>
      <w:pBdr>
        <w:bottom w:val="single" w:sz="8" w:space="0" w:color="auto"/>
        <w:right w:val="single" w:sz="8" w:space="0" w:color="auto"/>
      </w:pBdr>
      <w:spacing w:before="100" w:beforeAutospacing="1" w:after="100" w:afterAutospacing="1" w:line="360" w:lineRule="auto"/>
      <w:ind w:firstLineChars="200" w:firstLine="200"/>
      <w:textAlignment w:val="center"/>
    </w:pPr>
    <w:rPr>
      <w:rFonts w:ascii="Arial Unicode MS" w:eastAsia="Arial Unicode MS" w:hAnsi="Arial Unicode MS" w:cs="Arial Unicode MS"/>
      <w:sz w:val="20"/>
      <w:szCs w:val="20"/>
      <w:lang w:val="en-US" w:bidi="en-US"/>
    </w:rPr>
  </w:style>
  <w:style w:type="paragraph" w:customStyle="1" w:styleId="xl51770">
    <w:name w:val="xl51770"/>
    <w:basedOn w:val="af8"/>
    <w:uiPriority w:val="99"/>
    <w:rsid w:val="00C25060"/>
    <w:pPr>
      <w:pBdr>
        <w:bottom w:val="single" w:sz="8" w:space="0" w:color="auto"/>
        <w:right w:val="single" w:sz="8" w:space="0" w:color="auto"/>
      </w:pBdr>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1">
    <w:name w:val="xl51771"/>
    <w:basedOn w:val="af8"/>
    <w:uiPriority w:val="99"/>
    <w:rsid w:val="00C25060"/>
    <w:pPr>
      <w:shd w:val="clear" w:color="000000" w:fill="FFFF00"/>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1772">
    <w:name w:val="xl51772"/>
    <w:basedOn w:val="af8"/>
    <w:uiPriority w:val="99"/>
    <w:rsid w:val="00C25060"/>
    <w:pPr>
      <w:pBdr>
        <w:bottom w:val="single" w:sz="8" w:space="0" w:color="auto"/>
        <w:right w:val="single" w:sz="8" w:space="0" w:color="auto"/>
      </w:pBdr>
      <w:shd w:val="clear" w:color="000000" w:fill="FFFFFF"/>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paragraph" w:customStyle="1" w:styleId="xl51773">
    <w:name w:val="xl51773"/>
    <w:basedOn w:val="af8"/>
    <w:uiPriority w:val="99"/>
    <w:rsid w:val="00C25060"/>
    <w:pPr>
      <w:pBdr>
        <w:bottom w:val="single" w:sz="8" w:space="0" w:color="auto"/>
        <w:right w:val="single" w:sz="8" w:space="0" w:color="auto"/>
      </w:pBdr>
      <w:shd w:val="clear" w:color="000000" w:fill="FFFF00"/>
      <w:spacing w:before="100" w:beforeAutospacing="1" w:after="100" w:afterAutospacing="1" w:line="360" w:lineRule="auto"/>
      <w:jc w:val="center"/>
      <w:textAlignment w:val="center"/>
    </w:pPr>
    <w:rPr>
      <w:rFonts w:ascii="Arial Unicode MS" w:eastAsia="Arial Unicode MS" w:hAnsi="Arial Unicode MS" w:cs="Arial Unicode MS"/>
      <w:sz w:val="20"/>
      <w:szCs w:val="20"/>
      <w:lang w:val="en-US" w:bidi="en-US"/>
    </w:rPr>
  </w:style>
  <w:style w:type="numbering" w:customStyle="1" w:styleId="92">
    <w:name w:val="Нет списка9"/>
    <w:next w:val="afb"/>
    <w:uiPriority w:val="99"/>
    <w:semiHidden/>
    <w:unhideWhenUsed/>
    <w:rsid w:val="00C25060"/>
  </w:style>
  <w:style w:type="character" w:customStyle="1" w:styleId="221">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uiPriority w:val="9"/>
    <w:semiHidden/>
    <w:rsid w:val="00C25060"/>
    <w:rPr>
      <w:rFonts w:ascii="Cambria" w:eastAsia="Times New Roman" w:hAnsi="Cambria" w:cs="Times New Roman"/>
      <w:color w:val="365F91"/>
      <w:spacing w:val="-5"/>
      <w:sz w:val="26"/>
      <w:szCs w:val="26"/>
    </w:rPr>
  </w:style>
  <w:style w:type="paragraph" w:customStyle="1" w:styleId="xl35">
    <w:name w:val="xl35"/>
    <w:basedOn w:val="af8"/>
    <w:rsid w:val="00C25060"/>
    <w:pPr>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36">
    <w:name w:val="xl3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7">
    <w:name w:val="xl37"/>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38">
    <w:name w:val="xl38"/>
    <w:basedOn w:val="af8"/>
    <w:rsid w:val="00C25060"/>
    <w:pPr>
      <w:pBdr>
        <w:top w:val="single" w:sz="4" w:space="0" w:color="BCBCBC"/>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39">
    <w:name w:val="xl39"/>
    <w:basedOn w:val="af8"/>
    <w:rsid w:val="00C25060"/>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0">
    <w:name w:val="xl40"/>
    <w:basedOn w:val="af8"/>
    <w:rsid w:val="00C25060"/>
    <w:pPr>
      <w:pBdr>
        <w:top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1">
    <w:name w:val="xl41"/>
    <w:basedOn w:val="af8"/>
    <w:rsid w:val="00C25060"/>
    <w:pPr>
      <w:pBdr>
        <w:top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2">
    <w:name w:val="xl42"/>
    <w:basedOn w:val="af8"/>
    <w:rsid w:val="00C25060"/>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43">
    <w:name w:val="xl43"/>
    <w:basedOn w:val="af8"/>
    <w:rsid w:val="00C25060"/>
    <w:pPr>
      <w:pBdr>
        <w:top w:val="single" w:sz="4" w:space="0" w:color="BCBCBC"/>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4">
    <w:name w:val="xl44"/>
    <w:basedOn w:val="af8"/>
    <w:rsid w:val="00C25060"/>
    <w:pPr>
      <w:pBdr>
        <w:top w:val="single" w:sz="4" w:space="0" w:color="BCBCBC"/>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5">
    <w:name w:val="xl45"/>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46">
    <w:name w:val="xl46"/>
    <w:basedOn w:val="af8"/>
    <w:rsid w:val="00C25060"/>
    <w:pP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7">
    <w:name w:val="xl47"/>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8">
    <w:name w:val="xl48"/>
    <w:basedOn w:val="af8"/>
    <w:rsid w:val="00C25060"/>
    <w:pPr>
      <w:pBdr>
        <w:lef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sz w:val="16"/>
      <w:szCs w:val="16"/>
      <w:lang w:val="en-US" w:bidi="en-US"/>
    </w:rPr>
  </w:style>
  <w:style w:type="paragraph" w:customStyle="1" w:styleId="xl49">
    <w:name w:val="xl49"/>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i/>
      <w:iCs/>
      <w:sz w:val="24"/>
      <w:szCs w:val="24"/>
      <w:lang w:val="en-US" w:bidi="en-US"/>
    </w:rPr>
  </w:style>
  <w:style w:type="paragraph" w:customStyle="1" w:styleId="xl50">
    <w:name w:val="xl50"/>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51">
    <w:name w:val="xl51"/>
    <w:basedOn w:val="af8"/>
    <w:rsid w:val="00C25060"/>
    <w:pPr>
      <w:pBdr>
        <w:top w:val="single" w:sz="4" w:space="0" w:color="BCBCBC"/>
        <w:left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color w:val="BCBCBC"/>
      <w:sz w:val="24"/>
      <w:szCs w:val="24"/>
      <w:lang w:val="en-US" w:bidi="en-US"/>
    </w:rPr>
  </w:style>
  <w:style w:type="paragraph" w:customStyle="1" w:styleId="xl52">
    <w:name w:val="xl52"/>
    <w:basedOn w:val="af8"/>
    <w:rsid w:val="00C25060"/>
    <w:pPr>
      <w:pBdr>
        <w:lef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3">
    <w:name w:val="xl53"/>
    <w:basedOn w:val="af8"/>
    <w:rsid w:val="00C25060"/>
    <w:pPr>
      <w:pBdr>
        <w:left w:val="single" w:sz="4" w:space="0" w:color="BCBCBC"/>
      </w:pBd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4">
    <w:name w:val="xl54"/>
    <w:basedOn w:val="af8"/>
    <w:rsid w:val="00C25060"/>
    <w:pPr>
      <w:shd w:val="clear" w:color="auto" w:fill="BCBCBC"/>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55">
    <w:name w:val="xl55"/>
    <w:basedOn w:val="af8"/>
    <w:rsid w:val="00C25060"/>
    <w:pPr>
      <w:pBdr>
        <w:top w:val="single" w:sz="4" w:space="0" w:color="BCBCBC"/>
        <w:bottom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D9D9D9"/>
      <w:sz w:val="24"/>
      <w:szCs w:val="24"/>
      <w:lang w:val="en-US" w:bidi="en-US"/>
    </w:rPr>
  </w:style>
  <w:style w:type="paragraph" w:customStyle="1" w:styleId="xl56">
    <w:name w:val="xl56"/>
    <w:basedOn w:val="af8"/>
    <w:rsid w:val="00C25060"/>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7">
    <w:name w:val="xl57"/>
    <w:basedOn w:val="af8"/>
    <w:rsid w:val="00C25060"/>
    <w:pPr>
      <w:pBdr>
        <w:top w:val="single" w:sz="4" w:space="0" w:color="BCBCBC"/>
        <w:left w:val="single" w:sz="4" w:space="0" w:color="BCBCBC"/>
        <w:bottom w:val="single" w:sz="4" w:space="0" w:color="BCBCBC"/>
        <w:right w:val="single" w:sz="4" w:space="0" w:color="BCBCBC"/>
      </w:pBdr>
      <w:shd w:val="clear" w:color="auto" w:fill="BCBCBC"/>
      <w:spacing w:before="100" w:beforeAutospacing="1" w:after="100" w:afterAutospacing="1" w:line="360" w:lineRule="auto"/>
      <w:jc w:val="center"/>
    </w:pPr>
    <w:rPr>
      <w:rFonts w:ascii="Times New Roman" w:eastAsia="Times New Roman" w:hAnsi="Times New Roman" w:cs="Times New Roman"/>
      <w:sz w:val="24"/>
      <w:szCs w:val="24"/>
      <w:lang w:val="en-US" w:bidi="en-US"/>
    </w:rPr>
  </w:style>
  <w:style w:type="paragraph" w:customStyle="1" w:styleId="xl58">
    <w:name w:val="xl58"/>
    <w:basedOn w:val="af8"/>
    <w:rsid w:val="00C25060"/>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jc w:val="center"/>
    </w:pPr>
    <w:rPr>
      <w:rFonts w:ascii="Times New Roman" w:eastAsia="Times New Roman" w:hAnsi="Times New Roman" w:cs="Times New Roman"/>
      <w:color w:val="000080"/>
      <w:sz w:val="24"/>
      <w:szCs w:val="24"/>
      <w:lang w:val="en-US" w:bidi="en-US"/>
    </w:rPr>
  </w:style>
  <w:style w:type="paragraph" w:customStyle="1" w:styleId="xl59">
    <w:name w:val="xl59"/>
    <w:basedOn w:val="af8"/>
    <w:rsid w:val="00C25060"/>
    <w:pPr>
      <w:pBdr>
        <w:top w:val="single" w:sz="4" w:space="0" w:color="BCBCBC"/>
      </w:pBdr>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0">
    <w:name w:val="xl60"/>
    <w:basedOn w:val="af8"/>
    <w:rsid w:val="00C25060"/>
    <w:pPr>
      <w:pBdr>
        <w:left w:val="single" w:sz="4" w:space="0" w:color="BCBCBC"/>
        <w:right w:val="single" w:sz="4" w:space="0" w:color="BCBCBC"/>
      </w:pBdr>
      <w:shd w:val="clear" w:color="auto" w:fill="FFFFFF"/>
      <w:spacing w:before="100" w:beforeAutospacing="1" w:after="100" w:afterAutospacing="1" w:line="360" w:lineRule="auto"/>
      <w:jc w:val="center"/>
    </w:pPr>
    <w:rPr>
      <w:rFonts w:ascii="Times New Roman" w:eastAsia="Times New Roman" w:hAnsi="Times New Roman" w:cs="Times New Roman"/>
      <w:color w:val="FFFFFF"/>
      <w:sz w:val="24"/>
      <w:szCs w:val="24"/>
      <w:lang w:val="en-US" w:bidi="en-US"/>
    </w:rPr>
  </w:style>
  <w:style w:type="paragraph" w:customStyle="1" w:styleId="xl61">
    <w:name w:val="xl61"/>
    <w:basedOn w:val="af8"/>
    <w:rsid w:val="00C25060"/>
    <w:pPr>
      <w:pBdr>
        <w:top w:val="single" w:sz="4" w:space="0" w:color="BCBCBC"/>
        <w:left w:val="single" w:sz="4" w:space="0" w:color="BCBCBC"/>
        <w:bottom w:val="single" w:sz="4" w:space="0" w:color="BCBCBC"/>
        <w:right w:val="single" w:sz="4" w:space="0" w:color="BCBCBC"/>
      </w:pBdr>
      <w:shd w:val="clear" w:color="auto" w:fill="FFFFC0"/>
      <w:spacing w:before="100" w:beforeAutospacing="1" w:after="100" w:afterAutospacing="1" w:line="360" w:lineRule="auto"/>
    </w:pPr>
    <w:rPr>
      <w:rFonts w:ascii="Times New Roman" w:eastAsia="Times New Roman" w:hAnsi="Times New Roman" w:cs="Times New Roman"/>
      <w:sz w:val="24"/>
      <w:szCs w:val="24"/>
      <w:lang w:val="en-US" w:bidi="en-US"/>
    </w:rPr>
  </w:style>
  <w:style w:type="paragraph" w:customStyle="1" w:styleId="xl62">
    <w:name w:val="xl62"/>
    <w:basedOn w:val="af8"/>
    <w:rsid w:val="00C25060"/>
    <w:pPr>
      <w:pBdr>
        <w:top w:val="single" w:sz="4" w:space="0" w:color="BCBCBC"/>
        <w:left w:val="single" w:sz="4" w:space="0" w:color="BCBCBC"/>
        <w:bottom w:val="single" w:sz="4" w:space="0" w:color="BCBCBC"/>
        <w:right w:val="single" w:sz="4" w:space="0" w:color="BCBCBC"/>
      </w:pBdr>
      <w:shd w:val="clear" w:color="auto" w:fill="D7EAD3"/>
      <w:spacing w:before="100" w:beforeAutospacing="1" w:after="100" w:afterAutospacing="1" w:line="360" w:lineRule="auto"/>
    </w:pPr>
    <w:rPr>
      <w:rFonts w:ascii="Times New Roman" w:eastAsia="Times New Roman" w:hAnsi="Times New Roman" w:cs="Times New Roman"/>
      <w:sz w:val="24"/>
      <w:szCs w:val="24"/>
      <w:lang w:val="en-US" w:bidi="en-US"/>
    </w:rPr>
  </w:style>
  <w:style w:type="character" w:customStyle="1" w:styleId="85pt1">
    <w:name w:val="Колонтитул + 8.5 pt"/>
    <w:aliases w:val="Не полужирный"/>
    <w:rsid w:val="00C25060"/>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rsid w:val="00C25060"/>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C25060"/>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Простая таблица 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3">
    <w:name w:val="Классическая таблица 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4">
    <w:name w:val="Столбцы таблицы 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5">
    <w:name w:val="Сетка таблицы 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6">
    <w:name w:val="Изысканная таблица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ff7">
    <w:name w:val="Стандартная таблица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8">
    <w:name w:val="Папушкин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
    <w:name w:val="Средний список 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7">
    <w:name w:val="Светлая заливка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
    <w:name w:val="Светлая заливка117"/>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
    <w:name w:val="Светлая заливка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0">
    <w:name w:val="Светлая заливка112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0">
    <w:name w:val="Светлая заливка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Столбцы таблицы 2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
    <w:name w:val="Простая таблица 2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
    <w:name w:val="Изящн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3">
    <w:name w:val="Классическая таблица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4">
    <w:name w:val="Сетка таблицы 2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5">
    <w:name w:val="Светлая заливка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SemiBold SemiConden" w:eastAsia="Times New Roman" w:hAnsi="Bahnschrift SemiBold SemiConden"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C25060"/>
    <w:pPr>
      <w:numPr>
        <w:numId w:val="8"/>
      </w:numPr>
    </w:pPr>
  </w:style>
  <w:style w:type="numbering" w:customStyle="1" w:styleId="111115">
    <w:name w:val="1 / 1.1 / 1.1.5"/>
    <w:basedOn w:val="afb"/>
    <w:next w:val="111111"/>
    <w:unhideWhenUsed/>
    <w:rsid w:val="00C25060"/>
  </w:style>
  <w:style w:type="numbering" w:customStyle="1" w:styleId="117">
    <w:name w:val="Стиль11"/>
    <w:uiPriority w:val="99"/>
    <w:rsid w:val="00C25060"/>
    <w:pPr>
      <w:numPr>
        <w:numId w:val="10"/>
      </w:numPr>
    </w:pPr>
  </w:style>
  <w:style w:type="numbering" w:customStyle="1" w:styleId="210">
    <w:name w:val="Заголовок 2 уровень1"/>
    <w:uiPriority w:val="99"/>
    <w:rsid w:val="00C25060"/>
    <w:pPr>
      <w:numPr>
        <w:numId w:val="82"/>
      </w:numPr>
    </w:pPr>
  </w:style>
  <w:style w:type="table" w:customStyle="1" w:styleId="64">
    <w:name w:val="Сетка таблицы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
    <w:name w:val="Сетка таблицы4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f0">
    <w:name w:val="Изысканная таблица5"/>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
    <w:name w:val="Сетка таблицы 85"/>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C25060"/>
    <w:rPr>
      <w:rFonts w:ascii="Times New Roman" w:hAnsi="Times New Roman" w:cs="Times New Roman" w:hint="default"/>
      <w:b w:val="0"/>
      <w:bCs w:val="0"/>
      <w:i w:val="0"/>
      <w:iCs w:val="0"/>
      <w:color w:val="000000"/>
      <w:sz w:val="26"/>
      <w:szCs w:val="26"/>
    </w:rPr>
  </w:style>
  <w:style w:type="character" w:customStyle="1" w:styleId="fontstyle21">
    <w:name w:val="fontstyle21"/>
    <w:rsid w:val="00C25060"/>
    <w:rPr>
      <w:rFonts w:ascii="Times New Roman" w:hAnsi="Times New Roman" w:cs="Times New Roman" w:hint="default"/>
      <w:b/>
      <w:bCs/>
      <w:i w:val="0"/>
      <w:iCs w:val="0"/>
      <w:color w:val="000000"/>
      <w:sz w:val="26"/>
      <w:szCs w:val="26"/>
    </w:rPr>
  </w:style>
  <w:style w:type="character" w:customStyle="1" w:styleId="1ffd">
    <w:name w:val="Заголовок №1_"/>
    <w:link w:val="1ffe"/>
    <w:rsid w:val="00C25060"/>
    <w:rPr>
      <w:sz w:val="23"/>
      <w:szCs w:val="23"/>
      <w:shd w:val="clear" w:color="auto" w:fill="FFFFFF"/>
    </w:rPr>
  </w:style>
  <w:style w:type="paragraph" w:customStyle="1" w:styleId="1ffe">
    <w:name w:val="Заголовок №1"/>
    <w:basedOn w:val="af8"/>
    <w:link w:val="1ffd"/>
    <w:rsid w:val="00C25060"/>
    <w:pPr>
      <w:shd w:val="clear" w:color="auto" w:fill="FFFFFF"/>
      <w:spacing w:after="300" w:line="307" w:lineRule="exact"/>
      <w:jc w:val="center"/>
      <w:outlineLvl w:val="0"/>
    </w:pPr>
    <w:rPr>
      <w:sz w:val="23"/>
      <w:szCs w:val="23"/>
    </w:rPr>
  </w:style>
  <w:style w:type="paragraph" w:customStyle="1" w:styleId="affffffff2">
    <w:name w:val="Заголовки рисунков / таблиц"/>
    <w:basedOn w:val="af8"/>
    <w:link w:val="affffffff3"/>
    <w:qFormat/>
    <w:rsid w:val="00C25060"/>
    <w:pPr>
      <w:suppressAutoHyphens/>
      <w:spacing w:after="0" w:line="360" w:lineRule="auto"/>
      <w:jc w:val="center"/>
    </w:pPr>
    <w:rPr>
      <w:rFonts w:ascii="Arial" w:eastAsia="Times New Roman" w:hAnsi="Arial" w:cs="Times New Roman"/>
      <w:b/>
      <w:color w:val="365F91"/>
      <w:sz w:val="24"/>
      <w:lang w:eastAsia="en-US" w:bidi="en-US"/>
    </w:rPr>
  </w:style>
  <w:style w:type="character" w:customStyle="1" w:styleId="affffffff3">
    <w:name w:val="Заголовки рисунков / таблиц Знак"/>
    <w:link w:val="affffffff2"/>
    <w:rsid w:val="00C25060"/>
    <w:rPr>
      <w:rFonts w:ascii="Arial" w:eastAsia="Times New Roman" w:hAnsi="Arial" w:cs="Times New Roman"/>
      <w:b/>
      <w:color w:val="365F91"/>
      <w:sz w:val="24"/>
      <w:lang w:eastAsia="en-US" w:bidi="en-US"/>
    </w:rPr>
  </w:style>
  <w:style w:type="table" w:customStyle="1" w:styleId="84">
    <w:name w:val="Сетка таблицы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
    <w:name w:val="Сетка таблицы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
    <w:name w:val="Сетка таблицы10"/>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8">
    <w:name w:val="Сетка таблицы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8">
    <w:name w:val="Сетка таблицы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0">
    <w:name w:val="Сетка таблицы1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0">
    <w:name w:val="Сетка таблицы17"/>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0">
    <w:name w:val="Сетка таблицы1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113">
    <w:name w:val="_1.1.1.1."/>
    <w:basedOn w:val="40"/>
    <w:next w:val="af8"/>
    <w:link w:val="11114"/>
    <w:qFormat/>
    <w:rsid w:val="00C25060"/>
    <w:pPr>
      <w:keepNext/>
      <w:keepLines/>
      <w:tabs>
        <w:tab w:val="left" w:pos="1701"/>
      </w:tabs>
      <w:spacing w:before="240" w:after="120" w:line="240" w:lineRule="auto"/>
      <w:ind w:firstLine="0"/>
    </w:pPr>
    <w:rPr>
      <w:rFonts w:ascii="Times New Roman" w:hAnsi="Times New Roman"/>
      <w:i/>
      <w:iCs/>
      <w:spacing w:val="0"/>
      <w:sz w:val="26"/>
      <w:szCs w:val="26"/>
      <w:lang w:val="ru-RU" w:eastAsia="ru-RU" w:bidi="ar-SA"/>
    </w:rPr>
  </w:style>
  <w:style w:type="character" w:customStyle="1" w:styleId="11114">
    <w:name w:val="_1.1.1.1. Знак"/>
    <w:link w:val="11113"/>
    <w:rsid w:val="00C25060"/>
    <w:rPr>
      <w:rFonts w:ascii="Times New Roman" w:eastAsia="Times New Roman" w:hAnsi="Times New Roman" w:cs="Times New Roman"/>
      <w:b/>
      <w:bCs/>
      <w:i/>
      <w:iCs/>
      <w:sz w:val="26"/>
      <w:szCs w:val="26"/>
    </w:rPr>
  </w:style>
  <w:style w:type="character" w:customStyle="1" w:styleId="211pt">
    <w:name w:val="Основной текст (2)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C25060"/>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rsid w:val="00C25060"/>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b">
    <w:name w:val="Основной текст (2)1"/>
    <w:basedOn w:val="af8"/>
    <w:rsid w:val="00C25060"/>
    <w:pPr>
      <w:widowControl w:val="0"/>
      <w:shd w:val="clear" w:color="auto" w:fill="FFFFFF"/>
      <w:spacing w:before="420" w:after="60" w:line="302" w:lineRule="exact"/>
      <w:jc w:val="center"/>
    </w:pPr>
    <w:rPr>
      <w:rFonts w:ascii="Times New Roman" w:eastAsia="Times New Roman" w:hAnsi="Times New Roman" w:cs="Times New Roman"/>
      <w:color w:val="000000"/>
      <w:sz w:val="26"/>
      <w:szCs w:val="26"/>
      <w:lang w:bidi="ru-RU"/>
    </w:rPr>
  </w:style>
  <w:style w:type="paragraph" w:customStyle="1" w:styleId="font7">
    <w:name w:val="font7"/>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font8">
    <w:name w:val="font8"/>
    <w:basedOn w:val="af8"/>
    <w:rsid w:val="00C25060"/>
    <w:pPr>
      <w:spacing w:before="100" w:beforeAutospacing="1" w:after="100" w:afterAutospacing="1" w:line="240" w:lineRule="auto"/>
    </w:pPr>
    <w:rPr>
      <w:rFonts w:ascii="Calibri" w:eastAsia="Times New Roman" w:hAnsi="Calibri" w:cs="Calibri"/>
      <w:color w:val="000000"/>
      <w:sz w:val="20"/>
      <w:szCs w:val="20"/>
    </w:rPr>
  </w:style>
  <w:style w:type="paragraph" w:customStyle="1" w:styleId="font9">
    <w:name w:val="font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font10">
    <w:name w:val="font10"/>
    <w:basedOn w:val="af8"/>
    <w:rsid w:val="00C25060"/>
    <w:pPr>
      <w:spacing w:before="100" w:beforeAutospacing="1" w:after="100" w:afterAutospacing="1" w:line="240" w:lineRule="auto"/>
    </w:pPr>
    <w:rPr>
      <w:rFonts w:ascii="Calibri" w:eastAsia="Times New Roman" w:hAnsi="Calibri" w:cs="Calibri"/>
      <w:sz w:val="20"/>
      <w:szCs w:val="20"/>
    </w:rPr>
  </w:style>
  <w:style w:type="paragraph" w:customStyle="1" w:styleId="font11">
    <w:name w:val="font11"/>
    <w:basedOn w:val="af8"/>
    <w:rsid w:val="00C25060"/>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2">
    <w:name w:val="font12"/>
    <w:basedOn w:val="af8"/>
    <w:rsid w:val="00C25060"/>
    <w:pPr>
      <w:spacing w:before="100" w:beforeAutospacing="1" w:after="100" w:afterAutospacing="1" w:line="240" w:lineRule="auto"/>
    </w:pPr>
    <w:rPr>
      <w:rFonts w:ascii="Tahoma" w:eastAsia="Times New Roman" w:hAnsi="Tahoma" w:cs="Tahoma"/>
      <w:b/>
      <w:bCs/>
      <w:color w:val="000000"/>
      <w:sz w:val="18"/>
      <w:szCs w:val="18"/>
    </w:rPr>
  </w:style>
  <w:style w:type="character" w:customStyle="1" w:styleId="29pt">
    <w:name w:val="Основной текст (2) + 9 pt;Полужирный"/>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rsid w:val="00C25060"/>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C25060"/>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9">
    <w:name w:val="Основной текст (2) + Полужирный"/>
    <w:rsid w:val="00C25060"/>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a">
    <w:name w:val="Основной текст (2) + Курсив"/>
    <w:rsid w:val="00C25060"/>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4">
    <w:name w:val="font14"/>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font15">
    <w:name w:val="font15"/>
    <w:basedOn w:val="af8"/>
    <w:rsid w:val="00C25060"/>
    <w:pPr>
      <w:spacing w:before="100" w:beforeAutospacing="1" w:after="100" w:afterAutospacing="1" w:line="240" w:lineRule="auto"/>
    </w:pPr>
    <w:rPr>
      <w:rFonts w:ascii="Tahoma" w:eastAsia="Times New Roman" w:hAnsi="Tahoma" w:cs="Tahoma"/>
      <w:color w:val="000000"/>
      <w:sz w:val="16"/>
      <w:szCs w:val="16"/>
    </w:rPr>
  </w:style>
  <w:style w:type="paragraph" w:customStyle="1" w:styleId="font16">
    <w:name w:val="font16"/>
    <w:basedOn w:val="af8"/>
    <w:rsid w:val="00C25060"/>
    <w:pPr>
      <w:spacing w:before="100" w:beforeAutospacing="1" w:after="100" w:afterAutospacing="1" w:line="240" w:lineRule="auto"/>
    </w:pPr>
    <w:rPr>
      <w:rFonts w:ascii="Tahoma" w:eastAsia="Times New Roman" w:hAnsi="Tahoma" w:cs="Tahoma"/>
      <w:b/>
      <w:bCs/>
      <w:color w:val="000000"/>
      <w:sz w:val="16"/>
      <w:szCs w:val="16"/>
    </w:rPr>
  </w:style>
  <w:style w:type="paragraph" w:customStyle="1" w:styleId="xl47855">
    <w:name w:val="xl478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56">
    <w:name w:val="xl47856"/>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883">
    <w:name w:val="xl4788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4">
    <w:name w:val="xl4788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5">
    <w:name w:val="xl4788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6">
    <w:name w:val="xl4788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87">
    <w:name w:val="xl478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8">
    <w:name w:val="xl478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89">
    <w:name w:val="xl47889"/>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0">
    <w:name w:val="xl478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1">
    <w:name w:val="xl4789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2">
    <w:name w:val="xl4789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3">
    <w:name w:val="xl4789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894">
    <w:name w:val="xl478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5">
    <w:name w:val="xl4789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6">
    <w:name w:val="xl47896"/>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7">
    <w:name w:val="xl4789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898">
    <w:name w:val="xl4789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899">
    <w:name w:val="xl478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0">
    <w:name w:val="xl4790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1">
    <w:name w:val="xl4790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2">
    <w:name w:val="xl47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3">
    <w:name w:val="xl479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4">
    <w:name w:val="xl479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5">
    <w:name w:val="xl4790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6">
    <w:name w:val="xl47906"/>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07">
    <w:name w:val="xl4790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08">
    <w:name w:val="xl4790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09">
    <w:name w:val="xl4790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0">
    <w:name w:val="xl479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11">
    <w:name w:val="xl47911"/>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2">
    <w:name w:val="xl4791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3">
    <w:name w:val="xl4791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4">
    <w:name w:val="xl479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15">
    <w:name w:val="xl4791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6">
    <w:name w:val="xl4791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7">
    <w:name w:val="xl4791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8">
    <w:name w:val="xl47918"/>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19">
    <w:name w:val="xl4791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20">
    <w:name w:val="xl4792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21">
    <w:name w:val="xl47921"/>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22">
    <w:name w:val="xl4792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3">
    <w:name w:val="xl47923"/>
    <w:basedOn w:val="af8"/>
    <w:rsid w:val="00C25060"/>
    <w:pPr>
      <w:shd w:val="clear" w:color="000000" w:fill="FFFF00"/>
      <w:spacing w:before="100" w:beforeAutospacing="1" w:after="100" w:afterAutospacing="1" w:line="240" w:lineRule="auto"/>
      <w:textAlignment w:val="center"/>
    </w:pPr>
    <w:rPr>
      <w:rFonts w:ascii="Tahoma" w:eastAsia="Times New Roman" w:hAnsi="Tahoma" w:cs="Tahoma"/>
      <w:color w:val="000000"/>
      <w:sz w:val="16"/>
      <w:szCs w:val="16"/>
    </w:rPr>
  </w:style>
  <w:style w:type="paragraph" w:customStyle="1" w:styleId="xl47924">
    <w:name w:val="xl47924"/>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47925">
    <w:name w:val="xl4792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6">
    <w:name w:val="xl479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27">
    <w:name w:val="xl479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8">
    <w:name w:val="xl47928"/>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29">
    <w:name w:val="xl479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0">
    <w:name w:val="xl47930"/>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1">
    <w:name w:val="xl4793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7932">
    <w:name w:val="xl47932"/>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3">
    <w:name w:val="xl47933"/>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4">
    <w:name w:val="xl47934"/>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5">
    <w:name w:val="xl47935"/>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36">
    <w:name w:val="xl479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7">
    <w:name w:val="xl479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8">
    <w:name w:val="xl47938"/>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39">
    <w:name w:val="xl4793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0">
    <w:name w:val="xl47940"/>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1">
    <w:name w:val="xl4794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2">
    <w:name w:val="xl4794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3">
    <w:name w:val="xl4794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44">
    <w:name w:val="xl47944"/>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45">
    <w:name w:val="xl4794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6">
    <w:name w:val="xl47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7">
    <w:name w:val="xl479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48">
    <w:name w:val="xl47948"/>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49">
    <w:name w:val="xl4794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0">
    <w:name w:val="xl47950"/>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1">
    <w:name w:val="xl4795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2">
    <w:name w:val="xl4795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3">
    <w:name w:val="xl47953"/>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4">
    <w:name w:val="xl4795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5">
    <w:name w:val="xl4795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56">
    <w:name w:val="xl479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57">
    <w:name w:val="xl4795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8">
    <w:name w:val="xl47958"/>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59">
    <w:name w:val="xl4795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0">
    <w:name w:val="xl47960"/>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1">
    <w:name w:val="xl4796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2">
    <w:name w:val="xl4796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3">
    <w:name w:val="xl47963"/>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64">
    <w:name w:val="xl4796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65">
    <w:name w:val="xl479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6">
    <w:name w:val="xl479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7">
    <w:name w:val="xl4796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68">
    <w:name w:val="xl47968"/>
    <w:basedOn w:val="af8"/>
    <w:rsid w:val="00C25060"/>
    <w:pPr>
      <w:shd w:val="clear" w:color="000000" w:fill="FFFF00"/>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69">
    <w:name w:val="xl4796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0">
    <w:name w:val="xl47970"/>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1">
    <w:name w:val="xl4797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2">
    <w:name w:val="xl479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3">
    <w:name w:val="xl47973"/>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4">
    <w:name w:val="xl479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75">
    <w:name w:val="xl4797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6">
    <w:name w:val="xl47976"/>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77">
    <w:name w:val="xl4797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7978">
    <w:name w:val="xl4797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79">
    <w:name w:val="xl4797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0">
    <w:name w:val="xl4798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1">
    <w:name w:val="xl479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7982">
    <w:name w:val="xl4798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3">
    <w:name w:val="xl4798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4">
    <w:name w:val="xl4798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5">
    <w:name w:val="xl4798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86">
    <w:name w:val="xl4798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87">
    <w:name w:val="xl479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47988">
    <w:name w:val="xl479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7989">
    <w:name w:val="xl4798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7990">
    <w:name w:val="xl47990"/>
    <w:basedOn w:val="af8"/>
    <w:rsid w:val="00C25060"/>
    <w:pPr>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1">
    <w:name w:val="xl47991"/>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color w:val="000000"/>
      <w:sz w:val="20"/>
      <w:szCs w:val="20"/>
    </w:rPr>
  </w:style>
  <w:style w:type="paragraph" w:customStyle="1" w:styleId="xl47992">
    <w:name w:val="xl4799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3">
    <w:name w:val="xl4799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4">
    <w:name w:val="xl4799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7995">
    <w:name w:val="xl4799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6">
    <w:name w:val="xl47996"/>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7">
    <w:name w:val="xl47997"/>
    <w:basedOn w:val="af8"/>
    <w:rsid w:val="00C25060"/>
    <w:pPr>
      <w:pBdr>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7998">
    <w:name w:val="xl47998"/>
    <w:basedOn w:val="af8"/>
    <w:rsid w:val="00C2506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customStyle="1" w:styleId="xl47999">
    <w:name w:val="xl4799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0">
    <w:name w:val="xl480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1">
    <w:name w:val="xl48001"/>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2">
    <w:name w:val="xl4800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03">
    <w:name w:val="xl4800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4">
    <w:name w:val="xl4800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5">
    <w:name w:val="xl480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6">
    <w:name w:val="xl480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07">
    <w:name w:val="xl48007"/>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8">
    <w:name w:val="xl48008"/>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09">
    <w:name w:val="xl48009"/>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0">
    <w:name w:val="xl48010"/>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1">
    <w:name w:val="xl48011"/>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CC0000"/>
      <w:sz w:val="20"/>
      <w:szCs w:val="20"/>
    </w:rPr>
  </w:style>
  <w:style w:type="paragraph" w:customStyle="1" w:styleId="xl48012">
    <w:name w:val="xl4801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3">
    <w:name w:val="xl48013"/>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4">
    <w:name w:val="xl480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5">
    <w:name w:val="xl48015"/>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6">
    <w:name w:val="xl4801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7">
    <w:name w:val="xl4801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18">
    <w:name w:val="xl48018"/>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19">
    <w:name w:val="xl4801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48020">
    <w:name w:val="xl48020"/>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21">
    <w:name w:val="xl4802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2">
    <w:name w:val="xl48022"/>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3">
    <w:name w:val="xl48023"/>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4">
    <w:name w:val="xl48024"/>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5">
    <w:name w:val="xl48025"/>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26">
    <w:name w:val="xl480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27">
    <w:name w:val="xl4802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s="Times New Roman"/>
      <w:sz w:val="18"/>
      <w:szCs w:val="18"/>
    </w:rPr>
  </w:style>
  <w:style w:type="paragraph" w:customStyle="1" w:styleId="xl48028">
    <w:name w:val="xl4802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right"/>
      <w:textAlignment w:val="center"/>
    </w:pPr>
    <w:rPr>
      <w:rFonts w:ascii="Tahoma" w:eastAsia="Times New Roman" w:hAnsi="Tahoma" w:cs="Tahoma"/>
      <w:sz w:val="18"/>
      <w:szCs w:val="18"/>
    </w:rPr>
  </w:style>
  <w:style w:type="paragraph" w:customStyle="1" w:styleId="xl48029">
    <w:name w:val="xl480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0">
    <w:name w:val="xl4803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1">
    <w:name w:val="xl4803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32">
    <w:name w:val="xl48032"/>
    <w:basedOn w:val="af8"/>
    <w:rsid w:val="00C25060"/>
    <w:pPr>
      <w:pBdr>
        <w:top w:val="single" w:sz="8" w:space="0" w:color="000000"/>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3">
    <w:name w:val="xl48033"/>
    <w:basedOn w:val="af8"/>
    <w:rsid w:val="00C25060"/>
    <w:pPr>
      <w:pBdr>
        <w:top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34">
    <w:name w:val="xl48034"/>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48035">
    <w:name w:val="xl48035"/>
    <w:basedOn w:val="af8"/>
    <w:rsid w:val="00C25060"/>
    <w:pPr>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6">
    <w:name w:val="xl48036"/>
    <w:basedOn w:val="af8"/>
    <w:rsid w:val="00C25060"/>
    <w:pPr>
      <w:shd w:val="clear" w:color="000000" w:fill="FFFFFF"/>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48037">
    <w:name w:val="xl48037"/>
    <w:basedOn w:val="af8"/>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8">
    <w:name w:val="xl48038"/>
    <w:basedOn w:val="af8"/>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48039">
    <w:name w:val="xl4803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0">
    <w:name w:val="xl4804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1">
    <w:name w:val="xl48041"/>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2">
    <w:name w:val="xl48042"/>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43">
    <w:name w:val="xl4804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4">
    <w:name w:val="xl48044"/>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45">
    <w:name w:val="xl480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6">
    <w:name w:val="xl480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48047">
    <w:name w:val="xl48047"/>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48">
    <w:name w:val="xl48048"/>
    <w:basedOn w:val="af8"/>
    <w:rsid w:val="00C25060"/>
    <w:pPr>
      <w:pBdr>
        <w:top w:val="single" w:sz="8" w:space="0" w:color="auto"/>
        <w:left w:val="single" w:sz="8" w:space="7"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49">
    <w:name w:val="xl48049"/>
    <w:basedOn w:val="af8"/>
    <w:rsid w:val="00C25060"/>
    <w:pPr>
      <w:pBdr>
        <w:top w:val="single" w:sz="8" w:space="0" w:color="auto"/>
        <w:left w:val="single" w:sz="8" w:space="7" w:color="auto"/>
        <w:bottom w:val="single" w:sz="8"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cs="Times New Roman"/>
      <w:color w:val="000000"/>
      <w:sz w:val="20"/>
      <w:szCs w:val="20"/>
    </w:rPr>
  </w:style>
  <w:style w:type="paragraph" w:customStyle="1" w:styleId="xl48050">
    <w:name w:val="xl4805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1">
    <w:name w:val="xl48051"/>
    <w:basedOn w:val="af8"/>
    <w:rsid w:val="00C25060"/>
    <w:pPr>
      <w:shd w:val="clear" w:color="000000" w:fill="FFFFFF"/>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48052">
    <w:name w:val="xl4805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3">
    <w:name w:val="xl4805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4">
    <w:name w:val="xl48054"/>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5">
    <w:name w:val="xl4805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6">
    <w:name w:val="xl48056"/>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57">
    <w:name w:val="xl4805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58">
    <w:name w:val="xl4805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48059">
    <w:name w:val="xl480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0">
    <w:name w:val="xl4806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1">
    <w:name w:val="xl48061"/>
    <w:basedOn w:val="af8"/>
    <w:rsid w:val="00C25060"/>
    <w:pPr>
      <w:pBdr>
        <w:top w:val="single" w:sz="4" w:space="0" w:color="auto"/>
        <w:left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2">
    <w:name w:val="xl4806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3">
    <w:name w:val="xl48063"/>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4">
    <w:name w:val="xl48064"/>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65">
    <w:name w:val="xl48065"/>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6">
    <w:name w:val="xl4806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7">
    <w:name w:val="xl4806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48068">
    <w:name w:val="xl48068"/>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69">
    <w:name w:val="xl48069"/>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0">
    <w:name w:val="xl48070"/>
    <w:basedOn w:val="af8"/>
    <w:rsid w:val="00C25060"/>
    <w:pPr>
      <w:pBdr>
        <w:top w:val="single" w:sz="4" w:space="0" w:color="auto"/>
        <w:lef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1">
    <w:name w:val="xl48071"/>
    <w:basedOn w:val="af8"/>
    <w:rsid w:val="00C25060"/>
    <w:pPr>
      <w:pBdr>
        <w:left w:val="single" w:sz="4" w:space="0" w:color="auto"/>
        <w:bottom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72">
    <w:name w:val="xl4807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3">
    <w:name w:val="xl480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4">
    <w:name w:val="xl4807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5">
    <w:name w:val="xl48075"/>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6">
    <w:name w:val="xl48076"/>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7">
    <w:name w:val="xl4807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8">
    <w:name w:val="xl48078"/>
    <w:basedOn w:val="af8"/>
    <w:rsid w:val="00C25060"/>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79">
    <w:name w:val="xl480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0">
    <w:name w:val="xl48080"/>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081">
    <w:name w:val="xl48081"/>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2">
    <w:name w:val="xl4808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3">
    <w:name w:val="xl48083"/>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4">
    <w:name w:val="xl48084"/>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5">
    <w:name w:val="xl48085"/>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086">
    <w:name w:val="xl48086"/>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7">
    <w:name w:val="xl4808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8">
    <w:name w:val="xl4808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89">
    <w:name w:val="xl4808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0">
    <w:name w:val="xl4809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1">
    <w:name w:val="xl48091"/>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2">
    <w:name w:val="xl48092"/>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3">
    <w:name w:val="xl4809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4">
    <w:name w:val="xl48094"/>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5">
    <w:name w:val="xl48095"/>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096">
    <w:name w:val="xl48096"/>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7">
    <w:name w:val="xl48097"/>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8">
    <w:name w:val="xl48098"/>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099">
    <w:name w:val="xl48099"/>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0">
    <w:name w:val="xl48100"/>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1">
    <w:name w:val="xl4810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2">
    <w:name w:val="xl48102"/>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3">
    <w:name w:val="xl4810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04">
    <w:name w:val="xl4810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5">
    <w:name w:val="xl48105"/>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6">
    <w:name w:val="xl48106"/>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7">
    <w:name w:val="xl48107"/>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8">
    <w:name w:val="xl4810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09">
    <w:name w:val="xl48109"/>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0">
    <w:name w:val="xl48110"/>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1">
    <w:name w:val="xl48111"/>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32"/>
      <w:szCs w:val="32"/>
    </w:rPr>
  </w:style>
  <w:style w:type="paragraph" w:customStyle="1" w:styleId="xl48112">
    <w:name w:val="xl4811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3">
    <w:name w:val="xl48113"/>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4">
    <w:name w:val="xl4811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5">
    <w:name w:val="xl4811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6">
    <w:name w:val="xl4811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7">
    <w:name w:val="xl48117"/>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8">
    <w:name w:val="xl4811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19">
    <w:name w:val="xl4811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0">
    <w:name w:val="xl48120"/>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1">
    <w:name w:val="xl4812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48122">
    <w:name w:val="xl48122"/>
    <w:basedOn w:val="af8"/>
    <w:rsid w:val="00C25060"/>
    <w:pPr>
      <w:pBdr>
        <w:top w:val="single" w:sz="4" w:space="0" w:color="auto"/>
        <w:left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3">
    <w:name w:val="xl48123"/>
    <w:basedOn w:val="af8"/>
    <w:rsid w:val="00C25060"/>
    <w:pPr>
      <w:pBdr>
        <w:top w:val="single" w:sz="4" w:space="0" w:color="auto"/>
        <w:bottom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4">
    <w:name w:val="xl4812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25">
    <w:name w:val="xl48125"/>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6">
    <w:name w:val="xl48126"/>
    <w:basedOn w:val="af8"/>
    <w:rsid w:val="00C25060"/>
    <w:pPr>
      <w:pBdr>
        <w:top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7">
    <w:name w:val="xl48127"/>
    <w:basedOn w:val="af8"/>
    <w:rsid w:val="00C25060"/>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8">
    <w:name w:val="xl4812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29">
    <w:name w:val="xl48129"/>
    <w:basedOn w:val="af8"/>
    <w:rsid w:val="00C25060"/>
    <w:pPr>
      <w:pBdr>
        <w:top w:val="single" w:sz="4" w:space="0" w:color="auto"/>
        <w:left w:val="single" w:sz="4" w:space="0" w:color="auto"/>
        <w:bottom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48130">
    <w:name w:val="xl48130"/>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1">
    <w:name w:val="xl4813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2">
    <w:name w:val="xl48132"/>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3">
    <w:name w:val="xl4813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48134">
    <w:name w:val="xl48134"/>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48135">
    <w:name w:val="xl4813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numbering" w:customStyle="1" w:styleId="3113">
    <w:name w:val="Заголовок 3 ур11"/>
    <w:uiPriority w:val="99"/>
    <w:rsid w:val="00C25060"/>
  </w:style>
  <w:style w:type="numbering" w:customStyle="1" w:styleId="102">
    <w:name w:val="Нет списка10"/>
    <w:next w:val="afb"/>
    <w:uiPriority w:val="99"/>
    <w:semiHidden/>
    <w:unhideWhenUsed/>
    <w:rsid w:val="00C25060"/>
  </w:style>
  <w:style w:type="table" w:customStyle="1" w:styleId="TableGridReport1">
    <w:name w:val="Table Grid Report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9">
    <w:name w:val="Знак Знак Знак12"/>
    <w:basedOn w:val="af8"/>
    <w:rsid w:val="00C25060"/>
    <w:pPr>
      <w:tabs>
        <w:tab w:val="num" w:pos="360"/>
      </w:tabs>
      <w:spacing w:after="160" w:line="240" w:lineRule="exact"/>
    </w:pPr>
    <w:rPr>
      <w:rFonts w:ascii="Verdana" w:eastAsia="Times New Roman" w:hAnsi="Verdana" w:cs="Verdana"/>
      <w:sz w:val="20"/>
      <w:szCs w:val="20"/>
      <w:lang w:val="en-US" w:eastAsia="en-US"/>
    </w:rPr>
  </w:style>
  <w:style w:type="table" w:customStyle="1" w:styleId="228">
    <w:name w:val="Сетка таблицы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a">
    <w:name w:val="Стиль12"/>
    <w:uiPriority w:val="99"/>
    <w:rsid w:val="00C25060"/>
  </w:style>
  <w:style w:type="paragraph" w:customStyle="1" w:styleId="2ffb">
    <w:name w:val="Абзац списка2"/>
    <w:basedOn w:val="af8"/>
    <w:rsid w:val="00C25060"/>
    <w:pPr>
      <w:spacing w:after="0" w:line="240" w:lineRule="auto"/>
      <w:ind w:left="720"/>
      <w:jc w:val="center"/>
    </w:pPr>
    <w:rPr>
      <w:rFonts w:ascii="Calibri" w:eastAsia="Times New Roman" w:hAnsi="Calibri" w:cs="Calibri"/>
      <w:lang w:eastAsia="en-US"/>
    </w:rPr>
  </w:style>
  <w:style w:type="numbering" w:customStyle="1" w:styleId="12b">
    <w:name w:val="Нет списка12"/>
    <w:next w:val="afb"/>
    <w:uiPriority w:val="99"/>
    <w:semiHidden/>
    <w:unhideWhenUsed/>
    <w:rsid w:val="00C25060"/>
  </w:style>
  <w:style w:type="paragraph" w:customStyle="1" w:styleId="affffffff4">
    <w:name w:val="заголовок табл"/>
    <w:basedOn w:val="af8"/>
    <w:link w:val="1fff"/>
    <w:qFormat/>
    <w:rsid w:val="00C25060"/>
    <w:pPr>
      <w:keepNext/>
      <w:suppressLineNumbers/>
      <w:tabs>
        <w:tab w:val="num" w:pos="1440"/>
        <w:tab w:val="left" w:leader="dot" w:pos="9356"/>
      </w:tabs>
      <w:suppressAutoHyphens/>
      <w:spacing w:before="120" w:after="120" w:line="240" w:lineRule="auto"/>
      <w:ind w:left="-794" w:firstLine="794"/>
      <w:jc w:val="center"/>
    </w:pPr>
    <w:rPr>
      <w:rFonts w:ascii="Times New Roman" w:eastAsia="Times New Roman" w:hAnsi="Times New Roman" w:cs="Times New Roman"/>
      <w:b/>
      <w:bCs/>
      <w:sz w:val="24"/>
      <w:szCs w:val="24"/>
    </w:rPr>
  </w:style>
  <w:style w:type="paragraph" w:customStyle="1" w:styleId="affffffff5">
    <w:name w:val="подпись"/>
    <w:basedOn w:val="af8"/>
    <w:rsid w:val="00C25060"/>
    <w:pPr>
      <w:keepNext/>
      <w:suppressLineNumbers/>
      <w:tabs>
        <w:tab w:val="right" w:pos="9072"/>
        <w:tab w:val="left" w:leader="dot" w:pos="9356"/>
      </w:tabs>
      <w:suppressAutoHyphens/>
      <w:spacing w:before="840" w:after="0" w:line="240" w:lineRule="auto"/>
    </w:pPr>
    <w:rPr>
      <w:rFonts w:ascii="Times New Roman" w:eastAsia="Times New Roman" w:hAnsi="Times New Roman" w:cs="Times New Roman"/>
      <w:sz w:val="24"/>
      <w:szCs w:val="24"/>
    </w:rPr>
  </w:style>
  <w:style w:type="paragraph" w:customStyle="1" w:styleId="affffffff6">
    <w:name w:val="текст табл"/>
    <w:basedOn w:val="af8"/>
    <w:rsid w:val="00C25060"/>
    <w:pPr>
      <w:keepNext/>
      <w:keepLines/>
      <w:suppressLineNumbers/>
      <w:tabs>
        <w:tab w:val="left" w:leader="dot" w:pos="9356"/>
      </w:tabs>
      <w:suppressAutoHyphens/>
      <w:spacing w:before="60" w:after="60" w:line="240" w:lineRule="auto"/>
    </w:pPr>
    <w:rPr>
      <w:rFonts w:ascii="Times New Roman" w:eastAsia="Times New Roman" w:hAnsi="Times New Roman" w:cs="Times New Roman"/>
      <w:sz w:val="24"/>
      <w:szCs w:val="24"/>
    </w:rPr>
  </w:style>
  <w:style w:type="paragraph" w:customStyle="1" w:styleId="142">
    <w:name w:val="Обычный 14"/>
    <w:basedOn w:val="af8"/>
    <w:autoRedefine/>
    <w:rsid w:val="00C25060"/>
    <w:pPr>
      <w:keepNext/>
      <w:suppressLineNumbers/>
      <w:tabs>
        <w:tab w:val="left" w:pos="993"/>
        <w:tab w:val="left" w:leader="dot" w:pos="9356"/>
      </w:tabs>
      <w:suppressAutoHyphens/>
      <w:spacing w:before="120" w:after="0" w:line="240" w:lineRule="auto"/>
      <w:jc w:val="center"/>
    </w:pPr>
    <w:rPr>
      <w:rFonts w:ascii="Times New Roman" w:eastAsia="Times New Roman" w:hAnsi="Times New Roman" w:cs="Times New Roman"/>
      <w:b/>
      <w:bCs/>
      <w:position w:val="-24"/>
      <w:sz w:val="28"/>
      <w:szCs w:val="28"/>
    </w:rPr>
  </w:style>
  <w:style w:type="paragraph" w:customStyle="1" w:styleId="11f5">
    <w:name w:val="текст таблицы 11"/>
    <w:basedOn w:val="affffffff6"/>
    <w:rsid w:val="00C25060"/>
    <w:rPr>
      <w:sz w:val="22"/>
      <w:szCs w:val="22"/>
    </w:rPr>
  </w:style>
  <w:style w:type="paragraph" w:customStyle="1" w:styleId="103">
    <w:name w:val="Текст таблицы 10"/>
    <w:basedOn w:val="affffffff6"/>
    <w:rsid w:val="00C25060"/>
    <w:rPr>
      <w:sz w:val="20"/>
      <w:szCs w:val="20"/>
    </w:rPr>
  </w:style>
  <w:style w:type="paragraph" w:customStyle="1" w:styleId="affffffff7">
    <w:name w:val="Подрисуночная надпись"/>
    <w:basedOn w:val="affffffff6"/>
    <w:link w:val="affffffff8"/>
    <w:autoRedefine/>
    <w:rsid w:val="00C2506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9">
    <w:name w:val="обычный без абзаца"/>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after="0" w:line="360" w:lineRule="auto"/>
    </w:pPr>
    <w:rPr>
      <w:rFonts w:ascii="NTTimes/Cyrillic" w:eastAsia="Times New Roman" w:hAnsi="NTTimes/Cyrillic" w:cs="Times New Roman"/>
      <w:sz w:val="26"/>
      <w:szCs w:val="26"/>
    </w:rPr>
  </w:style>
  <w:style w:type="paragraph" w:customStyle="1" w:styleId="1fff0">
    <w:name w:val="указатель 1"/>
    <w:basedOn w:val="af8"/>
    <w:rsid w:val="00C2506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spacing w:after="0" w:line="240" w:lineRule="auto"/>
      <w:ind w:left="1440" w:right="720" w:hanging="1440"/>
      <w:jc w:val="both"/>
    </w:pPr>
    <w:rPr>
      <w:rFonts w:ascii="Times New Roman" w:eastAsia="Times New Roman" w:hAnsi="Times New Roman" w:cs="Times New Roman"/>
      <w:sz w:val="24"/>
      <w:szCs w:val="24"/>
      <w:lang w:val="en-US"/>
    </w:rPr>
  </w:style>
  <w:style w:type="paragraph" w:customStyle="1" w:styleId="affffffffa">
    <w:name w:val="Стиль табл"/>
    <w:basedOn w:val="af8"/>
    <w:rsid w:val="00C25060"/>
    <w:pPr>
      <w:keepNext/>
      <w:tabs>
        <w:tab w:val="left" w:leader="dot" w:pos="9356"/>
      </w:tabs>
      <w:suppressAutoHyphens/>
      <w:spacing w:before="120" w:after="120" w:line="240" w:lineRule="auto"/>
      <w:jc w:val="center"/>
    </w:pPr>
    <w:rPr>
      <w:rFonts w:ascii="Times New Roman" w:eastAsia="Times New Roman" w:hAnsi="Times New Roman" w:cs="Times New Roman"/>
    </w:rPr>
  </w:style>
  <w:style w:type="paragraph" w:styleId="affffffffb">
    <w:name w:val="Block Text"/>
    <w:basedOn w:val="af8"/>
    <w:rsid w:val="00C25060"/>
    <w:pPr>
      <w:keepNext/>
      <w:suppressLineNumbers/>
      <w:tabs>
        <w:tab w:val="left" w:leader="dot" w:pos="9356"/>
      </w:tabs>
      <w:suppressAutoHyphens/>
      <w:spacing w:after="0" w:line="240" w:lineRule="auto"/>
      <w:ind w:left="-57" w:right="-57"/>
    </w:pPr>
    <w:rPr>
      <w:rFonts w:ascii="Times New Roman" w:eastAsia="Times New Roman" w:hAnsi="Times New Roman" w:cs="Times New Roman"/>
      <w:b/>
      <w:bCs/>
      <w:sz w:val="24"/>
      <w:szCs w:val="24"/>
    </w:rPr>
  </w:style>
  <w:style w:type="paragraph" w:customStyle="1" w:styleId="affffffffc">
    <w:name w:val="глава"/>
    <w:basedOn w:val="19"/>
    <w:autoRedefine/>
    <w:rsid w:val="00C25060"/>
    <w:pPr>
      <w:keepNext/>
      <w:numPr>
        <w:numId w:val="0"/>
      </w:numPr>
      <w:tabs>
        <w:tab w:val="left" w:leader="dot" w:pos="9356"/>
        <w:tab w:val="left" w:leader="dot" w:pos="9720"/>
      </w:tabs>
      <w:spacing w:before="0" w:after="120" w:line="240" w:lineRule="auto"/>
      <w:ind w:right="-81"/>
      <w:contextualSpacing w:val="0"/>
      <w:outlineLvl w:val="9"/>
    </w:pPr>
    <w:rPr>
      <w:bCs/>
      <w:caps/>
      <w:smallCaps w:val="0"/>
      <w:spacing w:val="0"/>
      <w:kern w:val="28"/>
      <w:sz w:val="26"/>
      <w:szCs w:val="26"/>
      <w:lang w:eastAsia="ru-RU" w:bidi="ar-SA"/>
    </w:rPr>
  </w:style>
  <w:style w:type="paragraph" w:customStyle="1" w:styleId="affffffffd">
    <w:name w:val="подрисунок"/>
    <w:basedOn w:val="af8"/>
    <w:rsid w:val="00C25060"/>
    <w:pPr>
      <w:keepNext/>
      <w:suppressLineNumbers/>
      <w:tabs>
        <w:tab w:val="left" w:pos="720"/>
        <w:tab w:val="left" w:pos="2835"/>
        <w:tab w:val="left" w:pos="4536"/>
        <w:tab w:val="left" w:pos="6237"/>
        <w:tab w:val="left" w:pos="7938"/>
        <w:tab w:val="left" w:leader="dot" w:pos="9356"/>
        <w:tab w:val="right" w:pos="9639"/>
      </w:tabs>
      <w:suppressAutoHyphens/>
      <w:spacing w:before="120" w:after="0" w:line="240" w:lineRule="auto"/>
      <w:jc w:val="center"/>
    </w:pPr>
    <w:rPr>
      <w:rFonts w:ascii="NTTimes/Cyrillic" w:eastAsia="Times New Roman" w:hAnsi="NTTimes/Cyrillic" w:cs="Times New Roman"/>
      <w:sz w:val="26"/>
      <w:szCs w:val="26"/>
    </w:rPr>
  </w:style>
  <w:style w:type="paragraph" w:styleId="65">
    <w:name w:val="index 6"/>
    <w:basedOn w:val="af8"/>
    <w:next w:val="af8"/>
    <w:autoRedefine/>
    <w:rsid w:val="00C25060"/>
    <w:pPr>
      <w:keepNext/>
      <w:suppressLineNumbers/>
      <w:tabs>
        <w:tab w:val="left" w:leader="dot" w:pos="9356"/>
      </w:tabs>
      <w:suppressAutoHyphens/>
      <w:spacing w:after="0" w:line="300" w:lineRule="auto"/>
      <w:ind w:left="1440" w:hanging="240"/>
      <w:jc w:val="both"/>
    </w:pPr>
    <w:rPr>
      <w:rFonts w:ascii="Times New Roman" w:eastAsia="Times New Roman" w:hAnsi="Times New Roman" w:cs="Times New Roman"/>
      <w:sz w:val="24"/>
      <w:szCs w:val="24"/>
    </w:rPr>
  </w:style>
  <w:style w:type="paragraph" w:styleId="75">
    <w:name w:val="index 7"/>
    <w:basedOn w:val="af8"/>
    <w:next w:val="af8"/>
    <w:autoRedefine/>
    <w:rsid w:val="00C25060"/>
    <w:pPr>
      <w:keepNext/>
      <w:suppressLineNumbers/>
      <w:tabs>
        <w:tab w:val="left" w:leader="dot" w:pos="9356"/>
      </w:tabs>
      <w:suppressAutoHyphens/>
      <w:spacing w:after="0" w:line="300" w:lineRule="auto"/>
      <w:ind w:left="1680" w:hanging="240"/>
      <w:jc w:val="both"/>
    </w:pPr>
    <w:rPr>
      <w:rFonts w:ascii="Times New Roman" w:eastAsia="Times New Roman" w:hAnsi="Times New Roman" w:cs="Times New Roman"/>
      <w:sz w:val="24"/>
      <w:szCs w:val="24"/>
    </w:rPr>
  </w:style>
  <w:style w:type="paragraph" w:styleId="86">
    <w:name w:val="index 8"/>
    <w:basedOn w:val="af8"/>
    <w:next w:val="af8"/>
    <w:autoRedefine/>
    <w:rsid w:val="00C25060"/>
    <w:pPr>
      <w:keepNext/>
      <w:suppressLineNumbers/>
      <w:tabs>
        <w:tab w:val="left" w:leader="dot" w:pos="9356"/>
      </w:tabs>
      <w:suppressAutoHyphens/>
      <w:spacing w:after="0" w:line="300" w:lineRule="auto"/>
      <w:ind w:left="1920" w:hanging="240"/>
      <w:jc w:val="both"/>
    </w:pPr>
    <w:rPr>
      <w:rFonts w:ascii="Times New Roman" w:eastAsia="Times New Roman" w:hAnsi="Times New Roman" w:cs="Times New Roman"/>
      <w:sz w:val="24"/>
      <w:szCs w:val="24"/>
    </w:rPr>
  </w:style>
  <w:style w:type="paragraph" w:styleId="94">
    <w:name w:val="index 9"/>
    <w:basedOn w:val="af8"/>
    <w:next w:val="af8"/>
    <w:autoRedefine/>
    <w:rsid w:val="00C25060"/>
    <w:pPr>
      <w:keepNext/>
      <w:suppressLineNumbers/>
      <w:tabs>
        <w:tab w:val="left" w:leader="dot" w:pos="9356"/>
      </w:tabs>
      <w:suppressAutoHyphens/>
      <w:spacing w:after="0" w:line="300" w:lineRule="auto"/>
      <w:ind w:left="2160" w:hanging="240"/>
      <w:jc w:val="both"/>
    </w:pPr>
    <w:rPr>
      <w:rFonts w:ascii="Times New Roman" w:eastAsia="Times New Roman" w:hAnsi="Times New Roman" w:cs="Times New Roman"/>
      <w:sz w:val="24"/>
      <w:szCs w:val="24"/>
    </w:rPr>
  </w:style>
  <w:style w:type="character" w:customStyle="1" w:styleId="1fff">
    <w:name w:val="заголовок табл Знак1"/>
    <w:link w:val="affffffff4"/>
    <w:rsid w:val="00C25060"/>
    <w:rPr>
      <w:rFonts w:ascii="Times New Roman" w:eastAsia="Times New Roman" w:hAnsi="Times New Roman" w:cs="Times New Roman"/>
      <w:b/>
      <w:bCs/>
      <w:sz w:val="24"/>
      <w:szCs w:val="24"/>
    </w:rPr>
  </w:style>
  <w:style w:type="paragraph" w:customStyle="1" w:styleId="affffffffe">
    <w:name w:val="Обычный без абзаца"/>
    <w:basedOn w:val="af8"/>
    <w:autoRedefine/>
    <w:rsid w:val="00C25060"/>
    <w:pPr>
      <w:keepNext/>
      <w:widowControl w:val="0"/>
      <w:tabs>
        <w:tab w:val="left" w:leader="dot" w:pos="9356"/>
      </w:tabs>
      <w:suppressAutoHyphens/>
      <w:spacing w:before="60" w:after="0" w:line="240" w:lineRule="auto"/>
      <w:ind w:left="1134" w:hanging="340"/>
      <w:jc w:val="center"/>
    </w:pPr>
    <w:rPr>
      <w:rFonts w:ascii="Times New Roman" w:eastAsia="Times New Roman" w:hAnsi="Times New Roman" w:cs="Times New Roman"/>
      <w:sz w:val="24"/>
      <w:szCs w:val="24"/>
    </w:rPr>
  </w:style>
  <w:style w:type="paragraph" w:customStyle="1" w:styleId="Normal">
    <w:name w:val="Normal Знак"/>
    <w:rsid w:val="00C25060"/>
    <w:pPr>
      <w:spacing w:before="120" w:after="120" w:line="240" w:lineRule="auto"/>
      <w:ind w:left="567"/>
      <w:jc w:val="both"/>
    </w:pPr>
    <w:rPr>
      <w:rFonts w:ascii="Times New Roman" w:eastAsia="Times New Roman" w:hAnsi="Times New Roman" w:cs="Times New Roman"/>
      <w:sz w:val="24"/>
      <w:szCs w:val="24"/>
    </w:rPr>
  </w:style>
  <w:style w:type="character" w:customStyle="1" w:styleId="139">
    <w:name w:val="Обычный 13 Знак"/>
    <w:rsid w:val="00C25060"/>
    <w:rPr>
      <w:rFonts w:ascii="Times New Roman" w:hAnsi="Times New Roman" w:cs="Times New Roman"/>
      <w:sz w:val="26"/>
      <w:szCs w:val="26"/>
      <w:vertAlign w:val="baseline"/>
    </w:rPr>
  </w:style>
  <w:style w:type="paragraph" w:customStyle="1" w:styleId="13a">
    <w:name w:val="Обычный 13 Знак Знак"/>
    <w:basedOn w:val="af8"/>
    <w:link w:val="13b"/>
    <w:rsid w:val="00C25060"/>
    <w:pPr>
      <w:keepNext/>
      <w:suppressLineNumbers/>
      <w:tabs>
        <w:tab w:val="left" w:leader="dot" w:pos="9356"/>
      </w:tabs>
      <w:suppressAutoHyphens/>
      <w:spacing w:after="0" w:line="240" w:lineRule="auto"/>
      <w:jc w:val="both"/>
    </w:pPr>
    <w:rPr>
      <w:rFonts w:ascii="Times New Roman" w:eastAsia="Times New Roman" w:hAnsi="Times New Roman" w:cs="Times New Roman"/>
      <w:sz w:val="26"/>
      <w:szCs w:val="26"/>
    </w:rPr>
  </w:style>
  <w:style w:type="character" w:customStyle="1" w:styleId="1320">
    <w:name w:val="Обычный 13 Знак2"/>
    <w:rsid w:val="00C25060"/>
    <w:rPr>
      <w:snapToGrid w:val="0"/>
      <w:sz w:val="26"/>
      <w:szCs w:val="26"/>
      <w:lang w:val="ru-RU" w:eastAsia="ru-RU"/>
    </w:rPr>
  </w:style>
  <w:style w:type="character" w:customStyle="1" w:styleId="afffffffff">
    <w:name w:val="íîìåð ñòðàíèöû"/>
    <w:basedOn w:val="af9"/>
    <w:rsid w:val="00C25060"/>
  </w:style>
  <w:style w:type="character" w:customStyle="1" w:styleId="1312">
    <w:name w:val="Обычный 13 Знак1"/>
    <w:rsid w:val="00C25060"/>
    <w:rPr>
      <w:sz w:val="26"/>
      <w:szCs w:val="26"/>
      <w:lang w:val="ru-RU" w:eastAsia="ru-RU"/>
    </w:rPr>
  </w:style>
  <w:style w:type="paragraph" w:customStyle="1" w:styleId="1fff1">
    <w:name w:val="Рис.1 Подрисуночная надпись"/>
    <w:basedOn w:val="af8"/>
    <w:autoRedefine/>
    <w:rsid w:val="00C25060"/>
    <w:pPr>
      <w:keepNext/>
      <w:widowControl w:val="0"/>
      <w:numPr>
        <w:ilvl w:val="12"/>
      </w:numPr>
      <w:tabs>
        <w:tab w:val="left" w:pos="709"/>
        <w:tab w:val="left" w:pos="993"/>
        <w:tab w:val="left" w:pos="1440"/>
      </w:tabs>
      <w:spacing w:before="20" w:after="20" w:line="240" w:lineRule="auto"/>
      <w:ind w:left="113" w:firstLine="680"/>
      <w:jc w:val="both"/>
    </w:pPr>
    <w:rPr>
      <w:rFonts w:ascii="Times New Roman" w:eastAsia="Times New Roman" w:hAnsi="Times New Roman" w:cs="Times New Roman"/>
      <w:sz w:val="20"/>
      <w:szCs w:val="20"/>
    </w:rPr>
  </w:style>
  <w:style w:type="character" w:customStyle="1" w:styleId="afffffffff0">
    <w:name w:val="Подрисуночная надпись Знак"/>
    <w:rsid w:val="00C25060"/>
    <w:rPr>
      <w:b/>
      <w:bCs/>
      <w:color w:val="000000"/>
      <w:sz w:val="24"/>
      <w:szCs w:val="24"/>
      <w:lang w:val="ru-RU" w:eastAsia="ru-RU"/>
    </w:rPr>
  </w:style>
  <w:style w:type="character" w:customStyle="1" w:styleId="afffffffff1">
    <w:name w:val="текст табл Знак"/>
    <w:rsid w:val="00C25060"/>
    <w:rPr>
      <w:sz w:val="24"/>
      <w:szCs w:val="24"/>
      <w:lang w:val="ru-RU" w:eastAsia="ru-RU"/>
    </w:rPr>
  </w:style>
  <w:style w:type="paragraph" w:customStyle="1" w:styleId="3f9">
    <w:name w:val="Стиль Маркированный список + Перед:  3 пт"/>
    <w:basedOn w:val="aa"/>
    <w:rsid w:val="00C25060"/>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4">
    <w:name w:val="Стиль Оглавление 1 + Первая строка:  0 см"/>
    <w:basedOn w:val="1f5"/>
    <w:rsid w:val="00C25060"/>
    <w:pPr>
      <w:keepNext/>
      <w:suppressLineNumbers/>
      <w:tabs>
        <w:tab w:val="clear" w:pos="440"/>
        <w:tab w:val="clear" w:pos="9214"/>
        <w:tab w:val="left" w:pos="540"/>
        <w:tab w:val="left" w:leader="dot" w:pos="9356"/>
      </w:tabs>
      <w:suppressAutoHyphens/>
      <w:spacing w:before="60" w:after="60"/>
      <w:ind w:left="540" w:firstLine="0"/>
      <w:jc w:val="left"/>
    </w:pPr>
    <w:rPr>
      <w:rFonts w:ascii="Times New Roman" w:hAnsi="Times New Roman" w:cs="Times New Roman"/>
      <w:b/>
      <w:iCs w:val="0"/>
      <w:caps/>
      <w:sz w:val="26"/>
      <w:szCs w:val="26"/>
      <w:lang w:val="ru-RU" w:eastAsia="ru-RU" w:bidi="ar-SA"/>
    </w:rPr>
  </w:style>
  <w:style w:type="paragraph" w:customStyle="1" w:styleId="xl31">
    <w:name w:val="xl31"/>
    <w:basedOn w:val="af8"/>
    <w:rsid w:val="00C25060"/>
    <w:pPr>
      <w:pBdr>
        <w:left w:val="single" w:sz="4" w:space="0" w:color="auto"/>
        <w:bottom w:val="single" w:sz="4" w:space="0" w:color="auto"/>
        <w:right w:val="single" w:sz="4" w:space="0" w:color="auto"/>
      </w:pBdr>
      <w:spacing w:before="100" w:after="100" w:line="240" w:lineRule="auto"/>
      <w:jc w:val="right"/>
    </w:pPr>
    <w:rPr>
      <w:rFonts w:ascii="Times New Roman" w:eastAsia="Times New Roman" w:hAnsi="Times New Roman" w:cs="Times New Roman"/>
    </w:rPr>
  </w:style>
  <w:style w:type="paragraph" w:customStyle="1" w:styleId="FR1">
    <w:name w:val="FR1"/>
    <w:rsid w:val="00C25060"/>
    <w:pPr>
      <w:widowControl w:val="0"/>
      <w:spacing w:before="500" w:after="0" w:line="300" w:lineRule="auto"/>
      <w:ind w:left="400"/>
    </w:pPr>
    <w:rPr>
      <w:rFonts w:ascii="Times New Roman" w:eastAsia="Times New Roman" w:hAnsi="Times New Roman" w:cs="Times New Roman"/>
      <w:sz w:val="24"/>
      <w:szCs w:val="24"/>
    </w:rPr>
  </w:style>
  <w:style w:type="paragraph" w:customStyle="1" w:styleId="FR2">
    <w:name w:val="FR2"/>
    <w:rsid w:val="00C25060"/>
    <w:pPr>
      <w:widowControl w:val="0"/>
      <w:spacing w:after="20" w:line="240" w:lineRule="auto"/>
    </w:pPr>
    <w:rPr>
      <w:rFonts w:ascii="Times New Roman" w:eastAsia="Times New Roman" w:hAnsi="Times New Roman" w:cs="Times New Roman"/>
      <w:sz w:val="16"/>
      <w:szCs w:val="16"/>
    </w:rPr>
  </w:style>
  <w:style w:type="paragraph" w:customStyle="1" w:styleId="3fa">
    <w:name w:val="заголовок 3"/>
    <w:basedOn w:val="af8"/>
    <w:next w:val="af8"/>
    <w:autoRedefine/>
    <w:rsid w:val="00C25060"/>
    <w:pPr>
      <w:keepNext/>
      <w:keepLines/>
      <w:suppressLineNumbers/>
      <w:autoSpaceDE w:val="0"/>
      <w:autoSpaceDN w:val="0"/>
      <w:spacing w:before="120" w:after="0" w:line="240" w:lineRule="auto"/>
      <w:ind w:left="720" w:hanging="720"/>
      <w:jc w:val="center"/>
    </w:pPr>
    <w:rPr>
      <w:rFonts w:ascii="Times New Roman" w:eastAsia="Times New Roman" w:hAnsi="Times New Roman" w:cs="Times New Roman"/>
      <w:b/>
      <w:bCs/>
      <w:sz w:val="24"/>
      <w:szCs w:val="24"/>
    </w:rPr>
  </w:style>
  <w:style w:type="paragraph" w:customStyle="1" w:styleId="xl26">
    <w:name w:val="xl26"/>
    <w:basedOn w:val="af8"/>
    <w:rsid w:val="00C25060"/>
    <w:pPr>
      <w:pBdr>
        <w:lef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7">
    <w:name w:val="xl27"/>
    <w:basedOn w:val="af8"/>
    <w:rsid w:val="00C2506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28">
    <w:name w:val="xl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29">
    <w:name w:val="xl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0">
    <w:name w:val="xl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16"/>
      <w:szCs w:val="16"/>
    </w:rPr>
  </w:style>
  <w:style w:type="paragraph" w:customStyle="1" w:styleId="xl32">
    <w:name w:val="xl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16"/>
      <w:szCs w:val="16"/>
    </w:rPr>
  </w:style>
  <w:style w:type="paragraph" w:customStyle="1" w:styleId="xl33">
    <w:name w:val="xl33"/>
    <w:basedOn w:val="af8"/>
    <w:rsid w:val="00C2506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xl34">
    <w:name w:val="xl34"/>
    <w:basedOn w:val="af8"/>
    <w:rsid w:val="00C25060"/>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16"/>
      <w:szCs w:val="16"/>
    </w:rPr>
  </w:style>
  <w:style w:type="paragraph" w:customStyle="1" w:styleId="afffffffff2">
    <w:name w:val="Стиль начало"/>
    <w:basedOn w:val="af8"/>
    <w:rsid w:val="00C25060"/>
    <w:pPr>
      <w:spacing w:after="0" w:line="264" w:lineRule="auto"/>
    </w:pPr>
    <w:rPr>
      <w:rFonts w:ascii="Times New Roman" w:eastAsia="Times New Roman" w:hAnsi="Times New Roman" w:cs="Times New Roman"/>
      <w:sz w:val="28"/>
      <w:szCs w:val="28"/>
    </w:rPr>
  </w:style>
  <w:style w:type="paragraph" w:customStyle="1" w:styleId="xl24">
    <w:name w:val="xl24"/>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25">
    <w:name w:val="xl25"/>
    <w:basedOn w:val="af8"/>
    <w:rsid w:val="00C25060"/>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afffffffff3">
    <w:name w:val="Основной текст Знак Знак"/>
    <w:rsid w:val="00C25060"/>
    <w:rPr>
      <w:sz w:val="28"/>
      <w:szCs w:val="28"/>
      <w:lang w:val="ru-RU" w:eastAsia="ru-RU"/>
    </w:rPr>
  </w:style>
  <w:style w:type="character" w:customStyle="1" w:styleId="14pt">
    <w:name w:val="Стиль 14 pt"/>
    <w:rsid w:val="00C25060"/>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1">
    <w:name w:val="Обычный 13 Знак3 Знак Знак Знак1 Знак Знак1"/>
    <w:rsid w:val="00C25060"/>
    <w:rPr>
      <w:snapToGrid w:val="0"/>
      <w:sz w:val="26"/>
      <w:szCs w:val="26"/>
      <w:lang w:val="ru-RU" w:eastAsia="ru-RU"/>
    </w:rPr>
  </w:style>
  <w:style w:type="paragraph" w:customStyle="1" w:styleId="BodyText21">
    <w:name w:val="Body Text 21"/>
    <w:basedOn w:val="af8"/>
    <w:autoRedefine/>
    <w:rsid w:val="00C25060"/>
    <w:pPr>
      <w:tabs>
        <w:tab w:val="left" w:pos="0"/>
      </w:tabs>
      <w:spacing w:before="60" w:after="0" w:line="240" w:lineRule="auto"/>
      <w:ind w:firstLine="720"/>
      <w:jc w:val="both"/>
    </w:pPr>
    <w:rPr>
      <w:rFonts w:ascii="Times New Roman" w:eastAsia="Times New Roman" w:hAnsi="Times New Roman" w:cs="Times New Roman"/>
      <w:sz w:val="24"/>
      <w:szCs w:val="24"/>
    </w:rPr>
  </w:style>
  <w:style w:type="character" w:customStyle="1" w:styleId="1fff2">
    <w:name w:val="Строгий1"/>
    <w:rsid w:val="00C25060"/>
    <w:rPr>
      <w:b/>
      <w:bCs/>
      <w:color w:val="auto"/>
      <w:sz w:val="24"/>
      <w:szCs w:val="24"/>
    </w:rPr>
  </w:style>
  <w:style w:type="paragraph" w:customStyle="1" w:styleId="xl22">
    <w:name w:val="xl22"/>
    <w:basedOn w:val="af8"/>
    <w:rsid w:val="00C2506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340">
    <w:name w:val="Обычный 13 Знак4"/>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b/>
      <w:bCs/>
      <w:sz w:val="26"/>
      <w:szCs w:val="26"/>
    </w:rPr>
  </w:style>
  <w:style w:type="character" w:customStyle="1" w:styleId="1341">
    <w:name w:val="Обычный 13 Знак4 Знак"/>
    <w:rsid w:val="00C25060"/>
    <w:rPr>
      <w:b/>
      <w:bCs/>
      <w:sz w:val="26"/>
      <w:szCs w:val="26"/>
      <w:lang w:val="ru-RU" w:eastAsia="ru-RU"/>
    </w:rPr>
  </w:style>
  <w:style w:type="character" w:customStyle="1" w:styleId="1330">
    <w:name w:val="Обычный 13 Знак3 Знак Знак Знак"/>
    <w:rsid w:val="00C25060"/>
    <w:rPr>
      <w:sz w:val="26"/>
      <w:szCs w:val="26"/>
      <w:lang w:val="ru-RU" w:eastAsia="ru-RU"/>
    </w:rPr>
  </w:style>
  <w:style w:type="character" w:customStyle="1" w:styleId="1342">
    <w:name w:val="Обычный 13 Знак4 Знак Знак"/>
    <w:rsid w:val="00C25060"/>
    <w:rPr>
      <w:b/>
      <w:bCs/>
      <w:sz w:val="26"/>
      <w:szCs w:val="26"/>
      <w:lang w:val="ru-RU" w:eastAsia="ru-RU"/>
    </w:rPr>
  </w:style>
  <w:style w:type="character" w:customStyle="1" w:styleId="13310">
    <w:name w:val="Обычный 13 Знак3 Знак Знак1"/>
    <w:rsid w:val="00C25060"/>
    <w:rPr>
      <w:sz w:val="26"/>
      <w:szCs w:val="26"/>
      <w:lang w:val="ru-RU" w:eastAsia="ru-RU"/>
    </w:rPr>
  </w:style>
  <w:style w:type="paragraph" w:customStyle="1" w:styleId="1332">
    <w:name w:val="Обычный 13 Знак3 Знак Знак"/>
    <w:basedOn w:val="af8"/>
    <w:autoRedefine/>
    <w:rsid w:val="00C25060"/>
    <w:pPr>
      <w:keepNext/>
      <w:tabs>
        <w:tab w:val="left" w:leader="dot" w:pos="9356"/>
      </w:tabs>
      <w:spacing w:before="120" w:after="0" w:line="252" w:lineRule="auto"/>
      <w:ind w:firstLine="567"/>
      <w:jc w:val="both"/>
    </w:pPr>
    <w:rPr>
      <w:rFonts w:ascii="Times New Roman" w:eastAsia="Times New Roman" w:hAnsi="Times New Roman" w:cs="Times New Roman"/>
      <w:sz w:val="26"/>
      <w:szCs w:val="26"/>
    </w:rPr>
  </w:style>
  <w:style w:type="character" w:customStyle="1" w:styleId="13312">
    <w:name w:val="Обычный 13 Знак3 Знак Знак Знак1 Знак Знак"/>
    <w:rsid w:val="00C25060"/>
    <w:rPr>
      <w:sz w:val="26"/>
      <w:szCs w:val="26"/>
      <w:lang w:val="ru-RU" w:eastAsia="ru-RU"/>
    </w:rPr>
  </w:style>
  <w:style w:type="character" w:customStyle="1" w:styleId="1333">
    <w:name w:val="Обычный 13 Знак3 Знак"/>
    <w:rsid w:val="00C25060"/>
    <w:rPr>
      <w:sz w:val="26"/>
      <w:szCs w:val="26"/>
      <w:lang w:val="ru-RU" w:eastAsia="ru-RU"/>
    </w:rPr>
  </w:style>
  <w:style w:type="paragraph" w:customStyle="1" w:styleId="xl23">
    <w:name w:val="xl23"/>
    <w:basedOn w:val="af8"/>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Arial Unicode MS" w:hAnsi="Times New Roman" w:cs="Times New Roman"/>
      <w:b/>
      <w:bCs/>
      <w:sz w:val="24"/>
      <w:szCs w:val="24"/>
    </w:rPr>
  </w:style>
  <w:style w:type="paragraph" w:customStyle="1" w:styleId="1130">
    <w:name w:val="1.1.Нумерованный 3"/>
    <w:basedOn w:val="134"/>
    <w:rsid w:val="00C25060"/>
    <w:pPr>
      <w:numPr>
        <w:ilvl w:val="1"/>
        <w:numId w:val="25"/>
      </w:numPr>
      <w:spacing w:after="0" w:line="240" w:lineRule="auto"/>
    </w:pPr>
    <w:rPr>
      <w:i/>
      <w:iCs/>
      <w:lang w:val="ru-RU" w:bidi="ar-SA"/>
    </w:rPr>
  </w:style>
  <w:style w:type="paragraph" w:customStyle="1" w:styleId="1114">
    <w:name w:val="1.1.1.Нумерованный список 4"/>
    <w:basedOn w:val="134"/>
    <w:rsid w:val="00C25060"/>
    <w:pPr>
      <w:numPr>
        <w:ilvl w:val="2"/>
        <w:numId w:val="26"/>
      </w:numPr>
      <w:tabs>
        <w:tab w:val="clear" w:pos="6804"/>
        <w:tab w:val="clear" w:pos="6946"/>
        <w:tab w:val="left" w:pos="1430"/>
      </w:tabs>
      <w:spacing w:after="0" w:line="240" w:lineRule="auto"/>
    </w:pPr>
    <w:rPr>
      <w:lang w:val="ru-RU" w:bidi="ar-SA"/>
    </w:rPr>
  </w:style>
  <w:style w:type="character" w:customStyle="1" w:styleId="21c">
    <w:name w:val="Основной текст 2 Знак1"/>
    <w:rsid w:val="00C25060"/>
    <w:rPr>
      <w:rFonts w:ascii="Times New Roman" w:eastAsia="Times New Roman" w:hAnsi="Times New Roman"/>
      <w:b/>
      <w:sz w:val="24"/>
    </w:rPr>
  </w:style>
  <w:style w:type="paragraph" w:customStyle="1" w:styleId="21d">
    <w:name w:val="Основной текст 21"/>
    <w:basedOn w:val="af8"/>
    <w:rsid w:val="00C25060"/>
    <w:pPr>
      <w:spacing w:after="0" w:line="360" w:lineRule="auto"/>
      <w:ind w:firstLine="720"/>
    </w:pPr>
    <w:rPr>
      <w:rFonts w:ascii="Arial" w:eastAsia="Times New Roman" w:hAnsi="Arial" w:cs="Times New Roman"/>
      <w:sz w:val="24"/>
      <w:szCs w:val="20"/>
    </w:rPr>
  </w:style>
  <w:style w:type="paragraph" w:customStyle="1" w:styleId="af7">
    <w:name w:val="подпись таблицы"/>
    <w:basedOn w:val="af8"/>
    <w:autoRedefine/>
    <w:rsid w:val="00C25060"/>
    <w:pPr>
      <w:numPr>
        <w:numId w:val="28"/>
      </w:numPr>
      <w:suppressLineNumbers/>
      <w:tabs>
        <w:tab w:val="clear" w:pos="2160"/>
      </w:tabs>
      <w:spacing w:after="0" w:line="324" w:lineRule="auto"/>
      <w:ind w:left="0" w:firstLine="720"/>
      <w:jc w:val="center"/>
    </w:pPr>
    <w:rPr>
      <w:rFonts w:ascii="Times New Roman" w:eastAsia="Times New Roman" w:hAnsi="Times New Roman" w:cs="Times New Roman"/>
      <w:b/>
      <w:sz w:val="24"/>
      <w:szCs w:val="24"/>
    </w:rPr>
  </w:style>
  <w:style w:type="paragraph" w:customStyle="1" w:styleId="1a">
    <w:name w:val="Стиль Рис.1. Подрисуночная надпись + полужирный"/>
    <w:basedOn w:val="af8"/>
    <w:autoRedefine/>
    <w:rsid w:val="00C25060"/>
    <w:pPr>
      <w:keepNext/>
      <w:numPr>
        <w:numId w:val="29"/>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af">
    <w:name w:val="подпись рисунка"/>
    <w:basedOn w:val="af8"/>
    <w:autoRedefine/>
    <w:rsid w:val="00C25060"/>
    <w:pPr>
      <w:widowControl w:val="0"/>
      <w:numPr>
        <w:numId w:val="27"/>
      </w:numPr>
      <w:shd w:val="clear" w:color="auto" w:fill="FFFFFF"/>
      <w:tabs>
        <w:tab w:val="clear" w:pos="3154"/>
        <w:tab w:val="left" w:pos="0"/>
        <w:tab w:val="num" w:pos="1560"/>
      </w:tabs>
      <w:autoSpaceDE w:val="0"/>
      <w:autoSpaceDN w:val="0"/>
      <w:adjustRightInd w:val="0"/>
      <w:spacing w:before="240" w:after="0" w:line="240" w:lineRule="auto"/>
      <w:ind w:left="0" w:firstLine="720"/>
      <w:jc w:val="center"/>
    </w:pPr>
    <w:rPr>
      <w:rFonts w:ascii="Times New Roman" w:eastAsia="Times New Roman" w:hAnsi="Times New Roman" w:cs="Times New Roman"/>
      <w:b/>
      <w:sz w:val="24"/>
      <w:szCs w:val="20"/>
    </w:rPr>
  </w:style>
  <w:style w:type="character" w:customStyle="1" w:styleId="afffffffff4">
    <w:name w:val="подпись рисунка Знак"/>
    <w:rsid w:val="00C25060"/>
    <w:rPr>
      <w:b/>
      <w:sz w:val="24"/>
      <w:lang w:val="ru-RU" w:eastAsia="ru-RU" w:bidi="ar-SA"/>
    </w:rPr>
  </w:style>
  <w:style w:type="paragraph" w:customStyle="1" w:styleId="111">
    <w:name w:val="Стиль Рис.1. Подрисуночная надпись + полужирный1"/>
    <w:basedOn w:val="af8"/>
    <w:autoRedefine/>
    <w:rsid w:val="00C25060"/>
    <w:pPr>
      <w:keepNext/>
      <w:numPr>
        <w:numId w:val="30"/>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character" w:customStyle="1" w:styleId="affffffff8">
    <w:name w:val="Подрисуночная надпись Знак Знак"/>
    <w:link w:val="affffffff7"/>
    <w:rsid w:val="00C25060"/>
    <w:rPr>
      <w:rFonts w:ascii="Times New Roman" w:eastAsia="Times New Roman" w:hAnsi="Times New Roman" w:cs="Times New Roman"/>
      <w:b/>
      <w:bCs/>
      <w:sz w:val="24"/>
      <w:szCs w:val="24"/>
    </w:rPr>
  </w:style>
  <w:style w:type="table" w:customStyle="1" w:styleId="190">
    <w:name w:val="Сетка таблицы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
    <w:name w:val="Текст-2"/>
    <w:basedOn w:val="af8"/>
    <w:link w:val="-24"/>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CYR"/>
      <w:sz w:val="26"/>
      <w:szCs w:val="26"/>
    </w:rPr>
  </w:style>
  <w:style w:type="character" w:customStyle="1" w:styleId="-24">
    <w:name w:val="Текст-2 Знак"/>
    <w:link w:val="-23"/>
    <w:rsid w:val="00C25060"/>
    <w:rPr>
      <w:rFonts w:ascii="Times New Roman CYR" w:eastAsia="Times New Roman" w:hAnsi="Times New Roman CYR" w:cs="Times New Roman CYR"/>
      <w:sz w:val="26"/>
      <w:szCs w:val="26"/>
    </w:rPr>
  </w:style>
  <w:style w:type="paragraph" w:customStyle="1" w:styleId="a8">
    <w:name w:val="таблица"/>
    <w:basedOn w:val="afff3"/>
    <w:link w:val="afffffffff5"/>
    <w:autoRedefine/>
    <w:rsid w:val="00C25060"/>
    <w:pPr>
      <w:keepNext w:val="0"/>
      <w:numPr>
        <w:numId w:val="31"/>
      </w:numPr>
      <w:spacing w:before="120" w:line="240" w:lineRule="auto"/>
      <w:jc w:val="center"/>
    </w:pPr>
    <w:rPr>
      <w:rFonts w:ascii="Times New Roman" w:hAnsi="Times New Roman" w:cs="Arial"/>
      <w:spacing w:val="0"/>
      <w:kern w:val="0"/>
      <w:szCs w:val="20"/>
      <w:lang w:val="ru-RU" w:eastAsia="ru-RU" w:bidi="ar-SA"/>
    </w:rPr>
  </w:style>
  <w:style w:type="paragraph" w:customStyle="1" w:styleId="11f6">
    <w:name w:val="Обычный11"/>
    <w:rsid w:val="00C25060"/>
    <w:pPr>
      <w:spacing w:after="0" w:line="240" w:lineRule="auto"/>
      <w:jc w:val="center"/>
    </w:pPr>
    <w:rPr>
      <w:rFonts w:ascii="Times New Roman" w:eastAsia="Times New Roman" w:hAnsi="Times New Roman" w:cs="Times New Roman"/>
      <w:snapToGrid w:val="0"/>
      <w:sz w:val="24"/>
      <w:szCs w:val="20"/>
    </w:rPr>
  </w:style>
  <w:style w:type="numbering" w:customStyle="1" w:styleId="a6">
    <w:name w:val="Рис."/>
    <w:rsid w:val="00C25060"/>
    <w:pPr>
      <w:numPr>
        <w:numId w:val="32"/>
      </w:numPr>
    </w:pPr>
  </w:style>
  <w:style w:type="paragraph" w:customStyle="1" w:styleId="13">
    <w:name w:val="Рис.1. Подрисуночная надпись"/>
    <w:basedOn w:val="af8"/>
    <w:autoRedefine/>
    <w:rsid w:val="00C25060"/>
    <w:pPr>
      <w:keepNext/>
      <w:numPr>
        <w:numId w:val="33"/>
      </w:numPr>
      <w:suppressLineNumbers/>
      <w:tabs>
        <w:tab w:val="left" w:pos="851"/>
        <w:tab w:val="left" w:leader="dot" w:pos="9356"/>
      </w:tabs>
      <w:suppressAutoHyphens/>
      <w:spacing w:after="0" w:line="240" w:lineRule="auto"/>
      <w:jc w:val="center"/>
    </w:pPr>
    <w:rPr>
      <w:rFonts w:ascii="Times New Roman" w:eastAsia="Times New Roman" w:hAnsi="Times New Roman" w:cs="Times New Roman"/>
      <w:b/>
      <w:bCs/>
      <w:sz w:val="24"/>
      <w:szCs w:val="24"/>
    </w:rPr>
  </w:style>
  <w:style w:type="paragraph" w:customStyle="1" w:styleId="BodyText23">
    <w:name w:val="Body Text 23"/>
    <w:basedOn w:val="af8"/>
    <w:rsid w:val="00C25060"/>
    <w:pPr>
      <w:suppressLineNumbers/>
      <w:tabs>
        <w:tab w:val="left" w:leader="dot" w:pos="9639"/>
      </w:tabs>
      <w:spacing w:before="20" w:after="20" w:line="240" w:lineRule="auto"/>
      <w:jc w:val="center"/>
    </w:pPr>
    <w:rPr>
      <w:rFonts w:ascii="Times New Roman" w:eastAsia="Times New Roman" w:hAnsi="Times New Roman" w:cs="Times New Roman"/>
      <w:snapToGrid w:val="0"/>
      <w:sz w:val="20"/>
      <w:szCs w:val="20"/>
    </w:rPr>
  </w:style>
  <w:style w:type="paragraph" w:customStyle="1" w:styleId="afffffffff6">
    <w:name w:val="НПС"/>
    <w:basedOn w:val="af8"/>
    <w:link w:val="afffffffff7"/>
    <w:rsid w:val="00C25060"/>
    <w:pPr>
      <w:keepNext/>
      <w:spacing w:after="0" w:line="240" w:lineRule="auto"/>
      <w:ind w:firstLine="709"/>
      <w:jc w:val="both"/>
    </w:pPr>
    <w:rPr>
      <w:rFonts w:ascii="Times New Roman" w:eastAsia="Times New Roman" w:hAnsi="Times New Roman" w:cs="Times New Roman"/>
      <w:sz w:val="24"/>
      <w:szCs w:val="24"/>
    </w:rPr>
  </w:style>
  <w:style w:type="character" w:customStyle="1" w:styleId="afffffffff7">
    <w:name w:val="НПС Знак"/>
    <w:link w:val="afffffffff6"/>
    <w:rsid w:val="00C25060"/>
    <w:rPr>
      <w:rFonts w:ascii="Times New Roman" w:eastAsia="Times New Roman" w:hAnsi="Times New Roman" w:cs="Times New Roman"/>
      <w:sz w:val="24"/>
      <w:szCs w:val="24"/>
    </w:rPr>
  </w:style>
  <w:style w:type="paragraph" w:customStyle="1" w:styleId="1fff3">
    <w:name w:val="Таблица 1"/>
    <w:basedOn w:val="af8"/>
    <w:link w:val="1fff4"/>
    <w:qFormat/>
    <w:rsid w:val="00C25060"/>
    <w:pPr>
      <w:autoSpaceDE w:val="0"/>
      <w:autoSpaceDN w:val="0"/>
      <w:adjustRightInd w:val="0"/>
      <w:spacing w:after="0" w:line="240" w:lineRule="auto"/>
      <w:ind w:left="-113" w:right="-113"/>
      <w:jc w:val="center"/>
    </w:pPr>
    <w:rPr>
      <w:rFonts w:ascii="Times New Roman" w:eastAsia="Times New Roman" w:hAnsi="Times New Roman" w:cs="Times New Roman"/>
      <w:color w:val="000000"/>
      <w:sz w:val="20"/>
      <w:szCs w:val="20"/>
    </w:rPr>
  </w:style>
  <w:style w:type="paragraph" w:customStyle="1" w:styleId="-13">
    <w:name w:val="Текст - 1"/>
    <w:basedOn w:val="133"/>
    <w:link w:val="-112"/>
    <w:rsid w:val="00C25060"/>
    <w:pPr>
      <w:tabs>
        <w:tab w:val="clear" w:pos="9356"/>
        <w:tab w:val="left" w:leader="dot" w:pos="540"/>
      </w:tabs>
      <w:spacing w:before="120" w:after="0" w:line="240" w:lineRule="auto"/>
      <w:ind w:firstLine="547"/>
      <w:jc w:val="left"/>
    </w:pPr>
    <w:rPr>
      <w:rFonts w:ascii="Times New Roman CYR" w:hAnsi="Times New Roman CYR" w:cs="Times New Roman CYR"/>
      <w:b/>
      <w:sz w:val="24"/>
      <w:szCs w:val="24"/>
      <w:lang w:val="ru-RU" w:bidi="ar-SA"/>
    </w:rPr>
  </w:style>
  <w:style w:type="character" w:customStyle="1" w:styleId="1fff4">
    <w:name w:val="Таблица 1 Знак"/>
    <w:link w:val="1fff3"/>
    <w:rsid w:val="00C25060"/>
    <w:rPr>
      <w:rFonts w:ascii="Times New Roman" w:eastAsia="Times New Roman" w:hAnsi="Times New Roman" w:cs="Times New Roman"/>
      <w:color w:val="000000"/>
      <w:sz w:val="20"/>
      <w:szCs w:val="20"/>
    </w:rPr>
  </w:style>
  <w:style w:type="paragraph" w:customStyle="1" w:styleId="FR3">
    <w:name w:val="FR3"/>
    <w:rsid w:val="00C25060"/>
    <w:pPr>
      <w:widowControl w:val="0"/>
      <w:spacing w:after="0" w:line="240" w:lineRule="auto"/>
      <w:jc w:val="center"/>
    </w:pPr>
    <w:rPr>
      <w:rFonts w:ascii="Arial" w:eastAsia="Times New Roman" w:hAnsi="Arial" w:cs="Times New Roman"/>
      <w:sz w:val="24"/>
      <w:szCs w:val="20"/>
    </w:rPr>
  </w:style>
  <w:style w:type="character" w:customStyle="1" w:styleId="-14">
    <w:name w:val="Текст - 1 Знак"/>
    <w:rsid w:val="00C25060"/>
    <w:rPr>
      <w:rFonts w:ascii="Times New Roman CYR" w:hAnsi="Times New Roman CYR" w:cs="Times New Roman CYR"/>
      <w:sz w:val="26"/>
      <w:szCs w:val="26"/>
      <w:lang w:val="ru-RU" w:eastAsia="ru-RU"/>
    </w:rPr>
  </w:style>
  <w:style w:type="paragraph" w:customStyle="1" w:styleId="2116">
    <w:name w:val="Основной текст 211"/>
    <w:basedOn w:val="af8"/>
    <w:rsid w:val="00C25060"/>
    <w:pPr>
      <w:spacing w:after="0" w:line="360" w:lineRule="auto"/>
      <w:ind w:firstLine="720"/>
    </w:pPr>
    <w:rPr>
      <w:rFonts w:ascii="Arial" w:eastAsia="Times New Roman" w:hAnsi="Arial" w:cs="Times New Roman"/>
      <w:sz w:val="24"/>
      <w:szCs w:val="20"/>
    </w:rPr>
  </w:style>
  <w:style w:type="paragraph" w:customStyle="1" w:styleId="2ffc">
    <w:name w:val="Таблица 2"/>
    <w:basedOn w:val="1fff3"/>
    <w:link w:val="2ffd"/>
    <w:qFormat/>
    <w:rsid w:val="00C25060"/>
    <w:pPr>
      <w:ind w:left="-34" w:right="-76"/>
    </w:pPr>
  </w:style>
  <w:style w:type="character" w:customStyle="1" w:styleId="2ffd">
    <w:name w:val="Таблица 2 Знак"/>
    <w:link w:val="2ffc"/>
    <w:rsid w:val="00C25060"/>
    <w:rPr>
      <w:rFonts w:ascii="Times New Roman" w:eastAsia="Times New Roman" w:hAnsi="Times New Roman" w:cs="Times New Roman"/>
      <w:color w:val="000000"/>
      <w:sz w:val="20"/>
      <w:szCs w:val="20"/>
    </w:rPr>
  </w:style>
  <w:style w:type="paragraph" w:customStyle="1" w:styleId="afffffffff8">
    <w:name w:val="Заголовок рис."/>
    <w:basedOn w:val="affffffff7"/>
    <w:link w:val="afffffffff9"/>
    <w:qFormat/>
    <w:rsid w:val="00C25060"/>
    <w:pPr>
      <w:suppressLineNumbers/>
      <w:tabs>
        <w:tab w:val="clear" w:pos="851"/>
        <w:tab w:val="left" w:pos="709"/>
      </w:tabs>
      <w:spacing w:before="60"/>
      <w:ind w:firstLine="288"/>
    </w:pPr>
    <w:rPr>
      <w:bCs w:val="0"/>
      <w:szCs w:val="20"/>
    </w:rPr>
  </w:style>
  <w:style w:type="paragraph" w:customStyle="1" w:styleId="-15">
    <w:name w:val="Текст-1"/>
    <w:basedOn w:val="-13"/>
    <w:link w:val="-16"/>
    <w:rsid w:val="00C25060"/>
  </w:style>
  <w:style w:type="character" w:customStyle="1" w:styleId="1fff5">
    <w:name w:val="Подрисуночная надпись Знак1"/>
    <w:rsid w:val="00C25060"/>
    <w:rPr>
      <w:b/>
      <w:sz w:val="24"/>
    </w:rPr>
  </w:style>
  <w:style w:type="character" w:customStyle="1" w:styleId="afffffffff9">
    <w:name w:val="Заголовок рис. Знак"/>
    <w:link w:val="afffffffff8"/>
    <w:rsid w:val="00C25060"/>
    <w:rPr>
      <w:rFonts w:ascii="Times New Roman" w:eastAsia="Times New Roman" w:hAnsi="Times New Roman" w:cs="Times New Roman"/>
      <w:b/>
      <w:sz w:val="24"/>
      <w:szCs w:val="20"/>
    </w:rPr>
  </w:style>
  <w:style w:type="character" w:customStyle="1" w:styleId="-112">
    <w:name w:val="Текст - 1 Знак1"/>
    <w:link w:val="-13"/>
    <w:rsid w:val="00C25060"/>
    <w:rPr>
      <w:rFonts w:ascii="Times New Roman CYR" w:eastAsia="Times New Roman" w:hAnsi="Times New Roman CYR" w:cs="Times New Roman CYR"/>
      <w:b/>
      <w:sz w:val="24"/>
      <w:szCs w:val="24"/>
    </w:rPr>
  </w:style>
  <w:style w:type="character" w:customStyle="1" w:styleId="-16">
    <w:name w:val="Текст-1 Знак"/>
    <w:link w:val="-15"/>
    <w:rsid w:val="00C25060"/>
    <w:rPr>
      <w:rFonts w:ascii="Times New Roman CYR" w:eastAsia="Times New Roman" w:hAnsi="Times New Roman CYR" w:cs="Times New Roman CYR"/>
      <w:b/>
      <w:sz w:val="24"/>
      <w:szCs w:val="24"/>
    </w:rPr>
  </w:style>
  <w:style w:type="paragraph" w:customStyle="1" w:styleId="-17">
    <w:name w:val="Рис-1"/>
    <w:basedOn w:val="affffffff7"/>
    <w:link w:val="-18"/>
    <w:qFormat/>
    <w:rsid w:val="00C25060"/>
  </w:style>
  <w:style w:type="paragraph" w:customStyle="1" w:styleId="-19">
    <w:name w:val="Табл-1"/>
    <w:basedOn w:val="af8"/>
    <w:link w:val="-1a"/>
    <w:qFormat/>
    <w:rsid w:val="00C25060"/>
    <w:pPr>
      <w:keepNext/>
      <w:suppressLineNumbers/>
      <w:tabs>
        <w:tab w:val="num" w:pos="1440"/>
        <w:tab w:val="left" w:leader="dot" w:pos="9356"/>
      </w:tabs>
      <w:suppressAutoHyphens/>
      <w:spacing w:before="120" w:after="120" w:line="240" w:lineRule="auto"/>
      <w:ind w:left="900" w:hanging="900"/>
      <w:jc w:val="center"/>
    </w:pPr>
    <w:rPr>
      <w:rFonts w:ascii="Times New Roman" w:eastAsia="Times New Roman" w:hAnsi="Times New Roman" w:cs="Times New Roman"/>
      <w:b/>
      <w:bCs/>
      <w:sz w:val="24"/>
      <w:szCs w:val="24"/>
    </w:rPr>
  </w:style>
  <w:style w:type="character" w:customStyle="1" w:styleId="-18">
    <w:name w:val="Рис-1 Знак"/>
    <w:link w:val="-17"/>
    <w:rsid w:val="00C25060"/>
    <w:rPr>
      <w:rFonts w:ascii="Times New Roman" w:eastAsia="Times New Roman" w:hAnsi="Times New Roman" w:cs="Times New Roman"/>
      <w:b/>
      <w:bCs/>
      <w:sz w:val="24"/>
      <w:szCs w:val="24"/>
    </w:rPr>
  </w:style>
  <w:style w:type="character" w:customStyle="1" w:styleId="-1a">
    <w:name w:val="Табл-1 Знак"/>
    <w:link w:val="-19"/>
    <w:rsid w:val="00C25060"/>
    <w:rPr>
      <w:rFonts w:ascii="Times New Roman" w:eastAsia="Times New Roman" w:hAnsi="Times New Roman" w:cs="Times New Roman"/>
      <w:b/>
      <w:bCs/>
      <w:sz w:val="24"/>
      <w:szCs w:val="24"/>
    </w:rPr>
  </w:style>
  <w:style w:type="paragraph" w:customStyle="1" w:styleId="-1b">
    <w:name w:val="Таблица-1"/>
    <w:basedOn w:val="af8"/>
    <w:link w:val="-1c"/>
    <w:qFormat/>
    <w:rsid w:val="00C25060"/>
    <w:pPr>
      <w:autoSpaceDE w:val="0"/>
      <w:autoSpaceDN w:val="0"/>
      <w:adjustRightInd w:val="0"/>
      <w:spacing w:after="0" w:line="240" w:lineRule="auto"/>
      <w:jc w:val="center"/>
    </w:pPr>
    <w:rPr>
      <w:rFonts w:ascii="Times New Roman" w:eastAsia="Times New Roman" w:hAnsi="Times New Roman" w:cs="Times New Roman"/>
      <w:color w:val="000000"/>
      <w:sz w:val="20"/>
      <w:szCs w:val="20"/>
    </w:rPr>
  </w:style>
  <w:style w:type="character" w:customStyle="1" w:styleId="-1c">
    <w:name w:val="Таблица-1 Знак"/>
    <w:link w:val="-1b"/>
    <w:rsid w:val="00C25060"/>
    <w:rPr>
      <w:rFonts w:ascii="Times New Roman" w:eastAsia="Times New Roman" w:hAnsi="Times New Roman" w:cs="Times New Roman"/>
      <w:color w:val="000000"/>
      <w:sz w:val="20"/>
      <w:szCs w:val="20"/>
    </w:rPr>
  </w:style>
  <w:style w:type="character" w:customStyle="1" w:styleId="2212111">
    <w:name w:val="Заголовок 2;Заголовок 2 Знак1;Заголовок 2 Знак Знак;Знак1 Знак Знак;Знак1 Знак1"/>
    <w:rsid w:val="00C25060"/>
    <w:rPr>
      <w:b/>
      <w:bCs/>
      <w:kern w:val="28"/>
      <w:sz w:val="24"/>
      <w:szCs w:val="26"/>
      <w:lang w:val="ru-RU" w:eastAsia="ru-RU" w:bidi="ar-SA"/>
    </w:rPr>
  </w:style>
  <w:style w:type="character" w:customStyle="1" w:styleId="afffffffffa">
    <w:name w:val="заголовок табл Знак Знак"/>
    <w:rsid w:val="00C25060"/>
    <w:rPr>
      <w:b/>
      <w:bCs/>
      <w:sz w:val="24"/>
      <w:szCs w:val="24"/>
      <w:lang w:val="ru-RU" w:eastAsia="ru-RU" w:bidi="ar-SA"/>
    </w:rPr>
  </w:style>
  <w:style w:type="paragraph" w:customStyle="1" w:styleId="a0">
    <w:name w:val="маркированный"/>
    <w:basedOn w:val="af8"/>
    <w:autoRedefine/>
    <w:rsid w:val="00C25060"/>
    <w:pPr>
      <w:numPr>
        <w:numId w:val="34"/>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after="0"/>
      <w:jc w:val="both"/>
    </w:pPr>
    <w:rPr>
      <w:rFonts w:ascii="Times New Roman" w:eastAsia="Times New Roman" w:hAnsi="Times New Roman" w:cs="Times New Roman"/>
      <w:sz w:val="24"/>
      <w:szCs w:val="24"/>
    </w:rPr>
  </w:style>
  <w:style w:type="paragraph" w:customStyle="1" w:styleId="1d">
    <w:name w:val="Подрисуночная надпись Знак1 Знак Знак Знак"/>
    <w:basedOn w:val="af8"/>
    <w:autoRedefine/>
    <w:rsid w:val="00C25060"/>
    <w:pPr>
      <w:keepNext/>
      <w:numPr>
        <w:numId w:val="35"/>
      </w:numPr>
      <w:tabs>
        <w:tab w:val="left" w:pos="709"/>
        <w:tab w:val="left" w:pos="851"/>
        <w:tab w:val="left" w:pos="1418"/>
      </w:tabs>
      <w:spacing w:after="0" w:line="240" w:lineRule="auto"/>
      <w:jc w:val="center"/>
    </w:pPr>
    <w:rPr>
      <w:rFonts w:ascii="Times New Roman" w:eastAsia="Times New Roman" w:hAnsi="Times New Roman" w:cs="Times New Roman"/>
      <w:b/>
      <w:sz w:val="24"/>
      <w:szCs w:val="20"/>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C25060"/>
    <w:rPr>
      <w:b/>
      <w:bCs/>
      <w:kern w:val="28"/>
      <w:sz w:val="26"/>
      <w:szCs w:val="26"/>
      <w:lang w:val="ru-RU" w:eastAsia="ru-RU" w:bidi="ar-SA"/>
    </w:rPr>
  </w:style>
  <w:style w:type="paragraph" w:customStyle="1" w:styleId="afffffffffb">
    <w:name w:val="Заголовок табл."/>
    <w:basedOn w:val="affffffff4"/>
    <w:link w:val="afffffffffc"/>
    <w:qFormat/>
    <w:rsid w:val="00C25060"/>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c">
    <w:name w:val="Заголовок табл. Знак"/>
    <w:link w:val="afffffffffb"/>
    <w:rsid w:val="00C25060"/>
    <w:rPr>
      <w:rFonts w:ascii="Times New Roman" w:eastAsia="Times New Roman" w:hAnsi="Times New Roman" w:cs="Times New Roman"/>
      <w:b/>
      <w:sz w:val="24"/>
      <w:szCs w:val="24"/>
    </w:rPr>
  </w:style>
  <w:style w:type="character" w:customStyle="1" w:styleId="afffffffffd">
    <w:name w:val="заголовок таблицы Знак Знак"/>
    <w:rsid w:val="00C25060"/>
    <w:rPr>
      <w:b/>
      <w:sz w:val="24"/>
    </w:rPr>
  </w:style>
  <w:style w:type="paragraph" w:customStyle="1" w:styleId="SmartView3">
    <w:name w:val="Smart View 3"/>
    <w:basedOn w:val="af8"/>
    <w:qFormat/>
    <w:rsid w:val="00C25060"/>
    <w:pPr>
      <w:keepNext/>
      <w:keepLines/>
      <w:spacing w:after="0" w:line="240" w:lineRule="auto"/>
      <w:contextualSpacing/>
    </w:pPr>
    <w:rPr>
      <w:rFonts w:ascii="Arial" w:eastAsia="Times New Roman" w:hAnsi="Arial" w:cs="Times New Roman"/>
      <w:b/>
      <w:bCs/>
      <w:sz w:val="24"/>
      <w:szCs w:val="28"/>
      <w:lang w:val="en-US" w:eastAsia="en-US"/>
    </w:rPr>
  </w:style>
  <w:style w:type="paragraph" w:customStyle="1" w:styleId="SmartView">
    <w:name w:val="Smart View"/>
    <w:basedOn w:val="af8"/>
    <w:qFormat/>
    <w:rsid w:val="00C25060"/>
    <w:pPr>
      <w:spacing w:after="0" w:line="240" w:lineRule="auto"/>
      <w:contextualSpacing/>
    </w:pPr>
    <w:rPr>
      <w:rFonts w:ascii="Arial" w:eastAsia="Calibri" w:hAnsi="Arial" w:cs="Times New Roman"/>
      <w:sz w:val="20"/>
      <w:szCs w:val="20"/>
      <w:lang w:val="en-US" w:eastAsia="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C25060"/>
    <w:rPr>
      <w:b/>
      <w:bCs/>
      <w:caps/>
      <w:kern w:val="28"/>
      <w:sz w:val="26"/>
      <w:szCs w:val="26"/>
    </w:rPr>
  </w:style>
  <w:style w:type="paragraph" w:customStyle="1" w:styleId="2ffe">
    <w:name w:val="Обычный2"/>
    <w:rsid w:val="00C25060"/>
    <w:pPr>
      <w:spacing w:after="0" w:line="240" w:lineRule="auto"/>
      <w:jc w:val="center"/>
    </w:pPr>
    <w:rPr>
      <w:rFonts w:ascii="Times New Roman" w:eastAsia="Times New Roman" w:hAnsi="Times New Roman" w:cs="Times New Roman"/>
      <w:snapToGrid w:val="0"/>
      <w:sz w:val="24"/>
      <w:szCs w:val="20"/>
    </w:rPr>
  </w:style>
  <w:style w:type="paragraph" w:customStyle="1" w:styleId="229">
    <w:name w:val="Основной текст 22"/>
    <w:basedOn w:val="af8"/>
    <w:rsid w:val="00C25060"/>
    <w:pPr>
      <w:spacing w:after="0" w:line="360" w:lineRule="auto"/>
      <w:ind w:firstLine="720"/>
    </w:pPr>
    <w:rPr>
      <w:rFonts w:ascii="Arial" w:eastAsia="Times New Roman" w:hAnsi="Arial" w:cs="Times New Roman"/>
      <w:sz w:val="24"/>
      <w:szCs w:val="20"/>
    </w:rPr>
  </w:style>
  <w:style w:type="paragraph" w:customStyle="1" w:styleId="afffffffffe">
    <w:name w:val="Стиль По центру"/>
    <w:basedOn w:val="af8"/>
    <w:rsid w:val="00C25060"/>
    <w:pPr>
      <w:spacing w:after="0" w:line="240" w:lineRule="auto"/>
      <w:jc w:val="center"/>
    </w:pPr>
    <w:rPr>
      <w:rFonts w:ascii="Times New Roman" w:eastAsia="Times New Roman" w:hAnsi="Times New Roman" w:cs="Times New Roman"/>
      <w:sz w:val="24"/>
      <w:szCs w:val="20"/>
    </w:rPr>
  </w:style>
  <w:style w:type="paragraph" w:customStyle="1" w:styleId="affffffffff">
    <w:name w:val="Заголовок таблиц"/>
    <w:basedOn w:val="afffff1"/>
    <w:autoRedefine/>
    <w:rsid w:val="00C25060"/>
    <w:pPr>
      <w:keepNext/>
      <w:keepLines/>
      <w:suppressLineNumbers/>
      <w:suppressAutoHyphens/>
      <w:spacing w:line="240" w:lineRule="auto"/>
      <w:ind w:firstLine="567"/>
    </w:pPr>
    <w:rPr>
      <w:rFonts w:ascii="Times New Roman" w:hAnsi="Times New Roman"/>
      <w:sz w:val="28"/>
      <w:szCs w:val="28"/>
      <w:lang w:val="ru-RU" w:eastAsia="ru-RU" w:bidi="ar-SA"/>
    </w:rPr>
  </w:style>
  <w:style w:type="character" w:customStyle="1" w:styleId="affffffffff0">
    <w:name w:val="заголовок табл Знак"/>
    <w:rsid w:val="00C25060"/>
    <w:rPr>
      <w:b/>
      <w:bCs/>
      <w:sz w:val="24"/>
      <w:szCs w:val="24"/>
      <w:lang w:val="ru-RU" w:eastAsia="ru-RU" w:bidi="ar-SA"/>
    </w:rPr>
  </w:style>
  <w:style w:type="character" w:customStyle="1" w:styleId="95">
    <w:name w:val="Знак Знак9"/>
    <w:rsid w:val="00C25060"/>
    <w:rPr>
      <w:lang w:val="ru-RU" w:eastAsia="ru-RU" w:bidi="ar-SA"/>
    </w:rPr>
  </w:style>
  <w:style w:type="paragraph" w:customStyle="1" w:styleId="22a">
    <w:name w:val="стиль2 заголовок2"/>
    <w:basedOn w:val="20"/>
    <w:autoRedefine/>
    <w:rsid w:val="00C25060"/>
    <w:pPr>
      <w:keepLines/>
      <w:numPr>
        <w:ilvl w:val="0"/>
        <w:numId w:val="0"/>
      </w:numPr>
      <w:suppressLineNumbers/>
      <w:tabs>
        <w:tab w:val="num" w:pos="1944"/>
      </w:tabs>
      <w:spacing w:before="120" w:after="0" w:line="240" w:lineRule="auto"/>
      <w:ind w:left="1584"/>
      <w:jc w:val="left"/>
    </w:pPr>
    <w:rPr>
      <w:rFonts w:cs="Times New Roman"/>
      <w:bCs/>
      <w:kern w:val="28"/>
      <w:sz w:val="24"/>
      <w:lang w:eastAsia="ru-RU" w:bidi="ar-SA"/>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C25060"/>
    <w:rPr>
      <w:b/>
      <w:kern w:val="28"/>
      <w:sz w:val="24"/>
      <w:szCs w:val="24"/>
      <w:lang w:val="ru-RU" w:eastAsia="ru-RU" w:bidi="ar-SA"/>
    </w:rPr>
  </w:style>
  <w:style w:type="paragraph" w:customStyle="1" w:styleId="13313">
    <w:name w:val="Стиль Обычный 13 Знак3 + Первая строка:  1 см"/>
    <w:basedOn w:val="af8"/>
    <w:rsid w:val="00C25060"/>
    <w:pPr>
      <w:keepNext/>
      <w:keepLines/>
      <w:suppressLineNumbers/>
      <w:tabs>
        <w:tab w:val="left" w:leader="dot" w:pos="9356"/>
      </w:tabs>
      <w:suppressAutoHyphens/>
      <w:spacing w:before="60" w:after="0" w:line="324" w:lineRule="auto"/>
      <w:ind w:firstLine="567"/>
      <w:jc w:val="both"/>
    </w:pPr>
    <w:rPr>
      <w:rFonts w:ascii="Times New Roman" w:eastAsia="Times New Roman" w:hAnsi="Times New Roman" w:cs="Times New Roman"/>
      <w:sz w:val="26"/>
      <w:szCs w:val="20"/>
    </w:rPr>
  </w:style>
  <w:style w:type="paragraph" w:customStyle="1" w:styleId="affffffffff1">
    <w:name w:val="основной текст"/>
    <w:basedOn w:val="af8"/>
    <w:autoRedefine/>
    <w:rsid w:val="00C25060"/>
    <w:pPr>
      <w:keepNext/>
      <w:keepLines/>
      <w:suppressLineNumbers/>
      <w:suppressAutoHyphens/>
      <w:spacing w:after="0" w:line="324" w:lineRule="auto"/>
      <w:ind w:firstLine="567"/>
      <w:jc w:val="both"/>
    </w:pPr>
    <w:rPr>
      <w:rFonts w:ascii="Times New Roman" w:eastAsia="Times New Roman" w:hAnsi="Times New Roman" w:cs="Times New Roman"/>
      <w:sz w:val="26"/>
      <w:szCs w:val="20"/>
    </w:rPr>
  </w:style>
  <w:style w:type="paragraph" w:customStyle="1" w:styleId="-">
    <w:name w:val="таблица-заголовок"/>
    <w:basedOn w:val="af8"/>
    <w:autoRedefine/>
    <w:rsid w:val="00C25060"/>
    <w:pPr>
      <w:keepNext/>
      <w:numPr>
        <w:numId w:val="36"/>
      </w:numPr>
      <w:tabs>
        <w:tab w:val="clear" w:pos="1724"/>
        <w:tab w:val="num" w:pos="1260"/>
      </w:tabs>
      <w:spacing w:after="0" w:line="240" w:lineRule="auto"/>
      <w:ind w:left="1260" w:right="-190"/>
      <w:jc w:val="center"/>
    </w:pPr>
    <w:rPr>
      <w:rFonts w:ascii="Times New Roman" w:eastAsia="Times New Roman" w:hAnsi="Times New Roman" w:cs="Times New Roman"/>
      <w:b/>
      <w:bCs/>
      <w:sz w:val="24"/>
      <w:szCs w:val="24"/>
    </w:rPr>
  </w:style>
  <w:style w:type="paragraph" w:customStyle="1" w:styleId="10">
    <w:name w:val="Заг 1"/>
    <w:basedOn w:val="af8"/>
    <w:rsid w:val="00C25060"/>
    <w:pPr>
      <w:numPr>
        <w:numId w:val="37"/>
      </w:numPr>
      <w:suppressLineNumbers/>
      <w:spacing w:after="0" w:line="324" w:lineRule="auto"/>
      <w:jc w:val="both"/>
    </w:pPr>
    <w:rPr>
      <w:rFonts w:ascii="Times New Roman" w:eastAsia="Times New Roman" w:hAnsi="Times New Roman" w:cs="Times New Roman"/>
      <w:sz w:val="24"/>
      <w:szCs w:val="20"/>
    </w:rPr>
  </w:style>
  <w:style w:type="paragraph" w:customStyle="1" w:styleId="17">
    <w:name w:val="Стиль Заголовок 1"/>
    <w:aliases w:val="Заголовок 1 (табл) + Times New Roman 12 пт"/>
    <w:basedOn w:val="19"/>
    <w:autoRedefine/>
    <w:rsid w:val="00C25060"/>
    <w:pPr>
      <w:keepNext/>
      <w:numPr>
        <w:numId w:val="38"/>
      </w:numPr>
      <w:suppressLineNumbers/>
      <w:suppressAutoHyphens w:val="0"/>
      <w:spacing w:before="240" w:after="60" w:line="324" w:lineRule="auto"/>
      <w:contextualSpacing w:val="0"/>
    </w:pPr>
    <w:rPr>
      <w:rFonts w:cs="Arial"/>
      <w:bCs/>
      <w:smallCaps w:val="0"/>
      <w:spacing w:val="0"/>
      <w:kern w:val="32"/>
      <w:sz w:val="24"/>
      <w:szCs w:val="32"/>
      <w:lang w:eastAsia="ru-RU" w:bidi="ar-SA"/>
    </w:rPr>
  </w:style>
  <w:style w:type="paragraph" w:customStyle="1" w:styleId="3130">
    <w:name w:val="Заголовок 3 + 13 пт не полужирный Авто По левому краю сни..."/>
    <w:basedOn w:val="30"/>
    <w:rsid w:val="00C25060"/>
    <w:pPr>
      <w:keepLines/>
      <w:numPr>
        <w:numId w:val="0"/>
      </w:numPr>
      <w:shd w:val="clear" w:color="auto" w:fill="FFFFFF"/>
      <w:tabs>
        <w:tab w:val="left" w:pos="1134"/>
        <w:tab w:val="num" w:pos="1260"/>
        <w:tab w:val="left" w:pos="1440"/>
        <w:tab w:val="left" w:leader="dot" w:pos="9356"/>
        <w:tab w:val="left" w:leader="dot" w:pos="9639"/>
      </w:tabs>
      <w:autoSpaceDE w:val="0"/>
      <w:autoSpaceDN w:val="0"/>
      <w:adjustRightInd w:val="0"/>
      <w:spacing w:before="60" w:after="60" w:line="240" w:lineRule="auto"/>
      <w:ind w:left="1151" w:firstLine="170"/>
      <w:jc w:val="both"/>
      <w:textAlignment w:val="baseline"/>
    </w:pPr>
    <w:rPr>
      <w:rFonts w:ascii="Times New Roman" w:hAnsi="Times New Roman" w:cs="Times New Roman"/>
      <w:b w:val="0"/>
      <w:bCs/>
      <w:i w:val="0"/>
      <w:iCs w:val="0"/>
      <w:lang w:eastAsia="ru-RU" w:bidi="ar-SA"/>
    </w:rPr>
  </w:style>
  <w:style w:type="character" w:customStyle="1" w:styleId="1fff6">
    <w:name w:val="Рис.1 Подрисуночная надпись Знак"/>
    <w:rsid w:val="00C25060"/>
    <w:rPr>
      <w:rFonts w:ascii="Times New Roman" w:hAnsi="Times New Roman"/>
      <w:b/>
      <w:bCs/>
      <w:iCs/>
      <w:sz w:val="24"/>
      <w:szCs w:val="24"/>
      <w:lang w:val="ru-RU" w:eastAsia="ru-RU" w:bidi="ar-SA"/>
    </w:rPr>
  </w:style>
  <w:style w:type="paragraph" w:customStyle="1" w:styleId="11115">
    <w:name w:val="Стиль Заголовок 1Заголовок 1 (табл)заголовок 1Заголовок 1 Знакз..."/>
    <w:basedOn w:val="19"/>
    <w:autoRedefine/>
    <w:rsid w:val="00C25060"/>
    <w:pPr>
      <w:keepNext/>
      <w:widowControl w:val="0"/>
      <w:numPr>
        <w:numId w:val="0"/>
      </w:numPr>
      <w:tabs>
        <w:tab w:val="num" w:pos="556"/>
        <w:tab w:val="num" w:pos="1080"/>
      </w:tabs>
      <w:suppressAutoHyphens w:val="0"/>
      <w:autoSpaceDE w:val="0"/>
      <w:autoSpaceDN w:val="0"/>
      <w:adjustRightInd w:val="0"/>
      <w:spacing w:before="0" w:after="0" w:line="240" w:lineRule="auto"/>
      <w:ind w:left="556" w:hanging="72"/>
      <w:contextualSpacing w:val="0"/>
    </w:pPr>
    <w:rPr>
      <w:rFonts w:cs="Arial"/>
      <w:b w:val="0"/>
      <w:bCs/>
      <w:caps/>
      <w:smallCaps w:val="0"/>
      <w:spacing w:val="0"/>
      <w:kern w:val="28"/>
      <w:szCs w:val="20"/>
      <w:lang w:eastAsia="ru-RU" w:bidi="ar-SA"/>
    </w:rPr>
  </w:style>
  <w:style w:type="character" w:customStyle="1" w:styleId="22121111">
    <w:name w:val="Заголовок 2;Заголовок 2 Знак1;Заголовок 2 Знак Знак;Знак1 Знак Знак;Знак1 Знак11"/>
    <w:rsid w:val="00C25060"/>
    <w:rPr>
      <w:b/>
      <w:bCs/>
      <w:kern w:val="28"/>
      <w:sz w:val="24"/>
      <w:szCs w:val="26"/>
      <w:lang w:val="ru-RU" w:eastAsia="ru-RU" w:bidi="ar-SA"/>
    </w:rPr>
  </w:style>
  <w:style w:type="table" w:customStyle="1" w:styleId="-33">
    <w:name w:val="Веб-таблица 3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rsid w:val="00C25060"/>
    <w:pPr>
      <w:widowControl w:val="0"/>
      <w:autoSpaceDE w:val="0"/>
      <w:autoSpaceDN w:val="0"/>
      <w:adjustRightInd w:val="0"/>
      <w:spacing w:after="0" w:line="240" w:lineRule="auto"/>
    </w:pPr>
    <w:rPr>
      <w:rFonts w:ascii="Century Schoolbook" w:eastAsia="Times New Roman" w:hAnsi="Century Schoolbook" w:cs="Times New Roman"/>
      <w:sz w:val="24"/>
      <w:szCs w:val="24"/>
    </w:rPr>
  </w:style>
  <w:style w:type="character" w:customStyle="1" w:styleId="FontStyle11">
    <w:name w:val="Font Style11"/>
    <w:rsid w:val="00C25060"/>
    <w:rPr>
      <w:rFonts w:ascii="Century Schoolbook" w:hAnsi="Century Schoolbook" w:cs="Century Schoolbook"/>
      <w:color w:val="000000"/>
      <w:sz w:val="22"/>
      <w:szCs w:val="22"/>
    </w:rPr>
  </w:style>
  <w:style w:type="character" w:customStyle="1" w:styleId="13b">
    <w:name w:val="Обычный 13 Знак Знак Знак"/>
    <w:link w:val="13a"/>
    <w:rsid w:val="00C25060"/>
    <w:rPr>
      <w:rFonts w:ascii="Times New Roman" w:eastAsia="Times New Roman" w:hAnsi="Times New Roman" w:cs="Times New Roman"/>
      <w:sz w:val="26"/>
      <w:szCs w:val="26"/>
    </w:rPr>
  </w:style>
  <w:style w:type="paragraph" w:customStyle="1" w:styleId="1fff7">
    <w:name w:val="1. Заголовок"/>
    <w:basedOn w:val="19"/>
    <w:link w:val="1fff8"/>
    <w:qFormat/>
    <w:rsid w:val="00C25060"/>
    <w:pPr>
      <w:keepNext/>
      <w:keepLines/>
      <w:numPr>
        <w:numId w:val="0"/>
      </w:numPr>
      <w:suppressLineNumbers/>
      <w:tabs>
        <w:tab w:val="num" w:pos="643"/>
        <w:tab w:val="left" w:leader="dot" w:pos="9356"/>
      </w:tabs>
      <w:spacing w:after="120" w:line="240" w:lineRule="auto"/>
      <w:ind w:left="643" w:hanging="360"/>
      <w:contextualSpacing w:val="0"/>
    </w:pPr>
    <w:rPr>
      <w:caps/>
      <w:smallCaps w:val="0"/>
      <w:spacing w:val="0"/>
      <w:kern w:val="28"/>
      <w:szCs w:val="26"/>
      <w:lang w:bidi="ar-SA"/>
    </w:rPr>
  </w:style>
  <w:style w:type="character" w:customStyle="1" w:styleId="1fff8">
    <w:name w:val="1. Заголовок Знак"/>
    <w:link w:val="1fff7"/>
    <w:rsid w:val="00C25060"/>
    <w:rPr>
      <w:rFonts w:ascii="Times New Roman" w:eastAsia="Times New Roman" w:hAnsi="Times New Roman" w:cs="Times New Roman"/>
      <w:b/>
      <w:caps/>
      <w:kern w:val="28"/>
      <w:sz w:val="28"/>
      <w:szCs w:val="26"/>
      <w:lang w:eastAsia="en-US"/>
    </w:rPr>
  </w:style>
  <w:style w:type="character" w:customStyle="1" w:styleId="211">
    <w:name w:val="заголовок 2 Знак1"/>
    <w:link w:val="2f8"/>
    <w:rsid w:val="00C25060"/>
    <w:rPr>
      <w:rFonts w:ascii="Arial Narrow" w:eastAsia="MS Mincho" w:hAnsi="Arial Narrow" w:cs="Arial"/>
      <w:iCs/>
      <w:caps/>
      <w:snapToGrid w:val="0"/>
      <w:color w:val="1F497D"/>
      <w:spacing w:val="20"/>
      <w:sz w:val="20"/>
      <w:szCs w:val="20"/>
      <w:lang w:bidi="en-US"/>
    </w:rPr>
  </w:style>
  <w:style w:type="paragraph" w:customStyle="1" w:styleId="affffffffff2">
    <w:name w:val="отчетный"/>
    <w:basedOn w:val="af8"/>
    <w:link w:val="affffffffff3"/>
    <w:qFormat/>
    <w:rsid w:val="00C25060"/>
    <w:pPr>
      <w:suppressLineNumbers/>
      <w:tabs>
        <w:tab w:val="left" w:leader="dot" w:pos="540"/>
      </w:tabs>
      <w:suppressAutoHyphens/>
      <w:spacing w:before="120" w:after="0" w:line="240" w:lineRule="auto"/>
      <w:ind w:firstLine="539"/>
      <w:jc w:val="both"/>
    </w:pPr>
    <w:rPr>
      <w:rFonts w:ascii="Times New Roman CYR" w:eastAsia="Times New Roman" w:hAnsi="Times New Roman CYR" w:cs="Times New Roman"/>
      <w:sz w:val="26"/>
      <w:szCs w:val="26"/>
      <w:lang w:eastAsia="en-US"/>
    </w:rPr>
  </w:style>
  <w:style w:type="character" w:customStyle="1" w:styleId="affffffffff3">
    <w:name w:val="отчетный Знак"/>
    <w:link w:val="affffffffff2"/>
    <w:rsid w:val="00C25060"/>
    <w:rPr>
      <w:rFonts w:ascii="Times New Roman CYR" w:eastAsia="Times New Roman" w:hAnsi="Times New Roman CYR" w:cs="Times New Roman"/>
      <w:sz w:val="26"/>
      <w:szCs w:val="26"/>
      <w:lang w:eastAsia="en-US"/>
    </w:rPr>
  </w:style>
  <w:style w:type="paragraph" w:styleId="z-">
    <w:name w:val="HTML Top of Form"/>
    <w:basedOn w:val="af8"/>
    <w:next w:val="af8"/>
    <w:link w:val="z-0"/>
    <w:hidden/>
    <w:uiPriority w:val="99"/>
    <w:unhideWhenUsed/>
    <w:rsid w:val="00C25060"/>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f9"/>
    <w:link w:val="z-"/>
    <w:uiPriority w:val="99"/>
    <w:rsid w:val="00C25060"/>
    <w:rPr>
      <w:rFonts w:ascii="Arial" w:eastAsia="Times New Roman" w:hAnsi="Arial" w:cs="Arial"/>
      <w:vanish/>
      <w:sz w:val="16"/>
      <w:szCs w:val="16"/>
    </w:rPr>
  </w:style>
  <w:style w:type="paragraph" w:styleId="z-1">
    <w:name w:val="HTML Bottom of Form"/>
    <w:basedOn w:val="af8"/>
    <w:next w:val="af8"/>
    <w:link w:val="z-2"/>
    <w:hidden/>
    <w:uiPriority w:val="99"/>
    <w:unhideWhenUsed/>
    <w:rsid w:val="00C25060"/>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f9"/>
    <w:link w:val="z-1"/>
    <w:uiPriority w:val="99"/>
    <w:rsid w:val="00C25060"/>
    <w:rPr>
      <w:rFonts w:ascii="Arial" w:eastAsia="Times New Roman" w:hAnsi="Arial" w:cs="Arial"/>
      <w:vanish/>
      <w:sz w:val="16"/>
      <w:szCs w:val="16"/>
    </w:rPr>
  </w:style>
  <w:style w:type="paragraph" w:customStyle="1" w:styleId="affffffffff4">
    <w:name w:val="Для записок"/>
    <w:basedOn w:val="af8"/>
    <w:rsid w:val="00C25060"/>
    <w:pPr>
      <w:spacing w:before="120" w:after="0" w:line="240" w:lineRule="auto"/>
      <w:ind w:firstLine="720"/>
      <w:jc w:val="both"/>
    </w:pPr>
    <w:rPr>
      <w:rFonts w:ascii="Times New Roman" w:eastAsia="Times New Roman" w:hAnsi="Times New Roman" w:cs="Times New Roman"/>
      <w:sz w:val="24"/>
      <w:szCs w:val="20"/>
    </w:rPr>
  </w:style>
  <w:style w:type="paragraph" w:customStyle="1" w:styleId="maintext">
    <w:name w:val="maintext"/>
    <w:basedOn w:val="af8"/>
    <w:rsid w:val="00C25060"/>
    <w:pPr>
      <w:spacing w:after="0" w:line="240" w:lineRule="auto"/>
      <w:ind w:left="480" w:right="480"/>
      <w:jc w:val="both"/>
    </w:pPr>
    <w:rPr>
      <w:rFonts w:ascii="Arial" w:eastAsia="Times New Roman" w:hAnsi="Arial" w:cs="Arial"/>
      <w:color w:val="202020"/>
      <w:sz w:val="20"/>
      <w:szCs w:val="20"/>
    </w:rPr>
  </w:style>
  <w:style w:type="paragraph" w:customStyle="1" w:styleId="maintextbi">
    <w:name w:val="maintextbi"/>
    <w:basedOn w:val="af8"/>
    <w:rsid w:val="00C25060"/>
    <w:pPr>
      <w:spacing w:after="0" w:line="240" w:lineRule="auto"/>
      <w:ind w:left="480" w:right="480"/>
      <w:jc w:val="center"/>
    </w:pPr>
    <w:rPr>
      <w:rFonts w:ascii="Arial" w:eastAsia="Times New Roman" w:hAnsi="Arial" w:cs="Arial"/>
      <w:b/>
      <w:bCs/>
      <w:i/>
      <w:iCs/>
      <w:color w:val="202020"/>
      <w:sz w:val="20"/>
      <w:szCs w:val="20"/>
    </w:rPr>
  </w:style>
  <w:style w:type="numbering" w:customStyle="1" w:styleId="1123">
    <w:name w:val="Нет списка112"/>
    <w:next w:val="afb"/>
    <w:uiPriority w:val="99"/>
    <w:semiHidden/>
    <w:unhideWhenUsed/>
    <w:rsid w:val="00C25060"/>
  </w:style>
  <w:style w:type="table" w:customStyle="1" w:styleId="2117">
    <w:name w:val="Сетка таблицы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d">
    <w:name w:val="Сетка таблицы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985">
    <w:name w:val="xl1985"/>
    <w:basedOn w:val="af8"/>
    <w:rsid w:val="00C25060"/>
    <w:pPr>
      <w:spacing w:before="100" w:beforeAutospacing="1" w:after="100" w:afterAutospacing="1" w:line="240" w:lineRule="auto"/>
      <w:jc w:val="center"/>
    </w:pPr>
    <w:rPr>
      <w:rFonts w:ascii="Times New Roman" w:eastAsia="Times New Roman" w:hAnsi="Times New Roman" w:cs="Times New Roman"/>
      <w:sz w:val="20"/>
      <w:szCs w:val="20"/>
    </w:rPr>
  </w:style>
  <w:style w:type="paragraph" w:customStyle="1" w:styleId="xl1986">
    <w:name w:val="xl1986"/>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7">
    <w:name w:val="xl1987"/>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988">
    <w:name w:val="xl1988"/>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89">
    <w:name w:val="xl198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0">
    <w:name w:val="xl1990"/>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1">
    <w:name w:val="xl1991"/>
    <w:basedOn w:val="af8"/>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2">
    <w:name w:val="xl1992"/>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3">
    <w:name w:val="xl1993"/>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4">
    <w:name w:val="xl199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5">
    <w:name w:val="xl1995"/>
    <w:basedOn w:val="af8"/>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1996">
    <w:name w:val="xl1996"/>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997">
    <w:name w:val="xl1997"/>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998">
    <w:name w:val="xl1998"/>
    <w:basedOn w:val="af8"/>
    <w:rsid w:val="00C25060"/>
    <w:pPr>
      <w:pBdr>
        <w:top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999">
    <w:name w:val="xl1999"/>
    <w:basedOn w:val="af8"/>
    <w:rsid w:val="00C25060"/>
    <w:pPr>
      <w:pBdr>
        <w:top w:val="single" w:sz="8" w:space="0" w:color="auto"/>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0">
    <w:name w:val="xl2000"/>
    <w:basedOn w:val="af8"/>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1">
    <w:name w:val="xl2001"/>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2">
    <w:name w:val="xl200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3">
    <w:name w:val="xl2003"/>
    <w:basedOn w:val="af8"/>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4">
    <w:name w:val="xl2004"/>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5">
    <w:name w:val="xl2005"/>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6">
    <w:name w:val="xl2006"/>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7">
    <w:name w:val="xl2007"/>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08">
    <w:name w:val="xl2008"/>
    <w:basedOn w:val="af8"/>
    <w:rsid w:val="00C25060"/>
    <w:pPr>
      <w:pBdr>
        <w:left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09">
    <w:name w:val="xl2009"/>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0">
    <w:name w:val="xl2010"/>
    <w:basedOn w:val="af8"/>
    <w:rsid w:val="00C25060"/>
    <w:pPr>
      <w:pBdr>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1">
    <w:name w:val="xl2011"/>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2012">
    <w:name w:val="xl2012"/>
    <w:basedOn w:val="af8"/>
    <w:rsid w:val="00C25060"/>
    <w:pPr>
      <w:pBdr>
        <w:lef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character" w:customStyle="1" w:styleId="29pt1">
    <w:name w:val="Основной текст (2) + 9 pt;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4">
    <w:name w:val="xl2014"/>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5">
    <w:name w:val="xl2015"/>
    <w:basedOn w:val="af8"/>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16">
    <w:name w:val="xl2016"/>
    <w:basedOn w:val="af8"/>
    <w:rsid w:val="00C25060"/>
    <w:pPr>
      <w:pBdr>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017">
    <w:name w:val="xl2017"/>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8">
    <w:name w:val="xl2018"/>
    <w:basedOn w:val="af8"/>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19">
    <w:name w:val="xl2019"/>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0">
    <w:name w:val="xl2020"/>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1">
    <w:name w:val="xl2021"/>
    <w:basedOn w:val="af8"/>
    <w:rsid w:val="00C25060"/>
    <w:pPr>
      <w:pBdr>
        <w:top w:val="single" w:sz="8" w:space="0" w:color="auto"/>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2">
    <w:name w:val="xl2022"/>
    <w:basedOn w:val="af8"/>
    <w:rsid w:val="00C25060"/>
    <w:pPr>
      <w:pBdr>
        <w:left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023">
    <w:name w:val="xl2023"/>
    <w:basedOn w:val="af8"/>
    <w:rsid w:val="00C25060"/>
    <w:pPr>
      <w:pBdr>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1pt0">
    <w:name w:val="Основной текст (2) + 11 pt;Полужирный"/>
    <w:rsid w:val="00C25060"/>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C25060"/>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C25060"/>
    <w:rPr>
      <w:b/>
      <w:bCs/>
      <w:shd w:val="clear" w:color="auto" w:fill="FFFFFF"/>
    </w:rPr>
  </w:style>
  <w:style w:type="paragraph" w:customStyle="1" w:styleId="77">
    <w:name w:val="Основной текст (7)"/>
    <w:basedOn w:val="af8"/>
    <w:link w:val="76"/>
    <w:rsid w:val="00C25060"/>
    <w:pPr>
      <w:widowControl w:val="0"/>
      <w:shd w:val="clear" w:color="auto" w:fill="FFFFFF"/>
      <w:spacing w:after="0" w:line="0" w:lineRule="atLeast"/>
      <w:jc w:val="center"/>
    </w:pPr>
    <w:rPr>
      <w:b/>
      <w:bCs/>
    </w:rPr>
  </w:style>
  <w:style w:type="character" w:customStyle="1" w:styleId="280">
    <w:name w:val="Подпись к картинке (28)_"/>
    <w:link w:val="281"/>
    <w:rsid w:val="00C25060"/>
    <w:rPr>
      <w:b/>
      <w:bCs/>
      <w:shd w:val="clear" w:color="auto" w:fill="FFFFFF"/>
    </w:rPr>
  </w:style>
  <w:style w:type="paragraph" w:customStyle="1" w:styleId="281">
    <w:name w:val="Подпись к картинке (28)"/>
    <w:basedOn w:val="af8"/>
    <w:link w:val="280"/>
    <w:rsid w:val="00C25060"/>
    <w:pPr>
      <w:widowControl w:val="0"/>
      <w:shd w:val="clear" w:color="auto" w:fill="FFFFFF"/>
      <w:spacing w:after="0" w:line="0" w:lineRule="atLeast"/>
    </w:pPr>
    <w:rPr>
      <w:b/>
      <w:bCs/>
    </w:rPr>
  </w:style>
  <w:style w:type="character" w:customStyle="1" w:styleId="7Candara13pt-2pt">
    <w:name w:val="Основной текст (7) + Candara;13 pt;Не полужирный;Интервал -2 pt"/>
    <w:rsid w:val="00C25060"/>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C25060"/>
    <w:rPr>
      <w:color w:val="000000"/>
      <w:spacing w:val="0"/>
      <w:w w:val="100"/>
      <w:position w:val="0"/>
      <w:sz w:val="26"/>
      <w:szCs w:val="26"/>
      <w:shd w:val="clear" w:color="auto" w:fill="FFFFFF"/>
      <w:lang w:val="ru-RU" w:eastAsia="ru-RU" w:bidi="ru-RU"/>
    </w:rPr>
  </w:style>
  <w:style w:type="paragraph" w:customStyle="1" w:styleId="affffffffff5">
    <w:name w:val="Содержимое таблицы"/>
    <w:basedOn w:val="af8"/>
    <w:rsid w:val="00C25060"/>
    <w:pPr>
      <w:suppressLineNumbers/>
      <w:suppressAutoHyphens/>
      <w:spacing w:after="0" w:line="240" w:lineRule="auto"/>
    </w:pPr>
    <w:rPr>
      <w:rFonts w:ascii="Times New Roman" w:eastAsia="Times New Roman" w:hAnsi="Times New Roman" w:cs="Times New Roman"/>
      <w:sz w:val="20"/>
      <w:szCs w:val="20"/>
      <w:lang w:eastAsia="ar-SA"/>
    </w:rPr>
  </w:style>
  <w:style w:type="character" w:customStyle="1" w:styleId="66">
    <w:name w:val="Основной текст (6)_"/>
    <w:link w:val="67"/>
    <w:rsid w:val="00C25060"/>
    <w:rPr>
      <w:b/>
      <w:bCs/>
      <w:sz w:val="28"/>
      <w:szCs w:val="28"/>
      <w:shd w:val="clear" w:color="auto" w:fill="FFFFFF"/>
    </w:rPr>
  </w:style>
  <w:style w:type="paragraph" w:customStyle="1" w:styleId="67">
    <w:name w:val="Основной текст (6)"/>
    <w:basedOn w:val="af8"/>
    <w:link w:val="66"/>
    <w:rsid w:val="00C25060"/>
    <w:pPr>
      <w:widowControl w:val="0"/>
      <w:shd w:val="clear" w:color="auto" w:fill="FFFFFF"/>
      <w:spacing w:before="60" w:after="420" w:line="0" w:lineRule="atLeast"/>
    </w:pPr>
    <w:rPr>
      <w:b/>
      <w:bCs/>
      <w:sz w:val="28"/>
      <w:szCs w:val="28"/>
    </w:rPr>
  </w:style>
  <w:style w:type="character" w:customStyle="1" w:styleId="2115pt0pt">
    <w:name w:val="Основной текст (2) + 11;5 pt;Интервал 0 pt"/>
    <w:rsid w:val="00C25060"/>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C25060"/>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C25060"/>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rsid w:val="00C25060"/>
    <w:pPr>
      <w:widowControl w:val="0"/>
      <w:shd w:val="clear" w:color="auto" w:fill="FFFFFF"/>
      <w:spacing w:after="0" w:line="0" w:lineRule="atLeast"/>
      <w:jc w:val="center"/>
    </w:pPr>
    <w:rPr>
      <w:rFonts w:ascii="Times New Roman" w:eastAsia="Times New Roman" w:hAnsi="Times New Roman" w:cs="Times New Roman"/>
      <w:b/>
      <w:bCs/>
      <w:color w:val="000000"/>
      <w:lang w:bidi="ru-RU"/>
    </w:rPr>
  </w:style>
  <w:style w:type="paragraph" w:customStyle="1" w:styleId="xl2096">
    <w:name w:val="xl2096"/>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7">
    <w:name w:val="xl209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8">
    <w:name w:val="xl209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099">
    <w:name w:val="xl209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0">
    <w:name w:val="xl210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1">
    <w:name w:val="xl2101"/>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02">
    <w:name w:val="xl210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03">
    <w:name w:val="xl2103"/>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4">
    <w:name w:val="xl2104"/>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5">
    <w:name w:val="xl210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6">
    <w:name w:val="xl2106"/>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7">
    <w:name w:val="xl2107"/>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8">
    <w:name w:val="xl210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09">
    <w:name w:val="xl210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0">
    <w:name w:val="xl211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1">
    <w:name w:val="xl211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2">
    <w:name w:val="xl211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3">
    <w:name w:val="xl211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4">
    <w:name w:val="xl211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5">
    <w:name w:val="xl21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16">
    <w:name w:val="xl21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17">
    <w:name w:val="xl2117"/>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8">
    <w:name w:val="xl2118"/>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19">
    <w:name w:val="xl211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0">
    <w:name w:val="xl212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1">
    <w:name w:val="xl212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2">
    <w:name w:val="xl2122"/>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3">
    <w:name w:val="xl212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24">
    <w:name w:val="xl212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5">
    <w:name w:val="xl21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6">
    <w:name w:val="xl2126"/>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7">
    <w:name w:val="xl212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28">
    <w:name w:val="xl212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29">
    <w:name w:val="xl21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0">
    <w:name w:val="xl2130"/>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1">
    <w:name w:val="xl2131"/>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2">
    <w:name w:val="xl2132"/>
    <w:basedOn w:val="af8"/>
    <w:rsid w:val="00C25060"/>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3">
    <w:name w:val="xl2133"/>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4">
    <w:name w:val="xl2134"/>
    <w:basedOn w:val="af8"/>
    <w:rsid w:val="00C25060"/>
    <w:pPr>
      <w:pBdr>
        <w:top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5">
    <w:name w:val="xl2135"/>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6">
    <w:name w:val="xl213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7">
    <w:name w:val="xl2137"/>
    <w:basedOn w:val="af8"/>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38">
    <w:name w:val="xl2138"/>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39">
    <w:name w:val="xl2139"/>
    <w:basedOn w:val="af8"/>
    <w:rsid w:val="00C25060"/>
    <w:pPr>
      <w:pBdr>
        <w:top w:val="single" w:sz="4" w:space="0" w:color="auto"/>
        <w:bottom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0">
    <w:name w:val="xl214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1">
    <w:name w:val="xl2141"/>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2">
    <w:name w:val="xl214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3">
    <w:name w:val="xl2143"/>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4">
    <w:name w:val="xl21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145">
    <w:name w:val="xl214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46">
    <w:name w:val="xl2146"/>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7">
    <w:name w:val="xl2147"/>
    <w:basedOn w:val="af8"/>
    <w:rsid w:val="00C25060"/>
    <w:pPr>
      <w:pBdr>
        <w:top w:val="single" w:sz="4" w:space="0" w:color="auto"/>
        <w:left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8">
    <w:name w:val="xl21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49">
    <w:name w:val="xl214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0">
    <w:name w:val="xl2150"/>
    <w:basedOn w:val="af8"/>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1">
    <w:name w:val="xl215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52">
    <w:name w:val="xl2152"/>
    <w:basedOn w:val="af8"/>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53">
    <w:name w:val="xl21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4">
    <w:name w:val="xl21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5">
    <w:name w:val="xl2155"/>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C25060"/>
    <w:rPr>
      <w:rFonts w:ascii="Cambria" w:eastAsia="Times New Roman" w:hAnsi="Cambria" w:cs="Times New Roman"/>
      <w:b/>
      <w:bCs/>
      <w:color w:val="4F81BD"/>
    </w:rPr>
  </w:style>
  <w:style w:type="paragraph" w:customStyle="1" w:styleId="xl2157">
    <w:name w:val="xl2157"/>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8">
    <w:name w:val="xl215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9">
    <w:name w:val="xl215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0">
    <w:name w:val="xl216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1">
    <w:name w:val="xl216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2">
    <w:name w:val="xl2162"/>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2163">
    <w:name w:val="xl216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4">
    <w:name w:val="xl2164"/>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5">
    <w:name w:val="xl216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6">
    <w:name w:val="xl216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67">
    <w:name w:val="xl21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8">
    <w:name w:val="xl216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69">
    <w:name w:val="xl216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0">
    <w:name w:val="xl217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1">
    <w:name w:val="xl2171"/>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2">
    <w:name w:val="xl217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3">
    <w:name w:val="xl2173"/>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4">
    <w:name w:val="xl217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5">
    <w:name w:val="xl217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6">
    <w:name w:val="xl217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7">
    <w:name w:val="xl217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78">
    <w:name w:val="xl217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79">
    <w:name w:val="xl217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80">
    <w:name w:val="xl2180"/>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1">
    <w:name w:val="xl218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2">
    <w:name w:val="xl21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3">
    <w:name w:val="xl2183"/>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4">
    <w:name w:val="xl21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5">
    <w:name w:val="xl21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6">
    <w:name w:val="xl21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87">
    <w:name w:val="xl218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8">
    <w:name w:val="xl218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189">
    <w:name w:val="xl218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190">
    <w:name w:val="xl219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1">
    <w:name w:val="xl219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192">
    <w:name w:val="xl219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3">
    <w:name w:val="xl219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194">
    <w:name w:val="xl219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195">
    <w:name w:val="xl219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6">
    <w:name w:val="xl219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7">
    <w:name w:val="xl219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98">
    <w:name w:val="xl219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199">
    <w:name w:val="xl219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0">
    <w:name w:val="xl220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156">
    <w:name w:val="xl215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affffffffff6">
    <w:name w:val="_Обычный"/>
    <w:basedOn w:val="af8"/>
    <w:link w:val="affffffffff7"/>
    <w:qFormat/>
    <w:rsid w:val="00C25060"/>
    <w:pPr>
      <w:spacing w:after="0" w:line="360" w:lineRule="auto"/>
      <w:ind w:firstLine="709"/>
      <w:jc w:val="both"/>
    </w:pPr>
    <w:rPr>
      <w:rFonts w:ascii="Calibri" w:eastAsia="Calibri" w:hAnsi="Calibri" w:cs="Calibri"/>
      <w:sz w:val="26"/>
      <w:szCs w:val="26"/>
      <w:lang w:eastAsia="en-US"/>
    </w:rPr>
  </w:style>
  <w:style w:type="paragraph" w:customStyle="1" w:styleId="ac">
    <w:name w:val="_Таблица"/>
    <w:basedOn w:val="affff6"/>
    <w:link w:val="affffffffff8"/>
    <w:uiPriority w:val="99"/>
    <w:qFormat/>
    <w:rsid w:val="00C25060"/>
    <w:pPr>
      <w:keepNext/>
      <w:numPr>
        <w:numId w:val="39"/>
      </w:numPr>
      <w:tabs>
        <w:tab w:val="left" w:pos="1985"/>
      </w:tabs>
      <w:spacing w:before="240" w:after="120" w:line="240" w:lineRule="auto"/>
      <w:ind w:right="282"/>
      <w:contextualSpacing w:val="0"/>
    </w:pPr>
    <w:rPr>
      <w:rFonts w:ascii="Calibri" w:eastAsia="Calibri" w:hAnsi="Calibri" w:cs="Calibri"/>
      <w:b/>
      <w:bCs/>
      <w:sz w:val="26"/>
      <w:szCs w:val="26"/>
      <w:lang w:val="ru-RU" w:bidi="ar-SA"/>
    </w:rPr>
  </w:style>
  <w:style w:type="character" w:customStyle="1" w:styleId="affffffffff7">
    <w:name w:val="_Обычный Знак"/>
    <w:link w:val="affffffffff6"/>
    <w:locked/>
    <w:rsid w:val="00C25060"/>
    <w:rPr>
      <w:rFonts w:ascii="Calibri" w:eastAsia="Calibri" w:hAnsi="Calibri" w:cs="Calibri"/>
      <w:sz w:val="26"/>
      <w:szCs w:val="26"/>
      <w:lang w:eastAsia="en-US"/>
    </w:rPr>
  </w:style>
  <w:style w:type="paragraph" w:customStyle="1" w:styleId="ae">
    <w:name w:val="_Рисунок"/>
    <w:basedOn w:val="affff6"/>
    <w:link w:val="affffffffff9"/>
    <w:qFormat/>
    <w:rsid w:val="00C25060"/>
    <w:pPr>
      <w:numPr>
        <w:numId w:val="40"/>
      </w:numPr>
      <w:spacing w:after="200" w:line="276" w:lineRule="auto"/>
      <w:contextualSpacing w:val="0"/>
      <w:jc w:val="center"/>
    </w:pPr>
    <w:rPr>
      <w:rFonts w:ascii="Calibri" w:eastAsia="Calibri" w:hAnsi="Calibri" w:cs="Calibri"/>
      <w:b/>
      <w:bCs/>
      <w:sz w:val="26"/>
      <w:szCs w:val="26"/>
      <w:lang w:val="ru-RU" w:eastAsia="ru-RU" w:bidi="ar-SA"/>
    </w:rPr>
  </w:style>
  <w:style w:type="character" w:customStyle="1" w:styleId="affffffffff8">
    <w:name w:val="_Таблица Знак"/>
    <w:link w:val="ac"/>
    <w:uiPriority w:val="99"/>
    <w:locked/>
    <w:rsid w:val="00C25060"/>
    <w:rPr>
      <w:rFonts w:ascii="Calibri" w:eastAsia="Calibri" w:hAnsi="Calibri" w:cs="Calibri"/>
      <w:b/>
      <w:bCs/>
      <w:sz w:val="26"/>
      <w:szCs w:val="26"/>
      <w:lang w:eastAsia="en-US"/>
    </w:rPr>
  </w:style>
  <w:style w:type="character" w:customStyle="1" w:styleId="affffffffff9">
    <w:name w:val="_Рисунок Знак"/>
    <w:link w:val="ae"/>
    <w:locked/>
    <w:rsid w:val="00C25060"/>
    <w:rPr>
      <w:rFonts w:ascii="Calibri" w:eastAsia="Calibri" w:hAnsi="Calibri" w:cs="Calibri"/>
      <w:b/>
      <w:bCs/>
      <w:sz w:val="26"/>
      <w:szCs w:val="26"/>
    </w:rPr>
  </w:style>
  <w:style w:type="paragraph" w:customStyle="1" w:styleId="00">
    <w:name w:val="00_Обычный текст"/>
    <w:basedOn w:val="af8"/>
    <w:link w:val="000"/>
    <w:qFormat/>
    <w:rsid w:val="00C25060"/>
    <w:pPr>
      <w:snapToGrid w:val="0"/>
      <w:spacing w:after="0" w:line="360" w:lineRule="auto"/>
      <w:ind w:firstLine="709"/>
      <w:jc w:val="both"/>
    </w:pPr>
    <w:rPr>
      <w:rFonts w:ascii="Times New Roman" w:eastAsia="Times New Roman" w:hAnsi="Times New Roman" w:cs="Times New Roman"/>
      <w:sz w:val="26"/>
      <w:szCs w:val="26"/>
      <w:lang w:eastAsia="en-US"/>
    </w:rPr>
  </w:style>
  <w:style w:type="character" w:customStyle="1" w:styleId="000">
    <w:name w:val="00_Обычный текст Знак"/>
    <w:link w:val="00"/>
    <w:locked/>
    <w:rsid w:val="00C25060"/>
    <w:rPr>
      <w:rFonts w:ascii="Times New Roman" w:eastAsia="Times New Roman" w:hAnsi="Times New Roman" w:cs="Times New Roman"/>
      <w:sz w:val="26"/>
      <w:szCs w:val="26"/>
      <w:lang w:eastAsia="en-US"/>
    </w:rPr>
  </w:style>
  <w:style w:type="paragraph" w:customStyle="1" w:styleId="116">
    <w:name w:val="1_1 Список ненумерной"/>
    <w:basedOn w:val="af8"/>
    <w:link w:val="11f8"/>
    <w:qFormat/>
    <w:rsid w:val="00C25060"/>
    <w:pPr>
      <w:numPr>
        <w:numId w:val="41"/>
      </w:numPr>
      <w:snapToGrid w:val="0"/>
      <w:spacing w:after="40" w:line="360" w:lineRule="auto"/>
      <w:jc w:val="both"/>
    </w:pPr>
    <w:rPr>
      <w:rFonts w:ascii="Times New Roman" w:eastAsia="Times New Roman" w:hAnsi="Times New Roman" w:cs="Times New Roman"/>
      <w:sz w:val="26"/>
      <w:szCs w:val="26"/>
      <w:lang w:eastAsia="en-US"/>
    </w:rPr>
  </w:style>
  <w:style w:type="character" w:customStyle="1" w:styleId="11f8">
    <w:name w:val="1_1 Список ненумерной Знак"/>
    <w:link w:val="116"/>
    <w:locked/>
    <w:rsid w:val="00C25060"/>
    <w:rPr>
      <w:rFonts w:ascii="Times New Roman" w:eastAsia="Times New Roman" w:hAnsi="Times New Roman" w:cs="Times New Roman"/>
      <w:sz w:val="26"/>
      <w:szCs w:val="26"/>
      <w:lang w:eastAsia="en-US"/>
    </w:rPr>
  </w:style>
  <w:style w:type="paragraph" w:customStyle="1" w:styleId="xl2201">
    <w:name w:val="xl220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2">
    <w:name w:val="xl2202"/>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03">
    <w:name w:val="xl220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4">
    <w:name w:val="xl220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5">
    <w:name w:val="xl22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2206">
    <w:name w:val="xl220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7">
    <w:name w:val="xl220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08">
    <w:name w:val="xl2208"/>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09">
    <w:name w:val="xl2209"/>
    <w:basedOn w:val="af8"/>
    <w:rsid w:val="00C25060"/>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0">
    <w:name w:val="xl2210"/>
    <w:basedOn w:val="af8"/>
    <w:rsid w:val="00C25060"/>
    <w:pP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1">
    <w:name w:val="xl2211"/>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2">
    <w:name w:val="xl221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13">
    <w:name w:val="xl22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4">
    <w:name w:val="xl2214"/>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5">
    <w:name w:val="xl221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6">
    <w:name w:val="xl221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7">
    <w:name w:val="xl221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8">
    <w:name w:val="xl2218"/>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19">
    <w:name w:val="xl2219"/>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0">
    <w:name w:val="xl222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21">
    <w:name w:val="xl22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2">
    <w:name w:val="xl222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3">
    <w:name w:val="xl2223"/>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4">
    <w:name w:val="xl2224"/>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5">
    <w:name w:val="xl2225"/>
    <w:basedOn w:val="af8"/>
    <w:rsid w:val="00C2506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6">
    <w:name w:val="xl222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7">
    <w:name w:val="xl222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8">
    <w:name w:val="xl222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29">
    <w:name w:val="xl222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30">
    <w:name w:val="xl223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1">
    <w:name w:val="xl223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2232">
    <w:name w:val="xl22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33">
    <w:name w:val="xl2233"/>
    <w:basedOn w:val="af8"/>
    <w:rsid w:val="00C25060"/>
    <w:pPr>
      <w:pBdr>
        <w:lef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4">
    <w:name w:val="xl2234"/>
    <w:basedOn w:val="af8"/>
    <w:rsid w:val="00C25060"/>
    <w:pPr>
      <w:pBdr>
        <w:top w:val="single" w:sz="4" w:space="0" w:color="auto"/>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5">
    <w:name w:val="xl2235"/>
    <w:basedOn w:val="af8"/>
    <w:rsid w:val="00C25060"/>
    <w:pPr>
      <w:pBdr>
        <w:top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6">
    <w:name w:val="xl2236"/>
    <w:basedOn w:val="af8"/>
    <w:rsid w:val="00C25060"/>
    <w:pPr>
      <w:pBdr>
        <w:top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37">
    <w:name w:val="xl223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8">
    <w:name w:val="xl223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39">
    <w:name w:val="xl2239"/>
    <w:basedOn w:val="af8"/>
    <w:rsid w:val="00C25060"/>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0">
    <w:name w:val="xl2240"/>
    <w:basedOn w:val="af8"/>
    <w:rsid w:val="00C25060"/>
    <w:pPr>
      <w:pBdr>
        <w:top w:val="single" w:sz="4" w:space="0" w:color="auto"/>
        <w:bottom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1">
    <w:name w:val="xl2241"/>
    <w:basedOn w:val="af8"/>
    <w:rsid w:val="00C25060"/>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2242">
    <w:name w:val="xl2242"/>
    <w:basedOn w:val="af8"/>
    <w:rsid w:val="00C25060"/>
    <w:pPr>
      <w:pBdr>
        <w:left w:val="single" w:sz="4" w:space="0" w:color="auto"/>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3">
    <w:name w:val="xl2243"/>
    <w:basedOn w:val="af8"/>
    <w:rsid w:val="00C25060"/>
    <w:pPr>
      <w:pBdr>
        <w:bottom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4">
    <w:name w:val="xl2244"/>
    <w:basedOn w:val="af8"/>
    <w:rsid w:val="00C25060"/>
    <w:pPr>
      <w:pBdr>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5">
    <w:name w:val="xl2245"/>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6">
    <w:name w:val="xl2246"/>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7">
    <w:name w:val="xl2247"/>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48">
    <w:name w:val="xl2248"/>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8"/>
      <w:szCs w:val="28"/>
    </w:rPr>
  </w:style>
  <w:style w:type="paragraph" w:customStyle="1" w:styleId="xl2249">
    <w:name w:val="xl2249"/>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0">
    <w:name w:val="xl2250"/>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1">
    <w:name w:val="xl22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2">
    <w:name w:val="xl225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3">
    <w:name w:val="xl225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4">
    <w:name w:val="xl2254"/>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rPr>
  </w:style>
  <w:style w:type="paragraph" w:customStyle="1" w:styleId="xl2255">
    <w:name w:val="xl225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56">
    <w:name w:val="xl225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7">
    <w:name w:val="xl2257"/>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8">
    <w:name w:val="xl2258"/>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59">
    <w:name w:val="xl225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0">
    <w:name w:val="xl22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1">
    <w:name w:val="xl226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2262">
    <w:name w:val="xl226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3">
    <w:name w:val="xl2263"/>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4">
    <w:name w:val="xl2264"/>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5">
    <w:name w:val="xl2265"/>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6">
    <w:name w:val="xl226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2267">
    <w:name w:val="xl2267"/>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8">
    <w:name w:val="xl226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69">
    <w:name w:val="xl2269"/>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2270">
    <w:name w:val="xl2270"/>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1">
    <w:name w:val="xl2271"/>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2">
    <w:name w:val="xl2272"/>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3">
    <w:name w:val="xl2273"/>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4">
    <w:name w:val="xl227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5">
    <w:name w:val="xl2275"/>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6">
    <w:name w:val="xl2276"/>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7">
    <w:name w:val="xl2277"/>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2278">
    <w:name w:val="xl2278"/>
    <w:basedOn w:val="af8"/>
    <w:rsid w:val="00C25060"/>
    <w:pP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22b">
    <w:name w:val="Нет списка22"/>
    <w:next w:val="afb"/>
    <w:uiPriority w:val="99"/>
    <w:semiHidden/>
    <w:unhideWhenUsed/>
    <w:rsid w:val="00C25060"/>
  </w:style>
  <w:style w:type="table" w:customStyle="1" w:styleId="316">
    <w:name w:val="Сетка таблицы3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b">
    <w:name w:val="Рис.1"/>
    <w:rsid w:val="00C25060"/>
    <w:pPr>
      <w:numPr>
        <w:numId w:val="24"/>
      </w:numPr>
    </w:pPr>
  </w:style>
  <w:style w:type="table" w:customStyle="1" w:styleId="-312">
    <w:name w:val="Веб-таблица 31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C25060"/>
  </w:style>
  <w:style w:type="table" w:customStyle="1" w:styleId="TableGridReport11">
    <w:name w:val="Table Grid Report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fffffffffa">
    <w:name w:val="ТЕКСТ"/>
    <w:basedOn w:val="af8"/>
    <w:link w:val="affffffffffb"/>
    <w:qFormat/>
    <w:rsid w:val="00C25060"/>
    <w:pPr>
      <w:spacing w:after="0" w:line="360" w:lineRule="auto"/>
      <w:ind w:firstLine="567"/>
      <w:contextualSpacing/>
      <w:jc w:val="both"/>
    </w:pPr>
    <w:rPr>
      <w:rFonts w:ascii="Times New Roman" w:eastAsia="Calibri" w:hAnsi="Times New Roman" w:cs="Times New Roman"/>
      <w:sz w:val="24"/>
      <w:szCs w:val="24"/>
      <w:lang w:eastAsia="en-US"/>
    </w:rPr>
  </w:style>
  <w:style w:type="character" w:customStyle="1" w:styleId="affffffffffb">
    <w:name w:val="ТЕКСТ Знак"/>
    <w:link w:val="affffffffffa"/>
    <w:rsid w:val="00C25060"/>
    <w:rPr>
      <w:rFonts w:ascii="Times New Roman" w:eastAsia="Calibri" w:hAnsi="Times New Roman" w:cs="Times New Roman"/>
      <w:sz w:val="24"/>
      <w:szCs w:val="24"/>
      <w:lang w:eastAsia="en-US"/>
    </w:rPr>
  </w:style>
  <w:style w:type="paragraph" w:customStyle="1" w:styleId="af1">
    <w:name w:val="ТАБЛ"/>
    <w:basedOn w:val="af8"/>
    <w:link w:val="affffffffffc"/>
    <w:autoRedefine/>
    <w:qFormat/>
    <w:rsid w:val="00C25060"/>
    <w:pPr>
      <w:numPr>
        <w:numId w:val="43"/>
      </w:numPr>
      <w:tabs>
        <w:tab w:val="left" w:pos="1418"/>
      </w:tabs>
      <w:spacing w:before="120" w:after="120" w:line="240" w:lineRule="auto"/>
      <w:ind w:left="0" w:firstLine="0"/>
      <w:contextualSpacing/>
      <w:jc w:val="both"/>
    </w:pPr>
    <w:rPr>
      <w:rFonts w:ascii="Times New Roman" w:eastAsia="Calibri" w:hAnsi="Times New Roman" w:cs="Times New Roman"/>
      <w:b/>
      <w:szCs w:val="24"/>
      <w:lang w:eastAsia="en-US"/>
    </w:rPr>
  </w:style>
  <w:style w:type="paragraph" w:customStyle="1" w:styleId="1fff9">
    <w:name w:val="Мой 1"/>
    <w:basedOn w:val="19"/>
    <w:next w:val="af8"/>
    <w:link w:val="1fffa"/>
    <w:autoRedefine/>
    <w:qFormat/>
    <w:rsid w:val="00C25060"/>
    <w:pPr>
      <w:keepNext/>
      <w:keepLines/>
      <w:numPr>
        <w:numId w:val="0"/>
      </w:numPr>
      <w:suppressAutoHyphens w:val="0"/>
      <w:spacing w:after="0" w:line="240" w:lineRule="auto"/>
      <w:ind w:left="357" w:hanging="357"/>
      <w:contextualSpacing w:val="0"/>
      <w:jc w:val="both"/>
    </w:pPr>
    <w:rPr>
      <w:rFonts w:eastAsia="TimesNewRomanPSMT"/>
      <w:smallCaps w:val="0"/>
      <w:color w:val="0070C0"/>
      <w:spacing w:val="0"/>
      <w:szCs w:val="20"/>
      <w:lang w:bidi="ar-SA"/>
    </w:rPr>
  </w:style>
  <w:style w:type="paragraph" w:customStyle="1" w:styleId="11f9">
    <w:name w:val="Мой 11"/>
    <w:basedOn w:val="20"/>
    <w:next w:val="af8"/>
    <w:link w:val="11fa"/>
    <w:qFormat/>
    <w:rsid w:val="00C25060"/>
    <w:pPr>
      <w:keepNext w:val="0"/>
      <w:widowControl w:val="0"/>
      <w:numPr>
        <w:numId w:val="0"/>
      </w:numPr>
      <w:spacing w:before="240" w:line="240" w:lineRule="auto"/>
      <w:ind w:left="1570" w:right="-108" w:hanging="578"/>
      <w:jc w:val="left"/>
    </w:pPr>
    <w:rPr>
      <w:rFonts w:eastAsia="Calibri" w:cs="Times New Roman"/>
      <w:bCs/>
      <w:iCs/>
      <w:sz w:val="26"/>
      <w:szCs w:val="26"/>
      <w:lang w:bidi="ar-SA"/>
    </w:rPr>
  </w:style>
  <w:style w:type="character" w:customStyle="1" w:styleId="11fa">
    <w:name w:val="Мой 11 Знак"/>
    <w:link w:val="11f9"/>
    <w:rsid w:val="00C25060"/>
    <w:rPr>
      <w:rFonts w:ascii="Times New Roman" w:eastAsia="Calibri" w:hAnsi="Times New Roman" w:cs="Times New Roman"/>
      <w:b/>
      <w:bCs/>
      <w:iCs/>
      <w:sz w:val="26"/>
      <w:szCs w:val="26"/>
      <w:lang w:eastAsia="en-US"/>
    </w:rPr>
  </w:style>
  <w:style w:type="paragraph" w:customStyle="1" w:styleId="affffffffffd">
    <w:name w:val="Мой Таб"/>
    <w:basedOn w:val="af1"/>
    <w:link w:val="affffffffffe"/>
    <w:qFormat/>
    <w:rsid w:val="00C25060"/>
  </w:style>
  <w:style w:type="character" w:customStyle="1" w:styleId="affffffffffe">
    <w:name w:val="Мой Таб Знак"/>
    <w:link w:val="affffffffffd"/>
    <w:rsid w:val="00C25060"/>
    <w:rPr>
      <w:rFonts w:ascii="Times New Roman" w:eastAsia="Calibri" w:hAnsi="Times New Roman" w:cs="Times New Roman"/>
      <w:b/>
      <w:szCs w:val="24"/>
      <w:lang w:eastAsia="en-US"/>
    </w:rPr>
  </w:style>
  <w:style w:type="paragraph" w:customStyle="1" w:styleId="6">
    <w:name w:val="Стиль6"/>
    <w:basedOn w:val="af8"/>
    <w:link w:val="68"/>
    <w:rsid w:val="00C25060"/>
    <w:pPr>
      <w:numPr>
        <w:numId w:val="44"/>
      </w:numPr>
      <w:spacing w:after="0" w:line="360" w:lineRule="auto"/>
      <w:ind w:left="0" w:firstLine="0"/>
      <w:contextualSpacing/>
      <w:jc w:val="center"/>
    </w:pPr>
    <w:rPr>
      <w:rFonts w:ascii="Times New Roman" w:eastAsia="Calibri" w:hAnsi="Times New Roman" w:cs="Times New Roman"/>
      <w:b/>
      <w:szCs w:val="24"/>
      <w:lang w:eastAsia="en-US"/>
    </w:rPr>
  </w:style>
  <w:style w:type="character" w:customStyle="1" w:styleId="68">
    <w:name w:val="Стиль6 Знак"/>
    <w:link w:val="6"/>
    <w:rsid w:val="00C25060"/>
    <w:rPr>
      <w:rFonts w:ascii="Times New Roman" w:eastAsia="Calibri" w:hAnsi="Times New Roman" w:cs="Times New Roman"/>
      <w:b/>
      <w:szCs w:val="24"/>
      <w:lang w:eastAsia="en-US"/>
    </w:rPr>
  </w:style>
  <w:style w:type="paragraph" w:customStyle="1" w:styleId="afffffffffff">
    <w:name w:val="Мой Рис."/>
    <w:basedOn w:val="af8"/>
    <w:link w:val="afffffffffff0"/>
    <w:qFormat/>
    <w:rsid w:val="00C25060"/>
    <w:pPr>
      <w:tabs>
        <w:tab w:val="num" w:pos="360"/>
        <w:tab w:val="left" w:pos="1418"/>
      </w:tabs>
      <w:spacing w:after="0" w:line="240" w:lineRule="auto"/>
      <w:contextualSpacing/>
      <w:jc w:val="center"/>
    </w:pPr>
    <w:rPr>
      <w:rFonts w:ascii="Times New Roman" w:eastAsia="Calibri" w:hAnsi="Times New Roman" w:cs="Times New Roman"/>
      <w:b/>
      <w:szCs w:val="24"/>
      <w:lang w:eastAsia="en-US"/>
    </w:rPr>
  </w:style>
  <w:style w:type="character" w:customStyle="1" w:styleId="afffffffffff0">
    <w:name w:val="Мой Рис. Знак"/>
    <w:link w:val="afffffffffff"/>
    <w:rsid w:val="00C25060"/>
    <w:rPr>
      <w:rFonts w:ascii="Times New Roman" w:eastAsia="Calibri" w:hAnsi="Times New Roman" w:cs="Times New Roman"/>
      <w:b/>
      <w:szCs w:val="24"/>
      <w:lang w:eastAsia="en-US"/>
    </w:rPr>
  </w:style>
  <w:style w:type="paragraph" w:customStyle="1" w:styleId="afffffffffff1">
    <w:name w:val="Рисунок картинка"/>
    <w:basedOn w:val="affffffff0"/>
    <w:link w:val="afffffffffff2"/>
    <w:qFormat/>
    <w:rsid w:val="00C25060"/>
    <w:pPr>
      <w:spacing w:before="120" w:line="300" w:lineRule="auto"/>
      <w:ind w:left="-284" w:firstLine="0"/>
      <w:jc w:val="center"/>
    </w:pPr>
    <w:rPr>
      <w:rFonts w:ascii="Times New Roman" w:hAnsi="Times New Roman" w:cs="Times New Roman"/>
      <w:b/>
      <w:noProof/>
    </w:rPr>
  </w:style>
  <w:style w:type="character" w:customStyle="1" w:styleId="afffffffffff2">
    <w:name w:val="Рисунок картинка Знак"/>
    <w:link w:val="afffffffffff1"/>
    <w:rsid w:val="00C25060"/>
    <w:rPr>
      <w:rFonts w:ascii="Times New Roman" w:eastAsia="Calibri" w:hAnsi="Times New Roman" w:cs="Times New Roman"/>
      <w:b/>
      <w:noProof/>
      <w:sz w:val="24"/>
      <w:szCs w:val="28"/>
    </w:rPr>
  </w:style>
  <w:style w:type="character" w:customStyle="1" w:styleId="afffffffffff3">
    <w:name w:val="Мой без № Знак"/>
    <w:link w:val="afffffffffff4"/>
    <w:locked/>
    <w:rsid w:val="00C25060"/>
    <w:rPr>
      <w:rFonts w:ascii="Times New Roman" w:hAnsi="Times New Roman"/>
      <w:b/>
      <w:sz w:val="28"/>
      <w:szCs w:val="28"/>
    </w:rPr>
  </w:style>
  <w:style w:type="paragraph" w:customStyle="1" w:styleId="afffffffffff4">
    <w:name w:val="Мой без №"/>
    <w:basedOn w:val="af8"/>
    <w:next w:val="af8"/>
    <w:link w:val="afffffffffff3"/>
    <w:autoRedefine/>
    <w:qFormat/>
    <w:rsid w:val="00C25060"/>
    <w:pPr>
      <w:spacing w:after="0" w:line="360" w:lineRule="auto"/>
      <w:contextualSpacing/>
    </w:pPr>
    <w:rPr>
      <w:rFonts w:ascii="Times New Roman" w:hAnsi="Times New Roman"/>
      <w:b/>
      <w:sz w:val="28"/>
      <w:szCs w:val="28"/>
    </w:rPr>
  </w:style>
  <w:style w:type="character" w:customStyle="1" w:styleId="afffffffffff5">
    <w:name w:val="Мой текст книги Знак"/>
    <w:link w:val="afffffffffff6"/>
    <w:locked/>
    <w:rsid w:val="00C25060"/>
    <w:rPr>
      <w:rFonts w:ascii="Times New Roman" w:hAnsi="Times New Roman"/>
      <w:sz w:val="24"/>
      <w:szCs w:val="24"/>
    </w:rPr>
  </w:style>
  <w:style w:type="paragraph" w:customStyle="1" w:styleId="afffffffffff6">
    <w:name w:val="Мой текст книги"/>
    <w:basedOn w:val="affffff3"/>
    <w:link w:val="afffffffffff5"/>
    <w:rsid w:val="00C25060"/>
    <w:pPr>
      <w:ind w:firstLine="851"/>
      <w:contextualSpacing/>
    </w:pPr>
    <w:rPr>
      <w:rFonts w:ascii="Times New Roman" w:eastAsiaTheme="minorEastAsia" w:hAnsi="Times New Roman" w:cstheme="minorBidi"/>
      <w:sz w:val="24"/>
      <w:szCs w:val="24"/>
      <w:lang w:val="ru-RU" w:bidi="ar-SA"/>
    </w:rPr>
  </w:style>
  <w:style w:type="paragraph" w:customStyle="1" w:styleId="3fb">
    <w:name w:val="Стиль3"/>
    <w:basedOn w:val="-19"/>
    <w:link w:val="3fc"/>
    <w:qFormat/>
    <w:rsid w:val="00C25060"/>
    <w:pPr>
      <w:jc w:val="left"/>
    </w:pPr>
  </w:style>
  <w:style w:type="character" w:customStyle="1" w:styleId="3fc">
    <w:name w:val="Стиль3 Знак"/>
    <w:link w:val="3fb"/>
    <w:rsid w:val="00C25060"/>
    <w:rPr>
      <w:rFonts w:ascii="Times New Roman" w:eastAsia="Times New Roman" w:hAnsi="Times New Roman" w:cs="Times New Roman"/>
      <w:b/>
      <w:bCs/>
      <w:sz w:val="24"/>
      <w:szCs w:val="24"/>
    </w:rPr>
  </w:style>
  <w:style w:type="character" w:customStyle="1" w:styleId="25Exact">
    <w:name w:val="Основной текст (25) Exact"/>
    <w:link w:val="252"/>
    <w:rsid w:val="00C25060"/>
    <w:rPr>
      <w:sz w:val="18"/>
      <w:szCs w:val="18"/>
      <w:shd w:val="clear" w:color="auto" w:fill="FFFFFF"/>
    </w:rPr>
  </w:style>
  <w:style w:type="character" w:customStyle="1" w:styleId="251ptExact">
    <w:name w:val="Основной текст (25) + Интервал 1 pt Exact"/>
    <w:rsid w:val="00C25060"/>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rsid w:val="00C25060"/>
    <w:pPr>
      <w:widowControl w:val="0"/>
      <w:shd w:val="clear" w:color="auto" w:fill="FFFFFF"/>
      <w:spacing w:after="180" w:line="0" w:lineRule="atLeast"/>
      <w:ind w:hanging="280"/>
    </w:pPr>
    <w:rPr>
      <w:sz w:val="18"/>
      <w:szCs w:val="18"/>
    </w:rPr>
  </w:style>
  <w:style w:type="character" w:customStyle="1" w:styleId="afffffffffff7">
    <w:name w:val="Подпись к таблице_"/>
    <w:link w:val="afffffffffff8"/>
    <w:rsid w:val="00C25060"/>
    <w:rPr>
      <w:rFonts w:ascii="Times New Roman" w:eastAsia="Times New Roman" w:hAnsi="Times New Roman"/>
      <w:shd w:val="clear" w:color="auto" w:fill="FFFFFF"/>
    </w:rPr>
  </w:style>
  <w:style w:type="character" w:customStyle="1" w:styleId="2105pt">
    <w:name w:val="Основной текст (2) + 10;5 pt;Полужирный"/>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8">
    <w:name w:val="Подпись к таблице"/>
    <w:basedOn w:val="af8"/>
    <w:link w:val="afffffffffff7"/>
    <w:rsid w:val="00C25060"/>
    <w:pPr>
      <w:widowControl w:val="0"/>
      <w:shd w:val="clear" w:color="auto" w:fill="FFFFFF"/>
      <w:spacing w:after="0" w:line="0" w:lineRule="atLeast"/>
    </w:pPr>
    <w:rPr>
      <w:rFonts w:ascii="Times New Roman" w:eastAsia="Times New Roman" w:hAnsi="Times New Roman"/>
    </w:rPr>
  </w:style>
  <w:style w:type="character" w:customStyle="1" w:styleId="212pt">
    <w:name w:val="Основной текст (2) + 12 pt"/>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C25060"/>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C25060"/>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C25060"/>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C25060"/>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C25060"/>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rsid w:val="00C25060"/>
    <w:pPr>
      <w:widowControl w:val="0"/>
      <w:shd w:val="clear" w:color="auto" w:fill="FFFFFF"/>
      <w:spacing w:after="60" w:line="104" w:lineRule="exact"/>
    </w:pPr>
    <w:rPr>
      <w:rFonts w:ascii="Times New Roman" w:eastAsia="Times New Roman" w:hAnsi="Times New Roman"/>
      <w:sz w:val="18"/>
      <w:szCs w:val="18"/>
    </w:rPr>
  </w:style>
  <w:style w:type="character" w:customStyle="1" w:styleId="2Arial65pt2">
    <w:name w:val="Основной текст (2) + Arial;6;5 pt2"/>
    <w:rsid w:val="00C25060"/>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C25060"/>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rsid w:val="00C25060"/>
    <w:pPr>
      <w:widowControl w:val="0"/>
      <w:shd w:val="clear" w:color="auto" w:fill="FFFFFF"/>
      <w:spacing w:after="0" w:line="112" w:lineRule="exac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C25060"/>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C25060"/>
    <w:rPr>
      <w:rFonts w:ascii="Times New Roman" w:eastAsia="Times New Roman" w:hAnsi="Times New Roman"/>
      <w:b/>
      <w:bCs/>
      <w:i/>
      <w:iCs/>
      <w:shd w:val="clear" w:color="auto" w:fill="FFFFFF"/>
    </w:rPr>
  </w:style>
  <w:style w:type="paragraph" w:customStyle="1" w:styleId="1601">
    <w:name w:val="Основной текст (160)1"/>
    <w:basedOn w:val="af8"/>
    <w:link w:val="1600"/>
    <w:rsid w:val="00C25060"/>
    <w:pPr>
      <w:widowControl w:val="0"/>
      <w:shd w:val="clear" w:color="auto" w:fill="FFFFFF"/>
      <w:spacing w:after="120" w:line="0" w:lineRule="atLeast"/>
      <w:ind w:hanging="1540"/>
    </w:pPr>
    <w:rPr>
      <w:rFonts w:ascii="Times New Roman" w:eastAsia="Times New Roman" w:hAnsi="Times New Roman"/>
      <w:b/>
      <w:bCs/>
      <w:i/>
      <w:iCs/>
    </w:rPr>
  </w:style>
  <w:style w:type="character" w:customStyle="1" w:styleId="22c">
    <w:name w:val="Основной текст (2) + Полужирный;Курсив2"/>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8">
    <w:name w:val="Основной текст (2)11"/>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C25060"/>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rsid w:val="00C25060"/>
    <w:pPr>
      <w:widowControl w:val="0"/>
      <w:shd w:val="clear" w:color="auto" w:fill="FFFFFF"/>
      <w:spacing w:after="0" w:line="0" w:lineRule="atLeast"/>
    </w:pPr>
    <w:rPr>
      <w:rFonts w:ascii="Trebuchet MS" w:eastAsia="Trebuchet MS" w:hAnsi="Trebuchet MS" w:cs="Trebuchet MS"/>
      <w:sz w:val="26"/>
      <w:szCs w:val="26"/>
    </w:rPr>
  </w:style>
  <w:style w:type="character" w:customStyle="1" w:styleId="21f">
    <w:name w:val="Основной текст (21)_"/>
    <w:link w:val="21f0"/>
    <w:rsid w:val="00C25060"/>
    <w:rPr>
      <w:rFonts w:ascii="Times New Roman" w:eastAsia="Times New Roman" w:hAnsi="Times New Roman"/>
      <w:sz w:val="16"/>
      <w:szCs w:val="16"/>
      <w:shd w:val="clear" w:color="auto" w:fill="FFFFFF"/>
    </w:rPr>
  </w:style>
  <w:style w:type="character" w:customStyle="1" w:styleId="159">
    <w:name w:val="Основной текст (159)_"/>
    <w:link w:val="1591"/>
    <w:rsid w:val="00C25060"/>
    <w:rPr>
      <w:rFonts w:ascii="Times New Roman" w:eastAsia="Times New Roman" w:hAnsi="Times New Roman"/>
      <w:shd w:val="clear" w:color="auto" w:fill="FFFFFF"/>
    </w:rPr>
  </w:style>
  <w:style w:type="character" w:customStyle="1" w:styleId="15911pt">
    <w:name w:val="Основной текст (159) + 11 pt;Малые прописные"/>
    <w:rsid w:val="00C25060"/>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C25060"/>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rsid w:val="00C25060"/>
    <w:pPr>
      <w:widowControl w:val="0"/>
      <w:shd w:val="clear" w:color="auto" w:fill="FFFFFF"/>
      <w:spacing w:after="0" w:line="0" w:lineRule="atLeast"/>
    </w:pPr>
    <w:rPr>
      <w:rFonts w:ascii="Times New Roman" w:eastAsia="Times New Roman" w:hAnsi="Times New Roman"/>
      <w:sz w:val="16"/>
      <w:szCs w:val="16"/>
    </w:rPr>
  </w:style>
  <w:style w:type="paragraph" w:customStyle="1" w:styleId="1591">
    <w:name w:val="Основной текст (159)1"/>
    <w:basedOn w:val="af8"/>
    <w:link w:val="159"/>
    <w:rsid w:val="00C25060"/>
    <w:pPr>
      <w:widowControl w:val="0"/>
      <w:shd w:val="clear" w:color="auto" w:fill="FFFFFF"/>
      <w:spacing w:after="0"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C25060"/>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C25060"/>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C25060"/>
    <w:rPr>
      <w:rFonts w:ascii="Arial" w:eastAsia="Arial" w:hAnsi="Arial" w:cs="Arial"/>
      <w:sz w:val="13"/>
      <w:szCs w:val="13"/>
      <w:shd w:val="clear" w:color="auto" w:fill="FFFFFF"/>
    </w:rPr>
  </w:style>
  <w:style w:type="paragraph" w:customStyle="1" w:styleId="620">
    <w:name w:val="Основной текст (62)"/>
    <w:basedOn w:val="af8"/>
    <w:link w:val="62Exact"/>
    <w:rsid w:val="00C25060"/>
    <w:pPr>
      <w:widowControl w:val="0"/>
      <w:shd w:val="clear" w:color="auto" w:fill="FFFFFF"/>
      <w:spacing w:after="0" w:line="166" w:lineRule="exact"/>
    </w:pPr>
    <w:rPr>
      <w:rFonts w:ascii="Arial" w:eastAsia="Arial" w:hAnsi="Arial" w:cs="Arial"/>
      <w:sz w:val="13"/>
      <w:szCs w:val="13"/>
    </w:rPr>
  </w:style>
  <w:style w:type="character" w:customStyle="1" w:styleId="317">
    <w:name w:val="Основной текст (31)_"/>
    <w:link w:val="3114"/>
    <w:rsid w:val="00C25060"/>
    <w:rPr>
      <w:rFonts w:ascii="Times New Roman" w:eastAsia="Times New Roman" w:hAnsi="Times New Roman"/>
      <w:i/>
      <w:iCs/>
      <w:shd w:val="clear" w:color="auto" w:fill="FFFFFF"/>
    </w:rPr>
  </w:style>
  <w:style w:type="character" w:customStyle="1" w:styleId="318">
    <w:name w:val="Основной текст (31)"/>
    <w:rsid w:val="00C25060"/>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rsid w:val="00C25060"/>
    <w:pPr>
      <w:widowControl w:val="0"/>
      <w:shd w:val="clear" w:color="auto" w:fill="FFFFFF"/>
      <w:spacing w:after="0" w:line="259" w:lineRule="exact"/>
      <w:ind w:firstLine="880"/>
      <w:jc w:val="both"/>
    </w:pPr>
    <w:rPr>
      <w:rFonts w:ascii="Times New Roman" w:eastAsia="Times New Roman" w:hAnsi="Times New Roman"/>
      <w:i/>
      <w:iCs/>
    </w:rPr>
  </w:style>
  <w:style w:type="character" w:customStyle="1" w:styleId="28pt5">
    <w:name w:val="Основной текст (2) + 8 pt5"/>
    <w:rsid w:val="00C25060"/>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C25060"/>
    <w:rPr>
      <w:rFonts w:ascii="Times New Roman" w:eastAsia="Times New Roman" w:hAnsi="Times New Roman"/>
      <w:b/>
      <w:bCs/>
      <w:i/>
      <w:iCs/>
      <w:shd w:val="clear" w:color="auto" w:fill="FFFFFF"/>
    </w:rPr>
  </w:style>
  <w:style w:type="paragraph" w:customStyle="1" w:styleId="1810">
    <w:name w:val="Основной текст (18)1"/>
    <w:basedOn w:val="af8"/>
    <w:link w:val="181"/>
    <w:rsid w:val="00C25060"/>
    <w:pPr>
      <w:widowControl w:val="0"/>
      <w:shd w:val="clear" w:color="auto" w:fill="FFFFFF"/>
      <w:spacing w:after="0" w:line="0" w:lineRule="atLeast"/>
    </w:pPr>
    <w:rPr>
      <w:rFonts w:ascii="Times New Roman" w:eastAsia="Times New Roman" w:hAnsi="Times New Roman"/>
      <w:b/>
      <w:bCs/>
      <w:i/>
      <w:iCs/>
    </w:rPr>
  </w:style>
  <w:style w:type="character" w:customStyle="1" w:styleId="1592">
    <w:name w:val="Основной текст (159) + Полужирный;Курсив"/>
    <w:rsid w:val="00C25060"/>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C25060"/>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C25060"/>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C25060"/>
    <w:rPr>
      <w:rFonts w:ascii="Times New Roman" w:eastAsia="Times New Roman" w:hAnsi="Times New Roman"/>
      <w:sz w:val="28"/>
      <w:szCs w:val="28"/>
      <w:shd w:val="clear" w:color="auto" w:fill="FFFFFF"/>
    </w:rPr>
  </w:style>
  <w:style w:type="paragraph" w:customStyle="1" w:styleId="721">
    <w:name w:val="Заголовок №7 (2)"/>
    <w:basedOn w:val="af8"/>
    <w:link w:val="720"/>
    <w:rsid w:val="00C25060"/>
    <w:pPr>
      <w:widowControl w:val="0"/>
      <w:shd w:val="clear" w:color="auto" w:fill="FFFFFF"/>
      <w:spacing w:after="0" w:line="0" w:lineRule="atLeast"/>
      <w:outlineLvl w:val="6"/>
    </w:pPr>
    <w:rPr>
      <w:rFonts w:ascii="Times New Roman" w:eastAsia="Times New Roman" w:hAnsi="Times New Roman"/>
      <w:sz w:val="28"/>
      <w:szCs w:val="28"/>
    </w:rPr>
  </w:style>
  <w:style w:type="character" w:customStyle="1" w:styleId="29pt20">
    <w:name w:val="Основной текст (2) + 9 pt;Полужирный2"/>
    <w:rsid w:val="00C25060"/>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C25060"/>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C2506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C25060"/>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fffb">
    <w:name w:val="_1. для Таблиц"/>
    <w:basedOn w:val="affffffffff6"/>
    <w:next w:val="af8"/>
    <w:link w:val="1fffc"/>
    <w:qFormat/>
    <w:rsid w:val="00B571CB"/>
    <w:pPr>
      <w:widowControl w:val="0"/>
      <w:spacing w:line="240" w:lineRule="auto"/>
      <w:ind w:firstLine="0"/>
      <w:jc w:val="center"/>
    </w:pPr>
    <w:rPr>
      <w:rFonts w:ascii="Times New Roman" w:hAnsi="Times New Roman"/>
      <w:bCs/>
      <w:sz w:val="20"/>
      <w:lang w:eastAsia="ru-RU"/>
    </w:rPr>
  </w:style>
  <w:style w:type="paragraph" w:customStyle="1" w:styleId="1110">
    <w:name w:val="_1.1.1."/>
    <w:basedOn w:val="30"/>
    <w:next w:val="af8"/>
    <w:link w:val="111e"/>
    <w:qFormat/>
    <w:rsid w:val="00C25060"/>
    <w:pPr>
      <w:keepLines/>
      <w:numPr>
        <w:numId w:val="45"/>
      </w:numPr>
      <w:suppressAutoHyphens w:val="0"/>
      <w:spacing w:before="360" w:after="360" w:line="240" w:lineRule="auto"/>
      <w:jc w:val="center"/>
    </w:pPr>
    <w:rPr>
      <w:rFonts w:ascii="Times New Roman" w:hAnsi="Times New Roman" w:cs="Times New Roman"/>
      <w:bCs/>
      <w:i w:val="0"/>
      <w:iCs w:val="0"/>
      <w:lang w:bidi="ar-SA"/>
    </w:rPr>
  </w:style>
  <w:style w:type="character" w:customStyle="1" w:styleId="111e">
    <w:name w:val="_1.1.1. Знак"/>
    <w:link w:val="1110"/>
    <w:locked/>
    <w:rsid w:val="00C25060"/>
    <w:rPr>
      <w:rFonts w:ascii="Times New Roman" w:eastAsia="Times New Roman" w:hAnsi="Times New Roman" w:cs="Times New Roman"/>
      <w:b/>
      <w:bCs/>
      <w:sz w:val="26"/>
      <w:szCs w:val="26"/>
      <w:lang w:eastAsia="en-US"/>
    </w:rPr>
  </w:style>
  <w:style w:type="table" w:customStyle="1" w:styleId="TableNormal">
    <w:name w:val="Table Normal"/>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C25060"/>
    <w:pPr>
      <w:widowControl w:val="0"/>
      <w:spacing w:after="0" w:line="240" w:lineRule="auto"/>
      <w:ind w:left="601" w:hanging="439"/>
    </w:pPr>
    <w:rPr>
      <w:rFonts w:ascii="Arial" w:eastAsia="Arial" w:hAnsi="Arial" w:cs="Arial"/>
      <w:sz w:val="20"/>
      <w:szCs w:val="20"/>
      <w:lang w:val="en-US" w:eastAsia="en-US"/>
    </w:rPr>
  </w:style>
  <w:style w:type="paragraph" w:customStyle="1" w:styleId="21f1">
    <w:name w:val="Оглавление 21"/>
    <w:basedOn w:val="af8"/>
    <w:uiPriority w:val="1"/>
    <w:qFormat/>
    <w:rsid w:val="00C25060"/>
    <w:pPr>
      <w:widowControl w:val="0"/>
      <w:spacing w:after="0" w:line="240" w:lineRule="auto"/>
      <w:ind w:left="382"/>
    </w:pPr>
    <w:rPr>
      <w:rFonts w:ascii="Arial" w:eastAsia="Arial" w:hAnsi="Arial" w:cs="Arial"/>
      <w:sz w:val="20"/>
      <w:szCs w:val="20"/>
      <w:lang w:val="en-US" w:eastAsia="en-US"/>
    </w:rPr>
  </w:style>
  <w:style w:type="paragraph" w:customStyle="1" w:styleId="319">
    <w:name w:val="Оглавление 31"/>
    <w:basedOn w:val="af8"/>
    <w:uiPriority w:val="1"/>
    <w:qFormat/>
    <w:rsid w:val="00C25060"/>
    <w:pPr>
      <w:widowControl w:val="0"/>
      <w:spacing w:before="34" w:after="0" w:line="240" w:lineRule="auto"/>
      <w:ind w:left="1482" w:hanging="881"/>
    </w:pPr>
    <w:rPr>
      <w:rFonts w:ascii="Arial" w:eastAsia="Arial" w:hAnsi="Arial" w:cs="Arial"/>
      <w:sz w:val="20"/>
      <w:szCs w:val="20"/>
      <w:lang w:val="en-US" w:eastAsia="en-US"/>
    </w:rPr>
  </w:style>
  <w:style w:type="paragraph" w:customStyle="1" w:styleId="11fc">
    <w:name w:val="Заголовок 11"/>
    <w:basedOn w:val="af8"/>
    <w:uiPriority w:val="1"/>
    <w:qFormat/>
    <w:rsid w:val="00C25060"/>
    <w:pPr>
      <w:widowControl w:val="0"/>
      <w:spacing w:after="0" w:line="240" w:lineRule="auto"/>
      <w:ind w:left="1" w:right="2"/>
      <w:jc w:val="center"/>
      <w:outlineLvl w:val="1"/>
    </w:pPr>
    <w:rPr>
      <w:rFonts w:ascii="Arial" w:eastAsia="Arial" w:hAnsi="Arial" w:cs="Arial"/>
      <w:b/>
      <w:bCs/>
      <w:sz w:val="36"/>
      <w:szCs w:val="36"/>
      <w:lang w:val="en-US" w:eastAsia="en-US"/>
    </w:rPr>
  </w:style>
  <w:style w:type="paragraph" w:customStyle="1" w:styleId="21f2">
    <w:name w:val="Заголовок 21"/>
    <w:basedOn w:val="af8"/>
    <w:uiPriority w:val="1"/>
    <w:qFormat/>
    <w:rsid w:val="00C25060"/>
    <w:pPr>
      <w:widowControl w:val="0"/>
      <w:spacing w:after="0" w:line="240" w:lineRule="auto"/>
      <w:outlineLvl w:val="2"/>
    </w:pPr>
    <w:rPr>
      <w:rFonts w:ascii="Times New Roman" w:eastAsia="Times New Roman" w:hAnsi="Times New Roman" w:cs="Times New Roman"/>
      <w:sz w:val="26"/>
      <w:szCs w:val="26"/>
      <w:lang w:val="en-US" w:eastAsia="en-US"/>
    </w:rPr>
  </w:style>
  <w:style w:type="paragraph" w:customStyle="1" w:styleId="31a">
    <w:name w:val="Заголовок 31"/>
    <w:basedOn w:val="af8"/>
    <w:uiPriority w:val="1"/>
    <w:qFormat/>
    <w:rsid w:val="00C25060"/>
    <w:pPr>
      <w:widowControl w:val="0"/>
      <w:spacing w:after="0" w:line="240" w:lineRule="auto"/>
      <w:ind w:left="2096"/>
      <w:outlineLvl w:val="3"/>
    </w:pPr>
    <w:rPr>
      <w:rFonts w:ascii="Arial" w:eastAsia="Arial" w:hAnsi="Arial" w:cs="Arial"/>
      <w:b/>
      <w:bCs/>
      <w:sz w:val="24"/>
      <w:szCs w:val="24"/>
      <w:lang w:val="en-US" w:eastAsia="en-US"/>
    </w:rPr>
  </w:style>
  <w:style w:type="paragraph" w:customStyle="1" w:styleId="413">
    <w:name w:val="Заголовок 41"/>
    <w:basedOn w:val="af8"/>
    <w:uiPriority w:val="1"/>
    <w:qFormat/>
    <w:rsid w:val="00C25060"/>
    <w:pPr>
      <w:widowControl w:val="0"/>
      <w:spacing w:after="0" w:line="240" w:lineRule="auto"/>
      <w:ind w:left="728"/>
      <w:outlineLvl w:val="4"/>
    </w:pPr>
    <w:rPr>
      <w:rFonts w:ascii="Arial" w:eastAsia="Arial" w:hAnsi="Arial" w:cs="Arial"/>
      <w:b/>
      <w:bCs/>
      <w:i/>
      <w:sz w:val="24"/>
      <w:szCs w:val="24"/>
      <w:lang w:val="en-US" w:eastAsia="en-US"/>
    </w:rPr>
  </w:style>
  <w:style w:type="paragraph" w:customStyle="1" w:styleId="TableParagraph">
    <w:name w:val="Table Paragraph"/>
    <w:basedOn w:val="af8"/>
    <w:uiPriority w:val="1"/>
    <w:qFormat/>
    <w:rsid w:val="00C25060"/>
    <w:pPr>
      <w:widowControl w:val="0"/>
      <w:spacing w:after="0" w:line="240" w:lineRule="auto"/>
      <w:jc w:val="center"/>
    </w:pPr>
    <w:rPr>
      <w:rFonts w:ascii="Arial" w:eastAsia="Arial" w:hAnsi="Arial" w:cs="Arial"/>
      <w:lang w:val="en-US" w:eastAsia="en-US"/>
    </w:rPr>
  </w:style>
  <w:style w:type="character" w:customStyle="1" w:styleId="12pt1pt">
    <w:name w:val="Колонтитул + 12 pt;Интервал 1 pt"/>
    <w:rsid w:val="00C25060"/>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375pt">
    <w:name w:val="Основной текст (3) + 7;5 pt;Полужирный"/>
    <w:rsid w:val="00C25060"/>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C25060"/>
    <w:rPr>
      <w:rFonts w:ascii="Times New Roman" w:eastAsia="Times New Roman" w:hAnsi="Times New Roman"/>
      <w:b/>
      <w:bCs/>
      <w:shd w:val="clear" w:color="auto" w:fill="FFFFFF"/>
    </w:rPr>
  </w:style>
  <w:style w:type="paragraph" w:customStyle="1" w:styleId="8a">
    <w:name w:val="Заголовок №8"/>
    <w:basedOn w:val="af8"/>
    <w:link w:val="89"/>
    <w:rsid w:val="00C25060"/>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C25060"/>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C25060"/>
    <w:rPr>
      <w:rFonts w:ascii="Arial" w:eastAsia="Arial" w:hAnsi="Arial" w:cs="Arial"/>
      <w:sz w:val="13"/>
      <w:szCs w:val="13"/>
      <w:shd w:val="clear" w:color="auto" w:fill="FFFFFF"/>
    </w:rPr>
  </w:style>
  <w:style w:type="paragraph" w:customStyle="1" w:styleId="431">
    <w:name w:val="Основной текст (43)"/>
    <w:basedOn w:val="af8"/>
    <w:link w:val="430"/>
    <w:rsid w:val="00C25060"/>
    <w:pPr>
      <w:widowControl w:val="0"/>
      <w:shd w:val="clear" w:color="auto" w:fill="FFFFFF"/>
      <w:spacing w:after="0" w:line="122" w:lineRule="exact"/>
    </w:pPr>
    <w:rPr>
      <w:rFonts w:ascii="Arial" w:eastAsia="Arial" w:hAnsi="Arial" w:cs="Arial"/>
      <w:sz w:val="13"/>
      <w:szCs w:val="13"/>
    </w:rPr>
  </w:style>
  <w:style w:type="character" w:customStyle="1" w:styleId="76Exact">
    <w:name w:val="Заголовок №7 (6) Exact"/>
    <w:link w:val="760"/>
    <w:rsid w:val="00C25060"/>
    <w:rPr>
      <w:rFonts w:ascii="Times New Roman" w:eastAsia="Times New Roman" w:hAnsi="Times New Roman"/>
      <w:sz w:val="26"/>
      <w:szCs w:val="26"/>
      <w:shd w:val="clear" w:color="auto" w:fill="FFFFFF"/>
    </w:rPr>
  </w:style>
  <w:style w:type="paragraph" w:customStyle="1" w:styleId="153">
    <w:name w:val="Основной текст (15)"/>
    <w:basedOn w:val="af8"/>
    <w:rsid w:val="00C25060"/>
    <w:pPr>
      <w:widowControl w:val="0"/>
      <w:shd w:val="clear" w:color="auto" w:fill="FFFFFF"/>
      <w:spacing w:after="60" w:line="104" w:lineRule="exact"/>
    </w:pPr>
    <w:rPr>
      <w:rFonts w:ascii="Times New Roman" w:eastAsia="Times New Roman" w:hAnsi="Times New Roman" w:cs="Times New Roman"/>
      <w:sz w:val="18"/>
      <w:szCs w:val="18"/>
      <w:lang w:val="en-US" w:eastAsia="en-US"/>
    </w:rPr>
  </w:style>
  <w:style w:type="paragraph" w:customStyle="1" w:styleId="760">
    <w:name w:val="Заголовок №7 (6)"/>
    <w:basedOn w:val="af8"/>
    <w:link w:val="76Exact"/>
    <w:rsid w:val="00C25060"/>
    <w:pPr>
      <w:widowControl w:val="0"/>
      <w:shd w:val="clear" w:color="auto" w:fill="FFFFFF"/>
      <w:spacing w:after="0" w:line="0" w:lineRule="atLeast"/>
      <w:outlineLvl w:val="6"/>
    </w:pPr>
    <w:rPr>
      <w:rFonts w:ascii="Times New Roman" w:eastAsia="Times New Roman" w:hAnsi="Times New Roman"/>
      <w:sz w:val="26"/>
      <w:szCs w:val="26"/>
    </w:rPr>
  </w:style>
  <w:style w:type="character" w:customStyle="1" w:styleId="680">
    <w:name w:val="Основной текст (68)_"/>
    <w:rsid w:val="00C25060"/>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C25060"/>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c">
    <w:name w:val="_1. для Таблиц Знак"/>
    <w:link w:val="1fffb"/>
    <w:locked/>
    <w:rsid w:val="00B571CB"/>
    <w:rPr>
      <w:rFonts w:ascii="Times New Roman" w:eastAsia="Calibri" w:hAnsi="Times New Roman" w:cs="Calibri"/>
      <w:bCs/>
      <w:sz w:val="20"/>
      <w:szCs w:val="26"/>
    </w:rPr>
  </w:style>
  <w:style w:type="paragraph" w:customStyle="1" w:styleId="113">
    <w:name w:val="_1.1.Маркер"/>
    <w:basedOn w:val="20"/>
    <w:next w:val="af8"/>
    <w:link w:val="11fd"/>
    <w:qFormat/>
    <w:rsid w:val="00C25060"/>
    <w:pPr>
      <w:keepNext w:val="0"/>
      <w:numPr>
        <w:ilvl w:val="0"/>
        <w:numId w:val="77"/>
      </w:numPr>
      <w:tabs>
        <w:tab w:val="left" w:pos="1134"/>
      </w:tabs>
      <w:suppressAutoHyphens w:val="0"/>
      <w:spacing w:before="0" w:after="0"/>
      <w:ind w:left="1135" w:hanging="284"/>
      <w:jc w:val="both"/>
      <w:outlineLvl w:val="9"/>
    </w:pPr>
    <w:rPr>
      <w:rFonts w:cs="Times New Roman"/>
      <w:b w:val="0"/>
      <w:bCs/>
      <w:sz w:val="24"/>
      <w:szCs w:val="26"/>
      <w:lang w:bidi="ar-SA"/>
    </w:rPr>
  </w:style>
  <w:style w:type="character" w:customStyle="1" w:styleId="11fd">
    <w:name w:val="_1.1.Маркер Знак"/>
    <w:link w:val="113"/>
    <w:locked/>
    <w:rsid w:val="00C25060"/>
    <w:rPr>
      <w:rFonts w:ascii="Times New Roman" w:eastAsia="Times New Roman" w:hAnsi="Times New Roman" w:cs="Times New Roman"/>
      <w:bCs/>
      <w:sz w:val="24"/>
      <w:szCs w:val="26"/>
      <w:lang w:eastAsia="en-US"/>
    </w:rPr>
  </w:style>
  <w:style w:type="character" w:customStyle="1" w:styleId="Exact0">
    <w:name w:val="Подпись к картинке Exact"/>
    <w:link w:val="afffffffffff9"/>
    <w:rsid w:val="00C25060"/>
    <w:rPr>
      <w:rFonts w:ascii="Times New Roman" w:eastAsia="Times New Roman" w:hAnsi="Times New Roman"/>
      <w:shd w:val="clear" w:color="auto" w:fill="FFFFFF"/>
    </w:rPr>
  </w:style>
  <w:style w:type="paragraph" w:customStyle="1" w:styleId="afffffffffff9">
    <w:name w:val="Подпись к картинке"/>
    <w:basedOn w:val="af8"/>
    <w:link w:val="Exact0"/>
    <w:rsid w:val="00C25060"/>
    <w:pPr>
      <w:widowControl w:val="0"/>
      <w:shd w:val="clear" w:color="auto" w:fill="FFFFFF"/>
      <w:spacing w:after="0" w:line="0" w:lineRule="atLeast"/>
    </w:pPr>
    <w:rPr>
      <w:rFonts w:ascii="Times New Roman" w:eastAsia="Times New Roman" w:hAnsi="Times New Roman"/>
    </w:rPr>
  </w:style>
  <w:style w:type="character" w:customStyle="1" w:styleId="27pt">
    <w:name w:val="Основной текст (2) + 7 pt"/>
    <w:rsid w:val="00C25060"/>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C25060"/>
    <w:rPr>
      <w:rFonts w:ascii="Times New Roman" w:eastAsia="Times New Roman" w:hAnsi="Times New Roman" w:cs="Times New Roman"/>
      <w:b w:val="0"/>
      <w:bCs w:val="0"/>
      <w:i w:val="0"/>
      <w:iCs w:val="0"/>
      <w:smallCaps w:val="0"/>
      <w:strike w:val="0"/>
      <w:sz w:val="22"/>
      <w:szCs w:val="22"/>
      <w:u w:val="none"/>
    </w:rPr>
  </w:style>
  <w:style w:type="character" w:customStyle="1" w:styleId="2fff">
    <w:name w:val="Основной текст (2) + Полужирный;Курсив"/>
    <w:rsid w:val="00C25060"/>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C25060"/>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C25060"/>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C25060"/>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rsid w:val="00C25060"/>
    <w:pPr>
      <w:widowControl w:val="0"/>
      <w:shd w:val="clear" w:color="auto" w:fill="FFFFFF"/>
      <w:spacing w:after="0" w:line="292" w:lineRule="exact"/>
    </w:pPr>
    <w:rPr>
      <w:rFonts w:ascii="Times New Roman" w:eastAsia="Times New Roman" w:hAnsi="Times New Roman"/>
      <w:sz w:val="21"/>
      <w:szCs w:val="21"/>
    </w:rPr>
  </w:style>
  <w:style w:type="paragraph" w:customStyle="1" w:styleId="msonormal0">
    <w:name w:val="msonormal"/>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79Exact">
    <w:name w:val="Заголовок №7 (9) Exact"/>
    <w:link w:val="79"/>
    <w:rsid w:val="00C25060"/>
    <w:rPr>
      <w:rFonts w:ascii="Times New Roman" w:eastAsia="Times New Roman" w:hAnsi="Times New Roman"/>
      <w:b/>
      <w:bCs/>
      <w:shd w:val="clear" w:color="auto" w:fill="FFFFFF"/>
    </w:rPr>
  </w:style>
  <w:style w:type="paragraph" w:customStyle="1" w:styleId="79">
    <w:name w:val="Заголовок №7 (9)"/>
    <w:basedOn w:val="af8"/>
    <w:link w:val="79Exact"/>
    <w:rsid w:val="00C25060"/>
    <w:pPr>
      <w:widowControl w:val="0"/>
      <w:shd w:val="clear" w:color="auto" w:fill="FFFFFF"/>
      <w:spacing w:after="0" w:line="0" w:lineRule="atLeast"/>
      <w:outlineLvl w:val="6"/>
    </w:pPr>
    <w:rPr>
      <w:rFonts w:ascii="Times New Roman" w:eastAsia="Times New Roman" w:hAnsi="Times New Roman"/>
      <w:b/>
      <w:bCs/>
    </w:rPr>
  </w:style>
  <w:style w:type="character" w:customStyle="1" w:styleId="2FranklinGothicHeavy7pt">
    <w:name w:val="Основной текст (2) + Franklin Gothic Heavy;7 pt"/>
    <w:rsid w:val="00C25060"/>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C25060"/>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C25060"/>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C25060"/>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C25060"/>
    <w:rPr>
      <w:rFonts w:ascii="Times New Roman" w:eastAsia="Times New Roman" w:hAnsi="Times New Roman"/>
      <w:shd w:val="clear" w:color="auto" w:fill="FFFFFF"/>
    </w:rPr>
  </w:style>
  <w:style w:type="paragraph" w:customStyle="1" w:styleId="731">
    <w:name w:val="Основной текст (73)"/>
    <w:basedOn w:val="af8"/>
    <w:link w:val="730"/>
    <w:rsid w:val="00C25060"/>
    <w:pPr>
      <w:widowControl w:val="0"/>
      <w:shd w:val="clear" w:color="auto" w:fill="FFFFFF"/>
      <w:spacing w:before="60" w:after="0" w:line="0" w:lineRule="atLeast"/>
      <w:ind w:hanging="240"/>
    </w:pPr>
    <w:rPr>
      <w:rFonts w:ascii="Arial Narrow" w:eastAsia="Arial Narrow" w:hAnsi="Arial Narrow" w:cs="Arial Narrow"/>
      <w:spacing w:val="-20"/>
      <w:w w:val="200"/>
      <w:sz w:val="16"/>
      <w:szCs w:val="16"/>
    </w:rPr>
  </w:style>
  <w:style w:type="paragraph" w:customStyle="1" w:styleId="69">
    <w:name w:val="Заголовок №6"/>
    <w:basedOn w:val="af8"/>
    <w:link w:val="6Exact0"/>
    <w:rsid w:val="00C25060"/>
    <w:pPr>
      <w:widowControl w:val="0"/>
      <w:shd w:val="clear" w:color="auto" w:fill="FFFFFF"/>
      <w:spacing w:after="0" w:line="0" w:lineRule="atLeast"/>
      <w:outlineLvl w:val="5"/>
    </w:pPr>
    <w:rPr>
      <w:rFonts w:ascii="Times New Roman" w:eastAsia="Times New Roman" w:hAnsi="Times New Roman"/>
    </w:rPr>
  </w:style>
  <w:style w:type="character" w:customStyle="1" w:styleId="360">
    <w:name w:val="Основной текст (36)_"/>
    <w:link w:val="361"/>
    <w:rsid w:val="00C25060"/>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rsid w:val="00C25060"/>
    <w:pPr>
      <w:widowControl w:val="0"/>
      <w:shd w:val="clear" w:color="auto" w:fill="FFFFFF"/>
      <w:spacing w:after="0"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C25060"/>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C25060"/>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C25060"/>
    <w:rPr>
      <w:sz w:val="15"/>
      <w:szCs w:val="15"/>
      <w:shd w:val="clear" w:color="auto" w:fill="FFFFFF"/>
    </w:rPr>
  </w:style>
  <w:style w:type="paragraph" w:customStyle="1" w:styleId="960">
    <w:name w:val="Основной текст (96)"/>
    <w:basedOn w:val="af8"/>
    <w:link w:val="96"/>
    <w:rsid w:val="00C25060"/>
    <w:pPr>
      <w:widowControl w:val="0"/>
      <w:shd w:val="clear" w:color="auto" w:fill="FFFFFF"/>
      <w:spacing w:after="0" w:line="212" w:lineRule="exact"/>
      <w:ind w:hanging="2140"/>
    </w:pPr>
    <w:rPr>
      <w:sz w:val="15"/>
      <w:szCs w:val="15"/>
    </w:rPr>
  </w:style>
  <w:style w:type="character" w:customStyle="1" w:styleId="47Exact">
    <w:name w:val="Основной текст (47) Exact"/>
    <w:link w:val="470"/>
    <w:rsid w:val="00C25060"/>
    <w:rPr>
      <w:rFonts w:ascii="Times New Roman" w:eastAsia="Times New Roman" w:hAnsi="Times New Roman"/>
      <w:sz w:val="28"/>
      <w:szCs w:val="28"/>
      <w:shd w:val="clear" w:color="auto" w:fill="FFFFFF"/>
    </w:rPr>
  </w:style>
  <w:style w:type="character" w:customStyle="1" w:styleId="2fff0">
    <w:name w:val="Основной текст (2) + Малые прописные"/>
    <w:rsid w:val="00C25060"/>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rsid w:val="00C25060"/>
    <w:pPr>
      <w:widowControl w:val="0"/>
      <w:shd w:val="clear" w:color="auto" w:fill="FFFFFF"/>
      <w:spacing w:after="0" w:line="370" w:lineRule="exact"/>
      <w:jc w:val="both"/>
    </w:pPr>
    <w:rPr>
      <w:rFonts w:ascii="Times New Roman" w:eastAsia="Times New Roman" w:hAnsi="Times New Roman"/>
      <w:sz w:val="28"/>
      <w:szCs w:val="28"/>
    </w:rPr>
  </w:style>
  <w:style w:type="character" w:customStyle="1" w:styleId="155">
    <w:name w:val="Основной текст (155)_"/>
    <w:link w:val="1550"/>
    <w:rsid w:val="00C25060"/>
    <w:rPr>
      <w:rFonts w:ascii="Arial" w:eastAsia="Arial" w:hAnsi="Arial" w:cs="Arial"/>
      <w:sz w:val="14"/>
      <w:szCs w:val="14"/>
      <w:shd w:val="clear" w:color="auto" w:fill="FFFFFF"/>
    </w:rPr>
  </w:style>
  <w:style w:type="paragraph" w:customStyle="1" w:styleId="1550">
    <w:name w:val="Основной текст (155)"/>
    <w:basedOn w:val="af8"/>
    <w:link w:val="155"/>
    <w:rsid w:val="00C25060"/>
    <w:pPr>
      <w:widowControl w:val="0"/>
      <w:shd w:val="clear" w:color="auto" w:fill="FFFFFF"/>
      <w:spacing w:after="0" w:line="0" w:lineRule="atLeast"/>
    </w:pPr>
    <w:rPr>
      <w:rFonts w:ascii="Arial" w:eastAsia="Arial" w:hAnsi="Arial" w:cs="Arial"/>
      <w:sz w:val="14"/>
      <w:szCs w:val="14"/>
    </w:rPr>
  </w:style>
  <w:style w:type="paragraph" w:customStyle="1" w:styleId="1593">
    <w:name w:val="Основной текст (159)"/>
    <w:basedOn w:val="af8"/>
    <w:rsid w:val="00C25060"/>
    <w:pPr>
      <w:widowControl w:val="0"/>
      <w:shd w:val="clear" w:color="auto" w:fill="FFFFFF"/>
      <w:spacing w:after="0" w:line="320" w:lineRule="exact"/>
      <w:ind w:hanging="460"/>
      <w:jc w:val="both"/>
    </w:pPr>
    <w:rPr>
      <w:rFonts w:ascii="Times New Roman" w:eastAsia="Times New Roman" w:hAnsi="Times New Roman" w:cs="Times New Roman"/>
      <w:color w:val="000000"/>
      <w:sz w:val="24"/>
      <w:szCs w:val="24"/>
      <w:lang w:bidi="ru-RU"/>
    </w:rPr>
  </w:style>
  <w:style w:type="character" w:customStyle="1" w:styleId="15911pt0">
    <w:name w:val="Основной текст (159) + 11 pt"/>
    <w:aliases w:val="Малые прописные"/>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C25060"/>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rsid w:val="00C25060"/>
    <w:pPr>
      <w:widowControl w:val="0"/>
      <w:shd w:val="clear" w:color="auto" w:fill="FFFFFF"/>
      <w:spacing w:before="60" w:after="60" w:line="0" w:lineRule="atLeas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C25060"/>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C25060"/>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a">
    <w:name w:val="Текст титула"/>
    <w:link w:val="afffffffffffb"/>
    <w:qFormat/>
    <w:rsid w:val="00C25060"/>
    <w:pPr>
      <w:spacing w:after="120" w:line="240" w:lineRule="auto"/>
      <w:jc w:val="center"/>
    </w:pPr>
    <w:rPr>
      <w:rFonts w:ascii="Times New Roman" w:eastAsia="Times New Roman" w:hAnsi="Times New Roman" w:cs="Times New Roman"/>
      <w:b/>
      <w:sz w:val="24"/>
      <w:szCs w:val="20"/>
      <w:lang w:eastAsia="en-US"/>
    </w:rPr>
  </w:style>
  <w:style w:type="character" w:customStyle="1" w:styleId="afffffffffffb">
    <w:name w:val="Текст титула Знак"/>
    <w:link w:val="afffffffffffa"/>
    <w:rsid w:val="00C25060"/>
    <w:rPr>
      <w:rFonts w:ascii="Times New Roman" w:eastAsia="Times New Roman" w:hAnsi="Times New Roman" w:cs="Times New Roman"/>
      <w:b/>
      <w:sz w:val="24"/>
      <w:szCs w:val="20"/>
      <w:lang w:eastAsia="en-US"/>
    </w:rPr>
  </w:style>
  <w:style w:type="paragraph" w:customStyle="1" w:styleId="2fff1">
    <w:name w:val="Текст титула 2"/>
    <w:basedOn w:val="af8"/>
    <w:qFormat/>
    <w:rsid w:val="00C25060"/>
    <w:pPr>
      <w:widowControl w:val="0"/>
      <w:snapToGrid w:val="0"/>
      <w:spacing w:before="4800" w:after="0" w:line="300" w:lineRule="auto"/>
      <w:contextualSpacing/>
      <w:jc w:val="center"/>
    </w:pPr>
    <w:rPr>
      <w:rFonts w:ascii="Times New Roman" w:eastAsia="Times New Roman" w:hAnsi="Times New Roman" w:cs="Arial"/>
      <w:b/>
      <w:sz w:val="24"/>
      <w:lang w:eastAsia="en-US"/>
    </w:rPr>
  </w:style>
  <w:style w:type="paragraph" w:customStyle="1" w:styleId="001">
    <w:name w:val="0.0 Текст"/>
    <w:basedOn w:val="af8"/>
    <w:link w:val="002"/>
    <w:qFormat/>
    <w:rsid w:val="00C25060"/>
    <w:pPr>
      <w:snapToGrid w:val="0"/>
      <w:spacing w:before="40" w:after="400" w:line="300" w:lineRule="auto"/>
      <w:ind w:firstLine="709"/>
      <w:contextualSpacing/>
      <w:jc w:val="both"/>
    </w:pPr>
    <w:rPr>
      <w:rFonts w:ascii="Times New Roman" w:eastAsia="Times New Roman" w:hAnsi="Times New Roman" w:cs="Arial"/>
      <w:sz w:val="28"/>
      <w:lang w:eastAsia="en-US"/>
    </w:rPr>
  </w:style>
  <w:style w:type="character" w:customStyle="1" w:styleId="002">
    <w:name w:val="0.0 Текст Знак"/>
    <w:link w:val="001"/>
    <w:rsid w:val="00C25060"/>
    <w:rPr>
      <w:rFonts w:ascii="Times New Roman" w:eastAsia="Times New Roman" w:hAnsi="Times New Roman" w:cs="Arial"/>
      <w:sz w:val="28"/>
      <w:lang w:eastAsia="en-US"/>
    </w:rPr>
  </w:style>
  <w:style w:type="paragraph" w:customStyle="1" w:styleId="formattext">
    <w:name w:val="forma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3120">
    <w:name w:val="Заголовок 3 ур12"/>
    <w:uiPriority w:val="99"/>
    <w:rsid w:val="00C25060"/>
  </w:style>
  <w:style w:type="table" w:customStyle="1" w:styleId="13c">
    <w:name w:val="Классическая таблица 13"/>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d">
    <w:name w:val="Нет списка13"/>
    <w:next w:val="afb"/>
    <w:uiPriority w:val="99"/>
    <w:semiHidden/>
    <w:unhideWhenUsed/>
    <w:rsid w:val="00C25060"/>
  </w:style>
  <w:style w:type="table" w:customStyle="1" w:styleId="TableGridReport2">
    <w:name w:val="Table Grid Report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Стиль13"/>
    <w:uiPriority w:val="99"/>
    <w:rsid w:val="00C25060"/>
    <w:pPr>
      <w:numPr>
        <w:numId w:val="5"/>
      </w:numPr>
    </w:pPr>
  </w:style>
  <w:style w:type="numbering" w:customStyle="1" w:styleId="143">
    <w:name w:val="Нет списка14"/>
    <w:next w:val="afb"/>
    <w:uiPriority w:val="99"/>
    <w:semiHidden/>
    <w:unhideWhenUsed/>
    <w:rsid w:val="00C25060"/>
  </w:style>
  <w:style w:type="table" w:customStyle="1" w:styleId="1100">
    <w:name w:val="Сетка таблицы11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ff2">
    <w:name w:val="Рис.2"/>
    <w:rsid w:val="00C25060"/>
  </w:style>
  <w:style w:type="table" w:customStyle="1" w:styleId="-34">
    <w:name w:val="Веб-таблица 34"/>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C25060"/>
  </w:style>
  <w:style w:type="table" w:customStyle="1" w:styleId="TableGridReport12">
    <w:name w:val="Table Grid Report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fb"/>
    <w:uiPriority w:val="99"/>
    <w:semiHidden/>
    <w:unhideWhenUsed/>
    <w:rsid w:val="00C25060"/>
  </w:style>
  <w:style w:type="table" w:customStyle="1" w:styleId="323">
    <w:name w:val="Сетка таблицы3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
    <w:name w:val="Рис.11"/>
    <w:rsid w:val="00C25060"/>
    <w:pPr>
      <w:numPr>
        <w:numId w:val="81"/>
      </w:numPr>
    </w:pPr>
  </w:style>
  <w:style w:type="table" w:customStyle="1" w:styleId="-313">
    <w:name w:val="Веб-таблица 31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C25060"/>
  </w:style>
  <w:style w:type="table" w:customStyle="1" w:styleId="TableGridReport111">
    <w:name w:val="Table Grid Report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
    <w:name w:val="Сетка таблицы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
    <w:name w:val="Table Normal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
    <w:name w:val="Заголовок 3 ур13"/>
    <w:uiPriority w:val="99"/>
    <w:rsid w:val="00C25060"/>
    <w:pPr>
      <w:numPr>
        <w:numId w:val="42"/>
      </w:numPr>
    </w:pPr>
  </w:style>
  <w:style w:type="table" w:customStyle="1" w:styleId="144">
    <w:name w:val="Классическая таблица 14"/>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
    <w:name w:val="Сетка таблицы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6">
    <w:name w:val="Нет списка15"/>
    <w:next w:val="afb"/>
    <w:uiPriority w:val="99"/>
    <w:semiHidden/>
    <w:unhideWhenUsed/>
    <w:rsid w:val="00C25060"/>
  </w:style>
  <w:style w:type="character" w:customStyle="1" w:styleId="26pt">
    <w:name w:val="Основной текст (2) + 6 pt"/>
    <w:rsid w:val="00C25060"/>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rsid w:val="00C25060"/>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uiPriority w:val="99"/>
    <w:rsid w:val="00C25060"/>
    <w:pPr>
      <w:spacing w:before="100" w:beforeAutospacing="1" w:after="100" w:afterAutospacing="1" w:line="240" w:lineRule="auto"/>
    </w:pPr>
    <w:rPr>
      <w:rFonts w:ascii="Calibri" w:eastAsia="Times New Roman" w:hAnsi="Calibri" w:cs="Calibri"/>
      <w:b/>
      <w:bCs/>
      <w:color w:val="000000"/>
      <w:sz w:val="18"/>
      <w:szCs w:val="18"/>
    </w:rPr>
  </w:style>
  <w:style w:type="paragraph" w:customStyle="1" w:styleId="font18">
    <w:name w:val="font18"/>
    <w:basedOn w:val="af8"/>
    <w:uiPriority w:val="99"/>
    <w:rsid w:val="00C25060"/>
    <w:pPr>
      <w:spacing w:before="100" w:beforeAutospacing="1" w:after="100" w:afterAutospacing="1" w:line="240" w:lineRule="auto"/>
    </w:pPr>
    <w:rPr>
      <w:rFonts w:ascii="Times New Roman" w:eastAsia="Times New Roman" w:hAnsi="Times New Roman" w:cs="Times New Roman"/>
      <w:b/>
      <w:bCs/>
      <w:color w:val="000000"/>
      <w:sz w:val="18"/>
      <w:szCs w:val="18"/>
    </w:rPr>
  </w:style>
  <w:style w:type="numbering" w:customStyle="1" w:styleId="161">
    <w:name w:val="Нет списка16"/>
    <w:next w:val="afb"/>
    <w:uiPriority w:val="99"/>
    <w:semiHidden/>
    <w:unhideWhenUsed/>
    <w:rsid w:val="00C25060"/>
  </w:style>
  <w:style w:type="paragraph" w:customStyle="1" w:styleId="S">
    <w:name w:val="S_Обычный"/>
    <w:basedOn w:val="af8"/>
    <w:qFormat/>
    <w:rsid w:val="00C25060"/>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C25060"/>
    <w:rPr>
      <w:sz w:val="24"/>
      <w:szCs w:val="16"/>
    </w:rPr>
  </w:style>
  <w:style w:type="paragraph" w:customStyle="1" w:styleId="AAA0">
    <w:name w:val="! AAA !"/>
    <w:link w:val="AAA"/>
    <w:uiPriority w:val="99"/>
    <w:rsid w:val="00C25060"/>
    <w:pPr>
      <w:spacing w:after="120" w:line="240" w:lineRule="auto"/>
      <w:jc w:val="both"/>
    </w:pPr>
    <w:rPr>
      <w:sz w:val="24"/>
      <w:szCs w:val="16"/>
    </w:rPr>
  </w:style>
  <w:style w:type="paragraph" w:customStyle="1" w:styleId="513">
    <w:name w:val="Заголовок 51"/>
    <w:basedOn w:val="af8"/>
    <w:next w:val="af8"/>
    <w:uiPriority w:val="99"/>
    <w:unhideWhenUsed/>
    <w:qFormat/>
    <w:rsid w:val="00C25060"/>
    <w:pPr>
      <w:spacing w:after="0" w:line="271" w:lineRule="auto"/>
      <w:ind w:firstLine="680"/>
      <w:jc w:val="both"/>
      <w:outlineLvl w:val="4"/>
    </w:pPr>
    <w:rPr>
      <w:rFonts w:ascii="Cambria" w:eastAsia="Times New Roman" w:hAnsi="Cambria" w:cs="Times New Roman"/>
      <w:i/>
      <w:iCs/>
      <w:sz w:val="24"/>
      <w:szCs w:val="24"/>
      <w:lang w:val="en-US" w:eastAsia="en-US" w:bidi="en-US"/>
    </w:rPr>
  </w:style>
  <w:style w:type="paragraph" w:customStyle="1" w:styleId="611">
    <w:name w:val="Заголовок 61"/>
    <w:basedOn w:val="af8"/>
    <w:next w:val="af8"/>
    <w:unhideWhenUsed/>
    <w:qFormat/>
    <w:rsid w:val="00C25060"/>
    <w:pPr>
      <w:shd w:val="clear" w:color="auto" w:fill="FFFFFF"/>
      <w:spacing w:after="0" w:line="271" w:lineRule="auto"/>
      <w:ind w:firstLine="680"/>
      <w:jc w:val="both"/>
      <w:outlineLvl w:val="5"/>
    </w:pPr>
    <w:rPr>
      <w:rFonts w:ascii="Cambria" w:eastAsia="Times New Roman" w:hAnsi="Cambria" w:cs="Times New Roman"/>
      <w:b/>
      <w:bCs/>
      <w:color w:val="595959"/>
      <w:spacing w:val="5"/>
      <w:lang w:val="en-US" w:eastAsia="en-US" w:bidi="en-US"/>
    </w:rPr>
  </w:style>
  <w:style w:type="paragraph" w:customStyle="1" w:styleId="712">
    <w:name w:val="Заголовок 71"/>
    <w:basedOn w:val="af8"/>
    <w:next w:val="af8"/>
    <w:unhideWhenUsed/>
    <w:qFormat/>
    <w:rsid w:val="00C25060"/>
    <w:pPr>
      <w:spacing w:after="0" w:line="360" w:lineRule="auto"/>
      <w:ind w:firstLine="680"/>
      <w:jc w:val="both"/>
      <w:outlineLvl w:val="6"/>
    </w:pPr>
    <w:rPr>
      <w:rFonts w:ascii="Cambria" w:eastAsia="Times New Roman" w:hAnsi="Cambria" w:cs="Times New Roman"/>
      <w:b/>
      <w:bCs/>
      <w:i/>
      <w:iCs/>
      <w:color w:val="5A5A5A"/>
      <w:sz w:val="20"/>
      <w:szCs w:val="20"/>
      <w:lang w:val="en-US" w:eastAsia="en-US" w:bidi="en-US"/>
    </w:rPr>
  </w:style>
  <w:style w:type="paragraph" w:customStyle="1" w:styleId="812">
    <w:name w:val="Заголовок 81"/>
    <w:basedOn w:val="af8"/>
    <w:next w:val="af8"/>
    <w:unhideWhenUsed/>
    <w:qFormat/>
    <w:rsid w:val="00C25060"/>
    <w:pPr>
      <w:spacing w:after="0" w:line="360" w:lineRule="auto"/>
      <w:ind w:firstLine="680"/>
      <w:jc w:val="both"/>
      <w:outlineLvl w:val="7"/>
    </w:pPr>
    <w:rPr>
      <w:rFonts w:ascii="Cambria" w:eastAsia="Times New Roman" w:hAnsi="Cambria" w:cs="Times New Roman"/>
      <w:b/>
      <w:bCs/>
      <w:color w:val="7F7F7F"/>
      <w:sz w:val="20"/>
      <w:szCs w:val="20"/>
      <w:lang w:val="en-US" w:eastAsia="en-US" w:bidi="en-US"/>
    </w:rPr>
  </w:style>
  <w:style w:type="paragraph" w:customStyle="1" w:styleId="910">
    <w:name w:val="Заголовок 91"/>
    <w:basedOn w:val="af8"/>
    <w:next w:val="af8"/>
    <w:unhideWhenUsed/>
    <w:qFormat/>
    <w:rsid w:val="00C25060"/>
    <w:pPr>
      <w:spacing w:after="0" w:line="271" w:lineRule="auto"/>
      <w:ind w:firstLine="680"/>
      <w:jc w:val="both"/>
      <w:outlineLvl w:val="8"/>
    </w:pPr>
    <w:rPr>
      <w:rFonts w:ascii="Cambria" w:eastAsia="Times New Roman" w:hAnsi="Cambria" w:cs="Times New Roman"/>
      <w:b/>
      <w:bCs/>
      <w:i/>
      <w:iCs/>
      <w:color w:val="7F7F7F"/>
      <w:sz w:val="18"/>
      <w:szCs w:val="18"/>
      <w:lang w:val="en-US" w:eastAsia="en-US" w:bidi="en-US"/>
    </w:rPr>
  </w:style>
  <w:style w:type="numbering" w:customStyle="1" w:styleId="171">
    <w:name w:val="Нет списка17"/>
    <w:next w:val="afb"/>
    <w:uiPriority w:val="99"/>
    <w:semiHidden/>
    <w:unhideWhenUsed/>
    <w:rsid w:val="00C25060"/>
  </w:style>
  <w:style w:type="table" w:customStyle="1" w:styleId="TableGridReport3">
    <w:name w:val="Table Grid Report3"/>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Сетка таблицы 5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C25060"/>
  </w:style>
  <w:style w:type="table" w:customStyle="1" w:styleId="TableGrid12">
    <w:name w:val="Table Grid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3fd">
    <w:name w:val="Папушкин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e">
    <w:name w:val="Современная таблица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
    <w:name w:val="Стандартная таблица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0">
    <w:name w:val="Изысканная таблица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 8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C25060"/>
  </w:style>
  <w:style w:type="paragraph" w:customStyle="1" w:styleId="1fffd">
    <w:name w:val="Без интервала1"/>
    <w:next w:val="afffff6"/>
    <w:rsid w:val="00C25060"/>
    <w:rPr>
      <w:rFonts w:ascii="Calibri" w:eastAsia="Times New Roman" w:hAnsi="Calibri" w:cs="Times New Roman"/>
      <w:lang w:val="en-US" w:eastAsia="en-US" w:bidi="en-US"/>
    </w:rPr>
  </w:style>
  <w:style w:type="table" w:customStyle="1" w:styleId="158">
    <w:name w:val="Светлая заливка15"/>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7">
    <w:name w:val="Светлая заливка2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e">
    <w:name w:val="Подзаголовок1"/>
    <w:basedOn w:val="af8"/>
    <w:next w:val="af8"/>
    <w:uiPriority w:val="99"/>
    <w:qFormat/>
    <w:rsid w:val="00C25060"/>
    <w:pPr>
      <w:spacing w:after="0" w:line="360" w:lineRule="auto"/>
      <w:ind w:firstLine="680"/>
      <w:jc w:val="both"/>
    </w:pPr>
    <w:rPr>
      <w:rFonts w:ascii="Cambria" w:eastAsia="Times New Roman" w:hAnsi="Cambria" w:cs="Times New Roman"/>
      <w:i/>
      <w:iCs/>
      <w:smallCaps/>
      <w:spacing w:val="10"/>
      <w:sz w:val="28"/>
      <w:szCs w:val="28"/>
      <w:lang w:val="en-US" w:eastAsia="en-US" w:bidi="en-US"/>
    </w:rPr>
  </w:style>
  <w:style w:type="numbering" w:customStyle="1" w:styleId="22d">
    <w:name w:val="Заголовок 2 уровень2"/>
    <w:basedOn w:val="afb"/>
    <w:uiPriority w:val="99"/>
    <w:rsid w:val="00C25060"/>
  </w:style>
  <w:style w:type="numbering" w:customStyle="1" w:styleId="324">
    <w:name w:val="Заголовок 3 ур2"/>
    <w:basedOn w:val="afb"/>
    <w:uiPriority w:val="99"/>
    <w:rsid w:val="00C25060"/>
  </w:style>
  <w:style w:type="paragraph" w:customStyle="1" w:styleId="1ffff">
    <w:name w:val="Рецензия1"/>
    <w:next w:val="affffff9"/>
    <w:hidden/>
    <w:uiPriority w:val="99"/>
    <w:semiHidden/>
    <w:rsid w:val="00C25060"/>
    <w:rPr>
      <w:rFonts w:ascii="Calibri" w:eastAsia="Times New Roman" w:hAnsi="Calibri" w:cs="Times New Roman"/>
      <w:lang w:val="en-US" w:eastAsia="en-US" w:bidi="en-US"/>
    </w:rPr>
  </w:style>
  <w:style w:type="numbering" w:customStyle="1" w:styleId="145">
    <w:name w:val="Стиль14"/>
    <w:uiPriority w:val="99"/>
    <w:rsid w:val="00C25060"/>
  </w:style>
  <w:style w:type="paragraph" w:customStyle="1" w:styleId="21f3">
    <w:name w:val="Цитата 21"/>
    <w:basedOn w:val="af8"/>
    <w:next w:val="af8"/>
    <w:uiPriority w:val="29"/>
    <w:rsid w:val="00C25060"/>
    <w:rPr>
      <w:rFonts w:ascii="Calibri" w:eastAsia="Times New Roman" w:hAnsi="Calibri" w:cs="Times New Roman"/>
      <w:i/>
      <w:iCs/>
      <w:color w:val="000000"/>
      <w:sz w:val="24"/>
      <w:lang w:val="en-US" w:eastAsia="en-US" w:bidi="en-US"/>
    </w:rPr>
  </w:style>
  <w:style w:type="paragraph" w:customStyle="1" w:styleId="1ffff0">
    <w:name w:val="Выделенная цитата1"/>
    <w:basedOn w:val="af8"/>
    <w:next w:val="af8"/>
    <w:uiPriority w:val="30"/>
    <w:qFormat/>
    <w:rsid w:val="00C25060"/>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eastAsia="en-US" w:bidi="en-US"/>
    </w:rPr>
  </w:style>
  <w:style w:type="table" w:customStyle="1" w:styleId="334">
    <w:name w:val="Простая таблица 3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0">
    <w:name w:val="Светлая заливка114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3">
    <w:name w:val="рпдлпжлопж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b"/>
    <w:next w:val="111111"/>
    <w:locked/>
    <w:rsid w:val="00C25060"/>
  </w:style>
  <w:style w:type="numbering" w:customStyle="1" w:styleId="1111131">
    <w:name w:val="1 / 1.1 / 1.1.31"/>
    <w:basedOn w:val="afb"/>
    <w:next w:val="111111"/>
    <w:locked/>
    <w:rsid w:val="00C25060"/>
  </w:style>
  <w:style w:type="table" w:customStyle="1" w:styleId="3121">
    <w:name w:val="Светлая заливка312"/>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C25060"/>
  </w:style>
  <w:style w:type="table" w:customStyle="1" w:styleId="514">
    <w:name w:val="Сетка таблицы51"/>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30">
    <w:name w:val="Сетка таблицы 5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C25060"/>
  </w:style>
  <w:style w:type="table" w:customStyle="1" w:styleId="TableGrid111">
    <w:name w:val="Table Grid111"/>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20">
    <w:name w:val="Сетка таблицы 812"/>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6">
    <w:name w:val="Нет списка1111"/>
    <w:next w:val="afb"/>
    <w:uiPriority w:val="99"/>
    <w:semiHidden/>
    <w:unhideWhenUsed/>
    <w:rsid w:val="00C25060"/>
  </w:style>
  <w:style w:type="table" w:customStyle="1" w:styleId="1321">
    <w:name w:val="Средний список 13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9">
    <w:name w:val="Нет списка211"/>
    <w:next w:val="afb"/>
    <w:uiPriority w:val="99"/>
    <w:semiHidden/>
    <w:unhideWhenUsed/>
    <w:rsid w:val="00C25060"/>
  </w:style>
  <w:style w:type="numbering" w:customStyle="1" w:styleId="111110">
    <w:name w:val="Нет списка11111"/>
    <w:next w:val="afb"/>
    <w:uiPriority w:val="99"/>
    <w:semiHidden/>
    <w:unhideWhenUsed/>
    <w:rsid w:val="00C25060"/>
  </w:style>
  <w:style w:type="table" w:customStyle="1" w:styleId="11221">
    <w:name w:val="Средний список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C25060"/>
  </w:style>
  <w:style w:type="table" w:customStyle="1" w:styleId="11321">
    <w:name w:val="Средний список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C25060"/>
  </w:style>
  <w:style w:type="table" w:customStyle="1" w:styleId="11421">
    <w:name w:val="Средний список 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C25060"/>
  </w:style>
  <w:style w:type="table" w:customStyle="1" w:styleId="1162">
    <w:name w:val="Средний список 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C25060"/>
  </w:style>
  <w:style w:type="table" w:customStyle="1" w:styleId="1172">
    <w:name w:val="Средний список 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C25060"/>
  </w:style>
  <w:style w:type="table" w:customStyle="1" w:styleId="1111120">
    <w:name w:val="Средний список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C25060"/>
  </w:style>
  <w:style w:type="table" w:customStyle="1" w:styleId="111220">
    <w:name w:val="Средний список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C25060"/>
  </w:style>
  <w:style w:type="table" w:customStyle="1" w:styleId="1215">
    <w:name w:val="Простая таблица 121"/>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8">
    <w:name w:val="Светлая заливка11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e">
    <w:name w:val="рпдлпжлопж11"/>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Столбцы таблицы 2111"/>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1">
    <w:name w:val="Простая таблица 2111"/>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2">
    <w:name w:val="Изящн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3">
    <w:name w:val="Классическая таблица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4">
    <w:name w:val="Сетка таблицы 2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5">
    <w:name w:val="Светлая заливка21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C25060"/>
  </w:style>
  <w:style w:type="numbering" w:customStyle="1" w:styleId="1111151">
    <w:name w:val="1 / 1.1 / 1.1.51"/>
    <w:basedOn w:val="afb"/>
    <w:next w:val="111111"/>
    <w:semiHidden/>
    <w:unhideWhenUsed/>
    <w:rsid w:val="00C25060"/>
  </w:style>
  <w:style w:type="numbering" w:customStyle="1" w:styleId="1111">
    <w:name w:val="Стиль111"/>
    <w:uiPriority w:val="99"/>
    <w:rsid w:val="00C25060"/>
    <w:pPr>
      <w:numPr>
        <w:numId w:val="83"/>
      </w:numPr>
    </w:pPr>
  </w:style>
  <w:style w:type="numbering" w:customStyle="1" w:styleId="211a">
    <w:name w:val="Заголовок 2 уровень11"/>
    <w:uiPriority w:val="99"/>
    <w:rsid w:val="00C25060"/>
  </w:style>
  <w:style w:type="table" w:customStyle="1" w:styleId="630">
    <w:name w:val="Сетка таблицы6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2">
    <w:name w:val="Сетка таблицы7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1">
    <w:name w:val="Сетка таблицы421"/>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Изысканная таблица51"/>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0">
    <w:name w:val="Сетка таблицы231"/>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1">
    <w:name w:val="Сетка таблицы 851"/>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2">
    <w:name w:val="Сетка таблицы9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
    <w:name w:val="Сетка таблицы13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0">
    <w:name w:val="Сетка таблицы16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0">
    <w:name w:val="Сетка таблицы17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1">
    <w:name w:val="Сетка таблицы18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3">
    <w:name w:val="Заголовок 3 ур111"/>
    <w:uiPriority w:val="99"/>
    <w:rsid w:val="00C25060"/>
  </w:style>
  <w:style w:type="numbering" w:customStyle="1" w:styleId="1011">
    <w:name w:val="Нет списка101"/>
    <w:next w:val="afb"/>
    <w:uiPriority w:val="99"/>
    <w:semiHidden/>
    <w:unhideWhenUsed/>
    <w:rsid w:val="00C25060"/>
  </w:style>
  <w:style w:type="table" w:customStyle="1" w:styleId="TableGridReport13">
    <w:name w:val="Table Grid Report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19">
    <w:name w:val="Стиль121"/>
    <w:uiPriority w:val="99"/>
    <w:rsid w:val="00C25060"/>
  </w:style>
  <w:style w:type="numbering" w:customStyle="1" w:styleId="1231">
    <w:name w:val="Нет списка123"/>
    <w:next w:val="afb"/>
    <w:uiPriority w:val="99"/>
    <w:semiHidden/>
    <w:unhideWhenUsed/>
    <w:rsid w:val="00C25060"/>
  </w:style>
  <w:style w:type="table" w:customStyle="1" w:styleId="191">
    <w:name w:val="Сетка таблицы19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f1">
    <w:name w:val="Рис.3"/>
    <w:rsid w:val="00C25060"/>
  </w:style>
  <w:style w:type="table" w:customStyle="1" w:styleId="-331">
    <w:name w:val="Веб-таблица 3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C25060"/>
  </w:style>
  <w:style w:type="table" w:customStyle="1" w:styleId="21116">
    <w:name w:val="Сетка таблицы21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b">
    <w:name w:val="Сетка таблицы11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7">
    <w:name w:val="Нет списка221"/>
    <w:next w:val="afb"/>
    <w:uiPriority w:val="99"/>
    <w:semiHidden/>
    <w:unhideWhenUsed/>
    <w:rsid w:val="00C25060"/>
  </w:style>
  <w:style w:type="table" w:customStyle="1" w:styleId="3115">
    <w:name w:val="Сетка таблицы3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f0">
    <w:name w:val="Рис.12"/>
    <w:rsid w:val="00C25060"/>
  </w:style>
  <w:style w:type="table" w:customStyle="1" w:styleId="-3121">
    <w:name w:val="Веб-таблица 312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C25060"/>
  </w:style>
  <w:style w:type="table" w:customStyle="1" w:styleId="TableGridReport112">
    <w:name w:val="Table Grid Report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2">
    <w:name w:val="Table Normal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10">
    <w:name w:val="Заголовок 3 ур121"/>
    <w:uiPriority w:val="99"/>
    <w:rsid w:val="00C25060"/>
  </w:style>
  <w:style w:type="table" w:customStyle="1" w:styleId="1314">
    <w:name w:val="Классическая таблица 13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0">
    <w:name w:val="Сетка таблицы71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5">
    <w:name w:val="Нет списка131"/>
    <w:next w:val="afb"/>
    <w:uiPriority w:val="99"/>
    <w:semiHidden/>
    <w:unhideWhenUsed/>
    <w:rsid w:val="00C25060"/>
  </w:style>
  <w:style w:type="table" w:customStyle="1" w:styleId="TableGridReport21">
    <w:name w:val="Table Grid Report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0">
    <w:name w:val="Сетка таблицы24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6">
    <w:name w:val="Стиль131"/>
    <w:uiPriority w:val="99"/>
    <w:rsid w:val="00C25060"/>
  </w:style>
  <w:style w:type="numbering" w:customStyle="1" w:styleId="1412">
    <w:name w:val="Нет списка141"/>
    <w:next w:val="afb"/>
    <w:uiPriority w:val="99"/>
    <w:semiHidden/>
    <w:unhideWhenUsed/>
    <w:rsid w:val="00C25060"/>
  </w:style>
  <w:style w:type="table" w:customStyle="1" w:styleId="1101">
    <w:name w:val="Сетка таблицы110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f8">
    <w:name w:val="Рис.21"/>
    <w:rsid w:val="00C25060"/>
  </w:style>
  <w:style w:type="table" w:customStyle="1" w:styleId="-341">
    <w:name w:val="Веб-таблица 34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C25060"/>
  </w:style>
  <w:style w:type="table" w:customStyle="1" w:styleId="TableGridReport121">
    <w:name w:val="Table Grid Report12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1">
    <w:name w:val="Нет списка231"/>
    <w:next w:val="afb"/>
    <w:uiPriority w:val="99"/>
    <w:semiHidden/>
    <w:unhideWhenUsed/>
    <w:rsid w:val="00C25060"/>
  </w:style>
  <w:style w:type="table" w:customStyle="1" w:styleId="3213">
    <w:name w:val="Сетка таблицы32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f3">
    <w:name w:val="Рис.111"/>
    <w:rsid w:val="00C25060"/>
  </w:style>
  <w:style w:type="table" w:customStyle="1" w:styleId="-3131">
    <w:name w:val="Веб-таблица 3131"/>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C25060"/>
  </w:style>
  <w:style w:type="table" w:customStyle="1" w:styleId="TableGridReport1111">
    <w:name w:val="Table Grid Report1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0">
    <w:name w:val="Сетка таблицы2211"/>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1">
    <w:name w:val="Сетка таблицы1221"/>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1">
    <w:name w:val="Table Normal11"/>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1">
    <w:name w:val="Заголовок 3 ур131"/>
    <w:uiPriority w:val="99"/>
    <w:rsid w:val="00C25060"/>
  </w:style>
  <w:style w:type="table" w:customStyle="1" w:styleId="1413">
    <w:name w:val="Классическая таблица 141"/>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10">
    <w:name w:val="Сетка таблицы721"/>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16">
    <w:name w:val="Заголовок 4 Знак1"/>
    <w:uiPriority w:val="9"/>
    <w:semiHidden/>
    <w:rsid w:val="00C25060"/>
    <w:rPr>
      <w:rFonts w:ascii="Cambria" w:eastAsia="Times New Roman" w:hAnsi="Cambria" w:cs="Times New Roman"/>
      <w:i/>
      <w:iCs/>
      <w:color w:val="365F91"/>
    </w:rPr>
  </w:style>
  <w:style w:type="character" w:customStyle="1" w:styleId="517">
    <w:name w:val="Заголовок 5 Знак1"/>
    <w:uiPriority w:val="9"/>
    <w:semiHidden/>
    <w:rsid w:val="00C25060"/>
    <w:rPr>
      <w:rFonts w:ascii="Cambria" w:eastAsia="Times New Roman" w:hAnsi="Cambria" w:cs="Times New Roman"/>
      <w:color w:val="365F91"/>
    </w:rPr>
  </w:style>
  <w:style w:type="character" w:customStyle="1" w:styleId="613">
    <w:name w:val="Заголовок 6 Знак1"/>
    <w:rsid w:val="00C25060"/>
    <w:rPr>
      <w:rFonts w:ascii="Cambria" w:eastAsia="Times New Roman" w:hAnsi="Cambria" w:cs="Times New Roman"/>
      <w:color w:val="243F60"/>
    </w:rPr>
  </w:style>
  <w:style w:type="character" w:customStyle="1" w:styleId="714">
    <w:name w:val="Заголовок 7 Знак1"/>
    <w:rsid w:val="00C25060"/>
    <w:rPr>
      <w:rFonts w:ascii="Cambria" w:eastAsia="Times New Roman" w:hAnsi="Cambria" w:cs="Times New Roman"/>
      <w:i/>
      <w:iCs/>
      <w:color w:val="243F60"/>
    </w:rPr>
  </w:style>
  <w:style w:type="character" w:customStyle="1" w:styleId="815">
    <w:name w:val="Заголовок 8 Знак1"/>
    <w:rsid w:val="00C25060"/>
    <w:rPr>
      <w:rFonts w:ascii="Cambria" w:eastAsia="Times New Roman" w:hAnsi="Cambria" w:cs="Times New Roman"/>
      <w:color w:val="272727"/>
      <w:sz w:val="21"/>
      <w:szCs w:val="21"/>
    </w:rPr>
  </w:style>
  <w:style w:type="character" w:customStyle="1" w:styleId="913">
    <w:name w:val="Заголовок 9 Знак1"/>
    <w:rsid w:val="00C25060"/>
    <w:rPr>
      <w:rFonts w:ascii="Cambria" w:eastAsia="Times New Roman" w:hAnsi="Cambria" w:cs="Times New Roman"/>
      <w:i/>
      <w:iCs/>
      <w:color w:val="272727"/>
      <w:sz w:val="21"/>
      <w:szCs w:val="21"/>
    </w:rPr>
  </w:style>
  <w:style w:type="character" w:customStyle="1" w:styleId="1ffff1">
    <w:name w:val="Подзаголовок Знак1"/>
    <w:uiPriority w:val="11"/>
    <w:rsid w:val="00C25060"/>
    <w:rPr>
      <w:rFonts w:eastAsia="Times New Roman"/>
      <w:color w:val="5A5A5A"/>
      <w:spacing w:val="15"/>
    </w:rPr>
  </w:style>
  <w:style w:type="character" w:customStyle="1" w:styleId="21f9">
    <w:name w:val="Цитата 2 Знак1"/>
    <w:uiPriority w:val="29"/>
    <w:rsid w:val="00C25060"/>
    <w:rPr>
      <w:i/>
      <w:iCs/>
      <w:color w:val="404040"/>
    </w:rPr>
  </w:style>
  <w:style w:type="character" w:customStyle="1" w:styleId="1ffff2">
    <w:name w:val="Выделенная цитата Знак1"/>
    <w:uiPriority w:val="30"/>
    <w:rsid w:val="00C25060"/>
    <w:rPr>
      <w:i/>
      <w:iCs/>
      <w:color w:val="4F81BD"/>
    </w:rPr>
  </w:style>
  <w:style w:type="paragraph" w:customStyle="1" w:styleId="afffffffffffc">
    <w:name w:val="Таблицы (моноширинный)"/>
    <w:basedOn w:val="af8"/>
    <w:next w:val="af8"/>
    <w:uiPriority w:val="99"/>
    <w:rsid w:val="00C25060"/>
    <w:pPr>
      <w:widowControl w:val="0"/>
      <w:autoSpaceDE w:val="0"/>
      <w:autoSpaceDN w:val="0"/>
      <w:adjustRightInd w:val="0"/>
      <w:spacing w:after="0" w:line="240" w:lineRule="auto"/>
      <w:jc w:val="both"/>
    </w:pPr>
    <w:rPr>
      <w:rFonts w:ascii="Courier New" w:eastAsia="Times New Roman" w:hAnsi="Courier New" w:cs="Courier New"/>
      <w:sz w:val="26"/>
      <w:szCs w:val="26"/>
    </w:rPr>
  </w:style>
  <w:style w:type="character" w:customStyle="1" w:styleId="1fffa">
    <w:name w:val="Мой 1 Знак"/>
    <w:link w:val="1fff9"/>
    <w:rsid w:val="00C25060"/>
    <w:rPr>
      <w:rFonts w:ascii="Times New Roman" w:eastAsia="TimesNewRomanPSMT" w:hAnsi="Times New Roman" w:cs="Times New Roman"/>
      <w:b/>
      <w:color w:val="0070C0"/>
      <w:sz w:val="28"/>
      <w:szCs w:val="20"/>
      <w:lang w:eastAsia="en-US"/>
    </w:rPr>
  </w:style>
  <w:style w:type="paragraph" w:customStyle="1" w:styleId="111f4">
    <w:name w:val="Мой 111"/>
    <w:basedOn w:val="30"/>
    <w:qFormat/>
    <w:rsid w:val="00C25060"/>
    <w:pPr>
      <w:keepLines/>
      <w:numPr>
        <w:numId w:val="0"/>
      </w:numPr>
      <w:tabs>
        <w:tab w:val="left" w:pos="907"/>
      </w:tabs>
      <w:suppressAutoHyphens w:val="0"/>
      <w:spacing w:before="280" w:after="280" w:line="240" w:lineRule="auto"/>
      <w:ind w:firstLine="851"/>
      <w:jc w:val="both"/>
    </w:pPr>
    <w:rPr>
      <w:rFonts w:ascii="Times New Roman" w:eastAsia="TimesNewRomanPSMT" w:hAnsi="Times New Roman" w:cs="Times New Roman"/>
      <w:i w:val="0"/>
      <w:iCs w:val="0"/>
      <w:sz w:val="24"/>
      <w:lang w:bidi="ar-SA"/>
    </w:rPr>
  </w:style>
  <w:style w:type="paragraph" w:customStyle="1" w:styleId="1111c">
    <w:name w:val="Мой 1111"/>
    <w:basedOn w:val="40"/>
    <w:link w:val="1111d"/>
    <w:qFormat/>
    <w:rsid w:val="00C25060"/>
    <w:pPr>
      <w:keepNext/>
      <w:spacing w:before="360" w:after="240" w:line="240" w:lineRule="auto"/>
      <w:ind w:left="862" w:right="-108" w:hanging="862"/>
      <w:jc w:val="left"/>
    </w:pPr>
    <w:rPr>
      <w:rFonts w:ascii="Times New Roman" w:eastAsia="Calibri" w:hAnsi="Times New Roman"/>
      <w:spacing w:val="0"/>
      <w:lang w:val="ru-RU" w:eastAsia="ar-SA" w:bidi="ar-SA"/>
    </w:rPr>
  </w:style>
  <w:style w:type="character" w:customStyle="1" w:styleId="1111d">
    <w:name w:val="Мой 1111 Знак"/>
    <w:link w:val="1111c"/>
    <w:rsid w:val="00C25060"/>
    <w:rPr>
      <w:rFonts w:ascii="Times New Roman" w:eastAsia="Calibri" w:hAnsi="Times New Roman" w:cs="Times New Roman"/>
      <w:b/>
      <w:bCs/>
      <w:sz w:val="24"/>
      <w:szCs w:val="24"/>
      <w:lang w:eastAsia="ar-SA"/>
    </w:rPr>
  </w:style>
  <w:style w:type="paragraph" w:customStyle="1" w:styleId="afffffffffffd">
    <w:name w:val="в таблицу"/>
    <w:basedOn w:val="af8"/>
    <w:link w:val="afffffffffffe"/>
    <w:qFormat/>
    <w:rsid w:val="00C25060"/>
    <w:pPr>
      <w:spacing w:after="0" w:line="240" w:lineRule="auto"/>
      <w:jc w:val="center"/>
    </w:pPr>
    <w:rPr>
      <w:rFonts w:ascii="Times New Roman" w:eastAsia="Times New Roman" w:hAnsi="Times New Roman" w:cs="Times New Roman"/>
      <w:sz w:val="20"/>
      <w:szCs w:val="20"/>
    </w:rPr>
  </w:style>
  <w:style w:type="character" w:customStyle="1" w:styleId="afffffffffffe">
    <w:name w:val="в таблицу Знак"/>
    <w:link w:val="afffffffffffd"/>
    <w:rsid w:val="00C25060"/>
    <w:rPr>
      <w:rFonts w:ascii="Times New Roman" w:eastAsia="Times New Roman" w:hAnsi="Times New Roman" w:cs="Times New Roman"/>
      <w:sz w:val="20"/>
      <w:szCs w:val="20"/>
    </w:rPr>
  </w:style>
  <w:style w:type="paragraph" w:customStyle="1" w:styleId="affffffffffff">
    <w:name w:val="мой для рисунка"/>
    <w:basedOn w:val="af8"/>
    <w:link w:val="affffffffffff0"/>
    <w:qFormat/>
    <w:rsid w:val="00C25060"/>
    <w:pPr>
      <w:spacing w:before="120" w:after="0" w:line="300" w:lineRule="auto"/>
      <w:ind w:left="-284"/>
      <w:jc w:val="center"/>
    </w:pPr>
    <w:rPr>
      <w:rFonts w:ascii="Times New Roman" w:eastAsia="Calibri" w:hAnsi="Times New Roman" w:cs="Times New Roman"/>
      <w:b/>
      <w:noProof/>
      <w:sz w:val="24"/>
      <w:szCs w:val="28"/>
    </w:rPr>
  </w:style>
  <w:style w:type="character" w:customStyle="1" w:styleId="affffffffffff0">
    <w:name w:val="мой для рисунка Знак"/>
    <w:link w:val="affffffffffff"/>
    <w:rsid w:val="00C25060"/>
    <w:rPr>
      <w:rFonts w:ascii="Times New Roman" w:eastAsia="Calibri" w:hAnsi="Times New Roman" w:cs="Times New Roman"/>
      <w:b/>
      <w:noProof/>
      <w:sz w:val="24"/>
      <w:szCs w:val="28"/>
    </w:rPr>
  </w:style>
  <w:style w:type="character" w:customStyle="1" w:styleId="afffffffff5">
    <w:name w:val="таблица Знак"/>
    <w:link w:val="a8"/>
    <w:rsid w:val="00C25060"/>
    <w:rPr>
      <w:rFonts w:ascii="Times New Roman" w:eastAsia="Times New Roman" w:hAnsi="Times New Roman" w:cs="Arial"/>
      <w:b/>
      <w:sz w:val="24"/>
      <w:szCs w:val="20"/>
    </w:rPr>
  </w:style>
  <w:style w:type="paragraph" w:customStyle="1" w:styleId="affffffffffff1">
    <w:name w:val="Мой Рисунок"/>
    <w:basedOn w:val="af8"/>
    <w:link w:val="affffffffffff2"/>
    <w:rsid w:val="00C25060"/>
    <w:pPr>
      <w:spacing w:after="0" w:line="360" w:lineRule="auto"/>
      <w:jc w:val="center"/>
    </w:pPr>
    <w:rPr>
      <w:rFonts w:ascii="Arial" w:eastAsia="Times New Roman" w:hAnsi="Arial" w:cs="Arial"/>
      <w:sz w:val="24"/>
      <w:szCs w:val="20"/>
    </w:rPr>
  </w:style>
  <w:style w:type="character" w:customStyle="1" w:styleId="affffffffffff2">
    <w:name w:val="Мой Рисунок Знак"/>
    <w:link w:val="affffffffffff1"/>
    <w:locked/>
    <w:rsid w:val="00C25060"/>
    <w:rPr>
      <w:rFonts w:ascii="Arial" w:eastAsia="Times New Roman" w:hAnsi="Arial" w:cs="Arial"/>
      <w:sz w:val="24"/>
      <w:szCs w:val="20"/>
    </w:rPr>
  </w:style>
  <w:style w:type="paragraph" w:customStyle="1" w:styleId="3ff2">
    <w:name w:val="Стиль №3"/>
    <w:basedOn w:val="af8"/>
    <w:link w:val="3ff3"/>
    <w:autoRedefine/>
    <w:rsid w:val="00C25060"/>
    <w:pPr>
      <w:spacing w:after="0" w:line="360" w:lineRule="auto"/>
      <w:ind w:firstLine="709"/>
      <w:jc w:val="both"/>
    </w:pPr>
    <w:rPr>
      <w:rFonts w:ascii="Arial" w:eastAsia="Times New Roman" w:hAnsi="Arial" w:cs="Arial"/>
      <w:sz w:val="24"/>
      <w:szCs w:val="20"/>
    </w:rPr>
  </w:style>
  <w:style w:type="character" w:customStyle="1" w:styleId="3ff3">
    <w:name w:val="Стиль №3 Знак"/>
    <w:link w:val="3ff2"/>
    <w:rsid w:val="00C25060"/>
    <w:rPr>
      <w:rFonts w:ascii="Arial" w:eastAsia="Times New Roman" w:hAnsi="Arial" w:cs="Arial"/>
      <w:sz w:val="24"/>
      <w:szCs w:val="20"/>
    </w:rPr>
  </w:style>
  <w:style w:type="paragraph" w:customStyle="1" w:styleId="7">
    <w:name w:val="Стиль №7"/>
    <w:basedOn w:val="3ff2"/>
    <w:link w:val="78"/>
    <w:uiPriority w:val="99"/>
    <w:rsid w:val="00C25060"/>
    <w:pPr>
      <w:numPr>
        <w:numId w:val="46"/>
      </w:numPr>
      <w:ind w:left="927" w:hanging="360"/>
    </w:pPr>
  </w:style>
  <w:style w:type="character" w:customStyle="1" w:styleId="78">
    <w:name w:val="Стиль №7 Знак"/>
    <w:link w:val="7"/>
    <w:uiPriority w:val="99"/>
    <w:rsid w:val="00C25060"/>
    <w:rPr>
      <w:rFonts w:ascii="Arial" w:eastAsia="Times New Roman" w:hAnsi="Arial" w:cs="Arial"/>
      <w:sz w:val="24"/>
      <w:szCs w:val="20"/>
    </w:rPr>
  </w:style>
  <w:style w:type="paragraph" w:customStyle="1" w:styleId="6a">
    <w:name w:val="Стиль №6"/>
    <w:basedOn w:val="af8"/>
    <w:link w:val="6b"/>
    <w:rsid w:val="00C25060"/>
    <w:pPr>
      <w:spacing w:after="0" w:line="240" w:lineRule="auto"/>
      <w:jc w:val="center"/>
    </w:pPr>
    <w:rPr>
      <w:rFonts w:ascii="Arial" w:eastAsia="Times New Roman" w:hAnsi="Arial" w:cs="Times New Roman"/>
      <w:sz w:val="20"/>
      <w:szCs w:val="28"/>
    </w:rPr>
  </w:style>
  <w:style w:type="character" w:customStyle="1" w:styleId="6b">
    <w:name w:val="Стиль №6 Знак"/>
    <w:link w:val="6a"/>
    <w:rsid w:val="00C25060"/>
    <w:rPr>
      <w:rFonts w:ascii="Arial" w:eastAsia="Times New Roman" w:hAnsi="Arial" w:cs="Times New Roman"/>
      <w:sz w:val="20"/>
      <w:szCs w:val="28"/>
    </w:rPr>
  </w:style>
  <w:style w:type="paragraph" w:customStyle="1" w:styleId="5f1">
    <w:name w:val="Стиль №5"/>
    <w:basedOn w:val="af8"/>
    <w:link w:val="5f2"/>
    <w:rsid w:val="00C25060"/>
    <w:pPr>
      <w:spacing w:after="0" w:line="360" w:lineRule="auto"/>
      <w:jc w:val="center"/>
    </w:pPr>
    <w:rPr>
      <w:rFonts w:ascii="Times New Roman" w:eastAsia="Times New Roman" w:hAnsi="Times New Roman" w:cs="Arial"/>
      <w:sz w:val="24"/>
      <w:szCs w:val="20"/>
    </w:rPr>
  </w:style>
  <w:style w:type="character" w:customStyle="1" w:styleId="5f2">
    <w:name w:val="Стиль №5 Знак"/>
    <w:link w:val="5f1"/>
    <w:rsid w:val="00C25060"/>
    <w:rPr>
      <w:rFonts w:ascii="Times New Roman" w:eastAsia="Times New Roman" w:hAnsi="Times New Roman" w:cs="Arial"/>
      <w:sz w:val="24"/>
      <w:szCs w:val="20"/>
    </w:rPr>
  </w:style>
  <w:style w:type="paragraph" w:customStyle="1" w:styleId="4f0">
    <w:name w:val="Стиль №4"/>
    <w:basedOn w:val="afffe"/>
    <w:link w:val="4f1"/>
    <w:autoRedefine/>
    <w:rsid w:val="00C25060"/>
    <w:pPr>
      <w:keepNext/>
      <w:suppressAutoHyphens w:val="0"/>
      <w:spacing w:before="120" w:after="240" w:line="360" w:lineRule="auto"/>
      <w:jc w:val="both"/>
    </w:pPr>
    <w:rPr>
      <w:rFonts w:eastAsia="Calibri"/>
      <w:color w:val="auto"/>
      <w:szCs w:val="22"/>
    </w:rPr>
  </w:style>
  <w:style w:type="character" w:customStyle="1" w:styleId="4f1">
    <w:name w:val="Стиль №4 Знак"/>
    <w:link w:val="4f0"/>
    <w:rsid w:val="00C25060"/>
    <w:rPr>
      <w:rFonts w:ascii="Arial" w:eastAsia="Calibri" w:hAnsi="Arial"/>
      <w:b/>
      <w:bCs/>
      <w:sz w:val="24"/>
    </w:rPr>
  </w:style>
  <w:style w:type="paragraph" w:customStyle="1" w:styleId="8b">
    <w:name w:val="Стиль №8"/>
    <w:basedOn w:val="30"/>
    <w:next w:val="af8"/>
    <w:link w:val="8c"/>
    <w:rsid w:val="00C25060"/>
    <w:pPr>
      <w:keepLines/>
      <w:numPr>
        <w:ilvl w:val="0"/>
        <w:numId w:val="0"/>
      </w:numPr>
      <w:suppressAutoHyphens w:val="0"/>
      <w:spacing w:before="0" w:after="0" w:line="360" w:lineRule="auto"/>
    </w:pPr>
    <w:rPr>
      <w:rFonts w:ascii="Times New Roman" w:hAnsi="Times New Roman" w:cs="Times New Roman"/>
      <w:i w:val="0"/>
      <w:iCs w:val="0"/>
      <w:sz w:val="24"/>
      <w:szCs w:val="24"/>
      <w:lang w:eastAsia="ru-RU" w:bidi="ar-SA"/>
    </w:rPr>
  </w:style>
  <w:style w:type="character" w:customStyle="1" w:styleId="8c">
    <w:name w:val="Стиль №8 Знак"/>
    <w:link w:val="8b"/>
    <w:rsid w:val="00C25060"/>
    <w:rPr>
      <w:rFonts w:ascii="Times New Roman" w:eastAsia="Times New Roman" w:hAnsi="Times New Roman" w:cs="Times New Roman"/>
      <w:b/>
      <w:sz w:val="24"/>
      <w:szCs w:val="24"/>
    </w:rPr>
  </w:style>
  <w:style w:type="paragraph" w:customStyle="1" w:styleId="12f1">
    <w:name w:val="Стиль №12"/>
    <w:basedOn w:val="af8"/>
    <w:link w:val="12f2"/>
    <w:rsid w:val="00C25060"/>
    <w:pPr>
      <w:tabs>
        <w:tab w:val="num" w:pos="720"/>
      </w:tabs>
      <w:spacing w:after="0" w:line="360" w:lineRule="auto"/>
      <w:ind w:left="720" w:firstLine="709"/>
      <w:jc w:val="both"/>
    </w:pPr>
    <w:rPr>
      <w:rFonts w:ascii="Times New Roman" w:eastAsia="Calibri" w:hAnsi="Times New Roman" w:cs="Times New Roman"/>
      <w:i/>
      <w:sz w:val="24"/>
    </w:rPr>
  </w:style>
  <w:style w:type="character" w:customStyle="1" w:styleId="12f2">
    <w:name w:val="Стиль №12 Знак"/>
    <w:link w:val="12f1"/>
    <w:rsid w:val="00C25060"/>
    <w:rPr>
      <w:rFonts w:ascii="Times New Roman" w:eastAsia="Calibri" w:hAnsi="Times New Roman" w:cs="Times New Roman"/>
      <w:i/>
      <w:sz w:val="24"/>
    </w:rPr>
  </w:style>
  <w:style w:type="paragraph" w:customStyle="1" w:styleId="11ff">
    <w:name w:val="Стиль №11"/>
    <w:basedOn w:val="af8"/>
    <w:link w:val="11ff0"/>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11ff0">
    <w:name w:val="Стиль №11 Знак"/>
    <w:link w:val="11ff"/>
    <w:rsid w:val="00C25060"/>
    <w:rPr>
      <w:rFonts w:ascii="Times New Roman" w:eastAsia="Calibri" w:hAnsi="Times New Roman" w:cs="Times New Roman"/>
      <w:sz w:val="24"/>
    </w:rPr>
  </w:style>
  <w:style w:type="paragraph" w:customStyle="1" w:styleId="105">
    <w:name w:val="Стиль №10"/>
    <w:basedOn w:val="3ff2"/>
    <w:link w:val="106"/>
    <w:rsid w:val="00C25060"/>
    <w:rPr>
      <w:i/>
    </w:rPr>
  </w:style>
  <w:style w:type="character" w:customStyle="1" w:styleId="106">
    <w:name w:val="Стиль №10 Знак"/>
    <w:link w:val="105"/>
    <w:rsid w:val="00C25060"/>
    <w:rPr>
      <w:rFonts w:ascii="Arial" w:eastAsia="Times New Roman" w:hAnsi="Arial" w:cs="Arial"/>
      <w:i/>
      <w:sz w:val="24"/>
      <w:szCs w:val="20"/>
    </w:rPr>
  </w:style>
  <w:style w:type="paragraph" w:customStyle="1" w:styleId="98">
    <w:name w:val="Стиль №9"/>
    <w:basedOn w:val="af8"/>
    <w:link w:val="99"/>
    <w:rsid w:val="00C25060"/>
    <w:pPr>
      <w:tabs>
        <w:tab w:val="num" w:pos="720"/>
      </w:tabs>
      <w:spacing w:after="0" w:line="360" w:lineRule="auto"/>
      <w:ind w:left="1287" w:hanging="360"/>
      <w:jc w:val="both"/>
    </w:pPr>
    <w:rPr>
      <w:rFonts w:ascii="Times New Roman" w:eastAsia="Calibri" w:hAnsi="Times New Roman" w:cs="Times New Roman"/>
      <w:sz w:val="24"/>
    </w:rPr>
  </w:style>
  <w:style w:type="character" w:customStyle="1" w:styleId="99">
    <w:name w:val="Стиль №9 Знак"/>
    <w:link w:val="98"/>
    <w:rsid w:val="00C25060"/>
    <w:rPr>
      <w:rFonts w:ascii="Times New Roman" w:eastAsia="Calibri" w:hAnsi="Times New Roman" w:cs="Times New Roman"/>
      <w:sz w:val="24"/>
    </w:rPr>
  </w:style>
  <w:style w:type="paragraph" w:customStyle="1" w:styleId="affffffffffff3">
    <w:name w:val="МОЯ ТАБЛИЦА"/>
    <w:basedOn w:val="af8"/>
    <w:link w:val="affffffffffff4"/>
    <w:rsid w:val="00C25060"/>
    <w:pPr>
      <w:spacing w:after="0" w:line="360" w:lineRule="auto"/>
      <w:jc w:val="both"/>
    </w:pPr>
    <w:rPr>
      <w:rFonts w:ascii="Arial" w:eastAsia="Times New Roman" w:hAnsi="Arial" w:cs="Times New Roman"/>
      <w:bCs/>
      <w:sz w:val="24"/>
      <w:szCs w:val="28"/>
    </w:rPr>
  </w:style>
  <w:style w:type="character" w:customStyle="1" w:styleId="affffffffffff4">
    <w:name w:val="МОЯ ТАБЛИЦА Знак"/>
    <w:link w:val="affffffffffff3"/>
    <w:rsid w:val="00C25060"/>
    <w:rPr>
      <w:rFonts w:ascii="Arial" w:eastAsia="Times New Roman" w:hAnsi="Arial" w:cs="Times New Roman"/>
      <w:bCs/>
      <w:sz w:val="24"/>
      <w:szCs w:val="28"/>
    </w:rPr>
  </w:style>
  <w:style w:type="paragraph" w:customStyle="1" w:styleId="affffffffffff5">
    <w:name w:val="таблица новая"/>
    <w:basedOn w:val="af8"/>
    <w:link w:val="affffffffffff6"/>
    <w:rsid w:val="00C25060"/>
    <w:pPr>
      <w:spacing w:after="0" w:line="240" w:lineRule="auto"/>
      <w:ind w:left="-57" w:right="-57"/>
      <w:jc w:val="center"/>
    </w:pPr>
    <w:rPr>
      <w:rFonts w:ascii="Arial" w:eastAsia="Times New Roman" w:hAnsi="Arial" w:cs="Times New Roman"/>
      <w:sz w:val="20"/>
      <w:szCs w:val="28"/>
    </w:rPr>
  </w:style>
  <w:style w:type="character" w:customStyle="1" w:styleId="affffffffffff6">
    <w:name w:val="таблица новая Знак"/>
    <w:link w:val="affffffffffff5"/>
    <w:rsid w:val="00C25060"/>
    <w:rPr>
      <w:rFonts w:ascii="Arial" w:eastAsia="Times New Roman" w:hAnsi="Arial" w:cs="Times New Roman"/>
      <w:sz w:val="20"/>
      <w:szCs w:val="28"/>
    </w:rPr>
  </w:style>
  <w:style w:type="paragraph" w:customStyle="1" w:styleId="affffffffffff7">
    <w:name w:val="текст"/>
    <w:basedOn w:val="af8"/>
    <w:link w:val="affffffffffff8"/>
    <w:rsid w:val="00C25060"/>
    <w:pPr>
      <w:spacing w:after="0" w:line="360" w:lineRule="auto"/>
      <w:ind w:left="102" w:right="50" w:firstLine="851"/>
      <w:jc w:val="both"/>
    </w:pPr>
    <w:rPr>
      <w:rFonts w:ascii="Arial" w:eastAsia="Times New Roman" w:hAnsi="Arial" w:cs="Arial"/>
      <w:bCs/>
      <w:sz w:val="24"/>
      <w:szCs w:val="24"/>
    </w:rPr>
  </w:style>
  <w:style w:type="character" w:customStyle="1" w:styleId="affffffffffff8">
    <w:name w:val="текст Знак"/>
    <w:link w:val="affffffffffff7"/>
    <w:rsid w:val="00C25060"/>
    <w:rPr>
      <w:rFonts w:ascii="Arial" w:eastAsia="Times New Roman" w:hAnsi="Arial" w:cs="Arial"/>
      <w:bCs/>
      <w:sz w:val="24"/>
      <w:szCs w:val="24"/>
    </w:rPr>
  </w:style>
  <w:style w:type="character" w:customStyle="1" w:styleId="FontStyle47">
    <w:name w:val="Font Style47"/>
    <w:rsid w:val="00C25060"/>
    <w:rPr>
      <w:rFonts w:ascii="Times New Roman" w:hAnsi="Times New Roman" w:cs="Times New Roman"/>
      <w:sz w:val="26"/>
      <w:szCs w:val="26"/>
    </w:rPr>
  </w:style>
  <w:style w:type="paragraph" w:customStyle="1" w:styleId="xl63492">
    <w:name w:val="xl63492"/>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3">
    <w:name w:val="xl63493"/>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4">
    <w:name w:val="xl6349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5">
    <w:name w:val="xl63495"/>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6">
    <w:name w:val="xl63496"/>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7">
    <w:name w:val="xl63497"/>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498">
    <w:name w:val="xl63498"/>
    <w:basedOn w:val="af8"/>
    <w:uiPriority w:val="99"/>
    <w:rsid w:val="00C2506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499">
    <w:name w:val="xl63499"/>
    <w:basedOn w:val="af8"/>
    <w:uiPriority w:val="99"/>
    <w:rsid w:val="00C25060"/>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0">
    <w:name w:val="xl63500"/>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1">
    <w:name w:val="xl63501"/>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2">
    <w:name w:val="xl63502"/>
    <w:basedOn w:val="af8"/>
    <w:uiPriority w:val="99"/>
    <w:rsid w:val="00C25060"/>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3">
    <w:name w:val="xl63503"/>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4">
    <w:name w:val="xl63504"/>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5">
    <w:name w:val="xl63505"/>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6">
    <w:name w:val="xl63506"/>
    <w:basedOn w:val="af8"/>
    <w:uiPriority w:val="99"/>
    <w:rsid w:val="00C25060"/>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7">
    <w:name w:val="xl63507"/>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08">
    <w:name w:val="xl6350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09">
    <w:name w:val="xl6350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0">
    <w:name w:val="xl63510"/>
    <w:basedOn w:val="af8"/>
    <w:uiPriority w:val="99"/>
    <w:rsid w:val="00C25060"/>
    <w:pPr>
      <w:pBdr>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1">
    <w:name w:val="xl63511"/>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2">
    <w:name w:val="xl63512"/>
    <w:basedOn w:val="af8"/>
    <w:uiPriority w:val="99"/>
    <w:rsid w:val="00C25060"/>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3">
    <w:name w:val="xl63513"/>
    <w:basedOn w:val="af8"/>
    <w:uiPriority w:val="99"/>
    <w:rsid w:val="00C25060"/>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4">
    <w:name w:val="xl63514"/>
    <w:basedOn w:val="af8"/>
    <w:uiPriority w:val="99"/>
    <w:rsid w:val="00C25060"/>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5">
    <w:name w:val="xl63515"/>
    <w:basedOn w:val="af8"/>
    <w:uiPriority w:val="99"/>
    <w:rsid w:val="00C25060"/>
    <w:pPr>
      <w:pBdr>
        <w:top w:val="single" w:sz="8" w:space="0" w:color="auto"/>
        <w:lef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6">
    <w:name w:val="xl63516"/>
    <w:basedOn w:val="af8"/>
    <w:uiPriority w:val="99"/>
    <w:rsid w:val="00C25060"/>
    <w:pPr>
      <w:pBdr>
        <w:top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7">
    <w:name w:val="xl63517"/>
    <w:basedOn w:val="af8"/>
    <w:uiPriority w:val="99"/>
    <w:rsid w:val="00C25060"/>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18">
    <w:name w:val="xl63518"/>
    <w:basedOn w:val="af8"/>
    <w:uiPriority w:val="99"/>
    <w:rsid w:val="00C25060"/>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19">
    <w:name w:val="xl63519"/>
    <w:basedOn w:val="af8"/>
    <w:uiPriority w:val="99"/>
    <w:rsid w:val="00C25060"/>
    <w:pPr>
      <w:pBdr>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0">
    <w:name w:val="xl63520"/>
    <w:basedOn w:val="af8"/>
    <w:uiPriority w:val="99"/>
    <w:rsid w:val="00C25060"/>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1">
    <w:name w:val="xl63521"/>
    <w:basedOn w:val="af8"/>
    <w:uiPriority w:val="99"/>
    <w:rsid w:val="00C25060"/>
    <w:pPr>
      <w:pBdr>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2">
    <w:name w:val="xl63522"/>
    <w:basedOn w:val="af8"/>
    <w:uiPriority w:val="99"/>
    <w:rsid w:val="00C25060"/>
    <w:pP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23">
    <w:name w:val="xl635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character" w:customStyle="1" w:styleId="-113">
    <w:name w:val="Текст-1 Знак1"/>
    <w:rsid w:val="00C25060"/>
    <w:rPr>
      <w:sz w:val="26"/>
      <w:lang w:val="ru-RU" w:eastAsia="ru-RU" w:bidi="ar-SA"/>
    </w:rPr>
  </w:style>
  <w:style w:type="paragraph" w:customStyle="1" w:styleId="12f3">
    <w:name w:val="ТАБ 12 Текст"/>
    <w:basedOn w:val="af8"/>
    <w:next w:val="-15"/>
    <w:rsid w:val="00C25060"/>
    <w:pPr>
      <w:widowControl w:val="0"/>
      <w:suppressAutoHyphens/>
      <w:spacing w:after="0" w:line="240" w:lineRule="auto"/>
      <w:jc w:val="center"/>
    </w:pPr>
    <w:rPr>
      <w:rFonts w:ascii="Times New Roman" w:eastAsia="Times New Roman" w:hAnsi="Times New Roman" w:cs="Times New Roman"/>
      <w:sz w:val="24"/>
      <w:szCs w:val="26"/>
      <w:lang w:eastAsia="en-US"/>
    </w:rPr>
  </w:style>
  <w:style w:type="paragraph" w:customStyle="1" w:styleId="a5">
    <w:name w:val="ТАБЛ."/>
    <w:basedOn w:val="-15"/>
    <w:next w:val="-15"/>
    <w:link w:val="affffffffffff9"/>
    <w:rsid w:val="00C25060"/>
    <w:pPr>
      <w:keepNext w:val="0"/>
      <w:keepLines w:val="0"/>
      <w:numPr>
        <w:numId w:val="48"/>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9">
    <w:name w:val="ТАБЛ. Знак"/>
    <w:link w:val="a5"/>
    <w:rsid w:val="00C25060"/>
    <w:rPr>
      <w:rFonts w:ascii="Times New Roman" w:eastAsia="Calibri" w:hAnsi="Times New Roman" w:cs="Times New Roman"/>
      <w:b/>
      <w:sz w:val="24"/>
      <w:szCs w:val="24"/>
      <w:lang w:eastAsia="en-US"/>
    </w:rPr>
  </w:style>
  <w:style w:type="character" w:customStyle="1" w:styleId="affffffffffc">
    <w:name w:val="ТАБЛ Знак"/>
    <w:link w:val="af1"/>
    <w:rsid w:val="00C25060"/>
    <w:rPr>
      <w:rFonts w:ascii="Times New Roman" w:eastAsia="Calibri" w:hAnsi="Times New Roman" w:cs="Times New Roman"/>
      <w:b/>
      <w:szCs w:val="24"/>
      <w:lang w:eastAsia="en-US"/>
    </w:rPr>
  </w:style>
  <w:style w:type="paragraph" w:customStyle="1" w:styleId="107">
    <w:name w:val="ТАБ 10 Текст"/>
    <w:basedOn w:val="12f3"/>
    <w:rsid w:val="00C25060"/>
    <w:rPr>
      <w:sz w:val="20"/>
    </w:rPr>
  </w:style>
  <w:style w:type="paragraph" w:customStyle="1" w:styleId="-0">
    <w:name w:val="Рис-Т"/>
    <w:basedOn w:val="-15"/>
    <w:qFormat/>
    <w:rsid w:val="00C25060"/>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a">
    <w:name w:val="Текст Табл"/>
    <w:basedOn w:val="af8"/>
    <w:link w:val="affffffffffffb"/>
    <w:rsid w:val="00C25060"/>
    <w:pPr>
      <w:keepNext/>
      <w:keepLines/>
      <w:suppressAutoHyphens/>
      <w:autoSpaceDE w:val="0"/>
      <w:autoSpaceDN w:val="0"/>
      <w:adjustRightInd w:val="0"/>
      <w:spacing w:after="0" w:line="240" w:lineRule="auto"/>
      <w:jc w:val="center"/>
    </w:pPr>
    <w:rPr>
      <w:rFonts w:ascii="Times New Roman" w:eastAsia="Times New Roman" w:hAnsi="Times New Roman" w:cs="Times New Roman"/>
      <w:color w:val="000000"/>
      <w:sz w:val="20"/>
      <w:szCs w:val="24"/>
      <w:lang w:eastAsia="en-US"/>
    </w:rPr>
  </w:style>
  <w:style w:type="character" w:customStyle="1" w:styleId="affffffffffffb">
    <w:name w:val="Текст Табл Знак"/>
    <w:link w:val="affffffffffffa"/>
    <w:rsid w:val="00C25060"/>
    <w:rPr>
      <w:rFonts w:ascii="Times New Roman" w:eastAsia="Times New Roman" w:hAnsi="Times New Roman" w:cs="Times New Roman"/>
      <w:color w:val="000000"/>
      <w:sz w:val="20"/>
      <w:szCs w:val="24"/>
      <w:lang w:eastAsia="en-US"/>
    </w:rPr>
  </w:style>
  <w:style w:type="paragraph" w:customStyle="1" w:styleId="-4">
    <w:name w:val="Текст Табл-"/>
    <w:basedOn w:val="affffffffffffa"/>
    <w:link w:val="-5"/>
    <w:rsid w:val="00C25060"/>
    <w:pPr>
      <w:ind w:left="-113" w:right="-113"/>
    </w:pPr>
  </w:style>
  <w:style w:type="character" w:customStyle="1" w:styleId="-5">
    <w:name w:val="Текст Табл- Знак"/>
    <w:link w:val="-4"/>
    <w:rsid w:val="00C25060"/>
    <w:rPr>
      <w:rFonts w:ascii="Times New Roman" w:eastAsia="Times New Roman" w:hAnsi="Times New Roman" w:cs="Times New Roman"/>
      <w:color w:val="000000"/>
      <w:sz w:val="20"/>
      <w:szCs w:val="24"/>
      <w:lang w:eastAsia="en-US"/>
    </w:rPr>
  </w:style>
  <w:style w:type="paragraph" w:customStyle="1" w:styleId="affffffffffffc">
    <w:name w:val="Приложение"/>
    <w:basedOn w:val="af8"/>
    <w:link w:val="affffffffffffd"/>
    <w:rsid w:val="00C25060"/>
    <w:pPr>
      <w:spacing w:after="0" w:line="240" w:lineRule="auto"/>
      <w:jc w:val="center"/>
    </w:pPr>
    <w:rPr>
      <w:rFonts w:ascii="Times New Roman" w:eastAsia="Times New Roman" w:hAnsi="Times New Roman" w:cs="Times New Roman"/>
      <w:b/>
      <w:caps/>
      <w:sz w:val="24"/>
      <w:szCs w:val="24"/>
      <w:lang w:eastAsia="en-US"/>
    </w:rPr>
  </w:style>
  <w:style w:type="character" w:customStyle="1" w:styleId="affffffffffffd">
    <w:name w:val="Приложение Знак"/>
    <w:link w:val="affffffffffffc"/>
    <w:rsid w:val="00C25060"/>
    <w:rPr>
      <w:rFonts w:ascii="Times New Roman" w:eastAsia="Times New Roman" w:hAnsi="Times New Roman" w:cs="Times New Roman"/>
      <w:b/>
      <w:caps/>
      <w:sz w:val="24"/>
      <w:szCs w:val="24"/>
      <w:lang w:eastAsia="en-US"/>
    </w:rPr>
  </w:style>
  <w:style w:type="paragraph" w:customStyle="1" w:styleId="1ffff3">
    <w:name w:val="Подрисуночная надпись Знак Знак1"/>
    <w:basedOn w:val="af8"/>
    <w:link w:val="1ffff4"/>
    <w:autoRedefine/>
    <w:rsid w:val="00C25060"/>
    <w:pPr>
      <w:keepNext/>
      <w:tabs>
        <w:tab w:val="num" w:pos="-3"/>
        <w:tab w:val="left" w:pos="851"/>
      </w:tabs>
      <w:suppressAutoHyphens/>
      <w:spacing w:after="0" w:line="240" w:lineRule="auto"/>
      <w:ind w:left="630" w:hanging="630"/>
      <w:jc w:val="center"/>
    </w:pPr>
    <w:rPr>
      <w:rFonts w:ascii="Times New Roman" w:eastAsia="Calibri" w:hAnsi="Times New Roman" w:cs="Times New Roman"/>
      <w:b/>
      <w:bCs/>
      <w:sz w:val="24"/>
      <w:szCs w:val="24"/>
      <w:lang w:eastAsia="en-US"/>
    </w:rPr>
  </w:style>
  <w:style w:type="character" w:customStyle="1" w:styleId="1ffff4">
    <w:name w:val="Подрисуночная надпись Знак Знак1 Знак"/>
    <w:link w:val="1ffff3"/>
    <w:rsid w:val="00C25060"/>
    <w:rPr>
      <w:rFonts w:ascii="Times New Roman" w:eastAsia="Calibri" w:hAnsi="Times New Roman" w:cs="Times New Roman"/>
      <w:b/>
      <w:bCs/>
      <w:sz w:val="24"/>
      <w:szCs w:val="24"/>
      <w:lang w:eastAsia="en-US"/>
    </w:rPr>
  </w:style>
  <w:style w:type="paragraph" w:customStyle="1" w:styleId="-1">
    <w:name w:val="Список-1"/>
    <w:basedOn w:val="affffffffff1"/>
    <w:link w:val="-1d"/>
    <w:rsid w:val="00C25060"/>
    <w:pPr>
      <w:keepNext w:val="0"/>
      <w:keepLines w:val="0"/>
      <w:widowControl w:val="0"/>
      <w:numPr>
        <w:numId w:val="47"/>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C25060"/>
    <w:rPr>
      <w:rFonts w:ascii="Times New Roman" w:eastAsia="Times New Roman" w:hAnsi="Times New Roman" w:cs="Times New Roman"/>
      <w:sz w:val="24"/>
      <w:szCs w:val="20"/>
      <w:lang w:eastAsia="en-US"/>
    </w:rPr>
  </w:style>
  <w:style w:type="paragraph" w:customStyle="1" w:styleId="-2">
    <w:name w:val="Список-2"/>
    <w:basedOn w:val="-1"/>
    <w:link w:val="-25"/>
    <w:rsid w:val="00C25060"/>
    <w:pPr>
      <w:numPr>
        <w:numId w:val="49"/>
      </w:numPr>
      <w:tabs>
        <w:tab w:val="num" w:pos="1134"/>
        <w:tab w:val="num" w:pos="1440"/>
      </w:tabs>
    </w:pPr>
  </w:style>
  <w:style w:type="character" w:customStyle="1" w:styleId="-25">
    <w:name w:val="Список-2 Знак"/>
    <w:link w:val="-2"/>
    <w:rsid w:val="00C25060"/>
    <w:rPr>
      <w:rFonts w:ascii="Times New Roman" w:eastAsia="Times New Roman" w:hAnsi="Times New Roman" w:cs="Times New Roman"/>
      <w:sz w:val="24"/>
      <w:szCs w:val="20"/>
      <w:lang w:eastAsia="en-US"/>
    </w:rPr>
  </w:style>
  <w:style w:type="character" w:customStyle="1" w:styleId="ConsPlusCell0">
    <w:name w:val="ConsPlusCell Знак"/>
    <w:link w:val="ConsPlusCell"/>
    <w:rsid w:val="00C25060"/>
    <w:rPr>
      <w:rFonts w:ascii="Arial" w:eastAsia="Times New Roman" w:hAnsi="Arial" w:cs="Arial"/>
      <w:lang w:val="en-US" w:bidi="en-US"/>
    </w:rPr>
  </w:style>
  <w:style w:type="paragraph" w:customStyle="1" w:styleId="-40">
    <w:name w:val="Заголовок-4"/>
    <w:basedOn w:val="30"/>
    <w:link w:val="-41"/>
    <w:rsid w:val="00C25060"/>
    <w:pPr>
      <w:numPr>
        <w:ilvl w:val="0"/>
        <w:numId w:val="0"/>
      </w:numPr>
      <w:tabs>
        <w:tab w:val="num" w:pos="864"/>
      </w:tabs>
      <w:suppressAutoHyphens w:val="0"/>
      <w:spacing w:before="0" w:line="360" w:lineRule="auto"/>
      <w:ind w:left="864" w:right="-108" w:hanging="864"/>
    </w:pPr>
    <w:rPr>
      <w:rFonts w:ascii="Times New Roman" w:eastAsia="TimesNewRomanPSMT" w:hAnsi="Times New Roman" w:cs="Times New Roman"/>
      <w:iCs w:val="0"/>
      <w:lang w:bidi="ar-SA"/>
    </w:rPr>
  </w:style>
  <w:style w:type="character" w:customStyle="1" w:styleId="-41">
    <w:name w:val="Заголовок-4 Знак"/>
    <w:link w:val="-40"/>
    <w:rsid w:val="00C25060"/>
    <w:rPr>
      <w:rFonts w:ascii="Times New Roman" w:eastAsia="TimesNewRomanPSMT" w:hAnsi="Times New Roman" w:cs="Times New Roman"/>
      <w:b/>
      <w:i/>
      <w:sz w:val="26"/>
      <w:szCs w:val="26"/>
      <w:lang w:eastAsia="en-US"/>
    </w:rPr>
  </w:style>
  <w:style w:type="character" w:customStyle="1" w:styleId="affffffffffffe">
    <w:name w:val="Рисунок Знак"/>
    <w:link w:val="afffffffffffff"/>
    <w:locked/>
    <w:rsid w:val="00C25060"/>
    <w:rPr>
      <w:b/>
      <w:bCs/>
      <w:i/>
      <w:sz w:val="24"/>
    </w:rPr>
  </w:style>
  <w:style w:type="paragraph" w:customStyle="1" w:styleId="afffffffffffff">
    <w:name w:val="Рисунок"/>
    <w:basedOn w:val="afffff1"/>
    <w:link w:val="affffffffffffe"/>
    <w:rsid w:val="00C25060"/>
    <w:pPr>
      <w:spacing w:after="120" w:line="240" w:lineRule="auto"/>
      <w:ind w:firstLine="0"/>
      <w:jc w:val="center"/>
    </w:pPr>
    <w:rPr>
      <w:rFonts w:asciiTheme="minorHAnsi" w:eastAsiaTheme="minorEastAsia" w:hAnsiTheme="minorHAnsi" w:cstheme="minorBidi"/>
      <w:b/>
      <w:bCs/>
      <w:i/>
      <w:lang w:val="ru-RU" w:eastAsia="ru-RU" w:bidi="ar-SA"/>
    </w:rPr>
  </w:style>
  <w:style w:type="paragraph" w:customStyle="1" w:styleId="afffffffffffff0">
    <w:name w:val="Рисунок Знак Знак"/>
    <w:basedOn w:val="afffff1"/>
    <w:link w:val="afffffffffffff1"/>
    <w:rsid w:val="00C25060"/>
    <w:pPr>
      <w:spacing w:after="120" w:line="240" w:lineRule="auto"/>
      <w:ind w:firstLine="0"/>
      <w:jc w:val="center"/>
    </w:pPr>
    <w:rPr>
      <w:rFonts w:ascii="Times New Roman" w:hAnsi="Times New Roman"/>
      <w:b/>
      <w:bCs/>
      <w:i/>
      <w:szCs w:val="24"/>
      <w:lang w:val="ru-RU" w:bidi="ar-SA"/>
    </w:rPr>
  </w:style>
  <w:style w:type="character" w:customStyle="1" w:styleId="afffffffffffff1">
    <w:name w:val="Рисунок Знак Знак Знак"/>
    <w:link w:val="afffffffffffff0"/>
    <w:rsid w:val="00C25060"/>
    <w:rPr>
      <w:rFonts w:ascii="Times New Roman" w:eastAsia="Times New Roman" w:hAnsi="Times New Roman" w:cs="Times New Roman"/>
      <w:b/>
      <w:bCs/>
      <w:i/>
      <w:sz w:val="24"/>
      <w:szCs w:val="24"/>
      <w:lang w:eastAsia="en-US"/>
    </w:rPr>
  </w:style>
  <w:style w:type="paragraph" w:customStyle="1" w:styleId="afffffffffffff2">
    <w:name w:val="абзац"/>
    <w:basedOn w:val="af8"/>
    <w:link w:val="1ffff5"/>
    <w:rsid w:val="00C25060"/>
    <w:pPr>
      <w:spacing w:after="0" w:line="360" w:lineRule="auto"/>
      <w:ind w:firstLine="851"/>
      <w:jc w:val="both"/>
    </w:pPr>
    <w:rPr>
      <w:rFonts w:ascii="Times New Roman" w:eastAsia="Times New Roman" w:hAnsi="Times New Roman" w:cs="Times New Roman"/>
      <w:sz w:val="24"/>
      <w:szCs w:val="20"/>
      <w:lang w:eastAsia="en-US"/>
    </w:rPr>
  </w:style>
  <w:style w:type="character" w:customStyle="1" w:styleId="1ffff5">
    <w:name w:val="абзац Знак1"/>
    <w:link w:val="afffffffffffff2"/>
    <w:rsid w:val="00C25060"/>
    <w:rPr>
      <w:rFonts w:ascii="Times New Roman" w:eastAsia="Times New Roman" w:hAnsi="Times New Roman" w:cs="Times New Roman"/>
      <w:sz w:val="24"/>
      <w:szCs w:val="20"/>
      <w:lang w:eastAsia="en-US"/>
    </w:rPr>
  </w:style>
  <w:style w:type="paragraph" w:customStyle="1" w:styleId="afffffffffffff3">
    <w:name w:val="в табл"/>
    <w:basedOn w:val="af8"/>
    <w:next w:val="afffffffffffff2"/>
    <w:link w:val="afffffffffffff4"/>
    <w:rsid w:val="00C25060"/>
    <w:pPr>
      <w:keepNext/>
      <w:spacing w:after="0" w:line="240" w:lineRule="auto"/>
    </w:pPr>
    <w:rPr>
      <w:rFonts w:ascii="Times New Roman" w:eastAsia="Times New Roman" w:hAnsi="Times New Roman" w:cs="Times New Roman"/>
      <w:sz w:val="24"/>
      <w:szCs w:val="20"/>
      <w:lang w:eastAsia="en-US"/>
    </w:rPr>
  </w:style>
  <w:style w:type="character" w:customStyle="1" w:styleId="afffffffffffff4">
    <w:name w:val="в табл Знак"/>
    <w:link w:val="afffffffffffff3"/>
    <w:rsid w:val="00C25060"/>
    <w:rPr>
      <w:rFonts w:ascii="Times New Roman" w:eastAsia="Times New Roman" w:hAnsi="Times New Roman" w:cs="Times New Roman"/>
      <w:sz w:val="24"/>
      <w:szCs w:val="20"/>
      <w:lang w:eastAsia="en-US"/>
    </w:rPr>
  </w:style>
  <w:style w:type="paragraph" w:customStyle="1" w:styleId="afffffffffffff5">
    <w:name w:val="Жирный текст"/>
    <w:basedOn w:val="affffffffffa"/>
    <w:link w:val="afffffffffffff6"/>
    <w:rsid w:val="00C25060"/>
    <w:rPr>
      <w:b/>
    </w:rPr>
  </w:style>
  <w:style w:type="character" w:customStyle="1" w:styleId="afffffffffffff6">
    <w:name w:val="Жирный текст Знак"/>
    <w:link w:val="afffffffffffff5"/>
    <w:rsid w:val="00C25060"/>
    <w:rPr>
      <w:rFonts w:ascii="Times New Roman" w:eastAsia="Calibri" w:hAnsi="Times New Roman" w:cs="Times New Roman"/>
      <w:b/>
      <w:sz w:val="24"/>
      <w:szCs w:val="24"/>
      <w:lang w:eastAsia="en-US"/>
    </w:rPr>
  </w:style>
  <w:style w:type="character" w:customStyle="1" w:styleId="FontStyle624">
    <w:name w:val="Font Style624"/>
    <w:uiPriority w:val="99"/>
    <w:rsid w:val="00C25060"/>
    <w:rPr>
      <w:rFonts w:ascii="Times New Roman" w:hAnsi="Times New Roman" w:cs="Times New Roman"/>
      <w:sz w:val="26"/>
      <w:szCs w:val="26"/>
    </w:rPr>
  </w:style>
  <w:style w:type="character" w:customStyle="1" w:styleId="FontStyle621">
    <w:name w:val="Font Style621"/>
    <w:uiPriority w:val="99"/>
    <w:rsid w:val="00C25060"/>
    <w:rPr>
      <w:rFonts w:ascii="Times New Roman" w:hAnsi="Times New Roman" w:cs="Times New Roman"/>
      <w:sz w:val="22"/>
      <w:szCs w:val="22"/>
    </w:rPr>
  </w:style>
  <w:style w:type="paragraph" w:customStyle="1" w:styleId="afffffffffffff7">
    <w:name w:val="Заг. без №"/>
    <w:basedOn w:val="affffffffffa"/>
    <w:next w:val="affffffffffa"/>
    <w:link w:val="afffffffffffff8"/>
    <w:rsid w:val="00C25060"/>
    <w:pPr>
      <w:ind w:firstLine="0"/>
      <w:jc w:val="left"/>
    </w:pPr>
    <w:rPr>
      <w:b/>
      <w:i/>
    </w:rPr>
  </w:style>
  <w:style w:type="character" w:customStyle="1" w:styleId="afffffffffffff8">
    <w:name w:val="Заг. без № Знак"/>
    <w:link w:val="afffffffffffff7"/>
    <w:rsid w:val="00C25060"/>
    <w:rPr>
      <w:rFonts w:ascii="Times New Roman" w:eastAsia="Calibri" w:hAnsi="Times New Roman" w:cs="Times New Roman"/>
      <w:b/>
      <w:i/>
      <w:sz w:val="24"/>
      <w:szCs w:val="24"/>
      <w:lang w:eastAsia="en-US"/>
    </w:rPr>
  </w:style>
  <w:style w:type="paragraph" w:customStyle="1" w:styleId="a2">
    <w:name w:val="Нумерация М"/>
    <w:basedOn w:val="afffffffffffff7"/>
    <w:link w:val="afffffffffffff9"/>
    <w:rsid w:val="00C25060"/>
    <w:pPr>
      <w:numPr>
        <w:numId w:val="50"/>
      </w:numPr>
    </w:pPr>
  </w:style>
  <w:style w:type="character" w:customStyle="1" w:styleId="afffffffffffff9">
    <w:name w:val="Нумерация М Знак"/>
    <w:link w:val="a2"/>
    <w:rsid w:val="00C25060"/>
    <w:rPr>
      <w:rFonts w:ascii="Times New Roman" w:eastAsia="Calibri" w:hAnsi="Times New Roman" w:cs="Times New Roman"/>
      <w:b/>
      <w:i/>
      <w:sz w:val="24"/>
      <w:szCs w:val="24"/>
      <w:lang w:eastAsia="en-US"/>
    </w:rPr>
  </w:style>
  <w:style w:type="character" w:customStyle="1" w:styleId="FontStyle644">
    <w:name w:val="Font Style644"/>
    <w:uiPriority w:val="99"/>
    <w:rsid w:val="00C25060"/>
    <w:rPr>
      <w:rFonts w:ascii="Times New Roman" w:hAnsi="Times New Roman" w:cs="Times New Roman"/>
      <w:sz w:val="26"/>
      <w:szCs w:val="26"/>
    </w:rPr>
  </w:style>
  <w:style w:type="character" w:customStyle="1" w:styleId="FontStyle638">
    <w:name w:val="Font Style638"/>
    <w:uiPriority w:val="99"/>
    <w:rsid w:val="00C25060"/>
    <w:rPr>
      <w:rFonts w:ascii="Times New Roman" w:hAnsi="Times New Roman" w:cs="Times New Roman"/>
      <w:sz w:val="18"/>
      <w:szCs w:val="18"/>
    </w:rPr>
  </w:style>
  <w:style w:type="character" w:customStyle="1" w:styleId="FontStyle640">
    <w:name w:val="Font Style640"/>
    <w:uiPriority w:val="99"/>
    <w:rsid w:val="00C25060"/>
    <w:rPr>
      <w:rFonts w:ascii="Times New Roman" w:hAnsi="Times New Roman" w:cs="Times New Roman"/>
      <w:sz w:val="22"/>
      <w:szCs w:val="22"/>
    </w:rPr>
  </w:style>
  <w:style w:type="paragraph" w:customStyle="1" w:styleId="4f2">
    <w:name w:val="Стиль4"/>
    <w:basedOn w:val="ConsPlusCell"/>
    <w:link w:val="4f3"/>
    <w:rsid w:val="00C25060"/>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val="ru-RU" w:eastAsia="ar-SA" w:bidi="ar-SA"/>
    </w:rPr>
  </w:style>
  <w:style w:type="character" w:customStyle="1" w:styleId="4f3">
    <w:name w:val="Стиль4 Знак"/>
    <w:link w:val="4f2"/>
    <w:rsid w:val="00C25060"/>
    <w:rPr>
      <w:rFonts w:ascii="Times New Roman" w:eastAsia="Calibri" w:hAnsi="Times New Roman" w:cs="Times New Roman"/>
      <w:kern w:val="1"/>
      <w:sz w:val="24"/>
      <w:szCs w:val="24"/>
      <w:lang w:eastAsia="ar-SA"/>
    </w:rPr>
  </w:style>
  <w:style w:type="paragraph" w:customStyle="1" w:styleId="100">
    <w:name w:val="Список 10"/>
    <w:basedOn w:val="-15"/>
    <w:link w:val="108"/>
    <w:rsid w:val="00C25060"/>
    <w:pPr>
      <w:keepNext w:val="0"/>
      <w:keepLines w:val="0"/>
      <w:numPr>
        <w:numId w:val="51"/>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C25060"/>
    <w:rPr>
      <w:rFonts w:ascii="Times New Roman" w:eastAsia="Calibri" w:hAnsi="Times New Roman" w:cs="Times New Roman"/>
      <w:sz w:val="24"/>
      <w:szCs w:val="24"/>
      <w:lang w:eastAsia="en-US"/>
    </w:rPr>
  </w:style>
  <w:style w:type="paragraph" w:customStyle="1" w:styleId="12-">
    <w:name w:val="ТАБ 12-Заг."/>
    <w:basedOn w:val="12f3"/>
    <w:qFormat/>
    <w:rsid w:val="00C25060"/>
    <w:pPr>
      <w:suppressAutoHyphens w:val="0"/>
    </w:pPr>
    <w:rPr>
      <w:b/>
    </w:rPr>
  </w:style>
  <w:style w:type="paragraph" w:customStyle="1" w:styleId="10-">
    <w:name w:val="ТАБ 10-Заг."/>
    <w:basedOn w:val="12-"/>
    <w:qFormat/>
    <w:rsid w:val="00C25060"/>
    <w:rPr>
      <w:sz w:val="20"/>
    </w:rPr>
  </w:style>
  <w:style w:type="character" w:customStyle="1" w:styleId="FontStyle505">
    <w:name w:val="Font Style505"/>
    <w:uiPriority w:val="99"/>
    <w:rsid w:val="00C25060"/>
    <w:rPr>
      <w:rFonts w:ascii="Times New Roman" w:hAnsi="Times New Roman" w:cs="Times New Roman"/>
      <w:sz w:val="26"/>
      <w:szCs w:val="26"/>
    </w:rPr>
  </w:style>
  <w:style w:type="character" w:customStyle="1" w:styleId="FontStyle515">
    <w:name w:val="Font Style515"/>
    <w:uiPriority w:val="99"/>
    <w:rsid w:val="00C25060"/>
    <w:rPr>
      <w:rFonts w:ascii="Times New Roman" w:hAnsi="Times New Roman" w:cs="Times New Roman"/>
      <w:sz w:val="26"/>
      <w:szCs w:val="26"/>
    </w:rPr>
  </w:style>
  <w:style w:type="character" w:customStyle="1" w:styleId="afffffffffffffa">
    <w:name w:val="номер страницы"/>
    <w:rsid w:val="00C25060"/>
  </w:style>
  <w:style w:type="paragraph" w:customStyle="1" w:styleId="3ff4">
    <w:name w:val="çàãîëîâîê 3"/>
    <w:basedOn w:val="af8"/>
    <w:next w:val="af8"/>
    <w:rsid w:val="00C25060"/>
    <w:pPr>
      <w:keepNext/>
      <w:widowControl w:val="0"/>
      <w:autoSpaceDE w:val="0"/>
      <w:autoSpaceDN w:val="0"/>
      <w:adjustRightInd w:val="0"/>
      <w:spacing w:after="0" w:line="240" w:lineRule="auto"/>
      <w:ind w:right="-108"/>
      <w:jc w:val="center"/>
    </w:pPr>
    <w:rPr>
      <w:rFonts w:ascii="Times New Roman" w:eastAsia="Times New Roman" w:hAnsi="Times New Roman" w:cs="Times New Roman"/>
      <w:b/>
      <w:bCs/>
      <w:sz w:val="28"/>
      <w:szCs w:val="28"/>
      <w:lang w:eastAsia="en-US"/>
    </w:rPr>
  </w:style>
  <w:style w:type="paragraph" w:customStyle="1" w:styleId="1ffff6">
    <w:name w:val="Стиль Оглавление 1 + По левому краю"/>
    <w:basedOn w:val="1f5"/>
    <w:rsid w:val="00C25060"/>
    <w:pPr>
      <w:tabs>
        <w:tab w:val="clear" w:pos="440"/>
        <w:tab w:val="right" w:pos="284"/>
        <w:tab w:val="right" w:leader="dot" w:pos="851"/>
        <w:tab w:val="left" w:leader="dot" w:pos="9214"/>
      </w:tabs>
      <w:ind w:right="-1" w:firstLine="0"/>
      <w:jc w:val="left"/>
    </w:pPr>
    <w:rPr>
      <w:rFonts w:ascii="Times New Roman" w:hAnsi="Times New Roman" w:cs="Times New Roman"/>
      <w:b/>
      <w:bCs w:val="0"/>
      <w:iCs w:val="0"/>
      <w:sz w:val="22"/>
      <w:szCs w:val="20"/>
      <w:lang w:val="ru-RU" w:bidi="ar-SA"/>
    </w:rPr>
  </w:style>
  <w:style w:type="character" w:customStyle="1" w:styleId="FontStyle68">
    <w:name w:val="Font Style68"/>
    <w:uiPriority w:val="99"/>
    <w:rsid w:val="00C25060"/>
    <w:rPr>
      <w:rFonts w:ascii="Times New Roman" w:hAnsi="Times New Roman" w:cs="Times New Roman"/>
      <w:sz w:val="22"/>
      <w:szCs w:val="22"/>
    </w:rPr>
  </w:style>
  <w:style w:type="character" w:customStyle="1" w:styleId="FontStyle70">
    <w:name w:val="Font Style70"/>
    <w:uiPriority w:val="99"/>
    <w:rsid w:val="00C25060"/>
    <w:rPr>
      <w:rFonts w:ascii="Times New Roman" w:hAnsi="Times New Roman" w:cs="Times New Roman"/>
      <w:b/>
      <w:bCs/>
      <w:sz w:val="20"/>
      <w:szCs w:val="20"/>
    </w:rPr>
  </w:style>
  <w:style w:type="paragraph" w:customStyle="1" w:styleId="4f4">
    <w:name w:val="заголовок 4"/>
    <w:basedOn w:val="af8"/>
    <w:next w:val="af8"/>
    <w:rsid w:val="00C25060"/>
    <w:pPr>
      <w:keepNext/>
      <w:spacing w:before="240" w:after="60" w:line="240" w:lineRule="auto"/>
      <w:jc w:val="both"/>
    </w:pPr>
    <w:rPr>
      <w:rFonts w:ascii="Arial" w:eastAsia="Times New Roman" w:hAnsi="Arial" w:cs="Times New Roman"/>
      <w:b/>
      <w:sz w:val="24"/>
      <w:szCs w:val="20"/>
      <w:lang w:val="en-US" w:eastAsia="en-US"/>
    </w:rPr>
  </w:style>
  <w:style w:type="paragraph" w:customStyle="1" w:styleId="5f3">
    <w:name w:val="заголовок 5"/>
    <w:basedOn w:val="af8"/>
    <w:next w:val="af8"/>
    <w:rsid w:val="00C25060"/>
    <w:pPr>
      <w:spacing w:before="240" w:after="60" w:line="240" w:lineRule="auto"/>
      <w:jc w:val="both"/>
    </w:pPr>
    <w:rPr>
      <w:rFonts w:ascii="Arial" w:eastAsia="Times New Roman" w:hAnsi="Arial" w:cs="Times New Roman"/>
      <w:sz w:val="24"/>
      <w:szCs w:val="20"/>
      <w:lang w:val="en-US" w:eastAsia="en-US"/>
    </w:rPr>
  </w:style>
  <w:style w:type="paragraph" w:customStyle="1" w:styleId="6c">
    <w:name w:val="заголовок 6"/>
    <w:basedOn w:val="af8"/>
    <w:next w:val="af8"/>
    <w:rsid w:val="00C25060"/>
    <w:pPr>
      <w:spacing w:before="240" w:after="60" w:line="240" w:lineRule="auto"/>
      <w:jc w:val="both"/>
    </w:pPr>
    <w:rPr>
      <w:rFonts w:ascii="Times New Roman" w:eastAsia="Times New Roman" w:hAnsi="Times New Roman" w:cs="Times New Roman"/>
      <w:i/>
      <w:sz w:val="24"/>
      <w:szCs w:val="20"/>
      <w:lang w:val="en-US" w:eastAsia="en-US"/>
    </w:rPr>
  </w:style>
  <w:style w:type="paragraph" w:customStyle="1" w:styleId="-26">
    <w:name w:val="Рис.-2"/>
    <w:rsid w:val="00C25060"/>
    <w:pPr>
      <w:spacing w:after="0" w:line="240" w:lineRule="auto"/>
      <w:ind w:left="717" w:hanging="360"/>
      <w:contextualSpacing/>
    </w:pPr>
    <w:rPr>
      <w:rFonts w:ascii="Calibri" w:eastAsia="Calibri" w:hAnsi="Calibri" w:cs="Times New Roman"/>
      <w:sz w:val="20"/>
      <w:szCs w:val="20"/>
      <w:lang w:eastAsia="en-US"/>
    </w:rPr>
  </w:style>
  <w:style w:type="paragraph" w:customStyle="1" w:styleId="-27">
    <w:name w:val="Табл.-2"/>
    <w:basedOn w:val="af1"/>
    <w:rsid w:val="00C25060"/>
    <w:pPr>
      <w:numPr>
        <w:numId w:val="0"/>
      </w:numPr>
    </w:pPr>
  </w:style>
  <w:style w:type="paragraph" w:customStyle="1" w:styleId="Style171">
    <w:name w:val="Style171"/>
    <w:basedOn w:val="af8"/>
    <w:uiPriority w:val="99"/>
    <w:rsid w:val="00C25060"/>
    <w:pPr>
      <w:widowControl w:val="0"/>
      <w:autoSpaceDE w:val="0"/>
      <w:autoSpaceDN w:val="0"/>
      <w:adjustRightInd w:val="0"/>
      <w:spacing w:after="0" w:line="490" w:lineRule="exact"/>
      <w:ind w:firstLine="720"/>
      <w:jc w:val="both"/>
    </w:pPr>
    <w:rPr>
      <w:rFonts w:ascii="Arial Narrow" w:eastAsia="Times New Roman" w:hAnsi="Arial Narrow" w:cs="Times New Roman"/>
      <w:sz w:val="24"/>
      <w:szCs w:val="24"/>
      <w:lang w:eastAsia="en-US"/>
    </w:rPr>
  </w:style>
  <w:style w:type="paragraph" w:customStyle="1" w:styleId="Style53">
    <w:name w:val="Style53"/>
    <w:basedOn w:val="af8"/>
    <w:uiPriority w:val="99"/>
    <w:rsid w:val="00C25060"/>
    <w:pPr>
      <w:widowControl w:val="0"/>
      <w:autoSpaceDE w:val="0"/>
      <w:autoSpaceDN w:val="0"/>
      <w:adjustRightInd w:val="0"/>
      <w:spacing w:after="0" w:line="274" w:lineRule="exact"/>
      <w:jc w:val="center"/>
    </w:pPr>
    <w:rPr>
      <w:rFonts w:ascii="Arial Narrow" w:eastAsia="Times New Roman" w:hAnsi="Arial Narrow" w:cs="Times New Roman"/>
      <w:sz w:val="24"/>
      <w:szCs w:val="24"/>
      <w:lang w:eastAsia="en-US"/>
    </w:rPr>
  </w:style>
  <w:style w:type="paragraph" w:customStyle="1" w:styleId="Style136">
    <w:name w:val="Style136"/>
    <w:basedOn w:val="af8"/>
    <w:uiPriority w:val="99"/>
    <w:rsid w:val="00C25060"/>
    <w:pPr>
      <w:widowControl w:val="0"/>
      <w:autoSpaceDE w:val="0"/>
      <w:autoSpaceDN w:val="0"/>
      <w:adjustRightInd w:val="0"/>
      <w:spacing w:after="0" w:line="497" w:lineRule="exact"/>
      <w:ind w:firstLine="706"/>
    </w:pPr>
    <w:rPr>
      <w:rFonts w:ascii="Arial Narrow" w:eastAsia="Times New Roman" w:hAnsi="Arial Narrow" w:cs="Times New Roman"/>
      <w:sz w:val="24"/>
      <w:szCs w:val="24"/>
      <w:lang w:eastAsia="en-US"/>
    </w:rPr>
  </w:style>
  <w:style w:type="paragraph" w:customStyle="1" w:styleId="Style153">
    <w:name w:val="Style15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89">
    <w:name w:val="Style189"/>
    <w:basedOn w:val="af8"/>
    <w:uiPriority w:val="99"/>
    <w:rsid w:val="00C25060"/>
    <w:pPr>
      <w:widowControl w:val="0"/>
      <w:autoSpaceDE w:val="0"/>
      <w:autoSpaceDN w:val="0"/>
      <w:adjustRightInd w:val="0"/>
      <w:spacing w:after="0" w:line="490" w:lineRule="exact"/>
      <w:ind w:firstLine="144"/>
    </w:pPr>
    <w:rPr>
      <w:rFonts w:ascii="Arial Narrow" w:eastAsia="Times New Roman" w:hAnsi="Arial Narrow" w:cs="Times New Roman"/>
      <w:sz w:val="24"/>
      <w:szCs w:val="24"/>
      <w:lang w:eastAsia="en-US"/>
    </w:rPr>
  </w:style>
  <w:style w:type="character" w:customStyle="1" w:styleId="FontStyle480">
    <w:name w:val="Font Style480"/>
    <w:rsid w:val="00C25060"/>
    <w:rPr>
      <w:rFonts w:ascii="Times New Roman" w:hAnsi="Times New Roman" w:cs="Times New Roman" w:hint="default"/>
      <w:sz w:val="26"/>
      <w:szCs w:val="26"/>
    </w:rPr>
  </w:style>
  <w:style w:type="character" w:customStyle="1" w:styleId="FontStyle483">
    <w:name w:val="Font Style483"/>
    <w:uiPriority w:val="99"/>
    <w:rsid w:val="00C25060"/>
    <w:rPr>
      <w:rFonts w:ascii="Times New Roman" w:hAnsi="Times New Roman" w:cs="Times New Roman" w:hint="default"/>
      <w:sz w:val="24"/>
      <w:szCs w:val="24"/>
    </w:rPr>
  </w:style>
  <w:style w:type="character" w:customStyle="1" w:styleId="FontStyle534">
    <w:name w:val="Font Style534"/>
    <w:uiPriority w:val="99"/>
    <w:rsid w:val="00C25060"/>
    <w:rPr>
      <w:rFonts w:ascii="Times New Roman" w:hAnsi="Times New Roman" w:cs="Times New Roman" w:hint="default"/>
      <w:i/>
      <w:iCs/>
      <w:sz w:val="26"/>
      <w:szCs w:val="26"/>
    </w:rPr>
  </w:style>
  <w:style w:type="paragraph" w:customStyle="1" w:styleId="Style28">
    <w:name w:val="Style28"/>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43">
    <w:name w:val="Style143"/>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255">
    <w:name w:val="Style255"/>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123">
    <w:name w:val="Style123"/>
    <w:basedOn w:val="af8"/>
    <w:uiPriority w:val="99"/>
    <w:rsid w:val="00C25060"/>
    <w:pPr>
      <w:widowControl w:val="0"/>
      <w:autoSpaceDE w:val="0"/>
      <w:autoSpaceDN w:val="0"/>
      <w:adjustRightInd w:val="0"/>
      <w:spacing w:after="0" w:line="482" w:lineRule="exact"/>
      <w:ind w:firstLine="720"/>
      <w:jc w:val="both"/>
    </w:pPr>
    <w:rPr>
      <w:rFonts w:ascii="Times New Roman" w:eastAsia="Times New Roman" w:hAnsi="Times New Roman" w:cs="Times New Roman"/>
      <w:sz w:val="24"/>
      <w:szCs w:val="24"/>
      <w:lang w:eastAsia="en-US"/>
    </w:rPr>
  </w:style>
  <w:style w:type="paragraph" w:customStyle="1" w:styleId="Style125">
    <w:name w:val="Style125"/>
    <w:basedOn w:val="af8"/>
    <w:uiPriority w:val="99"/>
    <w:rsid w:val="00C25060"/>
    <w:pPr>
      <w:widowControl w:val="0"/>
      <w:autoSpaceDE w:val="0"/>
      <w:autoSpaceDN w:val="0"/>
      <w:adjustRightInd w:val="0"/>
      <w:spacing w:after="0" w:line="482" w:lineRule="exact"/>
      <w:ind w:firstLine="713"/>
      <w:jc w:val="both"/>
    </w:pPr>
    <w:rPr>
      <w:rFonts w:ascii="Times New Roman" w:eastAsia="Times New Roman" w:hAnsi="Times New Roman" w:cs="Times New Roman"/>
      <w:sz w:val="24"/>
      <w:szCs w:val="24"/>
      <w:lang w:eastAsia="en-US"/>
    </w:rPr>
  </w:style>
  <w:style w:type="paragraph" w:customStyle="1" w:styleId="Style152">
    <w:name w:val="Style152"/>
    <w:basedOn w:val="af8"/>
    <w:uiPriority w:val="99"/>
    <w:rsid w:val="00C25060"/>
    <w:pPr>
      <w:widowControl w:val="0"/>
      <w:autoSpaceDE w:val="0"/>
      <w:autoSpaceDN w:val="0"/>
      <w:adjustRightInd w:val="0"/>
      <w:spacing w:after="0" w:line="511" w:lineRule="exact"/>
      <w:ind w:hanging="1008"/>
    </w:pPr>
    <w:rPr>
      <w:rFonts w:ascii="Times New Roman" w:eastAsia="Times New Roman" w:hAnsi="Times New Roman" w:cs="Times New Roman"/>
      <w:sz w:val="24"/>
      <w:szCs w:val="24"/>
      <w:lang w:eastAsia="en-US"/>
    </w:rPr>
  </w:style>
  <w:style w:type="paragraph" w:customStyle="1" w:styleId="Style199">
    <w:name w:val="Style199"/>
    <w:basedOn w:val="af8"/>
    <w:uiPriority w:val="99"/>
    <w:rsid w:val="00C25060"/>
    <w:pPr>
      <w:widowControl w:val="0"/>
      <w:autoSpaceDE w:val="0"/>
      <w:autoSpaceDN w:val="0"/>
      <w:adjustRightInd w:val="0"/>
      <w:spacing w:after="0" w:line="482" w:lineRule="exact"/>
      <w:ind w:firstLine="720"/>
      <w:jc w:val="both"/>
    </w:pPr>
    <w:rPr>
      <w:rFonts w:ascii="Arial Narrow" w:eastAsia="Times New Roman" w:hAnsi="Arial Narrow" w:cs="Times New Roman"/>
      <w:sz w:val="24"/>
      <w:szCs w:val="24"/>
      <w:lang w:eastAsia="en-US"/>
    </w:rPr>
  </w:style>
  <w:style w:type="paragraph" w:customStyle="1" w:styleId="Style12">
    <w:name w:val="Style12"/>
    <w:basedOn w:val="af8"/>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paragraph" w:customStyle="1" w:styleId="Style47">
    <w:name w:val="Style47"/>
    <w:basedOn w:val="af8"/>
    <w:uiPriority w:val="99"/>
    <w:rsid w:val="00C25060"/>
    <w:pPr>
      <w:widowControl w:val="0"/>
      <w:autoSpaceDE w:val="0"/>
      <w:autoSpaceDN w:val="0"/>
      <w:adjustRightInd w:val="0"/>
      <w:spacing w:after="0" w:line="240" w:lineRule="auto"/>
      <w:jc w:val="both"/>
    </w:pPr>
    <w:rPr>
      <w:rFonts w:ascii="Arial Narrow" w:eastAsia="Times New Roman" w:hAnsi="Arial Narrow" w:cs="Times New Roman"/>
      <w:sz w:val="24"/>
      <w:szCs w:val="24"/>
      <w:lang w:eastAsia="en-US"/>
    </w:rPr>
  </w:style>
  <w:style w:type="paragraph" w:customStyle="1" w:styleId="Style121">
    <w:name w:val="Style121"/>
    <w:basedOn w:val="af8"/>
    <w:uiPriority w:val="99"/>
    <w:rsid w:val="00C25060"/>
    <w:pPr>
      <w:widowControl w:val="0"/>
      <w:autoSpaceDE w:val="0"/>
      <w:autoSpaceDN w:val="0"/>
      <w:adjustRightInd w:val="0"/>
      <w:spacing w:after="0" w:line="461" w:lineRule="exact"/>
      <w:jc w:val="both"/>
    </w:pPr>
    <w:rPr>
      <w:rFonts w:ascii="Arial Narrow" w:eastAsia="Times New Roman" w:hAnsi="Arial Narrow" w:cs="Times New Roman"/>
      <w:sz w:val="24"/>
      <w:szCs w:val="24"/>
      <w:lang w:eastAsia="en-US"/>
    </w:rPr>
  </w:style>
  <w:style w:type="paragraph" w:customStyle="1" w:styleId="Style212">
    <w:name w:val="Style212"/>
    <w:basedOn w:val="af8"/>
    <w:uiPriority w:val="99"/>
    <w:rsid w:val="00C25060"/>
    <w:pPr>
      <w:widowControl w:val="0"/>
      <w:autoSpaceDE w:val="0"/>
      <w:autoSpaceDN w:val="0"/>
      <w:adjustRightInd w:val="0"/>
      <w:spacing w:after="0" w:line="240" w:lineRule="auto"/>
    </w:pPr>
    <w:rPr>
      <w:rFonts w:ascii="Arial Narrow" w:eastAsia="Times New Roman" w:hAnsi="Arial Narrow" w:cs="Times New Roman"/>
      <w:sz w:val="24"/>
      <w:szCs w:val="24"/>
      <w:lang w:eastAsia="en-US"/>
    </w:rPr>
  </w:style>
  <w:style w:type="character" w:customStyle="1" w:styleId="11ff1">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C25060"/>
    <w:rPr>
      <w:b/>
      <w:bCs w:val="0"/>
      <w:kern w:val="28"/>
      <w:sz w:val="24"/>
      <w:szCs w:val="24"/>
      <w:lang w:val="ru-RU" w:eastAsia="ru-RU" w:bidi="ar-SA"/>
    </w:rPr>
  </w:style>
  <w:style w:type="character" w:customStyle="1" w:styleId="FontStyle454">
    <w:name w:val="Font Style454"/>
    <w:uiPriority w:val="99"/>
    <w:rsid w:val="00C25060"/>
    <w:rPr>
      <w:rFonts w:ascii="Times New Roman" w:hAnsi="Times New Roman" w:cs="Times New Roman" w:hint="default"/>
      <w:sz w:val="26"/>
      <w:szCs w:val="26"/>
    </w:rPr>
  </w:style>
  <w:style w:type="character" w:customStyle="1" w:styleId="FontStyle442">
    <w:name w:val="Font Style442"/>
    <w:uiPriority w:val="99"/>
    <w:rsid w:val="00C25060"/>
    <w:rPr>
      <w:rFonts w:ascii="Times New Roman" w:hAnsi="Times New Roman" w:cs="Times New Roman" w:hint="default"/>
      <w:b/>
      <w:bCs/>
      <w:i/>
      <w:iCs/>
      <w:sz w:val="18"/>
      <w:szCs w:val="18"/>
    </w:rPr>
  </w:style>
  <w:style w:type="character" w:customStyle="1" w:styleId="FontStyle481">
    <w:name w:val="Font Style481"/>
    <w:uiPriority w:val="99"/>
    <w:rsid w:val="00C25060"/>
    <w:rPr>
      <w:rFonts w:ascii="Times New Roman" w:hAnsi="Times New Roman" w:cs="Times New Roman" w:hint="default"/>
      <w:b/>
      <w:bCs/>
      <w:i/>
      <w:iCs/>
      <w:sz w:val="22"/>
      <w:szCs w:val="22"/>
    </w:rPr>
  </w:style>
  <w:style w:type="character" w:customStyle="1" w:styleId="FontStyle485">
    <w:name w:val="Font Style485"/>
    <w:uiPriority w:val="99"/>
    <w:rsid w:val="00C25060"/>
    <w:rPr>
      <w:rFonts w:ascii="Times New Roman" w:hAnsi="Times New Roman" w:cs="Times New Roman" w:hint="default"/>
      <w:b/>
      <w:bCs/>
      <w:i/>
      <w:iCs/>
      <w:sz w:val="26"/>
      <w:szCs w:val="26"/>
    </w:rPr>
  </w:style>
  <w:style w:type="character" w:customStyle="1" w:styleId="FontStyle540">
    <w:name w:val="Font Style540"/>
    <w:uiPriority w:val="99"/>
    <w:rsid w:val="00C25060"/>
    <w:rPr>
      <w:rFonts w:ascii="Georgia" w:hAnsi="Georgia" w:cs="Georgia" w:hint="default"/>
      <w:b/>
      <w:bCs/>
      <w:i/>
      <w:iCs/>
      <w:sz w:val="42"/>
      <w:szCs w:val="42"/>
    </w:rPr>
  </w:style>
  <w:style w:type="character" w:customStyle="1" w:styleId="FontStyle45">
    <w:name w:val="Font Style45"/>
    <w:uiPriority w:val="99"/>
    <w:rsid w:val="00C25060"/>
    <w:rPr>
      <w:rFonts w:ascii="Microsoft Sans Serif" w:hAnsi="Microsoft Sans Serif" w:cs="Microsoft Sans Serif"/>
      <w:sz w:val="18"/>
      <w:szCs w:val="18"/>
    </w:rPr>
  </w:style>
  <w:style w:type="paragraph" w:customStyle="1" w:styleId="Style9">
    <w:name w:val="Style9"/>
    <w:basedOn w:val="af8"/>
    <w:uiPriority w:val="99"/>
    <w:rsid w:val="00C25060"/>
    <w:pPr>
      <w:widowControl w:val="0"/>
      <w:autoSpaceDE w:val="0"/>
      <w:autoSpaceDN w:val="0"/>
      <w:adjustRightInd w:val="0"/>
      <w:spacing w:after="0" w:line="259" w:lineRule="exact"/>
    </w:pPr>
    <w:rPr>
      <w:rFonts w:ascii="Microsoft Sans Serif" w:eastAsia="Times New Roman" w:hAnsi="Microsoft Sans Serif" w:cs="Microsoft Sans Serif"/>
      <w:sz w:val="24"/>
      <w:szCs w:val="24"/>
      <w:lang w:eastAsia="en-US"/>
    </w:rPr>
  </w:style>
  <w:style w:type="paragraph" w:customStyle="1" w:styleId="Style36">
    <w:name w:val="Style36"/>
    <w:basedOn w:val="af8"/>
    <w:uiPriority w:val="99"/>
    <w:rsid w:val="00C25060"/>
    <w:pPr>
      <w:widowControl w:val="0"/>
      <w:autoSpaceDE w:val="0"/>
      <w:autoSpaceDN w:val="0"/>
      <w:adjustRightInd w:val="0"/>
      <w:spacing w:after="0" w:line="240" w:lineRule="auto"/>
    </w:pPr>
    <w:rPr>
      <w:rFonts w:ascii="Microsoft Sans Serif" w:eastAsia="Times New Roman" w:hAnsi="Microsoft Sans Serif" w:cs="Microsoft Sans Serif"/>
      <w:sz w:val="24"/>
      <w:szCs w:val="24"/>
      <w:lang w:eastAsia="en-US"/>
    </w:rPr>
  </w:style>
  <w:style w:type="character" w:customStyle="1" w:styleId="FontStyle44">
    <w:name w:val="Font Style44"/>
    <w:uiPriority w:val="99"/>
    <w:rsid w:val="00C25060"/>
    <w:rPr>
      <w:rFonts w:ascii="Times New Roman" w:hAnsi="Times New Roman" w:cs="Times New Roman"/>
      <w:b/>
      <w:bCs/>
      <w:spacing w:val="-10"/>
      <w:sz w:val="18"/>
      <w:szCs w:val="18"/>
    </w:rPr>
  </w:style>
  <w:style w:type="character" w:customStyle="1" w:styleId="FontStyle54">
    <w:name w:val="Font Style54"/>
    <w:rsid w:val="00C25060"/>
    <w:rPr>
      <w:rFonts w:ascii="Times New Roman" w:hAnsi="Times New Roman" w:cs="Times New Roman"/>
      <w:sz w:val="20"/>
      <w:szCs w:val="20"/>
    </w:rPr>
  </w:style>
  <w:style w:type="paragraph" w:customStyle="1" w:styleId="Style3">
    <w:name w:val="Style3"/>
    <w:basedOn w:val="af8"/>
    <w:rsid w:val="00C25060"/>
    <w:pPr>
      <w:widowControl w:val="0"/>
      <w:autoSpaceDE w:val="0"/>
      <w:autoSpaceDN w:val="0"/>
      <w:adjustRightInd w:val="0"/>
      <w:spacing w:after="0" w:line="211" w:lineRule="exact"/>
      <w:ind w:firstLine="278"/>
    </w:pPr>
    <w:rPr>
      <w:rFonts w:ascii="Microsoft Sans Serif" w:eastAsia="Times New Roman" w:hAnsi="Microsoft Sans Serif" w:cs="Microsoft Sans Serif"/>
      <w:sz w:val="24"/>
      <w:szCs w:val="24"/>
      <w:lang w:eastAsia="en-US"/>
    </w:rPr>
  </w:style>
  <w:style w:type="paragraph" w:customStyle="1" w:styleId="Style10">
    <w:name w:val="Style10"/>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21">
    <w:name w:val="Style21"/>
    <w:basedOn w:val="af8"/>
    <w:uiPriority w:val="99"/>
    <w:rsid w:val="00C25060"/>
    <w:pPr>
      <w:widowControl w:val="0"/>
      <w:autoSpaceDE w:val="0"/>
      <w:autoSpaceDN w:val="0"/>
      <w:adjustRightInd w:val="0"/>
      <w:spacing w:after="0" w:line="269" w:lineRule="exact"/>
      <w:ind w:firstLine="86"/>
    </w:pPr>
    <w:rPr>
      <w:rFonts w:ascii="Microsoft Sans Serif" w:eastAsia="Times New Roman" w:hAnsi="Microsoft Sans Serif" w:cs="Microsoft Sans Serif"/>
      <w:sz w:val="24"/>
      <w:szCs w:val="24"/>
      <w:lang w:eastAsia="en-US"/>
    </w:rPr>
  </w:style>
  <w:style w:type="paragraph" w:customStyle="1" w:styleId="Style31">
    <w:name w:val="Style31"/>
    <w:basedOn w:val="af8"/>
    <w:uiPriority w:val="99"/>
    <w:rsid w:val="00C25060"/>
    <w:pPr>
      <w:widowControl w:val="0"/>
      <w:autoSpaceDE w:val="0"/>
      <w:autoSpaceDN w:val="0"/>
      <w:adjustRightInd w:val="0"/>
      <w:spacing w:after="0" w:line="278" w:lineRule="exact"/>
      <w:ind w:firstLine="605"/>
    </w:pPr>
    <w:rPr>
      <w:rFonts w:ascii="Microsoft Sans Serif" w:eastAsia="Times New Roman" w:hAnsi="Microsoft Sans Serif" w:cs="Microsoft Sans Serif"/>
      <w:sz w:val="24"/>
      <w:szCs w:val="24"/>
      <w:lang w:eastAsia="en-US"/>
    </w:rPr>
  </w:style>
  <w:style w:type="character" w:customStyle="1" w:styleId="FontStyle55">
    <w:name w:val="Font Style55"/>
    <w:uiPriority w:val="99"/>
    <w:rsid w:val="00C25060"/>
    <w:rPr>
      <w:rFonts w:ascii="Microsoft Sans Serif" w:hAnsi="Microsoft Sans Serif" w:cs="Microsoft Sans Serif"/>
      <w:b/>
      <w:bCs/>
      <w:spacing w:val="-20"/>
      <w:sz w:val="16"/>
      <w:szCs w:val="16"/>
    </w:rPr>
  </w:style>
  <w:style w:type="character" w:customStyle="1" w:styleId="FontStyle56">
    <w:name w:val="Font Style56"/>
    <w:uiPriority w:val="99"/>
    <w:rsid w:val="00C25060"/>
    <w:rPr>
      <w:rFonts w:ascii="Microsoft Sans Serif" w:hAnsi="Microsoft Sans Serif" w:cs="Microsoft Sans Serif"/>
      <w:b/>
      <w:bCs/>
      <w:sz w:val="18"/>
      <w:szCs w:val="18"/>
    </w:rPr>
  </w:style>
  <w:style w:type="paragraph" w:customStyle="1" w:styleId="Style22">
    <w:name w:val="Style22"/>
    <w:basedOn w:val="af8"/>
    <w:uiPriority w:val="99"/>
    <w:rsid w:val="00C25060"/>
    <w:pPr>
      <w:widowControl w:val="0"/>
      <w:autoSpaceDE w:val="0"/>
      <w:autoSpaceDN w:val="0"/>
      <w:adjustRightInd w:val="0"/>
      <w:spacing w:after="0" w:line="240" w:lineRule="auto"/>
      <w:jc w:val="both"/>
    </w:pPr>
    <w:rPr>
      <w:rFonts w:ascii="Microsoft Sans Serif" w:eastAsia="Times New Roman" w:hAnsi="Microsoft Sans Serif" w:cs="Microsoft Sans Serif"/>
      <w:sz w:val="24"/>
      <w:szCs w:val="24"/>
      <w:lang w:eastAsia="en-US"/>
    </w:rPr>
  </w:style>
  <w:style w:type="paragraph" w:customStyle="1" w:styleId="Style105">
    <w:name w:val="Style105"/>
    <w:basedOn w:val="af8"/>
    <w:uiPriority w:val="99"/>
    <w:rsid w:val="00C25060"/>
    <w:pPr>
      <w:widowControl w:val="0"/>
      <w:autoSpaceDE w:val="0"/>
      <w:autoSpaceDN w:val="0"/>
      <w:adjustRightInd w:val="0"/>
      <w:spacing w:after="0" w:line="281" w:lineRule="exact"/>
      <w:ind w:firstLine="562"/>
      <w:jc w:val="both"/>
    </w:pPr>
    <w:rPr>
      <w:rFonts w:ascii="Trebuchet MS" w:eastAsia="Times New Roman" w:hAnsi="Trebuchet MS" w:cs="Times New Roman"/>
      <w:sz w:val="24"/>
      <w:szCs w:val="24"/>
      <w:lang w:eastAsia="en-US"/>
    </w:rPr>
  </w:style>
  <w:style w:type="character" w:customStyle="1" w:styleId="FontStyle383">
    <w:name w:val="Font Style383"/>
    <w:uiPriority w:val="99"/>
    <w:rsid w:val="00C25060"/>
    <w:rPr>
      <w:rFonts w:ascii="Times New Roman" w:hAnsi="Times New Roman" w:cs="Times New Roman"/>
      <w:sz w:val="22"/>
      <w:szCs w:val="22"/>
    </w:rPr>
  </w:style>
  <w:style w:type="paragraph" w:customStyle="1" w:styleId="Style139">
    <w:name w:val="Style139"/>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character" w:customStyle="1" w:styleId="FontStyle387">
    <w:name w:val="Font Style387"/>
    <w:uiPriority w:val="99"/>
    <w:rsid w:val="00C25060"/>
    <w:rPr>
      <w:rFonts w:ascii="Times New Roman" w:hAnsi="Times New Roman" w:cs="Times New Roman"/>
      <w:i/>
      <w:iCs/>
      <w:sz w:val="22"/>
      <w:szCs w:val="22"/>
    </w:rPr>
  </w:style>
  <w:style w:type="paragraph" w:customStyle="1" w:styleId="Style104">
    <w:name w:val="Style104"/>
    <w:basedOn w:val="af8"/>
    <w:uiPriority w:val="99"/>
    <w:rsid w:val="00C25060"/>
    <w:pPr>
      <w:widowControl w:val="0"/>
      <w:autoSpaceDE w:val="0"/>
      <w:autoSpaceDN w:val="0"/>
      <w:adjustRightInd w:val="0"/>
      <w:spacing w:after="0" w:line="240" w:lineRule="auto"/>
      <w:jc w:val="right"/>
    </w:pPr>
    <w:rPr>
      <w:rFonts w:ascii="Trebuchet MS" w:eastAsia="Times New Roman" w:hAnsi="Trebuchet MS" w:cs="Times New Roman"/>
      <w:sz w:val="24"/>
      <w:szCs w:val="24"/>
      <w:lang w:eastAsia="en-US"/>
    </w:rPr>
  </w:style>
  <w:style w:type="paragraph" w:customStyle="1" w:styleId="Style114">
    <w:name w:val="Style114"/>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15">
    <w:name w:val="Style215"/>
    <w:basedOn w:val="af8"/>
    <w:uiPriority w:val="99"/>
    <w:rsid w:val="00C25060"/>
    <w:pPr>
      <w:widowControl w:val="0"/>
      <w:autoSpaceDE w:val="0"/>
      <w:autoSpaceDN w:val="0"/>
      <w:adjustRightInd w:val="0"/>
      <w:spacing w:after="0" w:line="234" w:lineRule="exact"/>
    </w:pPr>
    <w:rPr>
      <w:rFonts w:ascii="Trebuchet MS" w:eastAsia="Times New Roman" w:hAnsi="Trebuchet MS" w:cs="Times New Roman"/>
      <w:sz w:val="24"/>
      <w:szCs w:val="24"/>
      <w:lang w:eastAsia="en-US"/>
    </w:rPr>
  </w:style>
  <w:style w:type="paragraph" w:customStyle="1" w:styleId="Style233">
    <w:name w:val="Style233"/>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36">
    <w:name w:val="Style236"/>
    <w:basedOn w:val="af8"/>
    <w:uiPriority w:val="99"/>
    <w:rsid w:val="00C25060"/>
    <w:pPr>
      <w:widowControl w:val="0"/>
      <w:autoSpaceDE w:val="0"/>
      <w:autoSpaceDN w:val="0"/>
      <w:adjustRightInd w:val="0"/>
      <w:spacing w:after="0" w:line="209" w:lineRule="exact"/>
      <w:jc w:val="both"/>
    </w:pPr>
    <w:rPr>
      <w:rFonts w:ascii="Trebuchet MS" w:eastAsia="Times New Roman" w:hAnsi="Trebuchet MS" w:cs="Times New Roman"/>
      <w:sz w:val="24"/>
      <w:szCs w:val="24"/>
      <w:lang w:eastAsia="en-US"/>
    </w:rPr>
  </w:style>
  <w:style w:type="paragraph" w:customStyle="1" w:styleId="Style247">
    <w:name w:val="Style247"/>
    <w:basedOn w:val="af8"/>
    <w:uiPriority w:val="99"/>
    <w:rsid w:val="00C25060"/>
    <w:pPr>
      <w:widowControl w:val="0"/>
      <w:autoSpaceDE w:val="0"/>
      <w:autoSpaceDN w:val="0"/>
      <w:adjustRightInd w:val="0"/>
      <w:spacing w:after="0" w:line="240" w:lineRule="auto"/>
    </w:pPr>
    <w:rPr>
      <w:rFonts w:ascii="Trebuchet MS" w:eastAsia="Times New Roman" w:hAnsi="Trebuchet MS" w:cs="Times New Roman"/>
      <w:sz w:val="24"/>
      <w:szCs w:val="24"/>
      <w:lang w:eastAsia="en-US"/>
    </w:rPr>
  </w:style>
  <w:style w:type="paragraph" w:customStyle="1" w:styleId="Style272">
    <w:name w:val="Style272"/>
    <w:basedOn w:val="af8"/>
    <w:uiPriority w:val="99"/>
    <w:rsid w:val="00C25060"/>
    <w:pPr>
      <w:widowControl w:val="0"/>
      <w:autoSpaceDE w:val="0"/>
      <w:autoSpaceDN w:val="0"/>
      <w:adjustRightInd w:val="0"/>
      <w:spacing w:after="0" w:line="396" w:lineRule="exact"/>
      <w:ind w:firstLine="554"/>
    </w:pPr>
    <w:rPr>
      <w:rFonts w:ascii="Trebuchet MS" w:eastAsia="Times New Roman" w:hAnsi="Trebuchet MS" w:cs="Times New Roman"/>
      <w:sz w:val="24"/>
      <w:szCs w:val="24"/>
      <w:lang w:eastAsia="en-US"/>
    </w:rPr>
  </w:style>
  <w:style w:type="paragraph" w:customStyle="1" w:styleId="Style284">
    <w:name w:val="Style284"/>
    <w:basedOn w:val="af8"/>
    <w:uiPriority w:val="99"/>
    <w:rsid w:val="00C25060"/>
    <w:pPr>
      <w:widowControl w:val="0"/>
      <w:autoSpaceDE w:val="0"/>
      <w:autoSpaceDN w:val="0"/>
      <w:adjustRightInd w:val="0"/>
      <w:spacing w:after="0" w:line="367" w:lineRule="exact"/>
    </w:pPr>
    <w:rPr>
      <w:rFonts w:ascii="Trebuchet MS" w:eastAsia="Times New Roman" w:hAnsi="Trebuchet MS" w:cs="Times New Roman"/>
      <w:sz w:val="24"/>
      <w:szCs w:val="24"/>
      <w:lang w:eastAsia="en-US"/>
    </w:rPr>
  </w:style>
  <w:style w:type="paragraph" w:customStyle="1" w:styleId="Style288">
    <w:name w:val="Style288"/>
    <w:basedOn w:val="af8"/>
    <w:uiPriority w:val="99"/>
    <w:rsid w:val="00C25060"/>
    <w:pPr>
      <w:widowControl w:val="0"/>
      <w:autoSpaceDE w:val="0"/>
      <w:autoSpaceDN w:val="0"/>
      <w:adjustRightInd w:val="0"/>
      <w:spacing w:after="0" w:line="252" w:lineRule="exact"/>
      <w:jc w:val="both"/>
    </w:pPr>
    <w:rPr>
      <w:rFonts w:ascii="Trebuchet MS" w:eastAsia="Times New Roman" w:hAnsi="Trebuchet MS" w:cs="Times New Roman"/>
      <w:sz w:val="24"/>
      <w:szCs w:val="24"/>
      <w:lang w:eastAsia="en-US"/>
    </w:rPr>
  </w:style>
  <w:style w:type="character" w:customStyle="1" w:styleId="FontStyle371">
    <w:name w:val="Font Style371"/>
    <w:uiPriority w:val="99"/>
    <w:rsid w:val="00C25060"/>
    <w:rPr>
      <w:rFonts w:ascii="Times New Roman" w:hAnsi="Times New Roman" w:cs="Times New Roman"/>
      <w:b/>
      <w:bCs/>
      <w:sz w:val="22"/>
      <w:szCs w:val="22"/>
    </w:rPr>
  </w:style>
  <w:style w:type="character" w:customStyle="1" w:styleId="FontStyle395">
    <w:name w:val="Font Style395"/>
    <w:uiPriority w:val="99"/>
    <w:rsid w:val="00C25060"/>
    <w:rPr>
      <w:rFonts w:ascii="Times New Roman" w:hAnsi="Times New Roman" w:cs="Times New Roman"/>
      <w:sz w:val="20"/>
      <w:szCs w:val="20"/>
    </w:rPr>
  </w:style>
  <w:style w:type="character" w:customStyle="1" w:styleId="FontStyle403">
    <w:name w:val="Font Style403"/>
    <w:uiPriority w:val="99"/>
    <w:rsid w:val="00C25060"/>
    <w:rPr>
      <w:rFonts w:ascii="Times New Roman" w:hAnsi="Times New Roman" w:cs="Times New Roman"/>
      <w:b/>
      <w:bCs/>
      <w:sz w:val="18"/>
      <w:szCs w:val="18"/>
    </w:rPr>
  </w:style>
  <w:style w:type="character" w:customStyle="1" w:styleId="FontStyle438">
    <w:name w:val="Font Style438"/>
    <w:uiPriority w:val="99"/>
    <w:rsid w:val="00C25060"/>
    <w:rPr>
      <w:rFonts w:ascii="Times New Roman" w:hAnsi="Times New Roman" w:cs="Times New Roman"/>
      <w:b/>
      <w:bCs/>
      <w:sz w:val="20"/>
      <w:szCs w:val="20"/>
    </w:rPr>
  </w:style>
  <w:style w:type="character" w:customStyle="1" w:styleId="FontStyle439">
    <w:name w:val="Font Style439"/>
    <w:uiPriority w:val="99"/>
    <w:rsid w:val="00C25060"/>
    <w:rPr>
      <w:rFonts w:ascii="Arial Unicode MS" w:eastAsia="Arial Unicode MS" w:cs="Arial Unicode MS"/>
      <w:sz w:val="20"/>
      <w:szCs w:val="20"/>
    </w:rPr>
  </w:style>
  <w:style w:type="character" w:customStyle="1" w:styleId="1ffff7">
    <w:name w:val="НЕТ отступов Знак Знак1"/>
    <w:aliases w:val="Основной текст Знак1 Знак Знак Знак Знак1,Основной текст Знак1 Знак Знак Знак1,НЕТ отступов1"/>
    <w:rsid w:val="00C25060"/>
    <w:rPr>
      <w:sz w:val="24"/>
      <w:lang w:val="ru-RU" w:eastAsia="ru-RU" w:bidi="ar-SA"/>
    </w:rPr>
  </w:style>
  <w:style w:type="paragraph" w:customStyle="1" w:styleId="Style144">
    <w:name w:val="Style144"/>
    <w:basedOn w:val="af8"/>
    <w:uiPriority w:val="99"/>
    <w:rsid w:val="00C25060"/>
    <w:pPr>
      <w:widowControl w:val="0"/>
      <w:autoSpaceDE w:val="0"/>
      <w:autoSpaceDN w:val="0"/>
      <w:adjustRightInd w:val="0"/>
      <w:spacing w:after="0" w:line="482" w:lineRule="exact"/>
      <w:ind w:firstLine="713"/>
      <w:jc w:val="both"/>
    </w:pPr>
    <w:rPr>
      <w:rFonts w:ascii="Franklin Gothic Demi Cond" w:eastAsia="Times New Roman" w:hAnsi="Franklin Gothic Demi Cond" w:cs="Times New Roman"/>
      <w:sz w:val="24"/>
      <w:szCs w:val="24"/>
      <w:lang w:eastAsia="en-US"/>
    </w:rPr>
  </w:style>
  <w:style w:type="paragraph" w:customStyle="1" w:styleId="Style200">
    <w:name w:val="Style200"/>
    <w:basedOn w:val="af8"/>
    <w:uiPriority w:val="99"/>
    <w:rsid w:val="00C25060"/>
    <w:pPr>
      <w:widowControl w:val="0"/>
      <w:autoSpaceDE w:val="0"/>
      <w:autoSpaceDN w:val="0"/>
      <w:adjustRightInd w:val="0"/>
      <w:spacing w:after="0" w:line="482" w:lineRule="exact"/>
      <w:ind w:firstLine="706"/>
      <w:jc w:val="both"/>
    </w:pPr>
    <w:rPr>
      <w:rFonts w:ascii="Franklin Gothic Demi Cond" w:eastAsia="Times New Roman" w:hAnsi="Franklin Gothic Demi Cond" w:cs="Times New Roman"/>
      <w:sz w:val="24"/>
      <w:szCs w:val="24"/>
      <w:lang w:eastAsia="en-US"/>
    </w:rPr>
  </w:style>
  <w:style w:type="paragraph" w:customStyle="1" w:styleId="Style66">
    <w:name w:val="Style66"/>
    <w:basedOn w:val="af8"/>
    <w:uiPriority w:val="99"/>
    <w:rsid w:val="00C25060"/>
    <w:pPr>
      <w:widowControl w:val="0"/>
      <w:autoSpaceDE w:val="0"/>
      <w:autoSpaceDN w:val="0"/>
      <w:adjustRightInd w:val="0"/>
      <w:spacing w:after="0" w:line="497" w:lineRule="exact"/>
      <w:ind w:firstLine="706"/>
      <w:jc w:val="both"/>
    </w:pPr>
    <w:rPr>
      <w:rFonts w:ascii="Franklin Gothic Demi Cond" w:eastAsia="Times New Roman" w:hAnsi="Franklin Gothic Demi Cond" w:cs="Times New Roman"/>
      <w:sz w:val="24"/>
      <w:szCs w:val="24"/>
      <w:lang w:eastAsia="en-US"/>
    </w:rPr>
  </w:style>
  <w:style w:type="paragraph" w:customStyle="1" w:styleId="Style24">
    <w:name w:val="Style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5">
    <w:name w:val="Style31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16">
    <w:name w:val="Style316"/>
    <w:basedOn w:val="af8"/>
    <w:uiPriority w:val="99"/>
    <w:rsid w:val="00C25060"/>
    <w:pPr>
      <w:widowControl w:val="0"/>
      <w:autoSpaceDE w:val="0"/>
      <w:autoSpaceDN w:val="0"/>
      <w:adjustRightInd w:val="0"/>
      <w:spacing w:after="0" w:line="240" w:lineRule="auto"/>
      <w:jc w:val="right"/>
    </w:pPr>
    <w:rPr>
      <w:rFonts w:ascii="Franklin Gothic Demi Cond" w:eastAsia="Times New Roman" w:hAnsi="Franklin Gothic Demi Cond" w:cs="Times New Roman"/>
      <w:sz w:val="24"/>
      <w:szCs w:val="24"/>
      <w:lang w:eastAsia="en-US"/>
    </w:rPr>
  </w:style>
  <w:style w:type="paragraph" w:customStyle="1" w:styleId="Style322">
    <w:name w:val="Style32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3">
    <w:name w:val="Style32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4">
    <w:name w:val="Style3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5">
    <w:name w:val="Style325"/>
    <w:basedOn w:val="af8"/>
    <w:uiPriority w:val="99"/>
    <w:rsid w:val="00C25060"/>
    <w:pPr>
      <w:widowControl w:val="0"/>
      <w:autoSpaceDE w:val="0"/>
      <w:autoSpaceDN w:val="0"/>
      <w:adjustRightInd w:val="0"/>
      <w:spacing w:after="0" w:line="259" w:lineRule="exact"/>
    </w:pPr>
    <w:rPr>
      <w:rFonts w:ascii="Franklin Gothic Demi Cond" w:eastAsia="Times New Roman" w:hAnsi="Franklin Gothic Demi Cond" w:cs="Times New Roman"/>
      <w:sz w:val="24"/>
      <w:szCs w:val="24"/>
      <w:lang w:eastAsia="en-US"/>
    </w:rPr>
  </w:style>
  <w:style w:type="paragraph" w:customStyle="1" w:styleId="Style326">
    <w:name w:val="Style32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28">
    <w:name w:val="Style328"/>
    <w:basedOn w:val="af8"/>
    <w:uiPriority w:val="99"/>
    <w:rsid w:val="00C25060"/>
    <w:pPr>
      <w:widowControl w:val="0"/>
      <w:autoSpaceDE w:val="0"/>
      <w:autoSpaceDN w:val="0"/>
      <w:adjustRightInd w:val="0"/>
      <w:spacing w:after="0" w:line="240" w:lineRule="auto"/>
      <w:jc w:val="center"/>
    </w:pPr>
    <w:rPr>
      <w:rFonts w:ascii="Franklin Gothic Demi Cond" w:eastAsia="Times New Roman" w:hAnsi="Franklin Gothic Demi Cond" w:cs="Times New Roman"/>
      <w:sz w:val="24"/>
      <w:szCs w:val="24"/>
      <w:lang w:eastAsia="en-US"/>
    </w:rPr>
  </w:style>
  <w:style w:type="paragraph" w:customStyle="1" w:styleId="Style329">
    <w:name w:val="Style32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0">
    <w:name w:val="Style330"/>
    <w:basedOn w:val="af8"/>
    <w:uiPriority w:val="99"/>
    <w:rsid w:val="00C25060"/>
    <w:pPr>
      <w:widowControl w:val="0"/>
      <w:autoSpaceDE w:val="0"/>
      <w:autoSpaceDN w:val="0"/>
      <w:adjustRightInd w:val="0"/>
      <w:spacing w:after="0" w:line="216" w:lineRule="exact"/>
      <w:jc w:val="center"/>
    </w:pPr>
    <w:rPr>
      <w:rFonts w:ascii="Franklin Gothic Demi Cond" w:eastAsia="Times New Roman" w:hAnsi="Franklin Gothic Demi Cond" w:cs="Times New Roman"/>
      <w:sz w:val="24"/>
      <w:szCs w:val="24"/>
      <w:lang w:eastAsia="en-US"/>
    </w:rPr>
  </w:style>
  <w:style w:type="character" w:customStyle="1" w:styleId="FontStyle452">
    <w:name w:val="Font Style452"/>
    <w:uiPriority w:val="99"/>
    <w:rsid w:val="00C25060"/>
    <w:rPr>
      <w:rFonts w:ascii="Times New Roman" w:hAnsi="Times New Roman" w:cs="Times New Roman"/>
      <w:b/>
      <w:bCs/>
      <w:sz w:val="18"/>
      <w:szCs w:val="18"/>
    </w:rPr>
  </w:style>
  <w:style w:type="character" w:customStyle="1" w:styleId="FontStyle473">
    <w:name w:val="Font Style473"/>
    <w:uiPriority w:val="99"/>
    <w:rsid w:val="00C25060"/>
    <w:rPr>
      <w:rFonts w:ascii="Franklin Gothic Demi Cond" w:hAnsi="Franklin Gothic Demi Cond" w:cs="Franklin Gothic Demi Cond"/>
      <w:sz w:val="14"/>
      <w:szCs w:val="14"/>
    </w:rPr>
  </w:style>
  <w:style w:type="character" w:customStyle="1" w:styleId="FontStyle499">
    <w:name w:val="Font Style499"/>
    <w:uiPriority w:val="99"/>
    <w:rsid w:val="00C25060"/>
    <w:rPr>
      <w:rFonts w:ascii="Franklin Gothic Demi Cond" w:hAnsi="Franklin Gothic Demi Cond" w:cs="Franklin Gothic Demi Cond"/>
      <w:sz w:val="16"/>
      <w:szCs w:val="16"/>
    </w:rPr>
  </w:style>
  <w:style w:type="character" w:customStyle="1" w:styleId="FontStyle557">
    <w:name w:val="Font Style557"/>
    <w:uiPriority w:val="99"/>
    <w:rsid w:val="00C25060"/>
    <w:rPr>
      <w:rFonts w:ascii="Arial" w:hAnsi="Arial" w:cs="Arial"/>
      <w:b/>
      <w:bCs/>
      <w:sz w:val="8"/>
      <w:szCs w:val="8"/>
    </w:rPr>
  </w:style>
  <w:style w:type="character" w:customStyle="1" w:styleId="FontStyle558">
    <w:name w:val="Font Style558"/>
    <w:uiPriority w:val="99"/>
    <w:rsid w:val="00C25060"/>
    <w:rPr>
      <w:rFonts w:ascii="Trebuchet MS" w:hAnsi="Trebuchet MS" w:cs="Trebuchet MS"/>
      <w:sz w:val="24"/>
      <w:szCs w:val="24"/>
    </w:rPr>
  </w:style>
  <w:style w:type="character" w:customStyle="1" w:styleId="FontStyle559">
    <w:name w:val="Font Style559"/>
    <w:uiPriority w:val="99"/>
    <w:rsid w:val="00C25060"/>
    <w:rPr>
      <w:rFonts w:ascii="Trebuchet MS" w:hAnsi="Trebuchet MS" w:cs="Trebuchet MS"/>
      <w:b/>
      <w:bCs/>
      <w:sz w:val="18"/>
      <w:szCs w:val="18"/>
    </w:rPr>
  </w:style>
  <w:style w:type="character" w:customStyle="1" w:styleId="FontStyle560">
    <w:name w:val="Font Style560"/>
    <w:uiPriority w:val="99"/>
    <w:rsid w:val="00C25060"/>
    <w:rPr>
      <w:rFonts w:ascii="Arial" w:hAnsi="Arial" w:cs="Arial"/>
      <w:sz w:val="18"/>
      <w:szCs w:val="18"/>
    </w:rPr>
  </w:style>
  <w:style w:type="character" w:customStyle="1" w:styleId="FontStyle561">
    <w:name w:val="Font Style561"/>
    <w:uiPriority w:val="99"/>
    <w:rsid w:val="00C25060"/>
    <w:rPr>
      <w:rFonts w:ascii="Times New Roman" w:hAnsi="Times New Roman" w:cs="Times New Roman"/>
      <w:b/>
      <w:bCs/>
      <w:sz w:val="20"/>
      <w:szCs w:val="20"/>
    </w:rPr>
  </w:style>
  <w:style w:type="paragraph" w:customStyle="1" w:styleId="Style137">
    <w:name w:val="Style137"/>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24">
    <w:name w:val="Style22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39">
    <w:name w:val="Style33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48">
    <w:name w:val="Style348"/>
    <w:basedOn w:val="af8"/>
    <w:uiPriority w:val="99"/>
    <w:rsid w:val="00C25060"/>
    <w:pPr>
      <w:widowControl w:val="0"/>
      <w:autoSpaceDE w:val="0"/>
      <w:autoSpaceDN w:val="0"/>
      <w:adjustRightInd w:val="0"/>
      <w:spacing w:after="0" w:line="205" w:lineRule="exact"/>
      <w:ind w:firstLine="108"/>
    </w:pPr>
    <w:rPr>
      <w:rFonts w:ascii="Franklin Gothic Demi Cond" w:eastAsia="Times New Roman" w:hAnsi="Franklin Gothic Demi Cond" w:cs="Times New Roman"/>
      <w:sz w:val="24"/>
      <w:szCs w:val="24"/>
      <w:lang w:eastAsia="en-US"/>
    </w:rPr>
  </w:style>
  <w:style w:type="paragraph" w:customStyle="1" w:styleId="Style350">
    <w:name w:val="Style35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1">
    <w:name w:val="Style35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2">
    <w:name w:val="Style35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3">
    <w:name w:val="Style353"/>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75">
    <w:name w:val="Font Style475"/>
    <w:uiPriority w:val="99"/>
    <w:rsid w:val="00C25060"/>
    <w:rPr>
      <w:rFonts w:ascii="Franklin Gothic Demi Cond" w:hAnsi="Franklin Gothic Demi Cond" w:cs="Franklin Gothic Demi Cond"/>
      <w:smallCaps/>
      <w:sz w:val="16"/>
      <w:szCs w:val="16"/>
    </w:rPr>
  </w:style>
  <w:style w:type="character" w:customStyle="1" w:styleId="FontStyle536">
    <w:name w:val="Font Style536"/>
    <w:uiPriority w:val="99"/>
    <w:rsid w:val="00C25060"/>
    <w:rPr>
      <w:rFonts w:ascii="Times New Roman" w:hAnsi="Times New Roman" w:cs="Times New Roman"/>
      <w:b/>
      <w:bCs/>
      <w:sz w:val="16"/>
      <w:szCs w:val="16"/>
    </w:rPr>
  </w:style>
  <w:style w:type="character" w:customStyle="1" w:styleId="FontStyle554">
    <w:name w:val="Font Style554"/>
    <w:uiPriority w:val="99"/>
    <w:rsid w:val="00C25060"/>
    <w:rPr>
      <w:rFonts w:ascii="Times New Roman" w:hAnsi="Times New Roman" w:cs="Times New Roman"/>
      <w:b/>
      <w:bCs/>
      <w:sz w:val="22"/>
      <w:szCs w:val="22"/>
    </w:rPr>
  </w:style>
  <w:style w:type="character" w:customStyle="1" w:styleId="FontStyle562">
    <w:name w:val="Font Style562"/>
    <w:uiPriority w:val="99"/>
    <w:rsid w:val="00C25060"/>
    <w:rPr>
      <w:rFonts w:ascii="Arial" w:hAnsi="Arial" w:cs="Arial"/>
      <w:b/>
      <w:bCs/>
      <w:sz w:val="18"/>
      <w:szCs w:val="18"/>
    </w:rPr>
  </w:style>
  <w:style w:type="character" w:customStyle="1" w:styleId="FontStyle563">
    <w:name w:val="Font Style563"/>
    <w:uiPriority w:val="99"/>
    <w:rsid w:val="00C25060"/>
    <w:rPr>
      <w:rFonts w:ascii="Trebuchet MS" w:hAnsi="Trebuchet MS" w:cs="Trebuchet MS"/>
      <w:sz w:val="24"/>
      <w:szCs w:val="24"/>
    </w:rPr>
  </w:style>
  <w:style w:type="character" w:customStyle="1" w:styleId="FontStyle564">
    <w:name w:val="Font Style564"/>
    <w:uiPriority w:val="99"/>
    <w:rsid w:val="00C25060"/>
    <w:rPr>
      <w:rFonts w:ascii="Franklin Gothic Demi Cond" w:hAnsi="Franklin Gothic Demi Cond" w:cs="Franklin Gothic Demi Cond"/>
      <w:b/>
      <w:bCs/>
      <w:sz w:val="22"/>
      <w:szCs w:val="22"/>
    </w:rPr>
  </w:style>
  <w:style w:type="character" w:customStyle="1" w:styleId="FontStyle565">
    <w:name w:val="Font Style565"/>
    <w:uiPriority w:val="99"/>
    <w:rsid w:val="00C25060"/>
    <w:rPr>
      <w:rFonts w:ascii="Arial" w:hAnsi="Arial" w:cs="Arial"/>
      <w:sz w:val="18"/>
      <w:szCs w:val="18"/>
    </w:rPr>
  </w:style>
  <w:style w:type="character" w:customStyle="1" w:styleId="FontStyle566">
    <w:name w:val="Font Style566"/>
    <w:uiPriority w:val="99"/>
    <w:rsid w:val="00C25060"/>
    <w:rPr>
      <w:rFonts w:ascii="Trebuchet MS" w:hAnsi="Trebuchet MS" w:cs="Trebuchet MS"/>
      <w:sz w:val="22"/>
      <w:szCs w:val="22"/>
    </w:rPr>
  </w:style>
  <w:style w:type="character" w:customStyle="1" w:styleId="FontStyle506">
    <w:name w:val="Font Style506"/>
    <w:uiPriority w:val="99"/>
    <w:rsid w:val="00C25060"/>
    <w:rPr>
      <w:rFonts w:ascii="Times New Roman" w:hAnsi="Times New Roman" w:cs="Times New Roman"/>
      <w:sz w:val="22"/>
      <w:szCs w:val="22"/>
    </w:rPr>
  </w:style>
  <w:style w:type="paragraph" w:customStyle="1" w:styleId="Style2">
    <w:name w:val="Style2"/>
    <w:basedOn w:val="af8"/>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86">
    <w:name w:val="Style286"/>
    <w:basedOn w:val="af8"/>
    <w:uiPriority w:val="99"/>
    <w:rsid w:val="00C25060"/>
    <w:pPr>
      <w:widowControl w:val="0"/>
      <w:autoSpaceDE w:val="0"/>
      <w:autoSpaceDN w:val="0"/>
      <w:adjustRightInd w:val="0"/>
      <w:spacing w:after="0" w:line="504" w:lineRule="exact"/>
      <w:ind w:hanging="1015"/>
    </w:pPr>
    <w:rPr>
      <w:rFonts w:ascii="Franklin Gothic Demi Cond" w:eastAsia="Times New Roman" w:hAnsi="Franklin Gothic Demi Cond" w:cs="Times New Roman"/>
      <w:sz w:val="24"/>
      <w:szCs w:val="24"/>
      <w:lang w:eastAsia="en-US"/>
    </w:rPr>
  </w:style>
  <w:style w:type="paragraph" w:customStyle="1" w:styleId="Style54">
    <w:name w:val="Style54"/>
    <w:basedOn w:val="af8"/>
    <w:uiPriority w:val="99"/>
    <w:rsid w:val="00C25060"/>
    <w:pPr>
      <w:widowControl w:val="0"/>
      <w:autoSpaceDE w:val="0"/>
      <w:autoSpaceDN w:val="0"/>
      <w:adjustRightInd w:val="0"/>
      <w:spacing w:after="0" w:line="240" w:lineRule="auto"/>
      <w:jc w:val="both"/>
    </w:pPr>
    <w:rPr>
      <w:rFonts w:ascii="Franklin Gothic Demi Cond" w:eastAsia="Times New Roman" w:hAnsi="Franklin Gothic Demi Cond" w:cs="Times New Roman"/>
      <w:sz w:val="24"/>
      <w:szCs w:val="24"/>
      <w:lang w:eastAsia="en-US"/>
    </w:rPr>
  </w:style>
  <w:style w:type="paragraph" w:customStyle="1" w:styleId="Style142">
    <w:name w:val="Style142"/>
    <w:basedOn w:val="af8"/>
    <w:uiPriority w:val="99"/>
    <w:rsid w:val="00C25060"/>
    <w:pPr>
      <w:widowControl w:val="0"/>
      <w:autoSpaceDE w:val="0"/>
      <w:autoSpaceDN w:val="0"/>
      <w:adjustRightInd w:val="0"/>
      <w:spacing w:after="0" w:line="497" w:lineRule="exact"/>
    </w:pPr>
    <w:rPr>
      <w:rFonts w:ascii="Franklin Gothic Demi Cond" w:eastAsia="Times New Roman" w:hAnsi="Franklin Gothic Demi Cond" w:cs="Times New Roman"/>
      <w:sz w:val="24"/>
      <w:szCs w:val="24"/>
      <w:lang w:eastAsia="en-US"/>
    </w:rPr>
  </w:style>
  <w:style w:type="paragraph" w:customStyle="1" w:styleId="Style235">
    <w:name w:val="Style235"/>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57">
    <w:name w:val="Font Style457"/>
    <w:uiPriority w:val="99"/>
    <w:rsid w:val="00C25060"/>
    <w:rPr>
      <w:rFonts w:ascii="Times New Roman" w:hAnsi="Times New Roman" w:cs="Times New Roman"/>
      <w:b/>
      <w:bCs/>
      <w:i/>
      <w:iCs/>
      <w:sz w:val="20"/>
      <w:szCs w:val="20"/>
    </w:rPr>
  </w:style>
  <w:style w:type="character" w:customStyle="1" w:styleId="FontStyle525">
    <w:name w:val="Font Style525"/>
    <w:uiPriority w:val="99"/>
    <w:rsid w:val="00C25060"/>
    <w:rPr>
      <w:rFonts w:ascii="Franklin Gothic Demi Cond" w:hAnsi="Franklin Gothic Demi Cond" w:cs="Franklin Gothic Demi Cond"/>
      <w:b/>
      <w:bCs/>
      <w:i/>
      <w:iCs/>
      <w:w w:val="66"/>
      <w:sz w:val="38"/>
      <w:szCs w:val="38"/>
    </w:rPr>
  </w:style>
  <w:style w:type="paragraph" w:customStyle="1" w:styleId="Style41">
    <w:name w:val="Style41"/>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19">
    <w:name w:val="Style119"/>
    <w:basedOn w:val="af8"/>
    <w:uiPriority w:val="99"/>
    <w:rsid w:val="00C25060"/>
    <w:pPr>
      <w:widowControl w:val="0"/>
      <w:autoSpaceDE w:val="0"/>
      <w:autoSpaceDN w:val="0"/>
      <w:adjustRightInd w:val="0"/>
      <w:spacing w:after="0" w:line="274" w:lineRule="exact"/>
      <w:jc w:val="center"/>
    </w:pPr>
    <w:rPr>
      <w:rFonts w:ascii="Franklin Gothic Demi Cond" w:eastAsia="Times New Roman" w:hAnsi="Franklin Gothic Demi Cond" w:cs="Times New Roman"/>
      <w:sz w:val="24"/>
      <w:szCs w:val="24"/>
      <w:lang w:eastAsia="en-US"/>
    </w:rPr>
  </w:style>
  <w:style w:type="paragraph" w:customStyle="1" w:styleId="Style128">
    <w:name w:val="Style12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49">
    <w:name w:val="Style149"/>
    <w:basedOn w:val="af8"/>
    <w:uiPriority w:val="99"/>
    <w:rsid w:val="00C25060"/>
    <w:pPr>
      <w:widowControl w:val="0"/>
      <w:autoSpaceDE w:val="0"/>
      <w:autoSpaceDN w:val="0"/>
      <w:adjustRightInd w:val="0"/>
      <w:spacing w:after="0" w:line="482" w:lineRule="exact"/>
      <w:ind w:firstLine="713"/>
    </w:pPr>
    <w:rPr>
      <w:rFonts w:ascii="Franklin Gothic Demi Cond" w:eastAsia="Times New Roman" w:hAnsi="Franklin Gothic Demi Cond" w:cs="Times New Roman"/>
      <w:sz w:val="24"/>
      <w:szCs w:val="24"/>
      <w:lang w:eastAsia="en-US"/>
    </w:rPr>
  </w:style>
  <w:style w:type="paragraph" w:customStyle="1" w:styleId="Style162">
    <w:name w:val="Style162"/>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64">
    <w:name w:val="Style164"/>
    <w:basedOn w:val="af8"/>
    <w:uiPriority w:val="99"/>
    <w:rsid w:val="00C25060"/>
    <w:pPr>
      <w:widowControl w:val="0"/>
      <w:autoSpaceDE w:val="0"/>
      <w:autoSpaceDN w:val="0"/>
      <w:adjustRightInd w:val="0"/>
      <w:spacing w:after="0" w:line="691" w:lineRule="exact"/>
    </w:pPr>
    <w:rPr>
      <w:rFonts w:ascii="Franklin Gothic Demi Cond" w:eastAsia="Times New Roman" w:hAnsi="Franklin Gothic Demi Cond" w:cs="Times New Roman"/>
      <w:sz w:val="24"/>
      <w:szCs w:val="24"/>
      <w:lang w:eastAsia="en-US"/>
    </w:rPr>
  </w:style>
  <w:style w:type="paragraph" w:customStyle="1" w:styleId="Style176">
    <w:name w:val="Style176"/>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188">
    <w:name w:val="Style18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274">
    <w:name w:val="Style274"/>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58">
    <w:name w:val="Style358"/>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360">
    <w:name w:val="Style360"/>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paragraph" w:customStyle="1" w:styleId="Style419">
    <w:name w:val="Style419"/>
    <w:basedOn w:val="af8"/>
    <w:uiPriority w:val="99"/>
    <w:rsid w:val="00C25060"/>
    <w:pPr>
      <w:widowControl w:val="0"/>
      <w:autoSpaceDE w:val="0"/>
      <w:autoSpaceDN w:val="0"/>
      <w:adjustRightInd w:val="0"/>
      <w:spacing w:after="0" w:line="240" w:lineRule="auto"/>
    </w:pPr>
    <w:rPr>
      <w:rFonts w:ascii="Franklin Gothic Demi Cond" w:eastAsia="Times New Roman" w:hAnsi="Franklin Gothic Demi Cond" w:cs="Times New Roman"/>
      <w:sz w:val="24"/>
      <w:szCs w:val="24"/>
      <w:lang w:eastAsia="en-US"/>
    </w:rPr>
  </w:style>
  <w:style w:type="character" w:customStyle="1" w:styleId="FontStyle461">
    <w:name w:val="Font Style461"/>
    <w:uiPriority w:val="99"/>
    <w:rsid w:val="00C25060"/>
    <w:rPr>
      <w:rFonts w:ascii="Times New Roman" w:hAnsi="Times New Roman" w:cs="Times New Roman"/>
      <w:b/>
      <w:bCs/>
      <w:i/>
      <w:iCs/>
      <w:spacing w:val="-10"/>
      <w:sz w:val="22"/>
      <w:szCs w:val="22"/>
    </w:rPr>
  </w:style>
  <w:style w:type="character" w:customStyle="1" w:styleId="FontStyle509">
    <w:name w:val="Font Style509"/>
    <w:uiPriority w:val="99"/>
    <w:rsid w:val="00C25060"/>
    <w:rPr>
      <w:rFonts w:ascii="Franklin Gothic Demi Cond" w:hAnsi="Franklin Gothic Demi Cond" w:cs="Franklin Gothic Demi Cond"/>
      <w:sz w:val="22"/>
      <w:szCs w:val="22"/>
    </w:rPr>
  </w:style>
  <w:style w:type="character" w:customStyle="1" w:styleId="FontStyle510">
    <w:name w:val="Font Style510"/>
    <w:uiPriority w:val="99"/>
    <w:rsid w:val="00C25060"/>
    <w:rPr>
      <w:rFonts w:ascii="Times New Roman" w:hAnsi="Times New Roman" w:cs="Times New Roman"/>
      <w:b/>
      <w:bCs/>
      <w:i/>
      <w:iCs/>
      <w:sz w:val="16"/>
      <w:szCs w:val="16"/>
    </w:rPr>
  </w:style>
  <w:style w:type="character" w:customStyle="1" w:styleId="FontStyle551">
    <w:name w:val="Font Style551"/>
    <w:uiPriority w:val="99"/>
    <w:rsid w:val="00C25060"/>
    <w:rPr>
      <w:rFonts w:ascii="Times New Roman" w:hAnsi="Times New Roman" w:cs="Times New Roman"/>
      <w:i/>
      <w:iCs/>
      <w:sz w:val="26"/>
      <w:szCs w:val="26"/>
    </w:rPr>
  </w:style>
  <w:style w:type="character" w:customStyle="1" w:styleId="FontStyle568">
    <w:name w:val="Font Style568"/>
    <w:uiPriority w:val="99"/>
    <w:rsid w:val="00C25060"/>
    <w:rPr>
      <w:rFonts w:ascii="Times New Roman" w:hAnsi="Times New Roman" w:cs="Times New Roman"/>
      <w:i/>
      <w:iCs/>
      <w:sz w:val="22"/>
      <w:szCs w:val="22"/>
    </w:rPr>
  </w:style>
  <w:style w:type="character" w:customStyle="1" w:styleId="FontStyle571">
    <w:name w:val="Font Style571"/>
    <w:uiPriority w:val="99"/>
    <w:rsid w:val="00C25060"/>
    <w:rPr>
      <w:rFonts w:ascii="Times New Roman" w:hAnsi="Times New Roman" w:cs="Times New Roman"/>
      <w:sz w:val="22"/>
      <w:szCs w:val="22"/>
    </w:rPr>
  </w:style>
  <w:style w:type="character" w:customStyle="1" w:styleId="FontStyle585">
    <w:name w:val="Font Style585"/>
    <w:uiPriority w:val="99"/>
    <w:rsid w:val="00C25060"/>
    <w:rPr>
      <w:rFonts w:ascii="Times New Roman" w:hAnsi="Times New Roman" w:cs="Times New Roman"/>
      <w:sz w:val="28"/>
      <w:szCs w:val="28"/>
    </w:rPr>
  </w:style>
  <w:style w:type="paragraph" w:customStyle="1" w:styleId="Style27">
    <w:name w:val="Style27"/>
    <w:basedOn w:val="af8"/>
    <w:uiPriority w:val="99"/>
    <w:rsid w:val="00C25060"/>
    <w:pPr>
      <w:widowControl w:val="0"/>
      <w:autoSpaceDE w:val="0"/>
      <w:autoSpaceDN w:val="0"/>
      <w:adjustRightInd w:val="0"/>
      <w:spacing w:after="0" w:line="322" w:lineRule="exact"/>
      <w:ind w:firstLine="710"/>
      <w:jc w:val="both"/>
    </w:pPr>
    <w:rPr>
      <w:rFonts w:ascii="Times New Roman" w:eastAsia="Times New Roman" w:hAnsi="Times New Roman" w:cs="Times New Roman"/>
      <w:sz w:val="24"/>
      <w:szCs w:val="24"/>
      <w:lang w:eastAsia="en-US"/>
    </w:rPr>
  </w:style>
  <w:style w:type="paragraph" w:customStyle="1" w:styleId="Style48">
    <w:name w:val="Style48"/>
    <w:basedOn w:val="af8"/>
    <w:uiPriority w:val="99"/>
    <w:rsid w:val="00C25060"/>
    <w:pPr>
      <w:widowControl w:val="0"/>
      <w:autoSpaceDE w:val="0"/>
      <w:autoSpaceDN w:val="0"/>
      <w:adjustRightInd w:val="0"/>
      <w:spacing w:after="0" w:line="322" w:lineRule="exact"/>
      <w:ind w:firstLine="845"/>
    </w:pPr>
    <w:rPr>
      <w:rFonts w:ascii="Times New Roman" w:eastAsia="Times New Roman" w:hAnsi="Times New Roman" w:cs="Times New Roman"/>
      <w:sz w:val="24"/>
      <w:szCs w:val="24"/>
      <w:lang w:eastAsia="en-US"/>
    </w:rPr>
  </w:style>
  <w:style w:type="paragraph" w:customStyle="1" w:styleId="Style59">
    <w:name w:val="Style59"/>
    <w:basedOn w:val="af8"/>
    <w:uiPriority w:val="99"/>
    <w:rsid w:val="00C25060"/>
    <w:pPr>
      <w:widowControl w:val="0"/>
      <w:autoSpaceDE w:val="0"/>
      <w:autoSpaceDN w:val="0"/>
      <w:adjustRightInd w:val="0"/>
      <w:spacing w:after="0" w:line="240" w:lineRule="auto"/>
      <w:jc w:val="both"/>
    </w:pPr>
    <w:rPr>
      <w:rFonts w:ascii="Times New Roman" w:eastAsia="Times New Roman" w:hAnsi="Times New Roman" w:cs="Times New Roman"/>
      <w:sz w:val="24"/>
      <w:szCs w:val="24"/>
      <w:lang w:eastAsia="en-US"/>
    </w:rPr>
  </w:style>
  <w:style w:type="character" w:customStyle="1" w:styleId="FontStyle584">
    <w:name w:val="Font Style584"/>
    <w:uiPriority w:val="99"/>
    <w:rsid w:val="00C25060"/>
    <w:rPr>
      <w:rFonts w:ascii="Times New Roman" w:hAnsi="Times New Roman" w:cs="Times New Roman"/>
      <w:b/>
      <w:bCs/>
      <w:sz w:val="18"/>
      <w:szCs w:val="18"/>
    </w:rPr>
  </w:style>
  <w:style w:type="paragraph" w:customStyle="1" w:styleId="Style74">
    <w:name w:val="Style74"/>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1ffff8">
    <w:name w:val="Заголовок оглавления1"/>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character" w:customStyle="1" w:styleId="1ffff9">
    <w:name w:val="Слабое выделение1"/>
    <w:rsid w:val="00C25060"/>
    <w:rPr>
      <w:i/>
      <w:iCs/>
      <w:color w:val="808080"/>
    </w:rPr>
  </w:style>
  <w:style w:type="paragraph" w:customStyle="1" w:styleId="Style56">
    <w:name w:val="Style56"/>
    <w:basedOn w:val="af8"/>
    <w:rsid w:val="00C25060"/>
    <w:pPr>
      <w:widowControl w:val="0"/>
      <w:autoSpaceDE w:val="0"/>
      <w:autoSpaceDN w:val="0"/>
      <w:adjustRightInd w:val="0"/>
      <w:spacing w:after="0" w:line="482" w:lineRule="exact"/>
      <w:ind w:firstLine="713"/>
      <w:jc w:val="both"/>
    </w:pPr>
    <w:rPr>
      <w:rFonts w:ascii="Arial Narrow" w:eastAsia="Times New Roman" w:hAnsi="Arial Narrow" w:cs="Times New Roman"/>
      <w:sz w:val="24"/>
      <w:szCs w:val="24"/>
      <w:lang w:eastAsia="en-US"/>
    </w:rPr>
  </w:style>
  <w:style w:type="paragraph" w:customStyle="1" w:styleId="Style84">
    <w:name w:val="Style84"/>
    <w:basedOn w:val="af8"/>
    <w:rsid w:val="00C25060"/>
    <w:pPr>
      <w:widowControl w:val="0"/>
      <w:autoSpaceDE w:val="0"/>
      <w:autoSpaceDN w:val="0"/>
      <w:adjustRightInd w:val="0"/>
      <w:spacing w:after="0" w:line="497" w:lineRule="exact"/>
      <w:ind w:firstLine="706"/>
      <w:jc w:val="both"/>
    </w:pPr>
    <w:rPr>
      <w:rFonts w:ascii="Arial Narrow" w:eastAsia="Times New Roman" w:hAnsi="Arial Narrow" w:cs="Times New Roman"/>
      <w:sz w:val="24"/>
      <w:szCs w:val="24"/>
      <w:lang w:eastAsia="en-US"/>
    </w:rPr>
  </w:style>
  <w:style w:type="paragraph" w:customStyle="1" w:styleId="Style37">
    <w:name w:val="Style37"/>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paragraph" w:customStyle="1" w:styleId="Style75">
    <w:name w:val="Style75"/>
    <w:basedOn w:val="af8"/>
    <w:uiPriority w:val="99"/>
    <w:rsid w:val="00C25060"/>
    <w:pPr>
      <w:widowControl w:val="0"/>
      <w:autoSpaceDE w:val="0"/>
      <w:autoSpaceDN w:val="0"/>
      <w:adjustRightInd w:val="0"/>
      <w:spacing w:after="0" w:line="269" w:lineRule="exact"/>
      <w:jc w:val="center"/>
    </w:pPr>
    <w:rPr>
      <w:rFonts w:ascii="Times New Roman" w:eastAsia="Times New Roman" w:hAnsi="Times New Roman" w:cs="Times New Roman"/>
      <w:sz w:val="24"/>
      <w:szCs w:val="24"/>
      <w:lang w:eastAsia="en-US"/>
    </w:rPr>
  </w:style>
  <w:style w:type="paragraph" w:customStyle="1" w:styleId="Style76">
    <w:name w:val="Style76"/>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03">
    <w:name w:val="Font Style603"/>
    <w:uiPriority w:val="99"/>
    <w:rsid w:val="00C25060"/>
    <w:rPr>
      <w:rFonts w:ascii="Times New Roman" w:hAnsi="Times New Roman" w:cs="Times New Roman"/>
      <w:b/>
      <w:bCs/>
      <w:sz w:val="22"/>
      <w:szCs w:val="22"/>
    </w:rPr>
  </w:style>
  <w:style w:type="paragraph" w:customStyle="1" w:styleId="Style154">
    <w:name w:val="Style154"/>
    <w:basedOn w:val="af8"/>
    <w:uiPriority w:val="99"/>
    <w:rsid w:val="00C25060"/>
    <w:pPr>
      <w:widowControl w:val="0"/>
      <w:autoSpaceDE w:val="0"/>
      <w:autoSpaceDN w:val="0"/>
      <w:adjustRightInd w:val="0"/>
      <w:spacing w:after="0" w:line="274" w:lineRule="exact"/>
      <w:ind w:firstLine="288"/>
    </w:pPr>
    <w:rPr>
      <w:rFonts w:ascii="Times New Roman" w:eastAsia="Times New Roman" w:hAnsi="Times New Roman" w:cs="Times New Roman"/>
      <w:sz w:val="24"/>
      <w:szCs w:val="24"/>
      <w:lang w:eastAsia="en-US"/>
    </w:rPr>
  </w:style>
  <w:style w:type="character" w:customStyle="1" w:styleId="FontStyle635">
    <w:name w:val="Font Style635"/>
    <w:uiPriority w:val="99"/>
    <w:rsid w:val="00C25060"/>
    <w:rPr>
      <w:rFonts w:ascii="Times New Roman" w:hAnsi="Times New Roman" w:cs="Times New Roman"/>
      <w:sz w:val="16"/>
      <w:szCs w:val="16"/>
    </w:rPr>
  </w:style>
  <w:style w:type="paragraph" w:customStyle="1" w:styleId="Style29">
    <w:name w:val="Style29"/>
    <w:basedOn w:val="af8"/>
    <w:uiPriority w:val="99"/>
    <w:rsid w:val="00C25060"/>
    <w:pPr>
      <w:widowControl w:val="0"/>
      <w:autoSpaceDE w:val="0"/>
      <w:autoSpaceDN w:val="0"/>
      <w:adjustRightInd w:val="0"/>
      <w:spacing w:after="0" w:line="322" w:lineRule="exact"/>
      <w:ind w:firstLine="686"/>
      <w:jc w:val="both"/>
    </w:pPr>
    <w:rPr>
      <w:rFonts w:ascii="Times New Roman" w:eastAsia="Times New Roman" w:hAnsi="Times New Roman" w:cs="Times New Roman"/>
      <w:sz w:val="24"/>
      <w:szCs w:val="24"/>
      <w:lang w:eastAsia="en-US"/>
    </w:rPr>
  </w:style>
  <w:style w:type="character" w:customStyle="1" w:styleId="FontStyle512">
    <w:name w:val="Font Style512"/>
    <w:uiPriority w:val="99"/>
    <w:rsid w:val="00C25060"/>
    <w:rPr>
      <w:rFonts w:ascii="Times New Roman" w:hAnsi="Times New Roman" w:cs="Times New Roman"/>
      <w:sz w:val="26"/>
      <w:szCs w:val="26"/>
    </w:rPr>
  </w:style>
  <w:style w:type="paragraph" w:customStyle="1" w:styleId="2fff4">
    <w:name w:val="Заголовок оглавления2"/>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2fff5">
    <w:name w:val="Без интервала2"/>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2fff6">
    <w:name w:val="Слабое выделение2"/>
    <w:rsid w:val="00C25060"/>
    <w:rPr>
      <w:i/>
      <w:iCs/>
      <w:color w:val="808080"/>
    </w:rPr>
  </w:style>
  <w:style w:type="paragraph" w:customStyle="1" w:styleId="109">
    <w:name w:val="Стиль ТАБЛ. + 10 пт"/>
    <w:basedOn w:val="a5"/>
    <w:rsid w:val="00C25060"/>
    <w:pPr>
      <w:numPr>
        <w:numId w:val="0"/>
      </w:numPr>
      <w:tabs>
        <w:tab w:val="num" w:pos="1440"/>
      </w:tabs>
      <w:ind w:left="786" w:hanging="360"/>
    </w:pPr>
    <w:rPr>
      <w:bCs/>
    </w:rPr>
  </w:style>
  <w:style w:type="character" w:customStyle="1" w:styleId="FontStyle630">
    <w:name w:val="Font Style630"/>
    <w:uiPriority w:val="99"/>
    <w:rsid w:val="00C25060"/>
    <w:rPr>
      <w:rFonts w:ascii="Times New Roman" w:hAnsi="Times New Roman" w:cs="Times New Roman"/>
      <w:sz w:val="20"/>
      <w:szCs w:val="20"/>
    </w:rPr>
  </w:style>
  <w:style w:type="paragraph" w:customStyle="1" w:styleId="Style299">
    <w:name w:val="Style299"/>
    <w:basedOn w:val="af8"/>
    <w:rsid w:val="00C25060"/>
    <w:pPr>
      <w:widowControl w:val="0"/>
      <w:autoSpaceDE w:val="0"/>
      <w:autoSpaceDN w:val="0"/>
      <w:adjustRightInd w:val="0"/>
      <w:spacing w:after="0" w:line="240" w:lineRule="auto"/>
    </w:pPr>
    <w:rPr>
      <w:rFonts w:ascii="Times New Roman" w:eastAsia="Times New Roman" w:hAnsi="Times New Roman" w:cs="Times New Roman"/>
      <w:sz w:val="24"/>
      <w:szCs w:val="24"/>
      <w:lang w:eastAsia="en-US"/>
    </w:rPr>
  </w:style>
  <w:style w:type="character" w:customStyle="1" w:styleId="FontStyle662">
    <w:name w:val="Font Style662"/>
    <w:uiPriority w:val="99"/>
    <w:rsid w:val="00C25060"/>
    <w:rPr>
      <w:rFonts w:ascii="Times New Roman" w:hAnsi="Times New Roman" w:cs="Times New Roman"/>
      <w:sz w:val="38"/>
      <w:szCs w:val="38"/>
    </w:rPr>
  </w:style>
  <w:style w:type="paragraph" w:customStyle="1" w:styleId="Style58">
    <w:name w:val="Style58"/>
    <w:basedOn w:val="af8"/>
    <w:uiPriority w:val="99"/>
    <w:rsid w:val="00C25060"/>
    <w:pPr>
      <w:widowControl w:val="0"/>
      <w:autoSpaceDE w:val="0"/>
      <w:autoSpaceDN w:val="0"/>
      <w:adjustRightInd w:val="0"/>
      <w:spacing w:after="0" w:line="233" w:lineRule="exact"/>
      <w:jc w:val="center"/>
    </w:pPr>
    <w:rPr>
      <w:rFonts w:ascii="Times New Roman" w:eastAsia="Times New Roman" w:hAnsi="Times New Roman" w:cs="Times New Roman"/>
      <w:sz w:val="24"/>
      <w:szCs w:val="24"/>
      <w:lang w:eastAsia="en-US"/>
    </w:rPr>
  </w:style>
  <w:style w:type="character" w:customStyle="1" w:styleId="FontStyle611">
    <w:name w:val="Font Style611"/>
    <w:uiPriority w:val="99"/>
    <w:rsid w:val="00C25060"/>
    <w:rPr>
      <w:rFonts w:ascii="Times New Roman" w:hAnsi="Times New Roman" w:cs="Times New Roman"/>
      <w:sz w:val="20"/>
      <w:szCs w:val="20"/>
    </w:rPr>
  </w:style>
  <w:style w:type="character" w:customStyle="1" w:styleId="FontStyle687">
    <w:name w:val="Font Style687"/>
    <w:uiPriority w:val="99"/>
    <w:rsid w:val="00C25060"/>
    <w:rPr>
      <w:rFonts w:ascii="Times New Roman" w:hAnsi="Times New Roman" w:cs="Times New Roman"/>
      <w:sz w:val="30"/>
      <w:szCs w:val="30"/>
    </w:rPr>
  </w:style>
  <w:style w:type="character" w:customStyle="1" w:styleId="FontStyle596">
    <w:name w:val="Font Style596"/>
    <w:uiPriority w:val="99"/>
    <w:rsid w:val="00C25060"/>
    <w:rPr>
      <w:rFonts w:ascii="Times New Roman" w:hAnsi="Times New Roman" w:cs="Times New Roman"/>
      <w:b/>
      <w:bCs/>
      <w:sz w:val="20"/>
      <w:szCs w:val="20"/>
    </w:rPr>
  </w:style>
  <w:style w:type="character" w:customStyle="1" w:styleId="afffffffffffffb">
    <w:name w:val="Формулы нумерация"/>
    <w:uiPriority w:val="1"/>
    <w:rsid w:val="00C25060"/>
    <w:rPr>
      <w:rFonts w:ascii="Times New Roman" w:hAnsi="Times New Roman"/>
      <w:b w:val="0"/>
      <w:bCs/>
      <w:sz w:val="24"/>
    </w:rPr>
  </w:style>
  <w:style w:type="paragraph" w:customStyle="1" w:styleId="3ff5">
    <w:name w:val="Заголовок оглавления3"/>
    <w:basedOn w:val="19"/>
    <w:next w:val="af8"/>
    <w:qFormat/>
    <w:rsid w:val="00C25060"/>
    <w:pPr>
      <w:keepNext/>
      <w:keepLines/>
      <w:numPr>
        <w:numId w:val="0"/>
      </w:numPr>
      <w:suppressAutoHyphens w:val="0"/>
      <w:spacing w:before="480" w:after="0" w:line="276" w:lineRule="auto"/>
      <w:ind w:right="-108"/>
      <w:contextualSpacing w:val="0"/>
      <w:jc w:val="both"/>
      <w:outlineLvl w:val="9"/>
    </w:pPr>
    <w:rPr>
      <w:rFonts w:ascii="Cambria" w:hAnsi="Cambria"/>
      <w:bCs/>
      <w:caps/>
      <w:smallCaps w:val="0"/>
      <w:color w:val="365F91"/>
      <w:spacing w:val="0"/>
      <w:szCs w:val="28"/>
      <w:lang w:bidi="ar-SA"/>
    </w:rPr>
  </w:style>
  <w:style w:type="paragraph" w:customStyle="1" w:styleId="3ff6">
    <w:name w:val="Без интервала3"/>
    <w:uiPriority w:val="1"/>
    <w:rsid w:val="00C25060"/>
    <w:pPr>
      <w:spacing w:after="0" w:line="240" w:lineRule="auto"/>
      <w:ind w:right="-108"/>
      <w:jc w:val="center"/>
    </w:pPr>
    <w:rPr>
      <w:rFonts w:ascii="Times New Roman" w:eastAsia="Times New Roman" w:hAnsi="Times New Roman" w:cs="Times New Roman"/>
      <w:sz w:val="28"/>
      <w:szCs w:val="20"/>
      <w:lang w:eastAsia="en-US"/>
    </w:rPr>
  </w:style>
  <w:style w:type="character" w:customStyle="1" w:styleId="3ff7">
    <w:name w:val="Слабое выделение3"/>
    <w:rsid w:val="00C25060"/>
    <w:rPr>
      <w:i/>
      <w:iCs/>
      <w:color w:val="808080"/>
    </w:rPr>
  </w:style>
  <w:style w:type="paragraph" w:customStyle="1" w:styleId="3ff8">
    <w:name w:val="Абзац списка3"/>
    <w:basedOn w:val="af8"/>
    <w:rsid w:val="00C25060"/>
    <w:pPr>
      <w:ind w:left="720"/>
      <w:contextualSpacing/>
    </w:pPr>
    <w:rPr>
      <w:rFonts w:ascii="Times New Roman" w:eastAsia="Calibri" w:hAnsi="Times New Roman" w:cs="Times New Roman"/>
      <w:spacing w:val="37"/>
      <w:sz w:val="28"/>
      <w:szCs w:val="28"/>
      <w:lang w:eastAsia="en-US"/>
    </w:rPr>
  </w:style>
  <w:style w:type="paragraph" w:styleId="afffffffffffffc">
    <w:name w:val="Body Text First Indent"/>
    <w:basedOn w:val="afffff1"/>
    <w:link w:val="afffffffffffffd"/>
    <w:rsid w:val="00C25060"/>
    <w:pPr>
      <w:spacing w:after="120"/>
      <w:ind w:firstLine="210"/>
      <w:jc w:val="left"/>
    </w:pPr>
    <w:rPr>
      <w:rFonts w:ascii="Times New Roman" w:hAnsi="Times New Roman"/>
      <w:szCs w:val="24"/>
      <w:lang w:val="ru-RU" w:bidi="ar-SA"/>
    </w:rPr>
  </w:style>
  <w:style w:type="character" w:customStyle="1" w:styleId="afffffffffffffd">
    <w:name w:val="Красная строка Знак"/>
    <w:basedOn w:val="afffff2"/>
    <w:link w:val="afffffffffffffc"/>
    <w:rsid w:val="00C25060"/>
    <w:rPr>
      <w:rFonts w:ascii="Times New Roman" w:eastAsia="Times New Roman" w:hAnsi="Times New Roman" w:cs="Times New Roman"/>
      <w:sz w:val="24"/>
      <w:szCs w:val="24"/>
      <w:lang w:val="en-US" w:eastAsia="en-US" w:bidi="en-US"/>
    </w:rPr>
  </w:style>
  <w:style w:type="paragraph" w:styleId="2fff7">
    <w:name w:val="Body Text First Indent 2"/>
    <w:basedOn w:val="affffb"/>
    <w:link w:val="2fff8"/>
    <w:rsid w:val="00C25060"/>
    <w:pPr>
      <w:spacing w:after="120" w:line="360" w:lineRule="auto"/>
      <w:ind w:firstLine="210"/>
    </w:pPr>
    <w:rPr>
      <w:rFonts w:ascii="Times New Roman" w:eastAsia="Times New Roman" w:hAnsi="Times New Roman"/>
      <w:szCs w:val="24"/>
      <w:lang w:val="ru-RU" w:bidi="ar-SA"/>
    </w:rPr>
  </w:style>
  <w:style w:type="character" w:customStyle="1" w:styleId="2fff8">
    <w:name w:val="Красная строка 2 Знак"/>
    <w:basedOn w:val="affffc"/>
    <w:link w:val="2fff7"/>
    <w:rsid w:val="00C25060"/>
    <w:rPr>
      <w:rFonts w:ascii="Times New Roman" w:eastAsia="Times New Roman" w:hAnsi="Times New Roman" w:cs="Times New Roman"/>
      <w:sz w:val="24"/>
      <w:szCs w:val="24"/>
      <w:lang w:val="en-US" w:eastAsia="en-US" w:bidi="en-US"/>
    </w:rPr>
  </w:style>
  <w:style w:type="paragraph" w:customStyle="1" w:styleId="afffffffffffffe">
    <w:name w:val="Формула"/>
    <w:basedOn w:val="af8"/>
    <w:autoRedefine/>
    <w:rsid w:val="00C25060"/>
    <w:pPr>
      <w:autoSpaceDE w:val="0"/>
      <w:autoSpaceDN w:val="0"/>
      <w:adjustRightInd w:val="0"/>
      <w:spacing w:after="120" w:line="360" w:lineRule="auto"/>
      <w:ind w:firstLine="684"/>
      <w:jc w:val="center"/>
    </w:pPr>
    <w:rPr>
      <w:rFonts w:ascii="Times New Roman" w:eastAsia="Times New Roman" w:hAnsi="Times New Roman" w:cs="Times New Roman"/>
      <w:sz w:val="28"/>
      <w:szCs w:val="28"/>
      <w:lang w:eastAsia="en-US"/>
    </w:rPr>
  </w:style>
  <w:style w:type="character" w:customStyle="1" w:styleId="FontStyle14">
    <w:name w:val="Font Style14"/>
    <w:rsid w:val="00C25060"/>
    <w:rPr>
      <w:rFonts w:ascii="Century Schoolbook" w:hAnsi="Century Schoolbook" w:cs="Century Schoolbook"/>
      <w:sz w:val="18"/>
      <w:szCs w:val="18"/>
    </w:rPr>
  </w:style>
  <w:style w:type="character" w:customStyle="1" w:styleId="FontStyle15">
    <w:name w:val="Font Style15"/>
    <w:uiPriority w:val="99"/>
    <w:rsid w:val="00C25060"/>
    <w:rPr>
      <w:rFonts w:ascii="Century Schoolbook" w:hAnsi="Century Schoolbook" w:cs="Century Schoolbook"/>
      <w:i/>
      <w:iCs/>
      <w:spacing w:val="-10"/>
      <w:sz w:val="18"/>
      <w:szCs w:val="18"/>
    </w:rPr>
  </w:style>
  <w:style w:type="character" w:customStyle="1" w:styleId="FontStyle12">
    <w:name w:val="Font Style12"/>
    <w:rsid w:val="00C25060"/>
    <w:rPr>
      <w:rFonts w:ascii="Times New Roman" w:hAnsi="Times New Roman" w:cs="Times New Roman"/>
      <w:sz w:val="22"/>
      <w:szCs w:val="22"/>
    </w:rPr>
  </w:style>
  <w:style w:type="paragraph" w:customStyle="1" w:styleId="Style4">
    <w:name w:val="Style4"/>
    <w:basedOn w:val="af8"/>
    <w:rsid w:val="00C25060"/>
    <w:pPr>
      <w:widowControl w:val="0"/>
      <w:autoSpaceDE w:val="0"/>
      <w:autoSpaceDN w:val="0"/>
      <w:adjustRightInd w:val="0"/>
      <w:spacing w:after="120" w:line="276" w:lineRule="exact"/>
      <w:ind w:hanging="430"/>
    </w:pPr>
    <w:rPr>
      <w:rFonts w:ascii="Times New Roman" w:eastAsia="Times New Roman" w:hAnsi="Times New Roman" w:cs="Times New Roman"/>
      <w:sz w:val="24"/>
      <w:szCs w:val="24"/>
      <w:lang w:eastAsia="en-US"/>
    </w:rPr>
  </w:style>
  <w:style w:type="paragraph" w:customStyle="1" w:styleId="Style5">
    <w:name w:val="Style5"/>
    <w:basedOn w:val="af8"/>
    <w:rsid w:val="00C25060"/>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lang w:eastAsia="en-US"/>
    </w:rPr>
  </w:style>
  <w:style w:type="character" w:customStyle="1" w:styleId="FontStyle13">
    <w:name w:val="Font Style13"/>
    <w:uiPriority w:val="99"/>
    <w:rsid w:val="00C25060"/>
    <w:rPr>
      <w:rFonts w:ascii="Times New Roman" w:hAnsi="Times New Roman" w:cs="Times New Roman"/>
      <w:b/>
      <w:bCs/>
      <w:sz w:val="22"/>
      <w:szCs w:val="22"/>
    </w:rPr>
  </w:style>
  <w:style w:type="paragraph" w:customStyle="1" w:styleId="affffffffffffff">
    <w:name w:val="Таблица"/>
    <w:basedOn w:val="affffffff4"/>
    <w:link w:val="affffffffffffff0"/>
    <w:autoRedefine/>
    <w:qFormat/>
    <w:rsid w:val="00C25060"/>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0">
    <w:name w:val="Таблица Знак"/>
    <w:aliases w:val="14Без отступа Знак,Без отступа Знак"/>
    <w:link w:val="affffffffffffff"/>
    <w:rsid w:val="00C25060"/>
    <w:rPr>
      <w:rFonts w:ascii="Times New Roman" w:eastAsia="Times New Roman" w:hAnsi="Times New Roman" w:cs="Times New Roman"/>
      <w:b/>
      <w:szCs w:val="20"/>
      <w:lang w:eastAsia="en-US"/>
    </w:rPr>
  </w:style>
  <w:style w:type="character" w:customStyle="1" w:styleId="FontStyle18">
    <w:name w:val="Font Style18"/>
    <w:uiPriority w:val="99"/>
    <w:rsid w:val="00C25060"/>
    <w:rPr>
      <w:rFonts w:ascii="Times New Roman" w:hAnsi="Times New Roman" w:cs="Times New Roman"/>
      <w:b/>
      <w:bCs/>
      <w:sz w:val="20"/>
      <w:szCs w:val="20"/>
    </w:rPr>
  </w:style>
  <w:style w:type="paragraph" w:customStyle="1" w:styleId="af3">
    <w:name w:val="Рисунок подпись"/>
    <w:basedOn w:val="affffffff7"/>
    <w:link w:val="affffffffffffff1"/>
    <w:autoRedefine/>
    <w:rsid w:val="00C25060"/>
    <w:pPr>
      <w:widowControl/>
      <w:numPr>
        <w:numId w:val="54"/>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1">
    <w:name w:val="Рисунок подпись Знак"/>
    <w:link w:val="af3"/>
    <w:rsid w:val="00C25060"/>
    <w:rPr>
      <w:rFonts w:ascii="Times New Roman" w:eastAsia="Times New Roman" w:hAnsi="Times New Roman" w:cs="Times New Roman"/>
      <w:b/>
      <w:bCs/>
      <w:szCs w:val="24"/>
      <w:lang w:eastAsia="en-US"/>
    </w:rPr>
  </w:style>
  <w:style w:type="paragraph" w:customStyle="1" w:styleId="50">
    <w:name w:val="Стиль5"/>
    <w:basedOn w:val="af8"/>
    <w:link w:val="5f4"/>
    <w:rsid w:val="00C25060"/>
    <w:pPr>
      <w:numPr>
        <w:numId w:val="52"/>
      </w:numPr>
      <w:spacing w:after="0" w:line="240" w:lineRule="auto"/>
      <w:ind w:left="1985" w:right="-108"/>
    </w:pPr>
    <w:rPr>
      <w:rFonts w:ascii="Times New Roman" w:eastAsia="Times New Roman" w:hAnsi="Times New Roman" w:cs="Times New Roman"/>
      <w:sz w:val="24"/>
      <w:szCs w:val="24"/>
      <w:lang w:eastAsia="en-US"/>
    </w:rPr>
  </w:style>
  <w:style w:type="character" w:customStyle="1" w:styleId="5f4">
    <w:name w:val="Стиль5 Знак"/>
    <w:link w:val="50"/>
    <w:rsid w:val="00C25060"/>
    <w:rPr>
      <w:rFonts w:ascii="Times New Roman" w:eastAsia="Times New Roman" w:hAnsi="Times New Roman" w:cs="Times New Roman"/>
      <w:sz w:val="24"/>
      <w:szCs w:val="24"/>
      <w:lang w:eastAsia="en-US"/>
    </w:rPr>
  </w:style>
  <w:style w:type="paragraph" w:customStyle="1" w:styleId="18">
    <w:name w:val="Стиль №1"/>
    <w:basedOn w:val="af8"/>
    <w:rsid w:val="00C25060"/>
    <w:pPr>
      <w:keepNext/>
      <w:keepLines/>
      <w:numPr>
        <w:numId w:val="53"/>
      </w:numPr>
      <w:spacing w:after="0" w:line="240" w:lineRule="auto"/>
      <w:jc w:val="center"/>
    </w:pPr>
    <w:rPr>
      <w:rFonts w:ascii="Times New Roman" w:eastAsia="Times New Roman" w:hAnsi="Times New Roman" w:cs="Times New Roman"/>
      <w:b/>
      <w:sz w:val="24"/>
      <w:szCs w:val="24"/>
      <w:lang w:eastAsia="en-US"/>
    </w:rPr>
  </w:style>
  <w:style w:type="paragraph" w:customStyle="1" w:styleId="12">
    <w:name w:val="1"/>
    <w:basedOn w:val="af8"/>
    <w:next w:val="af8"/>
    <w:link w:val="1ffffa"/>
    <w:autoRedefine/>
    <w:rsid w:val="00C25060"/>
    <w:pPr>
      <w:keepNext/>
      <w:keepLines/>
      <w:numPr>
        <w:numId w:val="55"/>
      </w:numPr>
      <w:spacing w:before="280" w:after="280" w:line="240" w:lineRule="auto"/>
      <w:ind w:left="0" w:firstLine="851"/>
    </w:pPr>
    <w:rPr>
      <w:rFonts w:ascii="Times New Roman" w:eastAsia="Times New Roman" w:hAnsi="Times New Roman" w:cs="Times New Roman"/>
      <w:b/>
      <w:sz w:val="28"/>
      <w:szCs w:val="20"/>
      <w:lang w:eastAsia="en-US"/>
    </w:rPr>
  </w:style>
  <w:style w:type="character" w:customStyle="1" w:styleId="1ffffa">
    <w:name w:val="1 Знак"/>
    <w:link w:val="12"/>
    <w:rsid w:val="00C25060"/>
    <w:rPr>
      <w:rFonts w:ascii="Times New Roman" w:eastAsia="Times New Roman" w:hAnsi="Times New Roman" w:cs="Times New Roman"/>
      <w:b/>
      <w:sz w:val="28"/>
      <w:szCs w:val="20"/>
      <w:lang w:eastAsia="en-US"/>
    </w:rPr>
  </w:style>
  <w:style w:type="paragraph" w:customStyle="1" w:styleId="affffffffffffff2">
    <w:name w:val="Мой рис."/>
    <w:basedOn w:val="6"/>
    <w:link w:val="affffffffffffff3"/>
    <w:autoRedefine/>
    <w:rsid w:val="00C25060"/>
    <w:pPr>
      <w:numPr>
        <w:numId w:val="0"/>
      </w:numPr>
      <w:tabs>
        <w:tab w:val="left" w:pos="1418"/>
      </w:tabs>
    </w:pPr>
  </w:style>
  <w:style w:type="character" w:customStyle="1" w:styleId="affffffffffffff3">
    <w:name w:val="Мой рис. Знак"/>
    <w:link w:val="affffffffffffff2"/>
    <w:rsid w:val="00C25060"/>
    <w:rPr>
      <w:rFonts w:ascii="Times New Roman" w:eastAsia="Calibri" w:hAnsi="Times New Roman" w:cs="Times New Roman"/>
      <w:b/>
      <w:szCs w:val="24"/>
      <w:lang w:eastAsia="en-US"/>
    </w:rPr>
  </w:style>
  <w:style w:type="paragraph" w:customStyle="1" w:styleId="BodyText22">
    <w:name w:val="Body Text 22"/>
    <w:basedOn w:val="af8"/>
    <w:rsid w:val="00C25060"/>
    <w:pPr>
      <w:widowControl w:val="0"/>
      <w:overflowPunct w:val="0"/>
      <w:autoSpaceDE w:val="0"/>
      <w:autoSpaceDN w:val="0"/>
      <w:adjustRightInd w:val="0"/>
      <w:spacing w:after="0" w:line="240" w:lineRule="auto"/>
      <w:ind w:left="1080"/>
    </w:pPr>
    <w:rPr>
      <w:rFonts w:ascii="Times New Roman" w:eastAsia="Times New Roman" w:hAnsi="Times New Roman" w:cs="Times New Roman"/>
      <w:sz w:val="28"/>
      <w:szCs w:val="20"/>
    </w:rPr>
  </w:style>
  <w:style w:type="table" w:customStyle="1" w:styleId="TableGridReport31">
    <w:name w:val="Table Grid Report3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
    <w:name w:val="Table Grid Report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1">
    <w:name w:val="0 Основной текст"/>
    <w:basedOn w:val="af8"/>
    <w:link w:val="02"/>
    <w:rsid w:val="00C25060"/>
    <w:pPr>
      <w:spacing w:after="0" w:line="240" w:lineRule="auto"/>
      <w:ind w:left="284" w:right="284" w:firstLine="709"/>
      <w:jc w:val="both"/>
    </w:pPr>
    <w:rPr>
      <w:rFonts w:ascii="Times New Roman" w:eastAsia="Batang" w:hAnsi="Times New Roman" w:cs="Times New Roman"/>
      <w:color w:val="000000"/>
      <w:sz w:val="28"/>
      <w:szCs w:val="28"/>
    </w:rPr>
  </w:style>
  <w:style w:type="character" w:customStyle="1" w:styleId="02">
    <w:name w:val="0 Основной текст Знак"/>
    <w:link w:val="01"/>
    <w:locked/>
    <w:rsid w:val="00C25060"/>
    <w:rPr>
      <w:rFonts w:ascii="Times New Roman" w:eastAsia="Batang" w:hAnsi="Times New Roman" w:cs="Times New Roman"/>
      <w:color w:val="000000"/>
      <w:sz w:val="28"/>
      <w:szCs w:val="28"/>
    </w:rPr>
  </w:style>
  <w:style w:type="paragraph" w:customStyle="1" w:styleId="1210">
    <w:name w:val="Стиль 12 пт По ширине1"/>
    <w:basedOn w:val="af8"/>
    <w:rsid w:val="00C25060"/>
    <w:pPr>
      <w:numPr>
        <w:ilvl w:val="1"/>
        <w:numId w:val="56"/>
      </w:numPr>
      <w:spacing w:after="0" w:line="240" w:lineRule="auto"/>
      <w:jc w:val="both"/>
    </w:pPr>
    <w:rPr>
      <w:rFonts w:ascii="Times New Roman" w:eastAsia="Times New Roman" w:hAnsi="Times New Roman" w:cs="Times New Roman"/>
      <w:sz w:val="28"/>
      <w:szCs w:val="20"/>
    </w:rPr>
  </w:style>
  <w:style w:type="paragraph" w:customStyle="1" w:styleId="affffffffffffff4">
    <w:name w:val="МГП Обычный"/>
    <w:basedOn w:val="af8"/>
    <w:rsid w:val="00C25060"/>
    <w:pPr>
      <w:spacing w:after="0" w:line="240" w:lineRule="auto"/>
      <w:ind w:right="284" w:firstLine="851"/>
      <w:jc w:val="both"/>
    </w:pPr>
    <w:rPr>
      <w:rFonts w:ascii="Times New Roman" w:eastAsia="Batang" w:hAnsi="Times New Roman" w:cs="Times New Roman"/>
      <w:color w:val="000000"/>
      <w:sz w:val="28"/>
      <w:szCs w:val="28"/>
    </w:rPr>
  </w:style>
  <w:style w:type="character" w:customStyle="1" w:styleId="xdtextbox1">
    <w:name w:val="xdtextbox1"/>
    <w:rsid w:val="00C25060"/>
    <w:rPr>
      <w:color w:val="auto"/>
      <w:bdr w:val="single" w:sz="8" w:space="1" w:color="DCDCDC" w:frame="1"/>
      <w:shd w:val="clear" w:color="auto" w:fill="FFFFFF"/>
    </w:rPr>
  </w:style>
  <w:style w:type="paragraph" w:customStyle="1" w:styleId="affffffffffffff5">
    <w:name w:val="подпись Знак"/>
    <w:basedOn w:val="af8"/>
    <w:rsid w:val="00C25060"/>
    <w:pPr>
      <w:suppressLineNumbers/>
      <w:tabs>
        <w:tab w:val="right" w:pos="9072"/>
      </w:tabs>
      <w:spacing w:before="840" w:after="0" w:line="240" w:lineRule="auto"/>
    </w:pPr>
    <w:rPr>
      <w:rFonts w:ascii="Times New Roman" w:eastAsia="Times New Roman" w:hAnsi="Times New Roman" w:cs="Times New Roman"/>
      <w:sz w:val="24"/>
      <w:szCs w:val="20"/>
    </w:rPr>
  </w:style>
  <w:style w:type="paragraph" w:customStyle="1" w:styleId="Iacaaiea">
    <w:name w:val="Iacaaiea"/>
    <w:basedOn w:val="af8"/>
    <w:rsid w:val="00C25060"/>
    <w:pPr>
      <w:spacing w:after="0" w:line="240" w:lineRule="auto"/>
      <w:jc w:val="center"/>
    </w:pPr>
    <w:rPr>
      <w:rFonts w:ascii="Times New Roman" w:eastAsia="Times New Roman" w:hAnsi="Times New Roman" w:cs="Times New Roman"/>
      <w:sz w:val="24"/>
      <w:szCs w:val="20"/>
    </w:rPr>
  </w:style>
  <w:style w:type="numbering" w:customStyle="1" w:styleId="3116">
    <w:name w:val="Нет списка311"/>
    <w:next w:val="afb"/>
    <w:semiHidden/>
    <w:rsid w:val="00C25060"/>
  </w:style>
  <w:style w:type="paragraph" w:customStyle="1" w:styleId="7a">
    <w:name w:val="Стиль7"/>
    <w:basedOn w:val="affffffff0"/>
    <w:link w:val="7b"/>
    <w:qFormat/>
    <w:rsid w:val="00C25060"/>
    <w:pPr>
      <w:spacing w:before="120" w:line="300" w:lineRule="auto"/>
    </w:pPr>
    <w:rPr>
      <w:rFonts w:ascii="Times New Roman" w:hAnsi="Times New Roman"/>
      <w:color w:val="00B050"/>
    </w:rPr>
  </w:style>
  <w:style w:type="character" w:customStyle="1" w:styleId="7b">
    <w:name w:val="Стиль7 Знак"/>
    <w:link w:val="7a"/>
    <w:rsid w:val="00C25060"/>
    <w:rPr>
      <w:rFonts w:ascii="Times New Roman" w:eastAsia="Calibri" w:hAnsi="Times New Roman" w:cs="Calibri"/>
      <w:color w:val="00B050"/>
      <w:sz w:val="24"/>
      <w:szCs w:val="28"/>
    </w:rPr>
  </w:style>
  <w:style w:type="paragraph" w:customStyle="1" w:styleId="Style565">
    <w:name w:val="Style565"/>
    <w:basedOn w:val="af8"/>
    <w:uiPriority w:val="99"/>
    <w:rsid w:val="00C25060"/>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65">
    <w:name w:val="Font Style1165"/>
    <w:uiPriority w:val="99"/>
    <w:rsid w:val="00C25060"/>
    <w:rPr>
      <w:rFonts w:ascii="Times New Roman" w:hAnsi="Times New Roman" w:cs="Times New Roman"/>
      <w:color w:val="000000"/>
      <w:sz w:val="24"/>
      <w:szCs w:val="24"/>
    </w:rPr>
  </w:style>
  <w:style w:type="character" w:customStyle="1" w:styleId="affffffffffffff6">
    <w:name w:val="Гипертекстовая ссылка"/>
    <w:uiPriority w:val="99"/>
    <w:rsid w:val="00C25060"/>
    <w:rPr>
      <w:rFonts w:cs="Times New Roman"/>
      <w:b w:val="0"/>
      <w:color w:val="106BBE"/>
    </w:rPr>
  </w:style>
  <w:style w:type="paragraph" w:customStyle="1" w:styleId="western">
    <w:name w:val="western"/>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94">
    <w:name w:val="xl189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5">
    <w:name w:val="xl189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6">
    <w:name w:val="xl189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7">
    <w:name w:val="xl189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898">
    <w:name w:val="xl1898"/>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899">
    <w:name w:val="xl1899"/>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00">
    <w:name w:val="xl1900"/>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1">
    <w:name w:val="xl1901"/>
    <w:basedOn w:val="af8"/>
    <w:rsid w:val="00C2506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ascii="Tahoma" w:eastAsia="Times New Roman" w:hAnsi="Tahoma" w:cs="Tahoma"/>
      <w:color w:val="FF0000"/>
      <w:sz w:val="18"/>
      <w:szCs w:val="18"/>
    </w:rPr>
  </w:style>
  <w:style w:type="paragraph" w:customStyle="1" w:styleId="xl1902">
    <w:name w:val="xl1902"/>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3">
    <w:name w:val="xl1903"/>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4">
    <w:name w:val="xl1904"/>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5">
    <w:name w:val="xl190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6">
    <w:name w:val="xl190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7">
    <w:name w:val="xl1907"/>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08">
    <w:name w:val="xl1908"/>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09">
    <w:name w:val="xl1909"/>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1910">
    <w:name w:val="xl1910"/>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1">
    <w:name w:val="xl1911"/>
    <w:basedOn w:val="af8"/>
    <w:rsid w:val="00C25060"/>
    <w:pPr>
      <w:pBdr>
        <w:top w:val="single" w:sz="4" w:space="0" w:color="auto"/>
        <w:left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12">
    <w:name w:val="xl1912"/>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13">
    <w:name w:val="xl1913"/>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4">
    <w:name w:val="xl1914"/>
    <w:basedOn w:val="af8"/>
    <w:rsid w:val="00C25060"/>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15">
    <w:name w:val="xl1915"/>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6">
    <w:name w:val="xl1916"/>
    <w:basedOn w:val="af8"/>
    <w:rsid w:val="00C25060"/>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7">
    <w:name w:val="xl1917"/>
    <w:basedOn w:val="af8"/>
    <w:rsid w:val="00C25060"/>
    <w:pPr>
      <w:pBdr>
        <w:top w:val="single" w:sz="4" w:space="0" w:color="auto"/>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8">
    <w:name w:val="xl1918"/>
    <w:basedOn w:val="af8"/>
    <w:rsid w:val="00C25060"/>
    <w:pPr>
      <w:pBdr>
        <w:top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19">
    <w:name w:val="xl1919"/>
    <w:basedOn w:val="af8"/>
    <w:rsid w:val="00C25060"/>
    <w:pPr>
      <w:pBdr>
        <w:lef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0">
    <w:name w:val="xl1920"/>
    <w:basedOn w:val="af8"/>
    <w:rsid w:val="00C25060"/>
    <w:pPr>
      <w:pBdr>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1">
    <w:name w:val="xl1921"/>
    <w:basedOn w:val="af8"/>
    <w:rsid w:val="00C25060"/>
    <w:pPr>
      <w:pBdr>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2">
    <w:name w:val="xl1922"/>
    <w:basedOn w:val="af8"/>
    <w:rsid w:val="00C25060"/>
    <w:pPr>
      <w:pBdr>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23">
    <w:name w:val="xl1923"/>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4">
    <w:name w:val="xl1924"/>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5">
    <w:name w:val="xl1925"/>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6">
    <w:name w:val="xl1926"/>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27">
    <w:name w:val="xl19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8">
    <w:name w:val="xl19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29">
    <w:name w:val="xl1929"/>
    <w:basedOn w:val="af8"/>
    <w:rsid w:val="00C25060"/>
    <w:pPr>
      <w:pBdr>
        <w:top w:val="single" w:sz="4" w:space="0" w:color="auto"/>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0">
    <w:name w:val="xl1930"/>
    <w:basedOn w:val="af8"/>
    <w:rsid w:val="00C25060"/>
    <w:pPr>
      <w:pBdr>
        <w:left w:val="single" w:sz="8"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31">
    <w:name w:val="xl1931"/>
    <w:basedOn w:val="af8"/>
    <w:rsid w:val="00C25060"/>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line="240" w:lineRule="auto"/>
      <w:ind w:firstLineChars="200" w:firstLine="200"/>
      <w:textAlignment w:val="center"/>
    </w:pPr>
    <w:rPr>
      <w:rFonts w:ascii="Tahoma" w:eastAsia="Times New Roman" w:hAnsi="Tahoma" w:cs="Tahoma"/>
      <w:sz w:val="18"/>
      <w:szCs w:val="18"/>
    </w:rPr>
  </w:style>
  <w:style w:type="paragraph" w:customStyle="1" w:styleId="xl1932">
    <w:name w:val="xl193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eastAsia="Times New Roman" w:hAnsi="Arial CYR" w:cs="Arial CYR"/>
      <w:sz w:val="24"/>
      <w:szCs w:val="24"/>
    </w:rPr>
  </w:style>
  <w:style w:type="paragraph" w:customStyle="1" w:styleId="xl1933">
    <w:name w:val="xl193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4">
    <w:name w:val="xl193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35">
    <w:name w:val="xl1935"/>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1936">
    <w:name w:val="xl1936"/>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7">
    <w:name w:val="xl1937"/>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38">
    <w:name w:val="xl1938"/>
    <w:basedOn w:val="af8"/>
    <w:rsid w:val="00C25060"/>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ahoma" w:eastAsia="Times New Roman" w:hAnsi="Tahoma" w:cs="Tahoma"/>
      <w:sz w:val="18"/>
      <w:szCs w:val="18"/>
    </w:rPr>
  </w:style>
  <w:style w:type="paragraph" w:customStyle="1" w:styleId="xl1939">
    <w:name w:val="xl1939"/>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0">
    <w:name w:val="xl1940"/>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1">
    <w:name w:val="xl1941"/>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2">
    <w:name w:val="xl1942"/>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color w:val="FF0000"/>
      <w:sz w:val="18"/>
      <w:szCs w:val="18"/>
    </w:rPr>
  </w:style>
  <w:style w:type="paragraph" w:customStyle="1" w:styleId="xl1943">
    <w:name w:val="xl194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4">
    <w:name w:val="xl194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0000"/>
      <w:sz w:val="18"/>
      <w:szCs w:val="18"/>
    </w:rPr>
  </w:style>
  <w:style w:type="paragraph" w:customStyle="1" w:styleId="xl1945">
    <w:name w:val="xl1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ahoma" w:eastAsia="Times New Roman" w:hAnsi="Tahoma" w:cs="Tahoma"/>
      <w:sz w:val="18"/>
      <w:szCs w:val="18"/>
    </w:rPr>
  </w:style>
  <w:style w:type="paragraph" w:customStyle="1" w:styleId="xl1946">
    <w:name w:val="xl1946"/>
    <w:basedOn w:val="af8"/>
    <w:rsid w:val="00C250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ahoma" w:eastAsia="Times New Roman" w:hAnsi="Tahoma" w:cs="Tahoma"/>
      <w:color w:val="00B050"/>
      <w:sz w:val="18"/>
      <w:szCs w:val="18"/>
    </w:rPr>
  </w:style>
  <w:style w:type="paragraph" w:customStyle="1" w:styleId="xl1947">
    <w:name w:val="xl19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8">
    <w:name w:val="xl1948"/>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49">
    <w:name w:val="xl1949"/>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0">
    <w:name w:val="xl1950"/>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1">
    <w:name w:val="xl1951"/>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2">
    <w:name w:val="xl1952"/>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3">
    <w:name w:val="xl1953"/>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4">
    <w:name w:val="xl1954"/>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1955">
    <w:name w:val="xl1955"/>
    <w:basedOn w:val="af8"/>
    <w:rsid w:val="00C25060"/>
    <w:pPr>
      <w:pBdr>
        <w:top w:val="single" w:sz="4" w:space="0" w:color="auto"/>
        <w:left w:val="single" w:sz="4" w:space="0" w:color="auto"/>
        <w:bottom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6">
    <w:name w:val="xl1956"/>
    <w:basedOn w:val="af8"/>
    <w:rsid w:val="00C25060"/>
    <w:pPr>
      <w:pBdr>
        <w:top w:val="single" w:sz="4" w:space="0" w:color="auto"/>
        <w:bottom w:val="single" w:sz="4" w:space="0" w:color="auto"/>
        <w:right w:val="single" w:sz="4" w:space="0" w:color="auto"/>
      </w:pBdr>
      <w:shd w:val="clear" w:color="000000" w:fill="CCFFFF"/>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7">
    <w:name w:val="xl195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8">
    <w:name w:val="xl195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59">
    <w:name w:val="xl1959"/>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0">
    <w:name w:val="xl1960"/>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1">
    <w:name w:val="xl196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2">
    <w:name w:val="xl196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1963">
    <w:name w:val="xl196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4">
    <w:name w:val="xl1964"/>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5">
    <w:name w:val="xl196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6">
    <w:name w:val="xl196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7">
    <w:name w:val="xl196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8">
    <w:name w:val="xl196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69">
    <w:name w:val="xl1969"/>
    <w:basedOn w:val="af8"/>
    <w:rsid w:val="00C25060"/>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0">
    <w:name w:val="xl1970"/>
    <w:basedOn w:val="af8"/>
    <w:rsid w:val="00C25060"/>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1">
    <w:name w:val="xl1971"/>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2">
    <w:name w:val="xl197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3">
    <w:name w:val="xl1973"/>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4">
    <w:name w:val="xl1974"/>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5">
    <w:name w:val="xl197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6">
    <w:name w:val="xl197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77">
    <w:name w:val="xl197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8">
    <w:name w:val="xl19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1979">
    <w:name w:val="xl197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0">
    <w:name w:val="xl198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1">
    <w:name w:val="xl198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2">
    <w:name w:val="xl198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3">
    <w:name w:val="xl198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1984">
    <w:name w:val="xl1984"/>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24">
    <w:name w:val="xl202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5">
    <w:name w:val="xl202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6">
    <w:name w:val="xl202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27">
    <w:name w:val="xl2027"/>
    <w:basedOn w:val="af8"/>
    <w:rsid w:val="00C25060"/>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8">
    <w:name w:val="xl2028"/>
    <w:basedOn w:val="af8"/>
    <w:rsid w:val="00C25060"/>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color w:val="000000"/>
      <w:sz w:val="18"/>
      <w:szCs w:val="18"/>
    </w:rPr>
  </w:style>
  <w:style w:type="paragraph" w:customStyle="1" w:styleId="xl2029">
    <w:name w:val="xl202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0">
    <w:name w:val="xl203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0000"/>
      <w:sz w:val="18"/>
      <w:szCs w:val="18"/>
    </w:rPr>
  </w:style>
  <w:style w:type="paragraph" w:customStyle="1" w:styleId="xl2031">
    <w:name w:val="xl203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2">
    <w:name w:val="xl203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3">
    <w:name w:val="xl203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4">
    <w:name w:val="xl203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35">
    <w:name w:val="xl203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6">
    <w:name w:val="xl203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37">
    <w:name w:val="xl203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8">
    <w:name w:val="xl203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39">
    <w:name w:val="xl203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0">
    <w:name w:val="xl204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1">
    <w:name w:val="xl2041"/>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2">
    <w:name w:val="xl2042"/>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43">
    <w:name w:val="xl204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4">
    <w:name w:val="xl204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5">
    <w:name w:val="xl204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6">
    <w:name w:val="xl2046"/>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47">
    <w:name w:val="xl2047"/>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8">
    <w:name w:val="xl204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49">
    <w:name w:val="xl2049"/>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0">
    <w:name w:val="xl2050"/>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1">
    <w:name w:val="xl205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2">
    <w:name w:val="xl205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FF0000"/>
      <w:sz w:val="18"/>
      <w:szCs w:val="18"/>
    </w:rPr>
  </w:style>
  <w:style w:type="paragraph" w:customStyle="1" w:styleId="xl2053">
    <w:name w:val="xl2053"/>
    <w:basedOn w:val="af8"/>
    <w:rsid w:val="00C25060"/>
    <w:pPr>
      <w:pBdr>
        <w:top w:val="single" w:sz="4" w:space="0" w:color="auto"/>
        <w:lef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4">
    <w:name w:val="xl2054"/>
    <w:basedOn w:val="af8"/>
    <w:rsid w:val="00C25060"/>
    <w:pPr>
      <w:pBdr>
        <w:top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5">
    <w:name w:val="xl2055"/>
    <w:basedOn w:val="af8"/>
    <w:rsid w:val="00C25060"/>
    <w:pPr>
      <w:pBdr>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6">
    <w:name w:val="xl2056"/>
    <w:basedOn w:val="af8"/>
    <w:rsid w:val="00C25060"/>
    <w:pPr>
      <w:pBdr>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57">
    <w:name w:val="xl2057"/>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Arial CYR" w:eastAsia="Times New Roman" w:hAnsi="Arial CYR" w:cs="Arial CYR"/>
      <w:color w:val="0000FF"/>
      <w:sz w:val="24"/>
      <w:szCs w:val="24"/>
      <w:u w:val="single"/>
    </w:rPr>
  </w:style>
  <w:style w:type="paragraph" w:customStyle="1" w:styleId="xl2058">
    <w:name w:val="xl2058"/>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59">
    <w:name w:val="xl2059"/>
    <w:basedOn w:val="af8"/>
    <w:rsid w:val="00C25060"/>
    <w:pPr>
      <w:pBdr>
        <w:top w:val="single" w:sz="4" w:space="0" w:color="auto"/>
        <w:left w:val="single" w:sz="4" w:space="0" w:color="auto"/>
        <w:bottom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0">
    <w:name w:val="xl2060"/>
    <w:basedOn w:val="af8"/>
    <w:rsid w:val="00C25060"/>
    <w:pPr>
      <w:pBdr>
        <w:top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color w:val="00B050"/>
      <w:sz w:val="24"/>
      <w:szCs w:val="24"/>
    </w:rPr>
  </w:style>
  <w:style w:type="paragraph" w:customStyle="1" w:styleId="xl2061">
    <w:name w:val="xl2061"/>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2">
    <w:name w:val="xl2062"/>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3">
    <w:name w:val="xl2063"/>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4">
    <w:name w:val="xl2064"/>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B050"/>
      <w:sz w:val="18"/>
      <w:szCs w:val="18"/>
    </w:rPr>
  </w:style>
  <w:style w:type="paragraph" w:customStyle="1" w:styleId="xl2065">
    <w:name w:val="xl2065"/>
    <w:basedOn w:val="af8"/>
    <w:rsid w:val="00C25060"/>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6">
    <w:name w:val="xl2066"/>
    <w:basedOn w:val="af8"/>
    <w:rsid w:val="00C25060"/>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7">
    <w:name w:val="xl2067"/>
    <w:basedOn w:val="af8"/>
    <w:rsid w:val="00C25060"/>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sz w:val="18"/>
      <w:szCs w:val="18"/>
    </w:rPr>
  </w:style>
  <w:style w:type="paragraph" w:customStyle="1" w:styleId="xl2068">
    <w:name w:val="xl2068"/>
    <w:basedOn w:val="af8"/>
    <w:rsid w:val="00C25060"/>
    <w:pPr>
      <w:pBdr>
        <w:top w:val="single" w:sz="4" w:space="0" w:color="auto"/>
        <w:lef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69">
    <w:name w:val="xl2069"/>
    <w:basedOn w:val="af8"/>
    <w:rsid w:val="00C25060"/>
    <w:pPr>
      <w:pBdr>
        <w:top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0">
    <w:name w:val="xl2070"/>
    <w:basedOn w:val="af8"/>
    <w:rsid w:val="00C25060"/>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1">
    <w:name w:val="xl2071"/>
    <w:basedOn w:val="af8"/>
    <w:rsid w:val="00C25060"/>
    <w:pPr>
      <w:pBdr>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2">
    <w:name w:val="xl2072"/>
    <w:basedOn w:val="af8"/>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3">
    <w:name w:val="xl2073"/>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ahoma" w:eastAsia="Times New Roman" w:hAnsi="Tahoma" w:cs="Tahoma"/>
      <w:b/>
      <w:bCs/>
      <w:sz w:val="18"/>
      <w:szCs w:val="18"/>
    </w:rPr>
  </w:style>
  <w:style w:type="paragraph" w:customStyle="1" w:styleId="xl2074">
    <w:name w:val="xl2074"/>
    <w:basedOn w:val="af8"/>
    <w:rsid w:val="00C25060"/>
    <w:pPr>
      <w:pBdr>
        <w:top w:val="single" w:sz="4" w:space="0" w:color="auto"/>
        <w:left w:val="single" w:sz="4" w:space="0" w:color="auto"/>
        <w:bottom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5">
    <w:name w:val="xl2075"/>
    <w:basedOn w:val="af8"/>
    <w:rsid w:val="00C25060"/>
    <w:pPr>
      <w:pBdr>
        <w:top w:val="single" w:sz="4" w:space="0" w:color="auto"/>
        <w:bottom w:val="single" w:sz="4" w:space="0" w:color="auto"/>
        <w:right w:val="single" w:sz="4" w:space="0" w:color="auto"/>
      </w:pBdr>
      <w:shd w:val="clear" w:color="000000" w:fill="B8CCE4"/>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76">
    <w:name w:val="xl2076"/>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7">
    <w:name w:val="xl2077"/>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8">
    <w:name w:val="xl2078"/>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b/>
      <w:bCs/>
      <w:color w:val="0070C0"/>
      <w:sz w:val="18"/>
      <w:szCs w:val="18"/>
    </w:rPr>
  </w:style>
  <w:style w:type="paragraph" w:customStyle="1" w:styleId="xl2079">
    <w:name w:val="xl2079"/>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0">
    <w:name w:val="xl2080"/>
    <w:basedOn w:val="af8"/>
    <w:rsid w:val="00C25060"/>
    <w:pPr>
      <w:pBdr>
        <w:top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1">
    <w:name w:val="xl2081"/>
    <w:basedOn w:val="af8"/>
    <w:rsid w:val="00C25060"/>
    <w:pPr>
      <w:pBdr>
        <w:top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2">
    <w:name w:val="xl2082"/>
    <w:basedOn w:val="af8"/>
    <w:rsid w:val="00C25060"/>
    <w:pPr>
      <w:pBdr>
        <w:top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3">
    <w:name w:val="xl208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4">
    <w:name w:val="xl208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5">
    <w:name w:val="xl2085"/>
    <w:basedOn w:val="af8"/>
    <w:rsid w:val="00C25060"/>
    <w:pPr>
      <w:pBdr>
        <w:top w:val="single" w:sz="4" w:space="0" w:color="auto"/>
        <w:left w:val="single" w:sz="4" w:space="0" w:color="auto"/>
        <w:bottom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6">
    <w:name w:val="xl2086"/>
    <w:basedOn w:val="af8"/>
    <w:rsid w:val="00C25060"/>
    <w:pPr>
      <w:pBdr>
        <w:top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7">
    <w:name w:val="xl2087"/>
    <w:basedOn w:val="af8"/>
    <w:rsid w:val="00C25060"/>
    <w:pPr>
      <w:pBdr>
        <w:top w:val="single" w:sz="4" w:space="0" w:color="auto"/>
        <w:left w:val="single" w:sz="4" w:space="0" w:color="auto"/>
        <w:bottom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8">
    <w:name w:val="xl2088"/>
    <w:basedOn w:val="af8"/>
    <w:rsid w:val="00C25060"/>
    <w:pPr>
      <w:pBdr>
        <w:top w:val="single" w:sz="4" w:space="0" w:color="auto"/>
        <w:bottom w:val="single" w:sz="4" w:space="0" w:color="auto"/>
        <w:right w:val="single" w:sz="4" w:space="0" w:color="auto"/>
      </w:pBdr>
      <w:shd w:val="clear" w:color="000000" w:fill="CCFFCC"/>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89">
    <w:name w:val="xl2089"/>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0">
    <w:name w:val="xl2090"/>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1">
    <w:name w:val="xl2091"/>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2">
    <w:name w:val="xl2092"/>
    <w:basedOn w:val="af8"/>
    <w:rsid w:val="00C25060"/>
    <w:pPr>
      <w:pBdr>
        <w:top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color w:val="0070C0"/>
      <w:sz w:val="18"/>
      <w:szCs w:val="18"/>
    </w:rPr>
  </w:style>
  <w:style w:type="paragraph" w:customStyle="1" w:styleId="xl2093">
    <w:name w:val="xl2093"/>
    <w:basedOn w:val="af8"/>
    <w:rsid w:val="00C25060"/>
    <w:pPr>
      <w:pBdr>
        <w:top w:val="single" w:sz="4" w:space="0" w:color="auto"/>
        <w:left w:val="single" w:sz="4" w:space="0" w:color="auto"/>
        <w:bottom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4">
    <w:name w:val="xl2094"/>
    <w:basedOn w:val="af8"/>
    <w:rsid w:val="00C25060"/>
    <w:pPr>
      <w:pBdr>
        <w:top w:val="single" w:sz="4" w:space="0" w:color="auto"/>
        <w:bottom w:val="single" w:sz="4" w:space="0" w:color="auto"/>
        <w:right w:val="single" w:sz="4" w:space="0" w:color="auto"/>
      </w:pBdr>
      <w:shd w:val="clear" w:color="000000" w:fill="B7DEE8"/>
      <w:spacing w:before="100" w:beforeAutospacing="1" w:after="100" w:afterAutospacing="1" w:line="240" w:lineRule="auto"/>
      <w:jc w:val="center"/>
      <w:textAlignment w:val="center"/>
    </w:pPr>
    <w:rPr>
      <w:rFonts w:ascii="Tahoma" w:eastAsia="Times New Roman" w:hAnsi="Tahoma" w:cs="Tahoma"/>
      <w:b/>
      <w:bCs/>
      <w:color w:val="E511E5"/>
      <w:sz w:val="18"/>
      <w:szCs w:val="18"/>
    </w:rPr>
  </w:style>
  <w:style w:type="paragraph" w:customStyle="1" w:styleId="xl2095">
    <w:name w:val="xl2095"/>
    <w:basedOn w:val="af8"/>
    <w:rsid w:val="00C25060"/>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ahoma" w:eastAsia="Times New Roman" w:hAnsi="Tahoma" w:cs="Tahoma"/>
      <w:b/>
      <w:bCs/>
      <w:color w:val="00B050"/>
      <w:sz w:val="18"/>
      <w:szCs w:val="18"/>
    </w:rPr>
  </w:style>
  <w:style w:type="paragraph" w:customStyle="1" w:styleId="xl63568">
    <w:name w:val="xl63568"/>
    <w:basedOn w:val="af8"/>
    <w:uiPriority w:val="99"/>
    <w:rsid w:val="00C2506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69">
    <w:name w:val="xl63569"/>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0">
    <w:name w:val="xl63570"/>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1">
    <w:name w:val="xl63571"/>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2">
    <w:name w:val="xl63572"/>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3">
    <w:name w:val="xl63573"/>
    <w:basedOn w:val="af8"/>
    <w:uiPriority w:val="99"/>
    <w:rsid w:val="00C25060"/>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4">
    <w:name w:val="xl63574"/>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5">
    <w:name w:val="xl63575"/>
    <w:basedOn w:val="af8"/>
    <w:uiPriority w:val="99"/>
    <w:rsid w:val="00C25060"/>
    <w:pPr>
      <w:pBdr>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576">
    <w:name w:val="xl63576"/>
    <w:basedOn w:val="af8"/>
    <w:uiPriority w:val="99"/>
    <w:rsid w:val="00C25060"/>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0"/>
      <w:szCs w:val="20"/>
    </w:rPr>
  </w:style>
  <w:style w:type="paragraph" w:customStyle="1" w:styleId="xl63577">
    <w:name w:val="xl63577"/>
    <w:basedOn w:val="af8"/>
    <w:uiPriority w:val="99"/>
    <w:rsid w:val="00C25060"/>
    <w:pPr>
      <w:pBdr>
        <w:top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578">
    <w:name w:val="xl6357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63579">
    <w:name w:val="xl6357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0">
    <w:name w:val="xl63580"/>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xl63581">
    <w:name w:val="xl6358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808080"/>
      <w:sz w:val="20"/>
      <w:szCs w:val="20"/>
    </w:rPr>
  </w:style>
  <w:style w:type="paragraph" w:customStyle="1" w:styleId="8d">
    <w:name w:val="Стиль8"/>
    <w:basedOn w:val="affffffc"/>
    <w:uiPriority w:val="99"/>
    <w:qFormat/>
    <w:rsid w:val="00C25060"/>
    <w:pPr>
      <w:spacing w:before="120" w:line="360" w:lineRule="auto"/>
      <w:ind w:firstLine="720"/>
    </w:pPr>
    <w:rPr>
      <w:lang w:val="ru-RU" w:bidi="ar-SA"/>
    </w:rPr>
  </w:style>
  <w:style w:type="paragraph" w:customStyle="1" w:styleId="xl63567">
    <w:name w:val="xl63567"/>
    <w:basedOn w:val="af8"/>
    <w:uiPriority w:val="99"/>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2">
    <w:name w:val="xl6358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583">
    <w:name w:val="xl63583"/>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4">
    <w:name w:val="xl63584"/>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585">
    <w:name w:val="xl63585"/>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1f6">
    <w:name w:val="Оглавление 1 Знак"/>
    <w:link w:val="1f5"/>
    <w:uiPriority w:val="39"/>
    <w:rsid w:val="00C25060"/>
    <w:rPr>
      <w:rFonts w:ascii="Arial" w:eastAsia="Times New Roman" w:hAnsi="Arial" w:cs="Calibri"/>
      <w:bCs/>
      <w:iCs/>
      <w:noProof/>
      <w:sz w:val="24"/>
      <w:szCs w:val="24"/>
      <w:lang w:val="en-US" w:eastAsia="en-US" w:bidi="en-US"/>
    </w:rPr>
  </w:style>
  <w:style w:type="table" w:customStyle="1" w:styleId="TableGridReport5">
    <w:name w:val="Table Grid Report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617">
    <w:name w:val="xl6361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8">
    <w:name w:val="xl63618"/>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19">
    <w:name w:val="xl6361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1">
    <w:name w:val="xl6362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2">
    <w:name w:val="xl63622"/>
    <w:basedOn w:val="af8"/>
    <w:uiPriority w:val="99"/>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3">
    <w:name w:val="xl63623"/>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5">
    <w:name w:val="xl63625"/>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26">
    <w:name w:val="xl6362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27">
    <w:name w:val="xl63627"/>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8">
    <w:name w:val="xl63628"/>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12"/>
      <w:szCs w:val="12"/>
    </w:rPr>
  </w:style>
  <w:style w:type="paragraph" w:customStyle="1" w:styleId="xl63629">
    <w:name w:val="xl63629"/>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630">
    <w:name w:val="xl63630"/>
    <w:basedOn w:val="af8"/>
    <w:uiPriority w:val="99"/>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1">
    <w:name w:val="xl63631"/>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2">
    <w:name w:val="xl63632"/>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3">
    <w:name w:val="xl63633"/>
    <w:basedOn w:val="af8"/>
    <w:uiPriority w:val="99"/>
    <w:rsid w:val="00C25060"/>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4">
    <w:name w:val="xl63634"/>
    <w:basedOn w:val="af8"/>
    <w:uiPriority w:val="99"/>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3635">
    <w:name w:val="xl63635"/>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6">
    <w:name w:val="xl63636"/>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7">
    <w:name w:val="xl6363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8">
    <w:name w:val="xl63638"/>
    <w:basedOn w:val="af8"/>
    <w:uiPriority w:val="99"/>
    <w:rsid w:val="00C25060"/>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39">
    <w:name w:val="xl63639"/>
    <w:basedOn w:val="af8"/>
    <w:uiPriority w:val="99"/>
    <w:rsid w:val="00C25060"/>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0">
    <w:name w:val="xl63640"/>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1">
    <w:name w:val="xl63641"/>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2">
    <w:name w:val="xl63642"/>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3">
    <w:name w:val="xl63643"/>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4">
    <w:name w:val="xl63644"/>
    <w:basedOn w:val="af8"/>
    <w:uiPriority w:val="99"/>
    <w:rsid w:val="00C25060"/>
    <w:pPr>
      <w:pBdr>
        <w:top w:val="single" w:sz="4" w:space="0" w:color="auto"/>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5">
    <w:name w:val="xl63645"/>
    <w:basedOn w:val="af8"/>
    <w:uiPriority w:val="99"/>
    <w:rsid w:val="00C25060"/>
    <w:pPr>
      <w:pBdr>
        <w:left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6">
    <w:name w:val="xl63646"/>
    <w:basedOn w:val="af8"/>
    <w:uiPriority w:val="99"/>
    <w:rsid w:val="00C25060"/>
    <w:pPr>
      <w:pBdr>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7">
    <w:name w:val="xl63647"/>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8">
    <w:name w:val="xl63648"/>
    <w:basedOn w:val="af8"/>
    <w:uiPriority w:val="99"/>
    <w:rsid w:val="00C25060"/>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49">
    <w:name w:val="xl63649"/>
    <w:basedOn w:val="af8"/>
    <w:uiPriority w:val="99"/>
    <w:rsid w:val="00C25060"/>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0">
    <w:name w:val="xl63650"/>
    <w:basedOn w:val="af8"/>
    <w:uiPriority w:val="99"/>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1">
    <w:name w:val="xl63651"/>
    <w:basedOn w:val="af8"/>
    <w:uiPriority w:val="99"/>
    <w:rsid w:val="00C25060"/>
    <w:pPr>
      <w:pBdr>
        <w:top w:val="single" w:sz="4" w:space="0" w:color="auto"/>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52">
    <w:name w:val="xl63652"/>
    <w:basedOn w:val="af8"/>
    <w:uiPriority w:val="99"/>
    <w:rsid w:val="00C25060"/>
    <w:pPr>
      <w:pBdr>
        <w:lef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620">
    <w:name w:val="xl63620"/>
    <w:basedOn w:val="af8"/>
    <w:uiPriority w:val="99"/>
    <w:rsid w:val="00C25060"/>
    <w:pPr>
      <w:pBdr>
        <w:top w:val="single" w:sz="8" w:space="0" w:color="auto"/>
        <w:bottom w:val="single" w:sz="8" w:space="0" w:color="auto"/>
        <w:right w:val="single" w:sz="8" w:space="0" w:color="auto"/>
      </w:pBdr>
      <w:shd w:val="clear" w:color="000000" w:fill="DCE6F1"/>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24">
    <w:name w:val="xl63624"/>
    <w:basedOn w:val="af8"/>
    <w:uiPriority w:val="99"/>
    <w:rsid w:val="00C25060"/>
    <w:pPr>
      <w:pBdr>
        <w:bottom w:val="single" w:sz="8" w:space="0" w:color="auto"/>
        <w:right w:val="single" w:sz="8" w:space="0" w:color="auto"/>
      </w:pBdr>
      <w:shd w:val="clear" w:color="000000" w:fill="D8E4BC"/>
      <w:spacing w:before="100" w:beforeAutospacing="1" w:after="100" w:afterAutospacing="1" w:line="240" w:lineRule="auto"/>
      <w:jc w:val="center"/>
      <w:textAlignment w:val="center"/>
    </w:pPr>
    <w:rPr>
      <w:rFonts w:ascii="Arial" w:eastAsia="Times New Roman" w:hAnsi="Arial" w:cs="Arial"/>
      <w:color w:val="000000"/>
      <w:sz w:val="20"/>
      <w:szCs w:val="20"/>
    </w:rPr>
  </w:style>
  <w:style w:type="paragraph" w:customStyle="1" w:styleId="xl63616">
    <w:name w:val="xl63616"/>
    <w:basedOn w:val="af8"/>
    <w:uiPriority w:val="99"/>
    <w:rsid w:val="00C25060"/>
    <w:pP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character" w:customStyle="1" w:styleId="21pt">
    <w:name w:val="Основной текст (2) + Интервал 1 pt"/>
    <w:rsid w:val="00C25060"/>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9">
    <w:name w:val="Заголовок №2_"/>
    <w:link w:val="2fffa"/>
    <w:rsid w:val="00C25060"/>
    <w:rPr>
      <w:rFonts w:ascii="Arial" w:eastAsia="Arial" w:hAnsi="Arial" w:cs="Arial"/>
      <w:shd w:val="clear" w:color="auto" w:fill="FFFFFF"/>
    </w:rPr>
  </w:style>
  <w:style w:type="paragraph" w:customStyle="1" w:styleId="2fffa">
    <w:name w:val="Заголовок №2"/>
    <w:basedOn w:val="af8"/>
    <w:link w:val="2fff9"/>
    <w:rsid w:val="00C25060"/>
    <w:pPr>
      <w:widowControl w:val="0"/>
      <w:shd w:val="clear" w:color="auto" w:fill="FFFFFF"/>
      <w:spacing w:before="60" w:after="0" w:line="413" w:lineRule="exact"/>
      <w:jc w:val="right"/>
      <w:outlineLvl w:val="1"/>
    </w:pPr>
    <w:rPr>
      <w:rFonts w:ascii="Arial" w:eastAsia="Arial" w:hAnsi="Arial" w:cs="Arial"/>
    </w:rPr>
  </w:style>
  <w:style w:type="character" w:customStyle="1" w:styleId="s10">
    <w:name w:val="s_10"/>
    <w:basedOn w:val="af9"/>
    <w:rsid w:val="00C25060"/>
  </w:style>
  <w:style w:type="character" w:customStyle="1" w:styleId="285pt">
    <w:name w:val="Основной текст (2) + 8;5 pt;Полужирный"/>
    <w:rsid w:val="00C25060"/>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rsid w:val="00C25060"/>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rsid w:val="00C25060"/>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link w:val="5f6"/>
    <w:rsid w:val="00C25060"/>
    <w:rPr>
      <w:rFonts w:ascii="Arial" w:eastAsia="Arial" w:hAnsi="Arial" w:cs="Arial"/>
      <w:b/>
      <w:bCs/>
      <w:sz w:val="19"/>
      <w:szCs w:val="19"/>
      <w:shd w:val="clear" w:color="auto" w:fill="FFFFFF"/>
    </w:rPr>
  </w:style>
  <w:style w:type="paragraph" w:customStyle="1" w:styleId="5f6">
    <w:name w:val="Подпись к таблице (5)"/>
    <w:basedOn w:val="af8"/>
    <w:link w:val="5f5"/>
    <w:rsid w:val="00C25060"/>
    <w:pPr>
      <w:widowControl w:val="0"/>
      <w:shd w:val="clear" w:color="auto" w:fill="FFFFFF"/>
      <w:spacing w:before="180" w:after="0" w:line="0" w:lineRule="atLeast"/>
    </w:pPr>
    <w:rPr>
      <w:rFonts w:ascii="Arial" w:eastAsia="Arial" w:hAnsi="Arial" w:cs="Arial"/>
      <w:b/>
      <w:bCs/>
      <w:sz w:val="19"/>
      <w:szCs w:val="19"/>
    </w:rPr>
  </w:style>
  <w:style w:type="paragraph" w:customStyle="1" w:styleId="s1">
    <w:name w:val="s_1"/>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extbodyindent">
    <w:name w:val="Text body indent"/>
    <w:basedOn w:val="Standard"/>
    <w:uiPriority w:val="99"/>
    <w:rsid w:val="00C25060"/>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C25060"/>
  </w:style>
  <w:style w:type="paragraph" w:customStyle="1" w:styleId="1111e">
    <w:name w:val="1111"/>
    <w:basedOn w:val="af8"/>
    <w:next w:val="af8"/>
    <w:uiPriority w:val="99"/>
    <w:qFormat/>
    <w:rsid w:val="00C25060"/>
    <w:pPr>
      <w:keepNext/>
      <w:keepLines/>
      <w:spacing w:before="240" w:after="0"/>
      <w:outlineLvl w:val="0"/>
    </w:pPr>
    <w:rPr>
      <w:rFonts w:ascii="Cambria" w:eastAsia="Times New Roman" w:hAnsi="Cambria" w:cs="Times New Roman"/>
      <w:color w:val="365F91"/>
      <w:sz w:val="32"/>
      <w:szCs w:val="32"/>
      <w:lang w:eastAsia="en-US"/>
    </w:rPr>
  </w:style>
  <w:style w:type="paragraph" w:customStyle="1" w:styleId="h211">
    <w:name w:val="h211"/>
    <w:basedOn w:val="af8"/>
    <w:next w:val="af8"/>
    <w:uiPriority w:val="9"/>
    <w:unhideWhenUsed/>
    <w:qFormat/>
    <w:rsid w:val="00C25060"/>
    <w:pPr>
      <w:keepNext/>
      <w:keepLines/>
      <w:spacing w:before="40" w:after="0"/>
      <w:outlineLvl w:val="1"/>
    </w:pPr>
    <w:rPr>
      <w:rFonts w:ascii="Cambria" w:eastAsia="Times New Roman" w:hAnsi="Cambria" w:cs="Times New Roman"/>
      <w:color w:val="365F91"/>
      <w:sz w:val="26"/>
      <w:szCs w:val="26"/>
      <w:lang w:eastAsia="en-US"/>
    </w:rPr>
  </w:style>
  <w:style w:type="paragraph" w:customStyle="1" w:styleId="1ffffb">
    <w:name w:val="влево1"/>
    <w:basedOn w:val="af8"/>
    <w:next w:val="af8"/>
    <w:uiPriority w:val="99"/>
    <w:unhideWhenUsed/>
    <w:qFormat/>
    <w:rsid w:val="00C25060"/>
    <w:pPr>
      <w:keepNext/>
      <w:keepLines/>
      <w:spacing w:before="40" w:after="0"/>
      <w:outlineLvl w:val="2"/>
    </w:pPr>
    <w:rPr>
      <w:rFonts w:ascii="Cambria" w:eastAsia="Times New Roman" w:hAnsi="Cambria" w:cs="Times New Roman"/>
      <w:color w:val="243F60"/>
      <w:sz w:val="24"/>
      <w:szCs w:val="24"/>
      <w:lang w:eastAsia="en-US"/>
    </w:rPr>
  </w:style>
  <w:style w:type="numbering" w:customStyle="1" w:styleId="1611">
    <w:name w:val="Нет списка161"/>
    <w:next w:val="afb"/>
    <w:uiPriority w:val="99"/>
    <w:semiHidden/>
    <w:unhideWhenUsed/>
    <w:rsid w:val="00C25060"/>
  </w:style>
  <w:style w:type="numbering" w:customStyle="1" w:styleId="11412">
    <w:name w:val="Нет списка1141"/>
    <w:next w:val="afb"/>
    <w:uiPriority w:val="99"/>
    <w:semiHidden/>
    <w:unhideWhenUsed/>
    <w:rsid w:val="00C25060"/>
  </w:style>
  <w:style w:type="numbering" w:customStyle="1" w:styleId="1111161">
    <w:name w:val="1 / 1.1 / 1.1.61"/>
    <w:basedOn w:val="afb"/>
    <w:next w:val="111111"/>
    <w:rsid w:val="00C25060"/>
  </w:style>
  <w:style w:type="table" w:customStyle="1" w:styleId="11191">
    <w:name w:val="Средний список 1119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C25060"/>
  </w:style>
  <w:style w:type="table" w:customStyle="1" w:styleId="12212">
    <w:name w:val="Средний список 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Ebrima" w:eastAsia="Times New Roman" w:hAnsi="Ebrim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C25060"/>
  </w:style>
  <w:style w:type="numbering" w:customStyle="1" w:styleId="3214">
    <w:name w:val="Заголовок 3 ур21"/>
    <w:basedOn w:val="afb"/>
    <w:uiPriority w:val="99"/>
    <w:rsid w:val="00C25060"/>
  </w:style>
  <w:style w:type="numbering" w:customStyle="1" w:styleId="1414">
    <w:name w:val="Стиль141"/>
    <w:uiPriority w:val="99"/>
    <w:rsid w:val="00C25060"/>
  </w:style>
  <w:style w:type="numbering" w:customStyle="1" w:styleId="11111211">
    <w:name w:val="1 / 1.1 / 1.1.211"/>
    <w:basedOn w:val="afb"/>
    <w:next w:val="111111"/>
    <w:locked/>
    <w:rsid w:val="00C25060"/>
  </w:style>
  <w:style w:type="numbering" w:customStyle="1" w:styleId="11111311">
    <w:name w:val="1 / 1.1 / 1.1.311"/>
    <w:basedOn w:val="afb"/>
    <w:next w:val="111111"/>
    <w:locked/>
    <w:rsid w:val="00C25060"/>
  </w:style>
  <w:style w:type="numbering" w:customStyle="1" w:styleId="2411">
    <w:name w:val="Нет списка241"/>
    <w:next w:val="afb"/>
    <w:uiPriority w:val="99"/>
    <w:semiHidden/>
    <w:unhideWhenUsed/>
    <w:rsid w:val="00C25060"/>
  </w:style>
  <w:style w:type="numbering" w:customStyle="1" w:styleId="11111411">
    <w:name w:val="1 / 1.1 / 1.1.411"/>
    <w:basedOn w:val="afb"/>
    <w:next w:val="111111"/>
    <w:rsid w:val="00C25060"/>
  </w:style>
  <w:style w:type="table" w:customStyle="1" w:styleId="111101">
    <w:name w:val="Средний список 11110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2">
    <w:name w:val="Нет списка111111"/>
    <w:next w:val="afb"/>
    <w:uiPriority w:val="99"/>
    <w:semiHidden/>
    <w:unhideWhenUsed/>
    <w:rsid w:val="00C25060"/>
  </w:style>
  <w:style w:type="table" w:customStyle="1" w:styleId="13210">
    <w:name w:val="Средний список 132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7">
    <w:name w:val="Нет списка2111"/>
    <w:next w:val="afb"/>
    <w:uiPriority w:val="99"/>
    <w:semiHidden/>
    <w:unhideWhenUsed/>
    <w:rsid w:val="00C25060"/>
  </w:style>
  <w:style w:type="numbering" w:customStyle="1" w:styleId="11111110">
    <w:name w:val="Нет списка1111111"/>
    <w:next w:val="afb"/>
    <w:uiPriority w:val="99"/>
    <w:semiHidden/>
    <w:unhideWhenUsed/>
    <w:rsid w:val="00C25060"/>
  </w:style>
  <w:style w:type="table" w:customStyle="1" w:styleId="112210">
    <w:name w:val="Средний список 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C25060"/>
  </w:style>
  <w:style w:type="table" w:customStyle="1" w:styleId="113210">
    <w:name w:val="Средний список 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C25060"/>
  </w:style>
  <w:style w:type="table" w:customStyle="1" w:styleId="114210">
    <w:name w:val="Средний список 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C25060"/>
  </w:style>
  <w:style w:type="table" w:customStyle="1" w:styleId="11621">
    <w:name w:val="Средний список 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C25060"/>
  </w:style>
  <w:style w:type="table" w:customStyle="1" w:styleId="11721">
    <w:name w:val="Средний список 117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C25060"/>
  </w:style>
  <w:style w:type="table" w:customStyle="1" w:styleId="11111210">
    <w:name w:val="Средний список 11111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C25060"/>
  </w:style>
  <w:style w:type="table" w:customStyle="1" w:styleId="111221">
    <w:name w:val="Средний список 1112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C25060"/>
  </w:style>
  <w:style w:type="table" w:customStyle="1" w:styleId="111711">
    <w:name w:val="Средний список 1117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
    <w:name w:val="Средний список 11111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C25060"/>
  </w:style>
  <w:style w:type="numbering" w:customStyle="1" w:styleId="11111511">
    <w:name w:val="1 / 1.1 / 1.1.511"/>
    <w:basedOn w:val="afb"/>
    <w:next w:val="111111"/>
    <w:semiHidden/>
    <w:unhideWhenUsed/>
    <w:rsid w:val="00C25060"/>
  </w:style>
  <w:style w:type="numbering" w:customStyle="1" w:styleId="1111f">
    <w:name w:val="Стиль1111"/>
    <w:uiPriority w:val="99"/>
    <w:rsid w:val="00C25060"/>
  </w:style>
  <w:style w:type="numbering" w:customStyle="1" w:styleId="21118">
    <w:name w:val="Заголовок 2 уровень111"/>
    <w:uiPriority w:val="99"/>
    <w:rsid w:val="00C25060"/>
  </w:style>
  <w:style w:type="numbering" w:customStyle="1" w:styleId="311110">
    <w:name w:val="Заголовок 3 ур1111"/>
    <w:uiPriority w:val="99"/>
    <w:rsid w:val="00C25060"/>
  </w:style>
  <w:style w:type="numbering" w:customStyle="1" w:styleId="10110">
    <w:name w:val="Нет списка1011"/>
    <w:next w:val="afb"/>
    <w:uiPriority w:val="99"/>
    <w:semiHidden/>
    <w:unhideWhenUsed/>
    <w:rsid w:val="00C25060"/>
  </w:style>
  <w:style w:type="numbering" w:customStyle="1" w:styleId="12114">
    <w:name w:val="Стиль1211"/>
    <w:uiPriority w:val="99"/>
    <w:rsid w:val="00C25060"/>
  </w:style>
  <w:style w:type="numbering" w:customStyle="1" w:styleId="12310">
    <w:name w:val="Нет списка1231"/>
    <w:next w:val="afb"/>
    <w:uiPriority w:val="99"/>
    <w:semiHidden/>
    <w:unhideWhenUsed/>
    <w:rsid w:val="00C25060"/>
  </w:style>
  <w:style w:type="numbering" w:customStyle="1" w:styleId="31c">
    <w:name w:val="Рис.31"/>
    <w:rsid w:val="00C25060"/>
  </w:style>
  <w:style w:type="numbering" w:customStyle="1" w:styleId="112112">
    <w:name w:val="Нет списка11211"/>
    <w:next w:val="afb"/>
    <w:uiPriority w:val="99"/>
    <w:semiHidden/>
    <w:unhideWhenUsed/>
    <w:rsid w:val="00C25060"/>
  </w:style>
  <w:style w:type="numbering" w:customStyle="1" w:styleId="22111">
    <w:name w:val="Нет списка2211"/>
    <w:next w:val="afb"/>
    <w:uiPriority w:val="99"/>
    <w:semiHidden/>
    <w:unhideWhenUsed/>
    <w:rsid w:val="00C25060"/>
  </w:style>
  <w:style w:type="numbering" w:customStyle="1" w:styleId="121a">
    <w:name w:val="Рис.121"/>
    <w:rsid w:val="00C25060"/>
  </w:style>
  <w:style w:type="numbering" w:customStyle="1" w:styleId="121111">
    <w:name w:val="Нет списка12111"/>
    <w:next w:val="afb"/>
    <w:uiPriority w:val="99"/>
    <w:semiHidden/>
    <w:unhideWhenUsed/>
    <w:rsid w:val="00C25060"/>
  </w:style>
  <w:style w:type="numbering" w:customStyle="1" w:styleId="31211">
    <w:name w:val="Заголовок 3 ур1211"/>
    <w:uiPriority w:val="99"/>
    <w:rsid w:val="00C25060"/>
  </w:style>
  <w:style w:type="numbering" w:customStyle="1" w:styleId="13112">
    <w:name w:val="Нет списка1311"/>
    <w:next w:val="afb"/>
    <w:uiPriority w:val="99"/>
    <w:semiHidden/>
    <w:unhideWhenUsed/>
    <w:rsid w:val="00C25060"/>
  </w:style>
  <w:style w:type="numbering" w:customStyle="1" w:styleId="13113">
    <w:name w:val="Стиль1311"/>
    <w:uiPriority w:val="99"/>
    <w:rsid w:val="00C25060"/>
  </w:style>
  <w:style w:type="numbering" w:customStyle="1" w:styleId="14110">
    <w:name w:val="Нет списка1411"/>
    <w:next w:val="afb"/>
    <w:uiPriority w:val="99"/>
    <w:semiHidden/>
    <w:unhideWhenUsed/>
    <w:rsid w:val="00C25060"/>
  </w:style>
  <w:style w:type="numbering" w:customStyle="1" w:styleId="211b">
    <w:name w:val="Рис.211"/>
    <w:rsid w:val="00C25060"/>
  </w:style>
  <w:style w:type="numbering" w:customStyle="1" w:styleId="113112">
    <w:name w:val="Нет списка11311"/>
    <w:next w:val="afb"/>
    <w:uiPriority w:val="99"/>
    <w:semiHidden/>
    <w:unhideWhenUsed/>
    <w:rsid w:val="00C25060"/>
  </w:style>
  <w:style w:type="numbering" w:customStyle="1" w:styleId="23110">
    <w:name w:val="Нет списка2311"/>
    <w:next w:val="afb"/>
    <w:uiPriority w:val="99"/>
    <w:semiHidden/>
    <w:unhideWhenUsed/>
    <w:rsid w:val="00C25060"/>
  </w:style>
  <w:style w:type="numbering" w:customStyle="1" w:styleId="1111f0">
    <w:name w:val="Рис.1111"/>
    <w:rsid w:val="00C25060"/>
  </w:style>
  <w:style w:type="numbering" w:customStyle="1" w:styleId="122110">
    <w:name w:val="Нет списка12211"/>
    <w:next w:val="afb"/>
    <w:uiPriority w:val="99"/>
    <w:semiHidden/>
    <w:unhideWhenUsed/>
    <w:rsid w:val="00C25060"/>
  </w:style>
  <w:style w:type="numbering" w:customStyle="1" w:styleId="31311">
    <w:name w:val="Заголовок 3 ур1311"/>
    <w:uiPriority w:val="99"/>
    <w:rsid w:val="00C25060"/>
  </w:style>
  <w:style w:type="paragraph" w:customStyle="1" w:styleId="2fffb">
    <w:name w:val="Выделенная цитата2"/>
    <w:basedOn w:val="af8"/>
    <w:next w:val="af8"/>
    <w:uiPriority w:val="30"/>
    <w:qFormat/>
    <w:rsid w:val="00C25060"/>
    <w:pPr>
      <w:pBdr>
        <w:top w:val="single" w:sz="4" w:space="10" w:color="4F81BD"/>
        <w:bottom w:val="single" w:sz="4" w:space="10" w:color="4F81BD"/>
      </w:pBdr>
      <w:spacing w:before="360" w:after="360" w:line="259" w:lineRule="auto"/>
      <w:ind w:left="864" w:right="864"/>
      <w:jc w:val="center"/>
    </w:pPr>
    <w:rPr>
      <w:rFonts w:ascii="Calibri" w:eastAsia="Calibri" w:hAnsi="Calibri" w:cs="Times New Roman"/>
      <w:i/>
      <w:iCs/>
      <w:lang w:eastAsia="en-US"/>
    </w:rPr>
  </w:style>
  <w:style w:type="numbering" w:customStyle="1" w:styleId="31114">
    <w:name w:val="Нет списка3111"/>
    <w:next w:val="afb"/>
    <w:uiPriority w:val="99"/>
    <w:semiHidden/>
    <w:rsid w:val="00C25060"/>
  </w:style>
  <w:style w:type="character" w:customStyle="1" w:styleId="326">
    <w:name w:val="Заголовок 3 Знак2"/>
    <w:uiPriority w:val="9"/>
    <w:semiHidden/>
    <w:rsid w:val="00C25060"/>
    <w:rPr>
      <w:rFonts w:ascii="Calibri Light" w:eastAsia="Times New Roman" w:hAnsi="Calibri Light" w:cs="Times New Roman"/>
      <w:color w:val="1F4D78"/>
      <w:sz w:val="24"/>
      <w:szCs w:val="24"/>
    </w:rPr>
  </w:style>
  <w:style w:type="character" w:customStyle="1" w:styleId="2fffc">
    <w:name w:val="Выделенная цитата Знак2"/>
    <w:uiPriority w:val="30"/>
    <w:rsid w:val="00C25060"/>
    <w:rPr>
      <w:i/>
      <w:iCs/>
      <w:color w:val="5B9BD5"/>
    </w:rPr>
  </w:style>
  <w:style w:type="numbering" w:customStyle="1" w:styleId="183">
    <w:name w:val="Нет списка18"/>
    <w:next w:val="afb"/>
    <w:uiPriority w:val="99"/>
    <w:semiHidden/>
    <w:unhideWhenUsed/>
    <w:rsid w:val="00C25060"/>
  </w:style>
  <w:style w:type="numbering" w:customStyle="1" w:styleId="192">
    <w:name w:val="Нет списка19"/>
    <w:next w:val="afb"/>
    <w:uiPriority w:val="99"/>
    <w:semiHidden/>
    <w:unhideWhenUsed/>
    <w:rsid w:val="00C25060"/>
  </w:style>
  <w:style w:type="table" w:customStyle="1" w:styleId="TableGridReport6">
    <w:name w:val="Table Grid Report6"/>
    <w:basedOn w:val="afa"/>
    <w:next w:val="afff6"/>
    <w:uiPriority w:val="59"/>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 5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C25060"/>
    <w:pPr>
      <w:numPr>
        <w:numId w:val="7"/>
      </w:numPr>
    </w:pPr>
  </w:style>
  <w:style w:type="table" w:customStyle="1" w:styleId="TableGrid13">
    <w:name w:val="Table Grid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0">
    <w:name w:val="Сетка таблицы 8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C25060"/>
  </w:style>
  <w:style w:type="table" w:customStyle="1" w:styleId="163">
    <w:name w:val="Светлая заливка16"/>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Times New Roman CYR" w:eastAsia="Times New Roman" w:hAnsi="Times New Roman CYR"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7">
    <w:name w:val="Светлая заливка2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8">
    <w:name w:val="Заголовок 2 уровень3"/>
    <w:basedOn w:val="afb"/>
    <w:uiPriority w:val="99"/>
    <w:rsid w:val="00C25060"/>
  </w:style>
  <w:style w:type="numbering" w:customStyle="1" w:styleId="33">
    <w:name w:val="Заголовок 3 ур3"/>
    <w:basedOn w:val="afb"/>
    <w:uiPriority w:val="99"/>
    <w:rsid w:val="00C25060"/>
    <w:pPr>
      <w:numPr>
        <w:numId w:val="16"/>
      </w:numPr>
    </w:pPr>
  </w:style>
  <w:style w:type="numbering" w:customStyle="1" w:styleId="15">
    <w:name w:val="Стиль15"/>
    <w:uiPriority w:val="99"/>
    <w:rsid w:val="00C25060"/>
    <w:pPr>
      <w:numPr>
        <w:numId w:val="18"/>
      </w:numPr>
    </w:pPr>
  </w:style>
  <w:style w:type="table" w:customStyle="1" w:styleId="344">
    <w:name w:val="Простая таблица 3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0">
    <w:name w:val="Светлая заливка114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9">
    <w:name w:val="рпдлпжлопж3"/>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C25060"/>
  </w:style>
  <w:style w:type="numbering" w:customStyle="1" w:styleId="1111132">
    <w:name w:val="1 / 1.1 / 1.1.32"/>
    <w:basedOn w:val="afb"/>
    <w:next w:val="111111"/>
    <w:locked/>
    <w:rsid w:val="00C25060"/>
  </w:style>
  <w:style w:type="table" w:customStyle="1" w:styleId="3132">
    <w:name w:val="Светлая заливка313"/>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C25060"/>
  </w:style>
  <w:style w:type="table" w:customStyle="1" w:styleId="525">
    <w:name w:val="Сетка таблицы52"/>
    <w:basedOn w:val="afa"/>
    <w:next w:val="afff6"/>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0">
    <w:name w:val="Сетка таблицы 5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C25060"/>
  </w:style>
  <w:style w:type="table" w:customStyle="1" w:styleId="TableGrid112">
    <w:name w:val="Table Grid112"/>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f6"/>
    <w:uiPriority w:val="59"/>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30">
    <w:name w:val="Сетка таблицы 813"/>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C25060"/>
  </w:style>
  <w:style w:type="table" w:customStyle="1" w:styleId="1334">
    <w:name w:val="Средний список 133"/>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C25060"/>
  </w:style>
  <w:style w:type="numbering" w:customStyle="1" w:styleId="111122">
    <w:name w:val="Нет списка11112"/>
    <w:next w:val="afb"/>
    <w:uiPriority w:val="99"/>
    <w:semiHidden/>
    <w:unhideWhenUsed/>
    <w:rsid w:val="00C25060"/>
  </w:style>
  <w:style w:type="table" w:customStyle="1" w:styleId="11231">
    <w:name w:val="Средний список 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C25060"/>
  </w:style>
  <w:style w:type="table" w:customStyle="1" w:styleId="11331">
    <w:name w:val="Средний список 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C25060"/>
  </w:style>
  <w:style w:type="table" w:customStyle="1" w:styleId="11431">
    <w:name w:val="Средний список 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C25060"/>
  </w:style>
  <w:style w:type="table" w:customStyle="1" w:styleId="11630">
    <w:name w:val="Средний список 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C25060"/>
  </w:style>
  <w:style w:type="table" w:customStyle="1" w:styleId="1173">
    <w:name w:val="Средний список 117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C25060"/>
  </w:style>
  <w:style w:type="table" w:customStyle="1" w:styleId="1111130">
    <w:name w:val="Средний список 11111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C25060"/>
  </w:style>
  <w:style w:type="table" w:customStyle="1" w:styleId="111230">
    <w:name w:val="Средний список 1112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C25060"/>
  </w:style>
  <w:style w:type="table" w:customStyle="1" w:styleId="1224">
    <w:name w:val="Простая таблица 122"/>
    <w:basedOn w:val="afa"/>
    <w:next w:val="1f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6"/>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d"/>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8"/>
    <w:semiHidden/>
    <w:unhideWhenUsed/>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8"/>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8"/>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Современная таблица22"/>
    <w:basedOn w:val="afa"/>
    <w:next w:val="affff1"/>
    <w:semiHidden/>
    <w:unhideWhenUsed/>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f">
    <w:name w:val="Изысканная таблица22"/>
    <w:basedOn w:val="afa"/>
    <w:next w:val="affff5"/>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2f0">
    <w:name w:val="Стандартная таблица22"/>
    <w:basedOn w:val="afa"/>
    <w:next w:val="affff2"/>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4"/>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a"/>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1">
    <w:name w:val="Папушкин2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C25060"/>
    <w:pPr>
      <w:widowControl w:val="0"/>
      <w:adjustRightInd w:val="0"/>
      <w:spacing w:after="0" w:line="360" w:lineRule="atLeast"/>
      <w:ind w:firstLine="567"/>
      <w:jc w:val="both"/>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C25060"/>
    <w:pPr>
      <w:widowControl w:val="0"/>
      <w:adjustRightInd w:val="0"/>
      <w:spacing w:after="0" w:line="360" w:lineRule="atLeast"/>
      <w:ind w:firstLine="567"/>
      <w:jc w:val="both"/>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C25060"/>
    <w:pPr>
      <w:widowControl w:val="0"/>
      <w:adjustRightInd w:val="0"/>
      <w:spacing w:before="120" w:after="120" w:line="240" w:lineRule="auto"/>
      <w:ind w:firstLine="567"/>
      <w:jc w:val="both"/>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0">
    <w:name w:val="Средний список 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ndara" w:eastAsia="Times New Roman" w:hAnsi="Candar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C25060"/>
    <w:pPr>
      <w:numPr>
        <w:numId w:val="12"/>
      </w:numPr>
    </w:pPr>
  </w:style>
  <w:style w:type="numbering" w:customStyle="1" w:styleId="1111152">
    <w:name w:val="1 / 1.1 / 1.1.52"/>
    <w:basedOn w:val="afb"/>
    <w:next w:val="111111"/>
    <w:unhideWhenUsed/>
    <w:rsid w:val="00C25060"/>
    <w:pPr>
      <w:numPr>
        <w:numId w:val="13"/>
      </w:numPr>
    </w:pPr>
  </w:style>
  <w:style w:type="numbering" w:customStyle="1" w:styleId="112">
    <w:name w:val="Стиль112"/>
    <w:uiPriority w:val="99"/>
    <w:rsid w:val="00C25060"/>
    <w:pPr>
      <w:numPr>
        <w:numId w:val="14"/>
      </w:numPr>
    </w:pPr>
  </w:style>
  <w:style w:type="numbering" w:customStyle="1" w:styleId="212">
    <w:name w:val="Заголовок 2 уровень12"/>
    <w:uiPriority w:val="99"/>
    <w:rsid w:val="00C25060"/>
    <w:pPr>
      <w:numPr>
        <w:numId w:val="15"/>
      </w:numPr>
    </w:pPr>
  </w:style>
  <w:style w:type="table" w:customStyle="1" w:styleId="640">
    <w:name w:val="Сетка таблицы6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1">
    <w:name w:val="Сетка таблицы422"/>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7">
    <w:name w:val="Изысканная таблица52"/>
    <w:basedOn w:val="afa"/>
    <w:next w:val="affff5"/>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4"/>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d"/>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0">
    <w:name w:val="Сетка таблицы232"/>
    <w:basedOn w:val="afa"/>
    <w:next w:val="afff6"/>
    <w:rsid w:val="00C25060"/>
    <w:pPr>
      <w:spacing w:after="0" w:line="360" w:lineRule="auto"/>
      <w:ind w:firstLine="567"/>
      <w:jc w:val="both"/>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2">
    <w:name w:val="Сетка таблицы 852"/>
    <w:basedOn w:val="afa"/>
    <w:next w:val="82"/>
    <w:rsid w:val="00C25060"/>
    <w:pPr>
      <w:widowControl w:val="0"/>
      <w:adjustRightInd w:val="0"/>
      <w:spacing w:before="120" w:after="120" w:line="36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0">
    <w:name w:val="Сетка таблицы1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13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20">
    <w:name w:val="Сетка таблицы16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2">
    <w:name w:val="Сетка таблицы17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20">
    <w:name w:val="Сетка таблицы18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3">
    <w:name w:val="Заголовок 3 ур112"/>
    <w:uiPriority w:val="99"/>
    <w:rsid w:val="00C25060"/>
  </w:style>
  <w:style w:type="numbering" w:customStyle="1" w:styleId="1021">
    <w:name w:val="Нет списка102"/>
    <w:next w:val="afb"/>
    <w:uiPriority w:val="99"/>
    <w:semiHidden/>
    <w:unhideWhenUsed/>
    <w:rsid w:val="00C25060"/>
  </w:style>
  <w:style w:type="table" w:customStyle="1" w:styleId="TableGridReport14">
    <w:name w:val="Table Grid Report1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8">
    <w:name w:val="Стиль122"/>
    <w:uiPriority w:val="99"/>
    <w:rsid w:val="00C25060"/>
  </w:style>
  <w:style w:type="numbering" w:customStyle="1" w:styleId="1241">
    <w:name w:val="Нет списка124"/>
    <w:next w:val="afb"/>
    <w:uiPriority w:val="99"/>
    <w:semiHidden/>
    <w:unhideWhenUsed/>
    <w:rsid w:val="00C25060"/>
  </w:style>
  <w:style w:type="table" w:customStyle="1" w:styleId="1920">
    <w:name w:val="Сетка таблицы19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
    <w:name w:val="Рис.4"/>
    <w:rsid w:val="00C25060"/>
    <w:pPr>
      <w:numPr>
        <w:numId w:val="26"/>
      </w:numPr>
    </w:pPr>
  </w:style>
  <w:style w:type="table" w:customStyle="1" w:styleId="-332">
    <w:name w:val="Веб-таблица 3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C25060"/>
  </w:style>
  <w:style w:type="table" w:customStyle="1" w:styleId="21126">
    <w:name w:val="Сетка таблицы21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8">
    <w:name w:val="Сетка таблицы11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7">
    <w:name w:val="Нет списка222"/>
    <w:next w:val="afb"/>
    <w:uiPriority w:val="99"/>
    <w:semiHidden/>
    <w:unhideWhenUsed/>
    <w:rsid w:val="00C25060"/>
  </w:style>
  <w:style w:type="table" w:customStyle="1" w:styleId="3124">
    <w:name w:val="Сетка таблицы31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
    <w:name w:val="Рис.13"/>
    <w:rsid w:val="00C25060"/>
    <w:pPr>
      <w:numPr>
        <w:numId w:val="23"/>
      </w:numPr>
    </w:pPr>
  </w:style>
  <w:style w:type="table" w:customStyle="1" w:styleId="-3122">
    <w:name w:val="Веб-таблица 312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C25060"/>
  </w:style>
  <w:style w:type="table" w:customStyle="1" w:styleId="TableGridReport113">
    <w:name w:val="Table Grid Report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3">
    <w:name w:val="Сетка таблицы121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3">
    <w:name w:val="Table Normal3"/>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220">
    <w:name w:val="Заголовок 3 ур122"/>
    <w:uiPriority w:val="99"/>
    <w:rsid w:val="00C25060"/>
  </w:style>
  <w:style w:type="table" w:customStyle="1" w:styleId="1324">
    <w:name w:val="Классическая таблица 13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0">
    <w:name w:val="Сетка таблицы71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5">
    <w:name w:val="Нет списка132"/>
    <w:next w:val="afb"/>
    <w:uiPriority w:val="99"/>
    <w:semiHidden/>
    <w:unhideWhenUsed/>
    <w:rsid w:val="00C25060"/>
  </w:style>
  <w:style w:type="table" w:customStyle="1" w:styleId="TableGridReport22">
    <w:name w:val="Table Grid Report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0">
    <w:name w:val="Сетка таблицы24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
    <w:name w:val="Стиль132"/>
    <w:uiPriority w:val="99"/>
    <w:rsid w:val="00C25060"/>
    <w:pPr>
      <w:numPr>
        <w:numId w:val="9"/>
      </w:numPr>
    </w:pPr>
  </w:style>
  <w:style w:type="numbering" w:customStyle="1" w:styleId="1422">
    <w:name w:val="Нет списка142"/>
    <w:next w:val="afb"/>
    <w:uiPriority w:val="99"/>
    <w:semiHidden/>
    <w:unhideWhenUsed/>
    <w:rsid w:val="00C25060"/>
  </w:style>
  <w:style w:type="table" w:customStyle="1" w:styleId="1102">
    <w:name w:val="Сетка таблицы110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Рис.22"/>
    <w:rsid w:val="00C25060"/>
    <w:pPr>
      <w:numPr>
        <w:numId w:val="17"/>
      </w:numPr>
    </w:pPr>
  </w:style>
  <w:style w:type="table" w:customStyle="1" w:styleId="-342">
    <w:name w:val="Веб-таблица 34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C25060"/>
  </w:style>
  <w:style w:type="table" w:customStyle="1" w:styleId="TableGridReport122">
    <w:name w:val="Table Grid Report12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0">
    <w:name w:val="Сетка таблицы212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1">
    <w:name w:val="Нет списка232"/>
    <w:next w:val="afb"/>
    <w:uiPriority w:val="99"/>
    <w:semiHidden/>
    <w:unhideWhenUsed/>
    <w:rsid w:val="00C25060"/>
  </w:style>
  <w:style w:type="table" w:customStyle="1" w:styleId="3223">
    <w:name w:val="Сетка таблицы322"/>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Рис.112"/>
    <w:rsid w:val="00C25060"/>
    <w:pPr>
      <w:numPr>
        <w:numId w:val="11"/>
      </w:numPr>
    </w:pPr>
  </w:style>
  <w:style w:type="table" w:customStyle="1" w:styleId="-3132">
    <w:name w:val="Веб-таблица 3132"/>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C25060"/>
  </w:style>
  <w:style w:type="table" w:customStyle="1" w:styleId="TableGridReport1112">
    <w:name w:val="Table Grid Report1112"/>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1">
    <w:name w:val="Сетка таблицы1222"/>
    <w:basedOn w:val="afa"/>
    <w:next w:val="afff6"/>
    <w:uiPriority w:val="59"/>
    <w:rsid w:val="00C25060"/>
    <w:pPr>
      <w:spacing w:after="0" w:line="240" w:lineRule="auto"/>
    </w:pPr>
    <w:rPr>
      <w:rFonts w:ascii="Calibri" w:eastAsia="Times New Roman"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12">
    <w:name w:val="Table Normal12"/>
    <w:uiPriority w:val="2"/>
    <w:semiHidden/>
    <w:unhideWhenUsed/>
    <w:qFormat/>
    <w:rsid w:val="00C25060"/>
    <w:pPr>
      <w:widowControl w:val="0"/>
      <w:spacing w:after="0" w:line="240" w:lineRule="auto"/>
    </w:pPr>
    <w:rPr>
      <w:rFonts w:ascii="Calibri" w:eastAsia="Calibri" w:hAnsi="Calibri" w:cs="Arial"/>
      <w:lang w:val="en-US" w:eastAsia="en-US"/>
    </w:rPr>
    <w:tblPr>
      <w:tblInd w:w="0" w:type="dxa"/>
      <w:tblCellMar>
        <w:top w:w="0" w:type="dxa"/>
        <w:left w:w="0" w:type="dxa"/>
        <w:bottom w:w="0" w:type="dxa"/>
        <w:right w:w="0" w:type="dxa"/>
      </w:tblCellMar>
    </w:tblPr>
  </w:style>
  <w:style w:type="numbering" w:customStyle="1" w:styleId="31320">
    <w:name w:val="Заголовок 3 ур132"/>
    <w:uiPriority w:val="99"/>
    <w:rsid w:val="00C25060"/>
  </w:style>
  <w:style w:type="table" w:customStyle="1" w:styleId="1423">
    <w:name w:val="Классическая таблица 142"/>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20">
    <w:name w:val="Сетка таблицы722"/>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2">
    <w:name w:val="Table Grid Report3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1">
    <w:name w:val="Table Grid Report4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5">
    <w:name w:val="Нет списка312"/>
    <w:next w:val="afb"/>
    <w:semiHidden/>
    <w:rsid w:val="00C25060"/>
  </w:style>
  <w:style w:type="table" w:customStyle="1" w:styleId="TableGridReport51">
    <w:name w:val="Table Grid Report5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22">
    <w:name w:val="Нет списка152"/>
    <w:next w:val="afb"/>
    <w:uiPriority w:val="99"/>
    <w:semiHidden/>
    <w:unhideWhenUsed/>
    <w:rsid w:val="00C25060"/>
  </w:style>
  <w:style w:type="numbering" w:customStyle="1" w:styleId="1621">
    <w:name w:val="Нет списка162"/>
    <w:next w:val="afb"/>
    <w:uiPriority w:val="99"/>
    <w:semiHidden/>
    <w:unhideWhenUsed/>
    <w:rsid w:val="00C25060"/>
  </w:style>
  <w:style w:type="numbering" w:customStyle="1" w:styleId="11422">
    <w:name w:val="Нет списка1142"/>
    <w:next w:val="afb"/>
    <w:uiPriority w:val="99"/>
    <w:semiHidden/>
    <w:unhideWhenUsed/>
    <w:rsid w:val="00C25060"/>
  </w:style>
  <w:style w:type="numbering" w:customStyle="1" w:styleId="1111162">
    <w:name w:val="1 / 1.1 / 1.1.62"/>
    <w:basedOn w:val="afb"/>
    <w:next w:val="111111"/>
    <w:rsid w:val="00C25060"/>
  </w:style>
  <w:style w:type="table" w:customStyle="1" w:styleId="11192">
    <w:name w:val="Средний список 1119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C25060"/>
  </w:style>
  <w:style w:type="table" w:customStyle="1" w:styleId="12222">
    <w:name w:val="Средний список 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Ebrima" w:eastAsia="Times New Roman" w:hAnsi="Ebrim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C25060"/>
  </w:style>
  <w:style w:type="numbering" w:customStyle="1" w:styleId="3224">
    <w:name w:val="Заголовок 3 ур22"/>
    <w:basedOn w:val="afb"/>
    <w:uiPriority w:val="99"/>
    <w:rsid w:val="00C25060"/>
  </w:style>
  <w:style w:type="numbering" w:customStyle="1" w:styleId="1424">
    <w:name w:val="Стиль142"/>
    <w:uiPriority w:val="99"/>
    <w:rsid w:val="00C25060"/>
  </w:style>
  <w:style w:type="numbering" w:customStyle="1" w:styleId="11111212">
    <w:name w:val="1 / 1.1 / 1.1.212"/>
    <w:basedOn w:val="afb"/>
    <w:next w:val="111111"/>
    <w:locked/>
    <w:rsid w:val="00C25060"/>
  </w:style>
  <w:style w:type="numbering" w:customStyle="1" w:styleId="11111312">
    <w:name w:val="1 / 1.1 / 1.1.312"/>
    <w:basedOn w:val="afb"/>
    <w:next w:val="111111"/>
    <w:locked/>
    <w:rsid w:val="00C25060"/>
  </w:style>
  <w:style w:type="numbering" w:customStyle="1" w:styleId="2421">
    <w:name w:val="Нет списка242"/>
    <w:next w:val="afb"/>
    <w:uiPriority w:val="99"/>
    <w:semiHidden/>
    <w:unhideWhenUsed/>
    <w:rsid w:val="00C25060"/>
  </w:style>
  <w:style w:type="numbering" w:customStyle="1" w:styleId="11111412">
    <w:name w:val="1 / 1.1 / 1.1.412"/>
    <w:basedOn w:val="afb"/>
    <w:next w:val="111111"/>
    <w:rsid w:val="00C25060"/>
  </w:style>
  <w:style w:type="table" w:customStyle="1" w:styleId="111102">
    <w:name w:val="Средний список 11110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C25060"/>
  </w:style>
  <w:style w:type="table" w:customStyle="1" w:styleId="13220">
    <w:name w:val="Средний список 132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C25060"/>
  </w:style>
  <w:style w:type="numbering" w:customStyle="1" w:styleId="11111121">
    <w:name w:val="Нет списка1111112"/>
    <w:next w:val="afb"/>
    <w:uiPriority w:val="99"/>
    <w:semiHidden/>
    <w:unhideWhenUsed/>
    <w:rsid w:val="00C25060"/>
  </w:style>
  <w:style w:type="table" w:customStyle="1" w:styleId="112220">
    <w:name w:val="Средний список 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C25060"/>
  </w:style>
  <w:style w:type="table" w:customStyle="1" w:styleId="113220">
    <w:name w:val="Средний список 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C25060"/>
  </w:style>
  <w:style w:type="table" w:customStyle="1" w:styleId="114220">
    <w:name w:val="Средний список 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C25060"/>
  </w:style>
  <w:style w:type="table" w:customStyle="1" w:styleId="11622">
    <w:name w:val="Средний список 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C25060"/>
  </w:style>
  <w:style w:type="table" w:customStyle="1" w:styleId="11722">
    <w:name w:val="Средний список 117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C25060"/>
  </w:style>
  <w:style w:type="table" w:customStyle="1" w:styleId="11111220">
    <w:name w:val="Средний список 11111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C25060"/>
  </w:style>
  <w:style w:type="table" w:customStyle="1" w:styleId="111222">
    <w:name w:val="Средний список 1112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C25060"/>
  </w:style>
  <w:style w:type="table" w:customStyle="1" w:styleId="111712">
    <w:name w:val="Средний список 1117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libri Light" w:eastAsia="Times New Roman" w:hAnsi="Calibri Light"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C25060"/>
  </w:style>
  <w:style w:type="numbering" w:customStyle="1" w:styleId="11111512">
    <w:name w:val="1 / 1.1 / 1.1.512"/>
    <w:basedOn w:val="afb"/>
    <w:next w:val="111111"/>
    <w:semiHidden/>
    <w:unhideWhenUsed/>
    <w:rsid w:val="00C25060"/>
  </w:style>
  <w:style w:type="numbering" w:customStyle="1" w:styleId="11129">
    <w:name w:val="Стиль1112"/>
    <w:uiPriority w:val="99"/>
    <w:rsid w:val="00C25060"/>
  </w:style>
  <w:style w:type="numbering" w:customStyle="1" w:styleId="21128">
    <w:name w:val="Заголовок 2 уровень112"/>
    <w:uiPriority w:val="99"/>
    <w:rsid w:val="00C25060"/>
  </w:style>
  <w:style w:type="numbering" w:customStyle="1" w:styleId="311120">
    <w:name w:val="Заголовок 3 ур1112"/>
    <w:uiPriority w:val="99"/>
    <w:rsid w:val="00C25060"/>
  </w:style>
  <w:style w:type="numbering" w:customStyle="1" w:styleId="1012">
    <w:name w:val="Нет списка1012"/>
    <w:next w:val="afb"/>
    <w:uiPriority w:val="99"/>
    <w:semiHidden/>
    <w:unhideWhenUsed/>
    <w:rsid w:val="00C25060"/>
  </w:style>
  <w:style w:type="numbering" w:customStyle="1" w:styleId="12124">
    <w:name w:val="Стиль1212"/>
    <w:uiPriority w:val="99"/>
    <w:rsid w:val="00C25060"/>
  </w:style>
  <w:style w:type="numbering" w:customStyle="1" w:styleId="12320">
    <w:name w:val="Нет списка1232"/>
    <w:next w:val="afb"/>
    <w:uiPriority w:val="99"/>
    <w:semiHidden/>
    <w:unhideWhenUsed/>
    <w:rsid w:val="00C25060"/>
  </w:style>
  <w:style w:type="numbering" w:customStyle="1" w:styleId="327">
    <w:name w:val="Рис.32"/>
    <w:rsid w:val="00C25060"/>
  </w:style>
  <w:style w:type="numbering" w:customStyle="1" w:styleId="112122">
    <w:name w:val="Нет списка11212"/>
    <w:next w:val="afb"/>
    <w:uiPriority w:val="99"/>
    <w:semiHidden/>
    <w:unhideWhenUsed/>
    <w:rsid w:val="00C25060"/>
  </w:style>
  <w:style w:type="numbering" w:customStyle="1" w:styleId="22121">
    <w:name w:val="Нет списка2212"/>
    <w:next w:val="afb"/>
    <w:uiPriority w:val="99"/>
    <w:semiHidden/>
    <w:unhideWhenUsed/>
    <w:rsid w:val="00C25060"/>
  </w:style>
  <w:style w:type="numbering" w:customStyle="1" w:styleId="1229">
    <w:name w:val="Рис.122"/>
    <w:rsid w:val="00C25060"/>
  </w:style>
  <w:style w:type="numbering" w:customStyle="1" w:styleId="121121">
    <w:name w:val="Нет списка12112"/>
    <w:next w:val="afb"/>
    <w:uiPriority w:val="99"/>
    <w:semiHidden/>
    <w:unhideWhenUsed/>
    <w:rsid w:val="00C25060"/>
  </w:style>
  <w:style w:type="numbering" w:customStyle="1" w:styleId="31212">
    <w:name w:val="Заголовок 3 ур1212"/>
    <w:uiPriority w:val="99"/>
    <w:rsid w:val="00C25060"/>
  </w:style>
  <w:style w:type="numbering" w:customStyle="1" w:styleId="13122">
    <w:name w:val="Нет списка1312"/>
    <w:next w:val="afb"/>
    <w:uiPriority w:val="99"/>
    <w:semiHidden/>
    <w:unhideWhenUsed/>
    <w:rsid w:val="00C25060"/>
  </w:style>
  <w:style w:type="numbering" w:customStyle="1" w:styleId="13123">
    <w:name w:val="Стиль1312"/>
    <w:uiPriority w:val="99"/>
    <w:rsid w:val="00C25060"/>
  </w:style>
  <w:style w:type="numbering" w:customStyle="1" w:styleId="14120">
    <w:name w:val="Нет списка1412"/>
    <w:next w:val="afb"/>
    <w:uiPriority w:val="99"/>
    <w:semiHidden/>
    <w:unhideWhenUsed/>
    <w:rsid w:val="00C25060"/>
  </w:style>
  <w:style w:type="numbering" w:customStyle="1" w:styleId="2128">
    <w:name w:val="Рис.212"/>
    <w:rsid w:val="00C25060"/>
  </w:style>
  <w:style w:type="numbering" w:customStyle="1" w:styleId="113122">
    <w:name w:val="Нет списка11312"/>
    <w:next w:val="afb"/>
    <w:uiPriority w:val="99"/>
    <w:semiHidden/>
    <w:unhideWhenUsed/>
    <w:rsid w:val="00C25060"/>
  </w:style>
  <w:style w:type="numbering" w:customStyle="1" w:styleId="2312">
    <w:name w:val="Нет списка2312"/>
    <w:next w:val="afb"/>
    <w:uiPriority w:val="99"/>
    <w:semiHidden/>
    <w:unhideWhenUsed/>
    <w:rsid w:val="00C25060"/>
  </w:style>
  <w:style w:type="numbering" w:customStyle="1" w:styleId="1112a">
    <w:name w:val="Рис.1112"/>
    <w:rsid w:val="00C25060"/>
  </w:style>
  <w:style w:type="numbering" w:customStyle="1" w:styleId="122120">
    <w:name w:val="Нет списка12212"/>
    <w:next w:val="afb"/>
    <w:uiPriority w:val="99"/>
    <w:semiHidden/>
    <w:unhideWhenUsed/>
    <w:rsid w:val="00C25060"/>
  </w:style>
  <w:style w:type="numbering" w:customStyle="1" w:styleId="31312">
    <w:name w:val="Заголовок 3 ур1312"/>
    <w:uiPriority w:val="99"/>
    <w:rsid w:val="00C25060"/>
  </w:style>
  <w:style w:type="numbering" w:customStyle="1" w:styleId="31124">
    <w:name w:val="Нет списка3112"/>
    <w:next w:val="afb"/>
    <w:semiHidden/>
    <w:rsid w:val="00C25060"/>
  </w:style>
  <w:style w:type="paragraph" w:customStyle="1" w:styleId="font19">
    <w:name w:val="font19"/>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paragraph" w:customStyle="1" w:styleId="font20">
    <w:name w:val="font20"/>
    <w:basedOn w:val="af8"/>
    <w:uiPriority w:val="99"/>
    <w:rsid w:val="00C25060"/>
    <w:pPr>
      <w:spacing w:before="100" w:beforeAutospacing="1" w:after="100" w:afterAutospacing="1" w:line="240" w:lineRule="auto"/>
    </w:pPr>
    <w:rPr>
      <w:rFonts w:ascii="Times New Roman" w:eastAsia="Times New Roman" w:hAnsi="Times New Roman" w:cs="Times New Roman"/>
      <w:b/>
      <w:bCs/>
      <w:i/>
      <w:iCs/>
      <w:color w:val="000000"/>
      <w:sz w:val="20"/>
      <w:szCs w:val="20"/>
    </w:rPr>
  </w:style>
  <w:style w:type="numbering" w:customStyle="1" w:styleId="200">
    <w:name w:val="Нет списка20"/>
    <w:next w:val="afb"/>
    <w:uiPriority w:val="99"/>
    <w:semiHidden/>
    <w:unhideWhenUsed/>
    <w:rsid w:val="00C25060"/>
  </w:style>
  <w:style w:type="table" w:customStyle="1" w:styleId="201">
    <w:name w:val="Сетка таблицы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3">
    <w:name w:val="Нет списка110"/>
    <w:next w:val="afb"/>
    <w:uiPriority w:val="99"/>
    <w:semiHidden/>
    <w:rsid w:val="00C25060"/>
  </w:style>
  <w:style w:type="numbering" w:customStyle="1" w:styleId="261">
    <w:name w:val="Нет списка26"/>
    <w:next w:val="afb"/>
    <w:uiPriority w:val="99"/>
    <w:semiHidden/>
    <w:rsid w:val="00C25060"/>
  </w:style>
  <w:style w:type="table" w:customStyle="1" w:styleId="TableGridReport15">
    <w:name w:val="Table Grid Report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3">
    <w:name w:val="Table Grid Report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3">
    <w:name w:val="Table Grid Report3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2">
    <w:name w:val="Table Grid Report4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5">
    <w:name w:val="Нет списка34"/>
    <w:next w:val="afb"/>
    <w:semiHidden/>
    <w:rsid w:val="00C25060"/>
  </w:style>
  <w:style w:type="numbering" w:customStyle="1" w:styleId="435">
    <w:name w:val="Нет списка43"/>
    <w:next w:val="afb"/>
    <w:uiPriority w:val="99"/>
    <w:semiHidden/>
    <w:unhideWhenUsed/>
    <w:rsid w:val="00C25060"/>
  </w:style>
  <w:style w:type="numbering" w:customStyle="1" w:styleId="1164">
    <w:name w:val="Нет списка116"/>
    <w:next w:val="afb"/>
    <w:uiPriority w:val="99"/>
    <w:semiHidden/>
    <w:rsid w:val="00C25060"/>
  </w:style>
  <w:style w:type="numbering" w:customStyle="1" w:styleId="2137">
    <w:name w:val="Нет списка213"/>
    <w:next w:val="afb"/>
    <w:uiPriority w:val="99"/>
    <w:semiHidden/>
    <w:rsid w:val="00C25060"/>
  </w:style>
  <w:style w:type="numbering" w:customStyle="1" w:styleId="3135">
    <w:name w:val="Нет списка313"/>
    <w:next w:val="afb"/>
    <w:semiHidden/>
    <w:rsid w:val="00C25060"/>
  </w:style>
  <w:style w:type="table" w:customStyle="1" w:styleId="1174">
    <w:name w:val="Сетка таблицы11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2">
    <w:name w:val="Сетка таблицы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3">
    <w:name w:val="Нет списка53"/>
    <w:next w:val="afb"/>
    <w:uiPriority w:val="99"/>
    <w:semiHidden/>
    <w:unhideWhenUsed/>
    <w:rsid w:val="00C25060"/>
  </w:style>
  <w:style w:type="table" w:customStyle="1" w:styleId="351">
    <w:name w:val="Сетка таблицы3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
    <w:name w:val="Нет списка27"/>
    <w:next w:val="afb"/>
    <w:uiPriority w:val="99"/>
    <w:semiHidden/>
    <w:unhideWhenUsed/>
    <w:rsid w:val="00C25060"/>
  </w:style>
  <w:style w:type="table" w:customStyle="1" w:styleId="290">
    <w:name w:val="Сетка таблицы2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5">
    <w:name w:val="Нет списка117"/>
    <w:next w:val="afb"/>
    <w:uiPriority w:val="99"/>
    <w:semiHidden/>
    <w:rsid w:val="00C25060"/>
  </w:style>
  <w:style w:type="numbering" w:customStyle="1" w:styleId="283">
    <w:name w:val="Нет списка28"/>
    <w:next w:val="afb"/>
    <w:uiPriority w:val="99"/>
    <w:semiHidden/>
    <w:rsid w:val="00C25060"/>
  </w:style>
  <w:style w:type="table" w:customStyle="1" w:styleId="TableGridReport16">
    <w:name w:val="Table Grid Report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4">
    <w:name w:val="Table Grid Report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4">
    <w:name w:val="Table Grid Report3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Нет списка35"/>
    <w:next w:val="afb"/>
    <w:semiHidden/>
    <w:rsid w:val="00C25060"/>
  </w:style>
  <w:style w:type="numbering" w:customStyle="1" w:styleId="441">
    <w:name w:val="Нет списка44"/>
    <w:next w:val="afb"/>
    <w:uiPriority w:val="99"/>
    <w:semiHidden/>
    <w:unhideWhenUsed/>
    <w:rsid w:val="00C25060"/>
  </w:style>
  <w:style w:type="numbering" w:customStyle="1" w:styleId="1184">
    <w:name w:val="Нет списка118"/>
    <w:next w:val="afb"/>
    <w:uiPriority w:val="99"/>
    <w:semiHidden/>
    <w:rsid w:val="00C25060"/>
  </w:style>
  <w:style w:type="numbering" w:customStyle="1" w:styleId="2141">
    <w:name w:val="Нет списка214"/>
    <w:next w:val="afb"/>
    <w:uiPriority w:val="99"/>
    <w:semiHidden/>
    <w:rsid w:val="00C25060"/>
  </w:style>
  <w:style w:type="numbering" w:customStyle="1" w:styleId="3143">
    <w:name w:val="Нет списка314"/>
    <w:next w:val="afb"/>
    <w:semiHidden/>
    <w:rsid w:val="00C25060"/>
  </w:style>
  <w:style w:type="table" w:customStyle="1" w:styleId="1185">
    <w:name w:val="Сетка таблицы11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0">
    <w:name w:val="Сетка таблицы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2">
    <w:name w:val="Нет списка54"/>
    <w:next w:val="afb"/>
    <w:uiPriority w:val="99"/>
    <w:semiHidden/>
    <w:unhideWhenUsed/>
    <w:rsid w:val="00C25060"/>
  </w:style>
  <w:style w:type="table" w:customStyle="1" w:styleId="363">
    <w:name w:val="Сетка таблицы3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91">
    <w:name w:val="Нет списка29"/>
    <w:next w:val="afb"/>
    <w:uiPriority w:val="99"/>
    <w:semiHidden/>
    <w:unhideWhenUsed/>
    <w:rsid w:val="00C25060"/>
  </w:style>
  <w:style w:type="table" w:customStyle="1" w:styleId="300">
    <w:name w:val="Сетка таблицы3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94">
    <w:name w:val="Нет списка119"/>
    <w:next w:val="afb"/>
    <w:uiPriority w:val="99"/>
    <w:semiHidden/>
    <w:rsid w:val="00C25060"/>
  </w:style>
  <w:style w:type="numbering" w:customStyle="1" w:styleId="2101">
    <w:name w:val="Нет списка210"/>
    <w:next w:val="afb"/>
    <w:uiPriority w:val="99"/>
    <w:semiHidden/>
    <w:rsid w:val="00C25060"/>
  </w:style>
  <w:style w:type="table" w:customStyle="1" w:styleId="TableGridReport17">
    <w:name w:val="Table Grid Report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5">
    <w:name w:val="Table Grid Report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5">
    <w:name w:val="Table Grid Report3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4">
    <w:name w:val="Нет списка36"/>
    <w:next w:val="afb"/>
    <w:semiHidden/>
    <w:rsid w:val="00C25060"/>
  </w:style>
  <w:style w:type="numbering" w:customStyle="1" w:styleId="450">
    <w:name w:val="Нет списка45"/>
    <w:next w:val="afb"/>
    <w:uiPriority w:val="99"/>
    <w:semiHidden/>
    <w:unhideWhenUsed/>
    <w:rsid w:val="00C25060"/>
  </w:style>
  <w:style w:type="numbering" w:customStyle="1" w:styleId="11104">
    <w:name w:val="Нет списка1110"/>
    <w:next w:val="afb"/>
    <w:uiPriority w:val="99"/>
    <w:semiHidden/>
    <w:rsid w:val="00C25060"/>
  </w:style>
  <w:style w:type="numbering" w:customStyle="1" w:styleId="2150">
    <w:name w:val="Нет списка215"/>
    <w:next w:val="afb"/>
    <w:uiPriority w:val="99"/>
    <w:semiHidden/>
    <w:rsid w:val="00C25060"/>
  </w:style>
  <w:style w:type="numbering" w:customStyle="1" w:styleId="3150">
    <w:name w:val="Нет списка315"/>
    <w:next w:val="afb"/>
    <w:semiHidden/>
    <w:rsid w:val="00C25060"/>
  </w:style>
  <w:style w:type="table" w:customStyle="1" w:styleId="1195">
    <w:name w:val="Сетка таблицы1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1">
    <w:name w:val="Сетка таблицы21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fb"/>
    <w:uiPriority w:val="99"/>
    <w:semiHidden/>
    <w:unhideWhenUsed/>
    <w:rsid w:val="00C25060"/>
  </w:style>
  <w:style w:type="table" w:customStyle="1" w:styleId="370">
    <w:name w:val="Сетка таблицы3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63808">
    <w:name w:val="xl6380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9">
    <w:name w:val="xl6380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0">
    <w:name w:val="xl63810"/>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2">
    <w:name w:val="xl6381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3">
    <w:name w:val="xl6381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4">
    <w:name w:val="xl63814"/>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5">
    <w:name w:val="xl63815"/>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3816">
    <w:name w:val="xl6381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7">
    <w:name w:val="xl638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18">
    <w:name w:val="xl6381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9">
    <w:name w:val="xl63819"/>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0">
    <w:name w:val="xl6382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1">
    <w:name w:val="xl6382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2">
    <w:name w:val="xl63822"/>
    <w:basedOn w:val="af8"/>
    <w:rsid w:val="00C25060"/>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3">
    <w:name w:val="xl63823"/>
    <w:basedOn w:val="af8"/>
    <w:rsid w:val="00C25060"/>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4">
    <w:name w:val="xl63824"/>
    <w:basedOn w:val="af8"/>
    <w:rsid w:val="00C25060"/>
    <w:pPr>
      <w:pBdr>
        <w:top w:val="single" w:sz="4" w:space="0" w:color="auto"/>
        <w:left w:val="single" w:sz="4" w:space="0" w:color="auto"/>
        <w:bottom w:val="single" w:sz="4" w:space="0" w:color="auto"/>
      </w:pBdr>
      <w:shd w:val="clear" w:color="000000" w:fill="D8E4BC"/>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6">
    <w:name w:val="xl6380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07">
    <w:name w:val="xl6380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11">
    <w:name w:val="xl6381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63825">
    <w:name w:val="xl63825"/>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6">
    <w:name w:val="xl63826"/>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7">
    <w:name w:val="xl63827"/>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28">
    <w:name w:val="xl63828"/>
    <w:basedOn w:val="af8"/>
    <w:rsid w:val="00C25060"/>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paragraph" w:customStyle="1" w:styleId="xl63829">
    <w:name w:val="xl6382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63830">
    <w:name w:val="xl63830"/>
    <w:basedOn w:val="af8"/>
    <w:rsid w:val="00C25060"/>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3831">
    <w:name w:val="xl63831"/>
    <w:basedOn w:val="af8"/>
    <w:rsid w:val="00C25060"/>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A6A6A6"/>
      <w:sz w:val="20"/>
      <w:szCs w:val="20"/>
    </w:rPr>
  </w:style>
  <w:style w:type="numbering" w:customStyle="1" w:styleId="301">
    <w:name w:val="Нет списка30"/>
    <w:next w:val="afb"/>
    <w:uiPriority w:val="99"/>
    <w:semiHidden/>
    <w:unhideWhenUsed/>
    <w:rsid w:val="00C25060"/>
  </w:style>
  <w:style w:type="table" w:customStyle="1" w:styleId="380">
    <w:name w:val="Сетка таблицы38"/>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fb"/>
    <w:uiPriority w:val="99"/>
    <w:semiHidden/>
    <w:unhideWhenUsed/>
    <w:rsid w:val="00C25060"/>
  </w:style>
  <w:style w:type="numbering" w:customStyle="1" w:styleId="2160">
    <w:name w:val="Нет списка216"/>
    <w:next w:val="afb"/>
    <w:uiPriority w:val="99"/>
    <w:semiHidden/>
    <w:unhideWhenUsed/>
    <w:rsid w:val="00C25060"/>
  </w:style>
  <w:style w:type="paragraph" w:customStyle="1" w:styleId="1ffffc">
    <w:name w:val="Верхний колонтитул1"/>
    <w:basedOn w:val="af8"/>
    <w:next w:val="affb"/>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d">
    <w:name w:val="Нижний колонтитул1"/>
    <w:basedOn w:val="af8"/>
    <w:next w:val="aff6"/>
    <w:uiPriority w:val="99"/>
    <w:unhideWhenUsed/>
    <w:rsid w:val="00C25060"/>
    <w:pPr>
      <w:widowControl w:val="0"/>
      <w:tabs>
        <w:tab w:val="center" w:pos="4677"/>
        <w:tab w:val="right" w:pos="9355"/>
      </w:tabs>
      <w:autoSpaceDE w:val="0"/>
      <w:autoSpaceDN w:val="0"/>
      <w:adjustRightInd w:val="0"/>
      <w:spacing w:after="0" w:line="240" w:lineRule="auto"/>
    </w:pPr>
    <w:rPr>
      <w:rFonts w:ascii="Times New Roman" w:eastAsia="Calibri" w:hAnsi="Times New Roman" w:cs="Times New Roman"/>
      <w:sz w:val="24"/>
      <w:szCs w:val="24"/>
      <w:lang w:eastAsia="en-US"/>
    </w:rPr>
  </w:style>
  <w:style w:type="paragraph" w:customStyle="1" w:styleId="1ffffe">
    <w:name w:val="Текст выноски1"/>
    <w:basedOn w:val="af8"/>
    <w:next w:val="afc"/>
    <w:uiPriority w:val="99"/>
    <w:semiHidden/>
    <w:unhideWhenUsed/>
    <w:rsid w:val="00C25060"/>
    <w:pPr>
      <w:widowControl w:val="0"/>
      <w:autoSpaceDE w:val="0"/>
      <w:autoSpaceDN w:val="0"/>
      <w:adjustRightInd w:val="0"/>
      <w:spacing w:after="0" w:line="240" w:lineRule="auto"/>
    </w:pPr>
    <w:rPr>
      <w:rFonts w:ascii="Tahoma" w:eastAsia="Calibri" w:hAnsi="Tahoma" w:cs="Tahoma"/>
      <w:sz w:val="16"/>
      <w:szCs w:val="16"/>
      <w:lang w:eastAsia="en-US"/>
    </w:rPr>
  </w:style>
  <w:style w:type="table" w:customStyle="1" w:styleId="1201">
    <w:name w:val="Сетка таблицы12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f">
    <w:name w:val="Верхний колонтитул Знак1"/>
    <w:aliases w:val=" Знак4 Знак1,Знак4 Знак1, Знак8 Знак1,ВерхКолонтитул Знак1,Знак8 Знак1"/>
    <w:uiPriority w:val="99"/>
    <w:semiHidden/>
    <w:rsid w:val="00C25060"/>
    <w:rPr>
      <w:rFonts w:ascii="Times New Roman" w:eastAsia="Times New Roman" w:hAnsi="Times New Roman" w:cs="Times New Roman"/>
      <w:sz w:val="24"/>
      <w:szCs w:val="24"/>
      <w:lang w:eastAsia="ru-RU"/>
    </w:rPr>
  </w:style>
  <w:style w:type="character" w:customStyle="1" w:styleId="1fffff0">
    <w:name w:val="Текст выноски Знак1"/>
    <w:uiPriority w:val="99"/>
    <w:semiHidden/>
    <w:rsid w:val="00C25060"/>
    <w:rPr>
      <w:rFonts w:ascii="Segoe UI" w:eastAsia="Times New Roman" w:hAnsi="Segoe UI" w:cs="Segoe UI"/>
      <w:sz w:val="18"/>
      <w:szCs w:val="18"/>
      <w:lang w:eastAsia="ru-RU"/>
    </w:rPr>
  </w:style>
  <w:style w:type="paragraph" w:customStyle="1" w:styleId="328">
    <w:name w:val="Оглавление 32"/>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2f5">
    <w:name w:val="Оглавление 12"/>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2161">
    <w:name w:val="Сетка таблицы21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fb"/>
    <w:uiPriority w:val="99"/>
    <w:semiHidden/>
    <w:unhideWhenUsed/>
    <w:rsid w:val="00C25060"/>
  </w:style>
  <w:style w:type="paragraph" w:customStyle="1" w:styleId="336">
    <w:name w:val="Оглавление 33"/>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3f5">
    <w:name w:val="Оглавление 13"/>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390">
    <w:name w:val="Сетка таблицы3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60">
    <w:name w:val="Нет списка46"/>
    <w:next w:val="afb"/>
    <w:uiPriority w:val="99"/>
    <w:semiHidden/>
    <w:unhideWhenUsed/>
    <w:rsid w:val="00C25060"/>
  </w:style>
  <w:style w:type="paragraph" w:customStyle="1" w:styleId="4f9">
    <w:name w:val="Заголовок оглавления4"/>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46">
    <w:name w:val="Оглавление 34"/>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49">
    <w:name w:val="Оглавление 14"/>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442">
    <w:name w:val="Сетка таблицы44"/>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60">
    <w:name w:val="Нет списка56"/>
    <w:next w:val="afb"/>
    <w:uiPriority w:val="99"/>
    <w:semiHidden/>
    <w:unhideWhenUsed/>
    <w:rsid w:val="00C25060"/>
  </w:style>
  <w:style w:type="paragraph" w:customStyle="1" w:styleId="5f7">
    <w:name w:val="Заголовок оглавления5"/>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53">
    <w:name w:val="Оглавление 35"/>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5a">
    <w:name w:val="Оглавление 15"/>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534">
    <w:name w:val="Сетка таблицы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1">
    <w:name w:val="Нет списка63"/>
    <w:next w:val="afb"/>
    <w:uiPriority w:val="99"/>
    <w:semiHidden/>
    <w:unhideWhenUsed/>
    <w:rsid w:val="00C25060"/>
  </w:style>
  <w:style w:type="paragraph" w:customStyle="1" w:styleId="6d">
    <w:name w:val="Заголовок оглавления6"/>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65">
    <w:name w:val="Оглавление 36"/>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64">
    <w:name w:val="Оглавление 16"/>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650">
    <w:name w:val="Сетка таблицы6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3">
    <w:name w:val="Нет списка73"/>
    <w:next w:val="afb"/>
    <w:uiPriority w:val="99"/>
    <w:semiHidden/>
    <w:unhideWhenUsed/>
    <w:rsid w:val="00C25060"/>
  </w:style>
  <w:style w:type="paragraph" w:customStyle="1" w:styleId="7c">
    <w:name w:val="Заголовок оглавления7"/>
    <w:basedOn w:val="19"/>
    <w:next w:val="af8"/>
    <w:uiPriority w:val="39"/>
    <w:semiHidden/>
    <w:unhideWhenUsed/>
    <w:qFormat/>
    <w:rsid w:val="00C25060"/>
    <w:pPr>
      <w:keepNext/>
      <w:keepLines/>
      <w:numPr>
        <w:numId w:val="0"/>
      </w:numPr>
      <w:suppressAutoHyphens w:val="0"/>
      <w:spacing w:before="480" w:after="0" w:line="276" w:lineRule="auto"/>
      <w:contextualSpacing w:val="0"/>
      <w:jc w:val="left"/>
      <w:outlineLvl w:val="9"/>
    </w:pPr>
    <w:rPr>
      <w:rFonts w:ascii="Cambria" w:hAnsi="Cambria"/>
      <w:bCs/>
      <w:smallCaps w:val="0"/>
      <w:color w:val="365F91"/>
      <w:spacing w:val="0"/>
      <w:szCs w:val="28"/>
      <w:lang w:eastAsia="ru-RU" w:bidi="ar-SA"/>
    </w:rPr>
  </w:style>
  <w:style w:type="paragraph" w:customStyle="1" w:styleId="372">
    <w:name w:val="Оглавление 37"/>
    <w:basedOn w:val="af8"/>
    <w:next w:val="af8"/>
    <w:autoRedefine/>
    <w:uiPriority w:val="39"/>
    <w:unhideWhenUsed/>
    <w:rsid w:val="00C25060"/>
    <w:pPr>
      <w:widowControl w:val="0"/>
      <w:autoSpaceDE w:val="0"/>
      <w:autoSpaceDN w:val="0"/>
      <w:adjustRightInd w:val="0"/>
      <w:spacing w:after="0" w:line="240" w:lineRule="auto"/>
      <w:ind w:left="480"/>
    </w:pPr>
    <w:rPr>
      <w:rFonts w:ascii="Times New Roman" w:eastAsia="Times New Roman" w:hAnsi="Times New Roman" w:cs="Times New Roman"/>
      <w:sz w:val="24"/>
      <w:szCs w:val="24"/>
    </w:rPr>
  </w:style>
  <w:style w:type="paragraph" w:customStyle="1" w:styleId="173">
    <w:name w:val="Оглавление 17"/>
    <w:basedOn w:val="af8"/>
    <w:next w:val="af8"/>
    <w:autoRedefine/>
    <w:uiPriority w:val="39"/>
    <w:unhideWhenUsed/>
    <w:rsid w:val="00C25060"/>
    <w:pPr>
      <w:widowControl w:val="0"/>
      <w:tabs>
        <w:tab w:val="right" w:leader="dot" w:pos="9560"/>
      </w:tabs>
      <w:autoSpaceDE w:val="0"/>
      <w:autoSpaceDN w:val="0"/>
      <w:adjustRightInd w:val="0"/>
      <w:spacing w:after="0" w:line="240" w:lineRule="auto"/>
      <w:jc w:val="both"/>
    </w:pPr>
    <w:rPr>
      <w:rFonts w:ascii="Times New Roman" w:eastAsia="Times New Roman" w:hAnsi="Times New Roman" w:cs="Times New Roman"/>
      <w:sz w:val="24"/>
      <w:szCs w:val="24"/>
    </w:rPr>
  </w:style>
  <w:style w:type="table" w:customStyle="1" w:styleId="750">
    <w:name w:val="Сетка таблицы7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1">
    <w:name w:val="Сетка таблицы8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1">
    <w:name w:val="Нет списка38"/>
    <w:next w:val="afb"/>
    <w:uiPriority w:val="99"/>
    <w:semiHidden/>
    <w:unhideWhenUsed/>
    <w:rsid w:val="00C25060"/>
  </w:style>
  <w:style w:type="table" w:customStyle="1" w:styleId="400">
    <w:name w:val="Сетка таблицы4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0">
    <w:name w:val="Нет списка125"/>
    <w:next w:val="afb"/>
    <w:uiPriority w:val="99"/>
    <w:semiHidden/>
    <w:unhideWhenUsed/>
    <w:rsid w:val="00C25060"/>
  </w:style>
  <w:style w:type="numbering" w:customStyle="1" w:styleId="2170">
    <w:name w:val="Нет списка217"/>
    <w:next w:val="afb"/>
    <w:uiPriority w:val="99"/>
    <w:semiHidden/>
    <w:unhideWhenUsed/>
    <w:rsid w:val="00C25060"/>
  </w:style>
  <w:style w:type="table" w:customStyle="1" w:styleId="1251">
    <w:name w:val="Сетка таблицы12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71">
    <w:name w:val="Сетка таблицы21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91">
    <w:name w:val="Нет списка39"/>
    <w:next w:val="afb"/>
    <w:uiPriority w:val="99"/>
    <w:semiHidden/>
    <w:unhideWhenUsed/>
    <w:rsid w:val="00C25060"/>
  </w:style>
  <w:style w:type="table" w:customStyle="1" w:styleId="3100">
    <w:name w:val="Сетка таблицы3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1">
    <w:name w:val="Нет списка47"/>
    <w:next w:val="afb"/>
    <w:uiPriority w:val="99"/>
    <w:semiHidden/>
    <w:unhideWhenUsed/>
    <w:rsid w:val="00C25060"/>
  </w:style>
  <w:style w:type="table" w:customStyle="1" w:styleId="451">
    <w:name w:val="Сетка таблицы4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70">
    <w:name w:val="Нет списка57"/>
    <w:next w:val="afb"/>
    <w:uiPriority w:val="99"/>
    <w:semiHidden/>
    <w:unhideWhenUsed/>
    <w:rsid w:val="00C25060"/>
  </w:style>
  <w:style w:type="table" w:customStyle="1" w:styleId="543">
    <w:name w:val="Сетка таблицы54"/>
    <w:basedOn w:val="afa"/>
    <w:next w:val="afff6"/>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1">
    <w:name w:val="Нет списка64"/>
    <w:next w:val="afb"/>
    <w:uiPriority w:val="99"/>
    <w:semiHidden/>
    <w:unhideWhenUsed/>
    <w:rsid w:val="00C25060"/>
  </w:style>
  <w:style w:type="table" w:customStyle="1" w:styleId="660">
    <w:name w:val="Сетка таблицы6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41">
    <w:name w:val="Нет списка74"/>
    <w:next w:val="afb"/>
    <w:uiPriority w:val="99"/>
    <w:semiHidden/>
    <w:unhideWhenUsed/>
    <w:rsid w:val="00C25060"/>
  </w:style>
  <w:style w:type="table" w:customStyle="1" w:styleId="761">
    <w:name w:val="Сетка таблицы7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41">
    <w:name w:val="Сетка таблицы8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01">
    <w:name w:val="Нет списка40"/>
    <w:next w:val="afb"/>
    <w:uiPriority w:val="99"/>
    <w:semiHidden/>
    <w:unhideWhenUsed/>
    <w:rsid w:val="00C25060"/>
  </w:style>
  <w:style w:type="numbering" w:customStyle="1" w:styleId="1260">
    <w:name w:val="Нет списка126"/>
    <w:next w:val="afb"/>
    <w:uiPriority w:val="99"/>
    <w:semiHidden/>
    <w:unhideWhenUsed/>
    <w:rsid w:val="00C25060"/>
  </w:style>
  <w:style w:type="table" w:customStyle="1" w:styleId="1261">
    <w:name w:val="Сетка таблицы12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1">
    <w:name w:val="Сетка таблицы46"/>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80">
    <w:name w:val="Нет списка218"/>
    <w:next w:val="afb"/>
    <w:uiPriority w:val="99"/>
    <w:semiHidden/>
    <w:unhideWhenUsed/>
    <w:rsid w:val="00C25060"/>
  </w:style>
  <w:style w:type="table" w:customStyle="1" w:styleId="2181">
    <w:name w:val="Сетка таблицы218"/>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01">
    <w:name w:val="Нет списка310"/>
    <w:next w:val="afb"/>
    <w:uiPriority w:val="99"/>
    <w:semiHidden/>
    <w:unhideWhenUsed/>
    <w:rsid w:val="00C25060"/>
  </w:style>
  <w:style w:type="table" w:customStyle="1" w:styleId="3136">
    <w:name w:val="Сетка таблицы313"/>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80">
    <w:name w:val="Нет списка48"/>
    <w:next w:val="afb"/>
    <w:uiPriority w:val="99"/>
    <w:semiHidden/>
    <w:unhideWhenUsed/>
    <w:rsid w:val="00C25060"/>
  </w:style>
  <w:style w:type="table" w:customStyle="1" w:styleId="472">
    <w:name w:val="Сетка таблицы4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80">
    <w:name w:val="Нет списка58"/>
    <w:next w:val="afb"/>
    <w:uiPriority w:val="99"/>
    <w:semiHidden/>
    <w:unhideWhenUsed/>
    <w:rsid w:val="00C25060"/>
  </w:style>
  <w:style w:type="table" w:customStyle="1" w:styleId="552">
    <w:name w:val="Сетка таблицы5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51">
    <w:name w:val="Нет списка65"/>
    <w:next w:val="afb"/>
    <w:uiPriority w:val="99"/>
    <w:semiHidden/>
    <w:unhideWhenUsed/>
    <w:rsid w:val="00C25060"/>
  </w:style>
  <w:style w:type="table" w:customStyle="1" w:styleId="670">
    <w:name w:val="Сетка таблицы6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1">
    <w:name w:val="Нет списка75"/>
    <w:next w:val="afb"/>
    <w:uiPriority w:val="99"/>
    <w:semiHidden/>
    <w:unhideWhenUsed/>
    <w:rsid w:val="00C25060"/>
  </w:style>
  <w:style w:type="table" w:customStyle="1" w:styleId="770">
    <w:name w:val="Сетка таблицы7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50">
    <w:name w:val="Сетка таблицы85"/>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90">
    <w:name w:val="Нет списка49"/>
    <w:next w:val="afb"/>
    <w:uiPriority w:val="99"/>
    <w:semiHidden/>
    <w:unhideWhenUsed/>
    <w:rsid w:val="00C25060"/>
  </w:style>
  <w:style w:type="table" w:customStyle="1" w:styleId="481">
    <w:name w:val="Сетка таблицы4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70">
    <w:name w:val="Нет списка127"/>
    <w:next w:val="afb"/>
    <w:uiPriority w:val="99"/>
    <w:semiHidden/>
    <w:rsid w:val="00C25060"/>
  </w:style>
  <w:style w:type="numbering" w:customStyle="1" w:styleId="2190">
    <w:name w:val="Нет списка219"/>
    <w:next w:val="afb"/>
    <w:uiPriority w:val="99"/>
    <w:semiHidden/>
    <w:rsid w:val="00C25060"/>
  </w:style>
  <w:style w:type="table" w:customStyle="1" w:styleId="TableGridReport18">
    <w:name w:val="Table Grid Report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6">
    <w:name w:val="Table Grid Report2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6">
    <w:name w:val="Table Grid Report3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0">
    <w:name w:val="Нет списка316"/>
    <w:next w:val="afb"/>
    <w:uiPriority w:val="99"/>
    <w:semiHidden/>
    <w:rsid w:val="00C25060"/>
  </w:style>
  <w:style w:type="numbering" w:customStyle="1" w:styleId="4100">
    <w:name w:val="Нет списка410"/>
    <w:next w:val="afb"/>
    <w:uiPriority w:val="99"/>
    <w:semiHidden/>
    <w:unhideWhenUsed/>
    <w:rsid w:val="00C25060"/>
  </w:style>
  <w:style w:type="numbering" w:customStyle="1" w:styleId="11144">
    <w:name w:val="Нет списка1114"/>
    <w:next w:val="afb"/>
    <w:uiPriority w:val="99"/>
    <w:semiHidden/>
    <w:rsid w:val="00C25060"/>
  </w:style>
  <w:style w:type="numbering" w:customStyle="1" w:styleId="21100">
    <w:name w:val="Нет списка2110"/>
    <w:next w:val="afb"/>
    <w:uiPriority w:val="99"/>
    <w:semiHidden/>
    <w:rsid w:val="00C25060"/>
  </w:style>
  <w:style w:type="numbering" w:customStyle="1" w:styleId="3170">
    <w:name w:val="Нет списка317"/>
    <w:next w:val="afb"/>
    <w:uiPriority w:val="99"/>
    <w:semiHidden/>
    <w:rsid w:val="00C25060"/>
  </w:style>
  <w:style w:type="table" w:customStyle="1" w:styleId="1271">
    <w:name w:val="Сетка таблицы1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91">
    <w:name w:val="Сетка таблицы21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90">
    <w:name w:val="Нет списка59"/>
    <w:next w:val="afb"/>
    <w:uiPriority w:val="99"/>
    <w:semiHidden/>
    <w:unhideWhenUsed/>
    <w:rsid w:val="00C25060"/>
  </w:style>
  <w:style w:type="table" w:customStyle="1" w:styleId="3144">
    <w:name w:val="Сетка таблицы31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00">
    <w:name w:val="Нет списка50"/>
    <w:next w:val="afb"/>
    <w:uiPriority w:val="99"/>
    <w:semiHidden/>
    <w:unhideWhenUsed/>
    <w:rsid w:val="00C25060"/>
  </w:style>
  <w:style w:type="table" w:customStyle="1" w:styleId="491">
    <w:name w:val="Сетка таблицы4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80">
    <w:name w:val="Нет списка128"/>
    <w:next w:val="afb"/>
    <w:uiPriority w:val="99"/>
    <w:semiHidden/>
    <w:rsid w:val="00C25060"/>
  </w:style>
  <w:style w:type="numbering" w:customStyle="1" w:styleId="2200">
    <w:name w:val="Нет списка220"/>
    <w:next w:val="afb"/>
    <w:uiPriority w:val="99"/>
    <w:semiHidden/>
    <w:rsid w:val="00C25060"/>
  </w:style>
  <w:style w:type="table" w:customStyle="1" w:styleId="TableGridReport19">
    <w:name w:val="Table Grid Report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7">
    <w:name w:val="Table Grid Report2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7">
    <w:name w:val="Table Grid Report3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0">
    <w:name w:val="Нет списка318"/>
    <w:next w:val="afb"/>
    <w:uiPriority w:val="99"/>
    <w:semiHidden/>
    <w:rsid w:val="00C25060"/>
  </w:style>
  <w:style w:type="numbering" w:customStyle="1" w:styleId="4131">
    <w:name w:val="Нет списка413"/>
    <w:next w:val="afb"/>
    <w:uiPriority w:val="99"/>
    <w:semiHidden/>
    <w:unhideWhenUsed/>
    <w:rsid w:val="00C25060"/>
  </w:style>
  <w:style w:type="numbering" w:customStyle="1" w:styleId="11154">
    <w:name w:val="Нет списка1115"/>
    <w:next w:val="afb"/>
    <w:uiPriority w:val="99"/>
    <w:semiHidden/>
    <w:rsid w:val="00C25060"/>
  </w:style>
  <w:style w:type="numbering" w:customStyle="1" w:styleId="21130">
    <w:name w:val="Нет списка2113"/>
    <w:next w:val="afb"/>
    <w:uiPriority w:val="99"/>
    <w:semiHidden/>
    <w:rsid w:val="00C25060"/>
  </w:style>
  <w:style w:type="numbering" w:customStyle="1" w:styleId="3190">
    <w:name w:val="Нет списка319"/>
    <w:next w:val="afb"/>
    <w:semiHidden/>
    <w:rsid w:val="00C25060"/>
  </w:style>
  <w:style w:type="table" w:customStyle="1" w:styleId="1281">
    <w:name w:val="Сетка таблицы1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1">
    <w:name w:val="Сетка таблицы22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00">
    <w:name w:val="Нет списка510"/>
    <w:next w:val="afb"/>
    <w:uiPriority w:val="99"/>
    <w:semiHidden/>
    <w:unhideWhenUsed/>
    <w:rsid w:val="00C25060"/>
  </w:style>
  <w:style w:type="table" w:customStyle="1" w:styleId="3151">
    <w:name w:val="Сетка таблицы31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fd">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uiPriority w:val="99"/>
    <w:semiHidden/>
    <w:rsid w:val="00C25060"/>
    <w:rPr>
      <w:rFonts w:ascii="Consolas" w:hAnsi="Consolas"/>
      <w:sz w:val="21"/>
      <w:szCs w:val="21"/>
    </w:rPr>
  </w:style>
  <w:style w:type="character" w:customStyle="1" w:styleId="2Verdana">
    <w:name w:val="Основной текст (2) + Verdana"/>
    <w:aliases w:val="8 pt"/>
    <w:rsid w:val="00C25060"/>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C25060"/>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
    <w:rsid w:val="00C25060"/>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
    <w:rsid w:val="00C25060"/>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
    <w:rsid w:val="00C25060"/>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C25060"/>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C25060"/>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
    <w:rsid w:val="00C25060"/>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C25060"/>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
    <w:rsid w:val="00C25060"/>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rsid w:val="00C25060"/>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numbering" w:customStyle="1" w:styleId="600">
    <w:name w:val="Нет списка60"/>
    <w:next w:val="afb"/>
    <w:uiPriority w:val="99"/>
    <w:semiHidden/>
    <w:unhideWhenUsed/>
    <w:rsid w:val="00C25060"/>
  </w:style>
  <w:style w:type="table" w:customStyle="1" w:styleId="501">
    <w:name w:val="Сетка таблицы5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90">
    <w:name w:val="Нет списка129"/>
    <w:next w:val="afb"/>
    <w:uiPriority w:val="99"/>
    <w:semiHidden/>
    <w:rsid w:val="00C25060"/>
  </w:style>
  <w:style w:type="numbering" w:customStyle="1" w:styleId="2231">
    <w:name w:val="Нет списка223"/>
    <w:next w:val="afb"/>
    <w:uiPriority w:val="99"/>
    <w:semiHidden/>
    <w:rsid w:val="00C25060"/>
  </w:style>
  <w:style w:type="table" w:customStyle="1" w:styleId="TableGridReport110">
    <w:name w:val="Table Grid Report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8">
    <w:name w:val="Table Grid Report2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8">
    <w:name w:val="Table Grid Report3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3">
    <w:name w:val="Table Grid Report4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00">
    <w:name w:val="Нет списка320"/>
    <w:next w:val="afb"/>
    <w:semiHidden/>
    <w:rsid w:val="00C25060"/>
  </w:style>
  <w:style w:type="numbering" w:customStyle="1" w:styleId="4140">
    <w:name w:val="Нет списка414"/>
    <w:next w:val="afb"/>
    <w:uiPriority w:val="99"/>
    <w:semiHidden/>
    <w:unhideWhenUsed/>
    <w:rsid w:val="00C25060"/>
  </w:style>
  <w:style w:type="numbering" w:customStyle="1" w:styleId="11160">
    <w:name w:val="Нет списка1116"/>
    <w:next w:val="afb"/>
    <w:uiPriority w:val="99"/>
    <w:semiHidden/>
    <w:rsid w:val="00C25060"/>
  </w:style>
  <w:style w:type="numbering" w:customStyle="1" w:styleId="21140">
    <w:name w:val="Нет списка2114"/>
    <w:next w:val="afb"/>
    <w:uiPriority w:val="99"/>
    <w:semiHidden/>
    <w:rsid w:val="00C25060"/>
  </w:style>
  <w:style w:type="numbering" w:customStyle="1" w:styleId="31100">
    <w:name w:val="Нет списка3110"/>
    <w:next w:val="afb"/>
    <w:semiHidden/>
    <w:rsid w:val="00C25060"/>
  </w:style>
  <w:style w:type="table" w:customStyle="1" w:styleId="1291">
    <w:name w:val="Сетка таблицы1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2">
    <w:name w:val="Нет списка513"/>
    <w:next w:val="afb"/>
    <w:uiPriority w:val="99"/>
    <w:semiHidden/>
    <w:unhideWhenUsed/>
    <w:rsid w:val="00C25060"/>
  </w:style>
  <w:style w:type="table" w:customStyle="1" w:styleId="3161">
    <w:name w:val="Сетка таблицы31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61">
    <w:name w:val="Нет списка66"/>
    <w:next w:val="afb"/>
    <w:uiPriority w:val="99"/>
    <w:semiHidden/>
    <w:unhideWhenUsed/>
    <w:rsid w:val="00C25060"/>
  </w:style>
  <w:style w:type="table" w:customStyle="1" w:styleId="561">
    <w:name w:val="Сетка таблицы5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00">
    <w:name w:val="Нет списка130"/>
    <w:next w:val="afb"/>
    <w:uiPriority w:val="99"/>
    <w:semiHidden/>
    <w:rsid w:val="00C25060"/>
  </w:style>
  <w:style w:type="numbering" w:customStyle="1" w:styleId="2241">
    <w:name w:val="Нет списка224"/>
    <w:next w:val="afb"/>
    <w:uiPriority w:val="99"/>
    <w:semiHidden/>
    <w:rsid w:val="00C25060"/>
  </w:style>
  <w:style w:type="table" w:customStyle="1" w:styleId="TableGridReport114">
    <w:name w:val="Table Grid Report1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9">
    <w:name w:val="Table Grid Report2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9">
    <w:name w:val="Table Grid Report3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5">
    <w:name w:val="Нет списка322"/>
    <w:next w:val="afb"/>
    <w:semiHidden/>
    <w:rsid w:val="00C25060"/>
  </w:style>
  <w:style w:type="numbering" w:customStyle="1" w:styleId="4150">
    <w:name w:val="Нет списка415"/>
    <w:next w:val="afb"/>
    <w:uiPriority w:val="99"/>
    <w:semiHidden/>
    <w:unhideWhenUsed/>
    <w:rsid w:val="00C25060"/>
  </w:style>
  <w:style w:type="numbering" w:customStyle="1" w:styleId="11170">
    <w:name w:val="Нет списка1117"/>
    <w:next w:val="afb"/>
    <w:uiPriority w:val="99"/>
    <w:semiHidden/>
    <w:rsid w:val="00C25060"/>
  </w:style>
  <w:style w:type="numbering" w:customStyle="1" w:styleId="21150">
    <w:name w:val="Нет списка2115"/>
    <w:next w:val="afb"/>
    <w:uiPriority w:val="99"/>
    <w:semiHidden/>
    <w:rsid w:val="00C25060"/>
  </w:style>
  <w:style w:type="numbering" w:customStyle="1" w:styleId="31130">
    <w:name w:val="Нет списка3113"/>
    <w:next w:val="afb"/>
    <w:semiHidden/>
    <w:rsid w:val="00C25060"/>
  </w:style>
  <w:style w:type="table" w:customStyle="1" w:styleId="1301">
    <w:name w:val="Сетка таблицы1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41">
    <w:name w:val="Нет списка514"/>
    <w:next w:val="afb"/>
    <w:uiPriority w:val="99"/>
    <w:semiHidden/>
    <w:unhideWhenUsed/>
    <w:rsid w:val="00C25060"/>
  </w:style>
  <w:style w:type="table" w:customStyle="1" w:styleId="3171">
    <w:name w:val="Сетка таблицы31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71">
    <w:name w:val="Нет списка67"/>
    <w:next w:val="afb"/>
    <w:uiPriority w:val="99"/>
    <w:semiHidden/>
    <w:unhideWhenUsed/>
    <w:rsid w:val="00C25060"/>
  </w:style>
  <w:style w:type="table" w:customStyle="1" w:styleId="571">
    <w:name w:val="Сетка таблицы5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6">
    <w:name w:val="Нет списка133"/>
    <w:next w:val="afb"/>
    <w:uiPriority w:val="99"/>
    <w:semiHidden/>
    <w:rsid w:val="00C25060"/>
  </w:style>
  <w:style w:type="numbering" w:customStyle="1" w:styleId="2251">
    <w:name w:val="Нет списка225"/>
    <w:next w:val="afb"/>
    <w:uiPriority w:val="99"/>
    <w:semiHidden/>
    <w:rsid w:val="00C25060"/>
  </w:style>
  <w:style w:type="table" w:customStyle="1" w:styleId="TableGridReport115">
    <w:name w:val="Table Grid Report1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0">
    <w:name w:val="Table Grid Report2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0">
    <w:name w:val="Table Grid Report3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1">
    <w:name w:val="Нет списка323"/>
    <w:next w:val="afb"/>
    <w:semiHidden/>
    <w:rsid w:val="00C25060"/>
  </w:style>
  <w:style w:type="numbering" w:customStyle="1" w:styleId="4160">
    <w:name w:val="Нет списка416"/>
    <w:next w:val="afb"/>
    <w:uiPriority w:val="99"/>
    <w:semiHidden/>
    <w:unhideWhenUsed/>
    <w:rsid w:val="00C25060"/>
  </w:style>
  <w:style w:type="numbering" w:customStyle="1" w:styleId="11180">
    <w:name w:val="Нет списка1118"/>
    <w:next w:val="afb"/>
    <w:uiPriority w:val="99"/>
    <w:semiHidden/>
    <w:rsid w:val="00C25060"/>
  </w:style>
  <w:style w:type="numbering" w:customStyle="1" w:styleId="21160">
    <w:name w:val="Нет списка2116"/>
    <w:next w:val="afb"/>
    <w:uiPriority w:val="99"/>
    <w:semiHidden/>
    <w:rsid w:val="00C25060"/>
  </w:style>
  <w:style w:type="numbering" w:customStyle="1" w:styleId="31140">
    <w:name w:val="Нет списка3114"/>
    <w:next w:val="afb"/>
    <w:semiHidden/>
    <w:rsid w:val="00C25060"/>
  </w:style>
  <w:style w:type="table" w:customStyle="1" w:styleId="1337">
    <w:name w:val="Сетка таблицы1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50">
    <w:name w:val="Нет списка515"/>
    <w:next w:val="afb"/>
    <w:uiPriority w:val="99"/>
    <w:semiHidden/>
    <w:unhideWhenUsed/>
    <w:rsid w:val="00C25060"/>
  </w:style>
  <w:style w:type="table" w:customStyle="1" w:styleId="3181">
    <w:name w:val="Сетка таблицы31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82">
    <w:name w:val="Нет списка68"/>
    <w:next w:val="afb"/>
    <w:uiPriority w:val="99"/>
    <w:semiHidden/>
    <w:unhideWhenUsed/>
    <w:rsid w:val="00C25060"/>
  </w:style>
  <w:style w:type="table" w:customStyle="1" w:styleId="581">
    <w:name w:val="Сетка таблицы5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43">
    <w:name w:val="Нет списка134"/>
    <w:next w:val="afb"/>
    <w:uiPriority w:val="99"/>
    <w:semiHidden/>
    <w:rsid w:val="00C25060"/>
  </w:style>
  <w:style w:type="numbering" w:customStyle="1" w:styleId="2261">
    <w:name w:val="Нет списка226"/>
    <w:next w:val="afb"/>
    <w:uiPriority w:val="99"/>
    <w:semiHidden/>
    <w:rsid w:val="00C25060"/>
  </w:style>
  <w:style w:type="table" w:customStyle="1" w:styleId="TableGridReport116">
    <w:name w:val="Table Grid Report1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1">
    <w:name w:val="Table Grid Report2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1">
    <w:name w:val="Table Grid Report311"/>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4">
    <w:name w:val="Table Grid Report4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40">
    <w:name w:val="Нет списка324"/>
    <w:next w:val="afb"/>
    <w:semiHidden/>
    <w:rsid w:val="00C25060"/>
  </w:style>
  <w:style w:type="numbering" w:customStyle="1" w:styleId="417">
    <w:name w:val="Нет списка417"/>
    <w:next w:val="afb"/>
    <w:uiPriority w:val="99"/>
    <w:semiHidden/>
    <w:unhideWhenUsed/>
    <w:rsid w:val="00C25060"/>
  </w:style>
  <w:style w:type="numbering" w:customStyle="1" w:styleId="11193">
    <w:name w:val="Нет списка1119"/>
    <w:next w:val="afb"/>
    <w:uiPriority w:val="99"/>
    <w:semiHidden/>
    <w:rsid w:val="00C25060"/>
  </w:style>
  <w:style w:type="numbering" w:customStyle="1" w:styleId="21170">
    <w:name w:val="Нет списка2117"/>
    <w:next w:val="afb"/>
    <w:uiPriority w:val="99"/>
    <w:semiHidden/>
    <w:rsid w:val="00C25060"/>
  </w:style>
  <w:style w:type="numbering" w:customStyle="1" w:styleId="31150">
    <w:name w:val="Нет списка3115"/>
    <w:next w:val="afb"/>
    <w:semiHidden/>
    <w:rsid w:val="00C25060"/>
  </w:style>
  <w:style w:type="table" w:customStyle="1" w:styleId="1344">
    <w:name w:val="Сетка таблицы1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Сетка таблицы22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60">
    <w:name w:val="Нет списка516"/>
    <w:next w:val="afb"/>
    <w:uiPriority w:val="99"/>
    <w:semiHidden/>
    <w:unhideWhenUsed/>
    <w:rsid w:val="00C25060"/>
  </w:style>
  <w:style w:type="table" w:customStyle="1" w:styleId="3191">
    <w:name w:val="Сетка таблицы31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90">
    <w:name w:val="Нет списка69"/>
    <w:next w:val="afb"/>
    <w:uiPriority w:val="99"/>
    <w:semiHidden/>
    <w:unhideWhenUsed/>
    <w:rsid w:val="00C25060"/>
  </w:style>
  <w:style w:type="table" w:customStyle="1" w:styleId="591">
    <w:name w:val="Сетка таблицы5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50">
    <w:name w:val="Нет списка135"/>
    <w:next w:val="afb"/>
    <w:uiPriority w:val="99"/>
    <w:semiHidden/>
    <w:rsid w:val="00C25060"/>
  </w:style>
  <w:style w:type="numbering" w:customStyle="1" w:styleId="2271">
    <w:name w:val="Нет списка227"/>
    <w:next w:val="afb"/>
    <w:uiPriority w:val="99"/>
    <w:semiHidden/>
    <w:rsid w:val="00C25060"/>
  </w:style>
  <w:style w:type="table" w:customStyle="1" w:styleId="TableGridReport117">
    <w:name w:val="Table Grid Report1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2">
    <w:name w:val="Table Grid Report2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2">
    <w:name w:val="Table Grid Report312"/>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5">
    <w:name w:val="Table Grid Report4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50">
    <w:name w:val="Нет списка325"/>
    <w:next w:val="afb"/>
    <w:semiHidden/>
    <w:rsid w:val="00C25060"/>
  </w:style>
  <w:style w:type="numbering" w:customStyle="1" w:styleId="418">
    <w:name w:val="Нет списка418"/>
    <w:next w:val="afb"/>
    <w:uiPriority w:val="99"/>
    <w:semiHidden/>
    <w:unhideWhenUsed/>
    <w:rsid w:val="00C25060"/>
  </w:style>
  <w:style w:type="numbering" w:customStyle="1" w:styleId="11201">
    <w:name w:val="Нет списка1120"/>
    <w:next w:val="afb"/>
    <w:uiPriority w:val="99"/>
    <w:semiHidden/>
    <w:rsid w:val="00C25060"/>
  </w:style>
  <w:style w:type="numbering" w:customStyle="1" w:styleId="21180">
    <w:name w:val="Нет списка2118"/>
    <w:next w:val="afb"/>
    <w:uiPriority w:val="99"/>
    <w:semiHidden/>
    <w:rsid w:val="00C25060"/>
  </w:style>
  <w:style w:type="numbering" w:customStyle="1" w:styleId="31160">
    <w:name w:val="Нет списка3116"/>
    <w:next w:val="afb"/>
    <w:semiHidden/>
    <w:rsid w:val="00C25060"/>
  </w:style>
  <w:style w:type="table" w:customStyle="1" w:styleId="1351">
    <w:name w:val="Сетка таблицы1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80">
    <w:name w:val="Сетка таблицы22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70">
    <w:name w:val="Нет списка517"/>
    <w:next w:val="afb"/>
    <w:uiPriority w:val="99"/>
    <w:semiHidden/>
    <w:unhideWhenUsed/>
    <w:rsid w:val="00C25060"/>
  </w:style>
  <w:style w:type="table" w:customStyle="1" w:styleId="3201">
    <w:name w:val="Сетка таблицы32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00">
    <w:name w:val="Нет списка70"/>
    <w:next w:val="afb"/>
    <w:uiPriority w:val="99"/>
    <w:semiHidden/>
    <w:unhideWhenUsed/>
    <w:rsid w:val="00C25060"/>
  </w:style>
  <w:style w:type="table" w:customStyle="1" w:styleId="601">
    <w:name w:val="Сетка таблицы6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60">
    <w:name w:val="Нет списка136"/>
    <w:next w:val="afb"/>
    <w:uiPriority w:val="99"/>
    <w:semiHidden/>
    <w:rsid w:val="00C25060"/>
  </w:style>
  <w:style w:type="numbering" w:customStyle="1" w:styleId="2281">
    <w:name w:val="Нет списка228"/>
    <w:next w:val="afb"/>
    <w:uiPriority w:val="99"/>
    <w:semiHidden/>
    <w:rsid w:val="00C25060"/>
  </w:style>
  <w:style w:type="table" w:customStyle="1" w:styleId="TableGridReport118">
    <w:name w:val="Table Grid Report1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3">
    <w:name w:val="Table Grid Report2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3">
    <w:name w:val="Table Grid Report31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6">
    <w:name w:val="Table Grid Report4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60">
    <w:name w:val="Нет списка326"/>
    <w:next w:val="afb"/>
    <w:semiHidden/>
    <w:rsid w:val="00C25060"/>
  </w:style>
  <w:style w:type="numbering" w:customStyle="1" w:styleId="419">
    <w:name w:val="Нет списка419"/>
    <w:next w:val="afb"/>
    <w:uiPriority w:val="99"/>
    <w:semiHidden/>
    <w:unhideWhenUsed/>
    <w:rsid w:val="00C25060"/>
  </w:style>
  <w:style w:type="numbering" w:customStyle="1" w:styleId="11232">
    <w:name w:val="Нет списка1123"/>
    <w:next w:val="afb"/>
    <w:uiPriority w:val="99"/>
    <w:semiHidden/>
    <w:rsid w:val="00C25060"/>
  </w:style>
  <w:style w:type="numbering" w:customStyle="1" w:styleId="21190">
    <w:name w:val="Нет списка2119"/>
    <w:next w:val="afb"/>
    <w:uiPriority w:val="99"/>
    <w:semiHidden/>
    <w:rsid w:val="00C25060"/>
  </w:style>
  <w:style w:type="numbering" w:customStyle="1" w:styleId="3117">
    <w:name w:val="Нет списка3117"/>
    <w:next w:val="afb"/>
    <w:semiHidden/>
    <w:rsid w:val="00C25060"/>
  </w:style>
  <w:style w:type="table" w:customStyle="1" w:styleId="1361">
    <w:name w:val="Сетка таблицы1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0">
    <w:name w:val="Сетка таблицы22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8">
    <w:name w:val="Нет списка518"/>
    <w:next w:val="afb"/>
    <w:uiPriority w:val="99"/>
    <w:semiHidden/>
    <w:unhideWhenUsed/>
    <w:rsid w:val="00C25060"/>
  </w:style>
  <w:style w:type="table" w:customStyle="1" w:styleId="3232">
    <w:name w:val="Сетка таблицы323"/>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62">
    <w:name w:val="Нет списка76"/>
    <w:next w:val="afb"/>
    <w:uiPriority w:val="99"/>
    <w:semiHidden/>
    <w:unhideWhenUsed/>
    <w:rsid w:val="00C25060"/>
  </w:style>
  <w:style w:type="table" w:customStyle="1" w:styleId="683">
    <w:name w:val="Сетка таблицы6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70">
    <w:name w:val="Нет списка137"/>
    <w:next w:val="afb"/>
    <w:uiPriority w:val="99"/>
    <w:semiHidden/>
    <w:rsid w:val="00C25060"/>
  </w:style>
  <w:style w:type="numbering" w:customStyle="1" w:styleId="2291">
    <w:name w:val="Нет списка229"/>
    <w:next w:val="afb"/>
    <w:uiPriority w:val="99"/>
    <w:semiHidden/>
    <w:rsid w:val="00C25060"/>
  </w:style>
  <w:style w:type="table" w:customStyle="1" w:styleId="TableGridReport119">
    <w:name w:val="Table Grid Report1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4">
    <w:name w:val="Table Grid Report2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4">
    <w:name w:val="Table Grid Report31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7">
    <w:name w:val="Table Grid Report4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70">
    <w:name w:val="Нет списка327"/>
    <w:next w:val="afb"/>
    <w:semiHidden/>
    <w:rsid w:val="00C25060"/>
  </w:style>
  <w:style w:type="numbering" w:customStyle="1" w:styleId="4200">
    <w:name w:val="Нет списка420"/>
    <w:next w:val="afb"/>
    <w:uiPriority w:val="99"/>
    <w:semiHidden/>
    <w:unhideWhenUsed/>
    <w:rsid w:val="00C25060"/>
  </w:style>
  <w:style w:type="numbering" w:customStyle="1" w:styleId="11240">
    <w:name w:val="Нет списка1124"/>
    <w:next w:val="afb"/>
    <w:uiPriority w:val="99"/>
    <w:semiHidden/>
    <w:rsid w:val="00C25060"/>
  </w:style>
  <w:style w:type="numbering" w:customStyle="1" w:styleId="21200">
    <w:name w:val="Нет списка2120"/>
    <w:next w:val="afb"/>
    <w:uiPriority w:val="99"/>
    <w:semiHidden/>
    <w:rsid w:val="00C25060"/>
  </w:style>
  <w:style w:type="numbering" w:customStyle="1" w:styleId="3118">
    <w:name w:val="Нет списка3118"/>
    <w:next w:val="afb"/>
    <w:semiHidden/>
    <w:rsid w:val="00C25060"/>
  </w:style>
  <w:style w:type="table" w:customStyle="1" w:styleId="1371">
    <w:name w:val="Сетка таблицы137"/>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0">
    <w:name w:val="Сетка таблицы23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9">
    <w:name w:val="Нет списка519"/>
    <w:next w:val="afb"/>
    <w:uiPriority w:val="99"/>
    <w:semiHidden/>
    <w:unhideWhenUsed/>
    <w:rsid w:val="00C25060"/>
  </w:style>
  <w:style w:type="table" w:customStyle="1" w:styleId="3241">
    <w:name w:val="Сетка таблицы324"/>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71">
    <w:name w:val="Нет списка77"/>
    <w:next w:val="afb"/>
    <w:uiPriority w:val="99"/>
    <w:semiHidden/>
    <w:unhideWhenUsed/>
    <w:rsid w:val="00C25060"/>
  </w:style>
  <w:style w:type="table" w:customStyle="1" w:styleId="691">
    <w:name w:val="Сетка таблицы6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80">
    <w:name w:val="Нет списка138"/>
    <w:next w:val="afb"/>
    <w:uiPriority w:val="99"/>
    <w:semiHidden/>
    <w:rsid w:val="00C25060"/>
  </w:style>
  <w:style w:type="numbering" w:customStyle="1" w:styleId="2301">
    <w:name w:val="Нет списка230"/>
    <w:next w:val="afb"/>
    <w:uiPriority w:val="99"/>
    <w:semiHidden/>
    <w:rsid w:val="00C25060"/>
  </w:style>
  <w:style w:type="table" w:customStyle="1" w:styleId="TableGridReport120">
    <w:name w:val="Table Grid Report12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5">
    <w:name w:val="Table Grid Report2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5">
    <w:name w:val="Table Grid Report31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80">
    <w:name w:val="Нет списка328"/>
    <w:next w:val="afb"/>
    <w:semiHidden/>
    <w:rsid w:val="00C25060"/>
  </w:style>
  <w:style w:type="numbering" w:customStyle="1" w:styleId="4212">
    <w:name w:val="Нет списка421"/>
    <w:next w:val="afb"/>
    <w:uiPriority w:val="99"/>
    <w:semiHidden/>
    <w:unhideWhenUsed/>
    <w:rsid w:val="00C25060"/>
  </w:style>
  <w:style w:type="numbering" w:customStyle="1" w:styleId="11250">
    <w:name w:val="Нет списка1125"/>
    <w:next w:val="afb"/>
    <w:uiPriority w:val="99"/>
    <w:semiHidden/>
    <w:rsid w:val="00C25060"/>
  </w:style>
  <w:style w:type="numbering" w:customStyle="1" w:styleId="21211">
    <w:name w:val="Нет списка2121"/>
    <w:next w:val="afb"/>
    <w:uiPriority w:val="99"/>
    <w:semiHidden/>
    <w:rsid w:val="00C25060"/>
  </w:style>
  <w:style w:type="numbering" w:customStyle="1" w:styleId="3119">
    <w:name w:val="Нет списка3119"/>
    <w:next w:val="afb"/>
    <w:semiHidden/>
    <w:rsid w:val="00C25060"/>
  </w:style>
  <w:style w:type="table" w:customStyle="1" w:styleId="1381">
    <w:name w:val="Сетка таблицы138"/>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00">
    <w:name w:val="Нет списка520"/>
    <w:next w:val="afb"/>
    <w:uiPriority w:val="99"/>
    <w:semiHidden/>
    <w:unhideWhenUsed/>
    <w:rsid w:val="00C25060"/>
  </w:style>
  <w:style w:type="table" w:customStyle="1" w:styleId="3251">
    <w:name w:val="Сетка таблицы325"/>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80">
    <w:name w:val="Нет списка78"/>
    <w:next w:val="afb"/>
    <w:uiPriority w:val="99"/>
    <w:semiHidden/>
    <w:unhideWhenUsed/>
    <w:rsid w:val="00C25060"/>
  </w:style>
  <w:style w:type="table" w:customStyle="1" w:styleId="701">
    <w:name w:val="Сетка таблицы70"/>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90">
    <w:name w:val="Нет списка139"/>
    <w:next w:val="afb"/>
    <w:uiPriority w:val="99"/>
    <w:semiHidden/>
    <w:rsid w:val="00C25060"/>
  </w:style>
  <w:style w:type="numbering" w:customStyle="1" w:styleId="2331">
    <w:name w:val="Нет списка233"/>
    <w:next w:val="afb"/>
    <w:uiPriority w:val="99"/>
    <w:semiHidden/>
    <w:rsid w:val="00C25060"/>
  </w:style>
  <w:style w:type="table" w:customStyle="1" w:styleId="TableGridReport123">
    <w:name w:val="Table Grid Report123"/>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6">
    <w:name w:val="Table Grid Report2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6">
    <w:name w:val="Table Grid Report316"/>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9">
    <w:name w:val="Нет списка329"/>
    <w:next w:val="afb"/>
    <w:semiHidden/>
    <w:rsid w:val="00C25060"/>
  </w:style>
  <w:style w:type="numbering" w:customStyle="1" w:styleId="4222">
    <w:name w:val="Нет списка422"/>
    <w:next w:val="afb"/>
    <w:uiPriority w:val="99"/>
    <w:semiHidden/>
    <w:unhideWhenUsed/>
    <w:rsid w:val="00C25060"/>
  </w:style>
  <w:style w:type="numbering" w:customStyle="1" w:styleId="11260">
    <w:name w:val="Нет списка1126"/>
    <w:next w:val="afb"/>
    <w:uiPriority w:val="99"/>
    <w:semiHidden/>
    <w:rsid w:val="00C25060"/>
  </w:style>
  <w:style w:type="numbering" w:customStyle="1" w:styleId="21221">
    <w:name w:val="Нет списка2122"/>
    <w:next w:val="afb"/>
    <w:uiPriority w:val="99"/>
    <w:semiHidden/>
    <w:rsid w:val="00C25060"/>
  </w:style>
  <w:style w:type="numbering" w:customStyle="1" w:styleId="31200">
    <w:name w:val="Нет списка3120"/>
    <w:next w:val="afb"/>
    <w:semiHidden/>
    <w:rsid w:val="00C25060"/>
  </w:style>
  <w:style w:type="table" w:customStyle="1" w:styleId="1391">
    <w:name w:val="Сетка таблицы139"/>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0">
    <w:name w:val="Сетка таблицы234"/>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4">
    <w:name w:val="Нет списка521"/>
    <w:next w:val="afb"/>
    <w:uiPriority w:val="99"/>
    <w:semiHidden/>
    <w:unhideWhenUsed/>
    <w:rsid w:val="00C25060"/>
  </w:style>
  <w:style w:type="table" w:customStyle="1" w:styleId="3261">
    <w:name w:val="Сетка таблицы326"/>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90">
    <w:name w:val="Нет списка79"/>
    <w:next w:val="afb"/>
    <w:uiPriority w:val="99"/>
    <w:semiHidden/>
    <w:unhideWhenUsed/>
    <w:rsid w:val="00C25060"/>
  </w:style>
  <w:style w:type="table" w:customStyle="1" w:styleId="781">
    <w:name w:val="Сетка таблицы7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00">
    <w:name w:val="Нет списка140"/>
    <w:next w:val="afb"/>
    <w:uiPriority w:val="99"/>
    <w:semiHidden/>
    <w:rsid w:val="00C25060"/>
  </w:style>
  <w:style w:type="numbering" w:customStyle="1" w:styleId="2341">
    <w:name w:val="Нет списка234"/>
    <w:next w:val="afb"/>
    <w:uiPriority w:val="99"/>
    <w:semiHidden/>
    <w:rsid w:val="00C25060"/>
  </w:style>
  <w:style w:type="table" w:customStyle="1" w:styleId="TableGridReport124">
    <w:name w:val="Table Grid Report124"/>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7">
    <w:name w:val="Table Grid Report2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7">
    <w:name w:val="Table Grid Report317"/>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0">
    <w:name w:val="Нет списка330"/>
    <w:next w:val="afb"/>
    <w:semiHidden/>
    <w:rsid w:val="00C25060"/>
  </w:style>
  <w:style w:type="numbering" w:customStyle="1" w:styleId="4230">
    <w:name w:val="Нет списка423"/>
    <w:next w:val="afb"/>
    <w:uiPriority w:val="99"/>
    <w:semiHidden/>
    <w:unhideWhenUsed/>
    <w:rsid w:val="00C25060"/>
  </w:style>
  <w:style w:type="numbering" w:customStyle="1" w:styleId="11270">
    <w:name w:val="Нет списка1127"/>
    <w:next w:val="afb"/>
    <w:uiPriority w:val="99"/>
    <w:semiHidden/>
    <w:rsid w:val="00C25060"/>
  </w:style>
  <w:style w:type="numbering" w:customStyle="1" w:styleId="21230">
    <w:name w:val="Нет списка2123"/>
    <w:next w:val="afb"/>
    <w:uiPriority w:val="99"/>
    <w:semiHidden/>
    <w:rsid w:val="00C25060"/>
  </w:style>
  <w:style w:type="numbering" w:customStyle="1" w:styleId="31213">
    <w:name w:val="Нет списка3121"/>
    <w:next w:val="afb"/>
    <w:semiHidden/>
    <w:rsid w:val="00C25060"/>
  </w:style>
  <w:style w:type="table" w:customStyle="1" w:styleId="1401">
    <w:name w:val="Сетка таблицы14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0">
    <w:name w:val="Сетка таблицы235"/>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3">
    <w:name w:val="Нет списка522"/>
    <w:next w:val="afb"/>
    <w:uiPriority w:val="99"/>
    <w:semiHidden/>
    <w:unhideWhenUsed/>
    <w:rsid w:val="00C25060"/>
  </w:style>
  <w:style w:type="table" w:customStyle="1" w:styleId="3271">
    <w:name w:val="Сетка таблицы327"/>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00">
    <w:name w:val="Нет списка80"/>
    <w:next w:val="afb"/>
    <w:uiPriority w:val="99"/>
    <w:semiHidden/>
    <w:unhideWhenUsed/>
    <w:rsid w:val="00C25060"/>
  </w:style>
  <w:style w:type="table" w:customStyle="1" w:styleId="791">
    <w:name w:val="Сетка таблицы79"/>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Нет списка143"/>
    <w:next w:val="afb"/>
    <w:uiPriority w:val="99"/>
    <w:semiHidden/>
    <w:rsid w:val="00C25060"/>
  </w:style>
  <w:style w:type="numbering" w:customStyle="1" w:styleId="2351">
    <w:name w:val="Нет списка235"/>
    <w:next w:val="afb"/>
    <w:uiPriority w:val="99"/>
    <w:semiHidden/>
    <w:rsid w:val="00C25060"/>
  </w:style>
  <w:style w:type="table" w:customStyle="1" w:styleId="TableGridReport125">
    <w:name w:val="Table Grid Report125"/>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218">
    <w:name w:val="Table Grid Report2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8">
    <w:name w:val="Table Grid Report318"/>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Нет списка331"/>
    <w:next w:val="afb"/>
    <w:semiHidden/>
    <w:rsid w:val="00C25060"/>
  </w:style>
  <w:style w:type="numbering" w:customStyle="1" w:styleId="424">
    <w:name w:val="Нет списка424"/>
    <w:next w:val="afb"/>
    <w:uiPriority w:val="99"/>
    <w:semiHidden/>
    <w:unhideWhenUsed/>
    <w:rsid w:val="00C25060"/>
  </w:style>
  <w:style w:type="numbering" w:customStyle="1" w:styleId="11280">
    <w:name w:val="Нет списка1128"/>
    <w:next w:val="afb"/>
    <w:uiPriority w:val="99"/>
    <w:semiHidden/>
    <w:rsid w:val="00C25060"/>
  </w:style>
  <w:style w:type="numbering" w:customStyle="1" w:styleId="21240">
    <w:name w:val="Нет списка2124"/>
    <w:next w:val="afb"/>
    <w:uiPriority w:val="99"/>
    <w:semiHidden/>
    <w:rsid w:val="00C25060"/>
  </w:style>
  <w:style w:type="numbering" w:customStyle="1" w:styleId="31221">
    <w:name w:val="Нет списка3122"/>
    <w:next w:val="afb"/>
    <w:semiHidden/>
    <w:rsid w:val="00C25060"/>
  </w:style>
  <w:style w:type="table" w:customStyle="1" w:styleId="1431">
    <w:name w:val="Сетка таблицы14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0">
    <w:name w:val="Сетка таблицы236"/>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fb"/>
    <w:uiPriority w:val="99"/>
    <w:semiHidden/>
    <w:unhideWhenUsed/>
    <w:rsid w:val="00C25060"/>
  </w:style>
  <w:style w:type="table" w:customStyle="1" w:styleId="3281">
    <w:name w:val="Сетка таблицы328"/>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32">
    <w:name w:val="Нет списка83"/>
    <w:next w:val="afb"/>
    <w:uiPriority w:val="99"/>
    <w:semiHidden/>
    <w:unhideWhenUsed/>
    <w:rsid w:val="00C25060"/>
  </w:style>
  <w:style w:type="numbering" w:customStyle="1" w:styleId="1440">
    <w:name w:val="Нет списка144"/>
    <w:next w:val="afb"/>
    <w:uiPriority w:val="99"/>
    <w:semiHidden/>
    <w:unhideWhenUsed/>
    <w:rsid w:val="00C25060"/>
  </w:style>
  <w:style w:type="table" w:customStyle="1" w:styleId="1441">
    <w:name w:val="Сетка таблицы144"/>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01">
    <w:name w:val="Сетка таблицы80"/>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1">
    <w:name w:val="Нет списка236"/>
    <w:next w:val="afb"/>
    <w:uiPriority w:val="99"/>
    <w:semiHidden/>
    <w:unhideWhenUsed/>
    <w:rsid w:val="00C25060"/>
  </w:style>
  <w:style w:type="table" w:customStyle="1" w:styleId="2370">
    <w:name w:val="Сетка таблицы237"/>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1">
    <w:name w:val="Нет списка332"/>
    <w:next w:val="afb"/>
    <w:uiPriority w:val="99"/>
    <w:semiHidden/>
    <w:unhideWhenUsed/>
    <w:rsid w:val="00C25060"/>
  </w:style>
  <w:style w:type="table" w:customStyle="1" w:styleId="3290">
    <w:name w:val="Сетка таблицы329"/>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5">
    <w:name w:val="Нет списка425"/>
    <w:next w:val="afb"/>
    <w:uiPriority w:val="99"/>
    <w:semiHidden/>
    <w:unhideWhenUsed/>
    <w:rsid w:val="00C25060"/>
  </w:style>
  <w:style w:type="table" w:customStyle="1" w:styleId="4101">
    <w:name w:val="Сетка таблицы4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40">
    <w:name w:val="Нет списка524"/>
    <w:next w:val="afb"/>
    <w:uiPriority w:val="99"/>
    <w:semiHidden/>
    <w:unhideWhenUsed/>
    <w:rsid w:val="00C25060"/>
  </w:style>
  <w:style w:type="table" w:customStyle="1" w:styleId="5101">
    <w:name w:val="Сетка таблицы5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100">
    <w:name w:val="Нет списка610"/>
    <w:next w:val="afb"/>
    <w:uiPriority w:val="99"/>
    <w:semiHidden/>
    <w:unhideWhenUsed/>
    <w:rsid w:val="00C25060"/>
  </w:style>
  <w:style w:type="table" w:customStyle="1" w:styleId="6101">
    <w:name w:val="Сетка таблицы6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00">
    <w:name w:val="Нет списка710"/>
    <w:next w:val="afb"/>
    <w:uiPriority w:val="99"/>
    <w:semiHidden/>
    <w:unhideWhenUsed/>
    <w:rsid w:val="00C25060"/>
  </w:style>
  <w:style w:type="table" w:customStyle="1" w:styleId="7101">
    <w:name w:val="Сетка таблицы710"/>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0">
    <w:name w:val="Сетка таблицы86"/>
    <w:basedOn w:val="afa"/>
    <w:next w:val="afff6"/>
    <w:uiPriority w:val="59"/>
    <w:rsid w:val="00C25060"/>
    <w:pPr>
      <w:spacing w:after="0" w:line="240" w:lineRule="auto"/>
    </w:pPr>
    <w:rPr>
      <w:rFonts w:ascii="Calibri" w:eastAsia="Times New Roman"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842">
    <w:name w:val="Нет списка84"/>
    <w:next w:val="afb"/>
    <w:uiPriority w:val="99"/>
    <w:semiHidden/>
    <w:unhideWhenUsed/>
    <w:rsid w:val="00C25060"/>
  </w:style>
  <w:style w:type="table" w:customStyle="1" w:styleId="TableGridReport126">
    <w:name w:val="Table Grid Report126"/>
    <w:basedOn w:val="afa"/>
    <w:next w:val="afff6"/>
    <w:uiPriority w:val="59"/>
    <w:locked/>
    <w:rsid w:val="00C25060"/>
    <w:pPr>
      <w:spacing w:after="0" w:line="240" w:lineRule="auto"/>
      <w:ind w:left="1080"/>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2">
    <w:name w:val="Сетка таблицы 56"/>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C25060"/>
  </w:style>
  <w:style w:type="table" w:customStyle="1" w:styleId="TableGrid14">
    <w:name w:val="Table Grid14"/>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1">
    <w:name w:val="Сетка таблицы2110"/>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61">
    <w:name w:val="Сетка таблицы 86"/>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7">
    <w:name w:val="перечень таблиц"/>
    <w:basedOn w:val="afffe"/>
    <w:uiPriority w:val="99"/>
    <w:qFormat/>
    <w:rsid w:val="00C25060"/>
    <w:pPr>
      <w:keepNext/>
      <w:suppressAutoHyphens w:val="0"/>
      <w:ind w:firstLine="426"/>
    </w:pPr>
    <w:rPr>
      <w:rFonts w:ascii="Times New Roman" w:hAnsi="Times New Roman"/>
      <w:b w:val="0"/>
      <w:i/>
      <w:color w:val="auto"/>
      <w:sz w:val="20"/>
    </w:rPr>
  </w:style>
  <w:style w:type="numbering" w:customStyle="1" w:styleId="11290">
    <w:name w:val="Нет списка1129"/>
    <w:next w:val="afb"/>
    <w:uiPriority w:val="99"/>
    <w:semiHidden/>
    <w:unhideWhenUsed/>
    <w:rsid w:val="00C25060"/>
  </w:style>
  <w:style w:type="table" w:customStyle="1" w:styleId="175">
    <w:name w:val="Светлая заливка17"/>
    <w:basedOn w:val="afa"/>
    <w:uiPriority w:val="60"/>
    <w:rsid w:val="00C25060"/>
    <w:pPr>
      <w:spacing w:after="0" w:line="240" w:lineRule="auto"/>
    </w:pPr>
    <w:rPr>
      <w:rFonts w:ascii="Arial" w:eastAsia="Times New Roman" w:hAnsi="Arial"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f6"/>
    <w:rsid w:val="00C25060"/>
    <w:pPr>
      <w:spacing w:after="0" w:line="240" w:lineRule="auto"/>
    </w:pPr>
    <w:rPr>
      <w:rFonts w:ascii="Cambria" w:eastAsia="Times New Roman" w:hAnsi="Cambria"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8">
    <w:name w:val="Светлая заливка25"/>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8">
    <w:name w:val="Заголовок 2 уровень4"/>
    <w:basedOn w:val="afb"/>
    <w:uiPriority w:val="99"/>
    <w:rsid w:val="00C25060"/>
  </w:style>
  <w:style w:type="numbering" w:customStyle="1" w:styleId="347">
    <w:name w:val="Заголовок 3 ур4"/>
    <w:basedOn w:val="afb"/>
    <w:uiPriority w:val="99"/>
    <w:rsid w:val="00C25060"/>
  </w:style>
  <w:style w:type="table" w:customStyle="1" w:styleId="11106">
    <w:name w:val="Светлая заливка1110"/>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C25060"/>
    <w:pPr>
      <w:spacing w:after="0" w:line="240" w:lineRule="auto"/>
      <w:jc w:val="right"/>
    </w:pPr>
    <w:rPr>
      <w:rFonts w:ascii="Arial" w:eastAsia="Calibri" w:hAnsi="Arial" w:cs="Times New Roman"/>
      <w:sz w:val="18"/>
      <w:szCs w:val="20"/>
    </w:rPr>
    <w:tblPr>
      <w:tblStyleRowBandSize w:val="1"/>
      <w:tblStyleColBandSize w:val="1"/>
      <w:tblInd w:w="0" w:type="dxa"/>
      <w:tblCellMar>
        <w:top w:w="0" w:type="dxa"/>
        <w:left w:w="108" w:type="dxa"/>
        <w:bottom w:w="0" w:type="dxa"/>
        <w:right w:w="108" w:type="dxa"/>
      </w:tblCellMar>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C25060"/>
    <w:pPr>
      <w:numPr>
        <w:numId w:val="76"/>
      </w:numPr>
    </w:pPr>
  </w:style>
  <w:style w:type="numbering" w:customStyle="1" w:styleId="1111133">
    <w:name w:val="1 / 1.1 / 1.1.33"/>
    <w:basedOn w:val="afb"/>
    <w:next w:val="111111"/>
    <w:locked/>
    <w:rsid w:val="00C25060"/>
  </w:style>
  <w:style w:type="table" w:customStyle="1" w:styleId="3145">
    <w:name w:val="Светлая заливка314"/>
    <w:basedOn w:val="afa"/>
    <w:next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C25060"/>
  </w:style>
  <w:style w:type="table" w:customStyle="1" w:styleId="5151">
    <w:name w:val="Сетка таблицы 515"/>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C25060"/>
  </w:style>
  <w:style w:type="table" w:customStyle="1" w:styleId="TableGrid113">
    <w:name w:val="Table Grid113"/>
    <w:basedOn w:val="afa"/>
    <w:next w:val="afff6"/>
    <w:rsid w:val="00C25060"/>
    <w:pPr>
      <w:spacing w:after="0" w:line="240" w:lineRule="auto"/>
    </w:pPr>
    <w:rPr>
      <w:rFonts w:ascii="Cambria" w:eastAsia="Times New Roman" w:hAnsi="Cambria" w:cs="Times New Roman"/>
      <w:sz w:val="20"/>
      <w:szCs w:val="20"/>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f6"/>
    <w:rsid w:val="00C25060"/>
    <w:pPr>
      <w:ind w:left="0"/>
      <w:jc w:val="center"/>
    </w:pPr>
    <w:rPr>
      <w:rFonts w:ascii="Arial" w:hAnsi="Arial"/>
      <w:sz w:val="18"/>
      <w:szCs w:val="18"/>
    </w:rPr>
    <w:tblPr>
      <w:tblStyleRowBandSize w:val="1"/>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C25060"/>
    <w:pPr>
      <w:spacing w:after="0" w:line="240" w:lineRule="auto"/>
      <w:ind w:left="1080"/>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8"/>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8"/>
    <w:rsid w:val="00C25060"/>
    <w:pPr>
      <w:widowControl w:val="0"/>
      <w:adjustRightInd w:val="0"/>
      <w:spacing w:after="0" w:line="360" w:lineRule="atLeast"/>
      <w:ind w:firstLine="567"/>
      <w:jc w:val="both"/>
      <w:textAlignment w:val="baseline"/>
    </w:pPr>
    <w:rPr>
      <w:rFonts w:ascii="Cambria" w:eastAsia="Times New Roman" w:hAnsi="Cambria" w:cs="Times New Roman"/>
      <w:b/>
      <w:bCs/>
      <w:sz w:val="20"/>
      <w:szCs w:val="20"/>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1"/>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9"/>
    <w:rsid w:val="00C25060"/>
    <w:pPr>
      <w:widowControl w:val="0"/>
      <w:adjustRightInd w:val="0"/>
      <w:spacing w:after="0" w:line="360" w:lineRule="atLeast"/>
      <w:ind w:firstLine="567"/>
      <w:jc w:val="both"/>
      <w:textAlignment w:val="baseline"/>
    </w:pPr>
    <w:rPr>
      <w:rFonts w:ascii="Cambria" w:eastAsia="Times New Roman" w:hAnsi="Cambria" w:cs="Times New Roman"/>
      <w:sz w:val="20"/>
      <w:szCs w:val="20"/>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5"/>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4"/>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d"/>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2"/>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8"/>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6"/>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C25060"/>
    <w:pPr>
      <w:spacing w:after="0" w:line="240" w:lineRule="auto"/>
    </w:pPr>
    <w:rPr>
      <w:rFonts w:ascii="Cambria" w:eastAsia="Times New Roman" w:hAnsi="Cambria" w:cs="Times New Roman"/>
      <w:sz w:val="20"/>
      <w:szCs w:val="20"/>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C25060"/>
  </w:style>
  <w:style w:type="table" w:customStyle="1" w:styleId="1345">
    <w:name w:val="Средний список 134"/>
    <w:basedOn w:val="afa"/>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C25060"/>
  </w:style>
  <w:style w:type="numbering" w:customStyle="1" w:styleId="111133">
    <w:name w:val="Нет списка11113"/>
    <w:next w:val="afb"/>
    <w:uiPriority w:val="99"/>
    <w:semiHidden/>
    <w:unhideWhenUsed/>
    <w:rsid w:val="00C25060"/>
  </w:style>
  <w:style w:type="table" w:customStyle="1" w:styleId="11251">
    <w:name w:val="Средний список 1125"/>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C25060"/>
  </w:style>
  <w:style w:type="table" w:customStyle="1" w:styleId="11341">
    <w:name w:val="Средний список 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C25060"/>
  </w:style>
  <w:style w:type="table" w:customStyle="1" w:styleId="11440">
    <w:name w:val="Средний список 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C25060"/>
  </w:style>
  <w:style w:type="table" w:customStyle="1" w:styleId="11640">
    <w:name w:val="Средний список 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C25060"/>
  </w:style>
  <w:style w:type="table" w:customStyle="1" w:styleId="11740">
    <w:name w:val="Средний список 117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C25060"/>
  </w:style>
  <w:style w:type="table" w:customStyle="1" w:styleId="1111140">
    <w:name w:val="Средний список 11111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C25060"/>
  </w:style>
  <w:style w:type="table" w:customStyle="1" w:styleId="111240">
    <w:name w:val="Средний список 1112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rPr>
        <w:rFonts w:ascii="Bahnschrift Light Condensed" w:eastAsia="Times New Roman" w:hAnsi="Bahnschrift Light Condensed"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C25060"/>
    <w:pPr>
      <w:spacing w:after="0" w:line="240" w:lineRule="auto"/>
    </w:pPr>
    <w:rPr>
      <w:rFonts w:ascii="Cambria" w:eastAsia="Times New Roman" w:hAnsi="Cambria"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C25060"/>
    <w:pPr>
      <w:spacing w:after="0" w:line="240" w:lineRule="auto"/>
    </w:pPr>
    <w:rPr>
      <w:rFonts w:ascii="Calibri" w:eastAsia="Calibri" w:hAnsi="Calibri" w:cs="Times New Roman"/>
      <w:color w:val="00000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C25060"/>
    <w:pPr>
      <w:spacing w:after="0" w:line="240" w:lineRule="auto"/>
    </w:pPr>
    <w:rPr>
      <w:rFonts w:ascii="Cambria" w:eastAsia="Times New Roman" w:hAnsi="Cambria" w:cs="Times New Roman"/>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e">
    <w:name w:val="Подпись рисунков/таблиц2"/>
    <w:basedOn w:val="afffe"/>
    <w:next w:val="affffffffffffff7"/>
    <w:uiPriority w:val="99"/>
    <w:qFormat/>
    <w:rsid w:val="00C25060"/>
    <w:pPr>
      <w:keepNext/>
      <w:suppressAutoHyphens w:val="0"/>
      <w:ind w:firstLine="426"/>
    </w:pPr>
    <w:rPr>
      <w:rFonts w:ascii="Times New Roman" w:hAnsi="Times New Roman"/>
      <w:b w:val="0"/>
      <w:color w:val="auto"/>
      <w:sz w:val="20"/>
    </w:rPr>
  </w:style>
  <w:style w:type="paragraph" w:customStyle="1" w:styleId="1fffff1">
    <w:name w:val="Подпись рисунков/таблиц1"/>
    <w:basedOn w:val="affff4"/>
    <w:next w:val="affffffffffffff7"/>
    <w:uiPriority w:val="99"/>
    <w:qFormat/>
    <w:rsid w:val="00C25060"/>
    <w:pPr>
      <w:tabs>
        <w:tab w:val="right" w:leader="dot" w:pos="9628"/>
      </w:tabs>
      <w:jc w:val="both"/>
    </w:pPr>
    <w:rPr>
      <w:bCs/>
      <w:noProof/>
    </w:rPr>
  </w:style>
  <w:style w:type="paragraph" w:customStyle="1" w:styleId="xl46768">
    <w:name w:val="xl4676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69">
    <w:name w:val="xl46769"/>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Arial" w:eastAsia="Times New Roman" w:hAnsi="Arial" w:cs="Arial"/>
      <w:sz w:val="24"/>
      <w:szCs w:val="24"/>
      <w:lang w:val="en-US" w:bidi="en-US"/>
    </w:rPr>
  </w:style>
  <w:style w:type="paragraph" w:customStyle="1" w:styleId="xl46770">
    <w:name w:val="xl4677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1">
    <w:name w:val="xl4677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2">
    <w:name w:val="xl4677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73">
    <w:name w:val="xl4677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bidi="en-US"/>
    </w:rPr>
  </w:style>
  <w:style w:type="paragraph" w:customStyle="1" w:styleId="xl46774">
    <w:name w:val="xl46774"/>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bidi="en-US"/>
    </w:rPr>
  </w:style>
  <w:style w:type="paragraph" w:customStyle="1" w:styleId="xl46775">
    <w:name w:val="xl4677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bidi="en-US"/>
    </w:rPr>
  </w:style>
  <w:style w:type="paragraph" w:customStyle="1" w:styleId="xl46776">
    <w:name w:val="xl4677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top"/>
    </w:pPr>
    <w:rPr>
      <w:rFonts w:ascii="Times New Roman" w:eastAsia="Times New Roman" w:hAnsi="Times New Roman" w:cs="Times New Roman"/>
      <w:sz w:val="24"/>
      <w:szCs w:val="24"/>
      <w:lang w:val="en-US" w:bidi="en-US"/>
    </w:rPr>
  </w:style>
  <w:style w:type="paragraph" w:customStyle="1" w:styleId="xl46777">
    <w:name w:val="xl46777"/>
    <w:basedOn w:val="af8"/>
    <w:rsid w:val="00C25060"/>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8">
    <w:name w:val="xl46778"/>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bidi="en-US"/>
    </w:rPr>
  </w:style>
  <w:style w:type="paragraph" w:customStyle="1" w:styleId="xl46779">
    <w:name w:val="xl46779"/>
    <w:basedOn w:val="af8"/>
    <w:rsid w:val="00C25060"/>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0">
    <w:name w:val="xl46780"/>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sz w:val="24"/>
      <w:szCs w:val="24"/>
      <w:lang w:val="en-US" w:bidi="en-US"/>
    </w:rPr>
  </w:style>
  <w:style w:type="paragraph" w:customStyle="1" w:styleId="xl46781">
    <w:name w:val="xl46781"/>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2">
    <w:name w:val="xl46782"/>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bidi="en-US"/>
    </w:rPr>
  </w:style>
  <w:style w:type="paragraph" w:customStyle="1" w:styleId="xl46783">
    <w:name w:val="xl46783"/>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i/>
      <w:iCs/>
      <w:sz w:val="24"/>
      <w:szCs w:val="24"/>
      <w:lang w:val="en-US" w:bidi="en-US"/>
    </w:rPr>
  </w:style>
  <w:style w:type="paragraph" w:customStyle="1" w:styleId="xl46784">
    <w:name w:val="xl46784"/>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bidi="en-US"/>
    </w:rPr>
  </w:style>
  <w:style w:type="paragraph" w:customStyle="1" w:styleId="xl46785">
    <w:name w:val="xl46785"/>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center"/>
      <w:textAlignment w:val="center"/>
    </w:pPr>
    <w:rPr>
      <w:rFonts w:ascii="Times New Roman" w:eastAsia="Times New Roman" w:hAnsi="Times New Roman" w:cs="Times New Roman"/>
      <w:b/>
      <w:bCs/>
      <w:sz w:val="24"/>
      <w:szCs w:val="24"/>
      <w:lang w:val="en-US" w:bidi="en-US"/>
    </w:rPr>
  </w:style>
  <w:style w:type="paragraph" w:customStyle="1" w:styleId="xl46786">
    <w:name w:val="xl46786"/>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7">
    <w:name w:val="xl46787"/>
    <w:basedOn w:val="af8"/>
    <w:rsid w:val="00C25060"/>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bidi="en-US"/>
    </w:rPr>
  </w:style>
  <w:style w:type="paragraph" w:customStyle="1" w:styleId="xl46788">
    <w:name w:val="xl4678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paragraph" w:customStyle="1" w:styleId="xl51716">
    <w:name w:val="xl51716"/>
    <w:basedOn w:val="af8"/>
    <w:rsid w:val="00C25060"/>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bidi="en-US"/>
    </w:rPr>
  </w:style>
  <w:style w:type="paragraph" w:customStyle="1" w:styleId="xl51717">
    <w:name w:val="xl51717"/>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bidi="en-US"/>
    </w:rPr>
  </w:style>
  <w:style w:type="table" w:styleId="4fb">
    <w:name w:val="Table Classic 4"/>
    <w:basedOn w:val="afa"/>
    <w:rsid w:val="00C25060"/>
    <w:pPr>
      <w:widowControl w:val="0"/>
      <w:adjustRightInd w:val="0"/>
      <w:spacing w:before="120" w:after="120" w:line="240" w:lineRule="auto"/>
      <w:ind w:firstLine="567"/>
      <w:jc w:val="both"/>
      <w:textAlignment w:val="baseline"/>
    </w:pPr>
    <w:rPr>
      <w:rFonts w:ascii="Cambria" w:eastAsia="Times New Roman" w:hAnsi="Cambria" w:cs="Times New Roman"/>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C25060"/>
  </w:style>
  <w:style w:type="numbering" w:customStyle="1" w:styleId="1030">
    <w:name w:val="Нет списка103"/>
    <w:next w:val="afb"/>
    <w:uiPriority w:val="99"/>
    <w:semiHidden/>
    <w:unhideWhenUsed/>
    <w:rsid w:val="00C25060"/>
  </w:style>
  <w:style w:type="table" w:customStyle="1" w:styleId="6131">
    <w:name w:val="Сетка таблицы6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4">
    <w:name w:val="1.1 Заг. Частей"/>
    <w:basedOn w:val="af8"/>
    <w:next w:val="021"/>
    <w:link w:val="11ff2"/>
    <w:rsid w:val="00C25060"/>
    <w:pPr>
      <w:pageBreakBefore/>
      <w:widowControl w:val="0"/>
      <w:numPr>
        <w:numId w:val="58"/>
      </w:numPr>
      <w:spacing w:before="6600" w:after="120" w:line="300" w:lineRule="auto"/>
      <w:ind w:right="709"/>
      <w:jc w:val="center"/>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C25060"/>
    <w:pPr>
      <w:keepNext/>
      <w:keepLines/>
      <w:pageBreakBefore/>
      <w:numPr>
        <w:ilvl w:val="1"/>
        <w:numId w:val="58"/>
      </w:numPr>
      <w:spacing w:after="0" w:line="240" w:lineRule="auto"/>
      <w:jc w:val="both"/>
      <w:outlineLvl w:val="0"/>
    </w:pPr>
    <w:rPr>
      <w:rFonts w:ascii="Times New Roman" w:eastAsia="Times New Roman" w:hAnsi="Times New Roman" w:cs="Times New Roman"/>
      <w:b/>
      <w:iCs/>
      <w:caps/>
      <w:snapToGrid w:val="0"/>
      <w:sz w:val="26"/>
      <w:szCs w:val="26"/>
      <w:lang w:eastAsia="en-US"/>
    </w:rPr>
  </w:style>
  <w:style w:type="paragraph" w:customStyle="1" w:styleId="0311">
    <w:name w:val="03_Глава 1.1."/>
    <w:next w:val="af8"/>
    <w:link w:val="03110"/>
    <w:qFormat/>
    <w:rsid w:val="00C25060"/>
    <w:pPr>
      <w:keepNext/>
      <w:keepLines/>
      <w:numPr>
        <w:ilvl w:val="2"/>
        <w:numId w:val="58"/>
      </w:numPr>
      <w:spacing w:before="120" w:after="120" w:line="240" w:lineRule="auto"/>
      <w:jc w:val="both"/>
      <w:outlineLvl w:val="1"/>
    </w:pPr>
    <w:rPr>
      <w:rFonts w:ascii="Times New Roman" w:eastAsia="Times New Roman" w:hAnsi="Times New Roman" w:cs="Times New Roman"/>
      <w:b/>
      <w:sz w:val="26"/>
      <w:szCs w:val="24"/>
      <w:lang w:eastAsia="en-US"/>
    </w:rPr>
  </w:style>
  <w:style w:type="paragraph" w:customStyle="1" w:styleId="04111">
    <w:name w:val="04_Глава 1.1.1."/>
    <w:next w:val="af8"/>
    <w:link w:val="041110"/>
    <w:qFormat/>
    <w:rsid w:val="00C25060"/>
    <w:pPr>
      <w:keepNext/>
      <w:keepLines/>
      <w:numPr>
        <w:ilvl w:val="3"/>
        <w:numId w:val="58"/>
      </w:numPr>
      <w:spacing w:before="120" w:after="120" w:line="240" w:lineRule="auto"/>
      <w:jc w:val="both"/>
      <w:outlineLvl w:val="2"/>
    </w:pPr>
    <w:rPr>
      <w:rFonts w:ascii="Times New Roman" w:eastAsia="Times New Roman" w:hAnsi="Times New Roman" w:cs="Times New Roman"/>
      <w:b/>
      <w:iCs/>
      <w:sz w:val="26"/>
      <w:lang w:eastAsia="en-US"/>
    </w:rPr>
  </w:style>
  <w:style w:type="paragraph" w:customStyle="1" w:styleId="051111">
    <w:name w:val="05_Глава 1.1.1.1."/>
    <w:next w:val="af8"/>
    <w:link w:val="0511110"/>
    <w:qFormat/>
    <w:rsid w:val="00C25060"/>
    <w:pPr>
      <w:keepNext/>
      <w:keepLines/>
      <w:numPr>
        <w:ilvl w:val="4"/>
        <w:numId w:val="58"/>
      </w:numPr>
      <w:spacing w:after="120" w:line="240" w:lineRule="auto"/>
      <w:jc w:val="both"/>
    </w:pPr>
    <w:rPr>
      <w:rFonts w:ascii="Times New Roman" w:eastAsia="Times New Roman" w:hAnsi="Times New Roman" w:cs="Times New Roman"/>
      <w:b/>
      <w:i/>
      <w:iCs/>
      <w:snapToGrid w:val="0"/>
      <w:spacing w:val="20"/>
      <w:sz w:val="26"/>
      <w:szCs w:val="26"/>
      <w:lang w:eastAsia="en-US"/>
    </w:rPr>
  </w:style>
  <w:style w:type="paragraph" w:customStyle="1" w:styleId="16">
    <w:name w:val="1.6 Заг. Подпараграфов"/>
    <w:next w:val="af8"/>
    <w:link w:val="166"/>
    <w:rsid w:val="00C25060"/>
    <w:pPr>
      <w:keepNext/>
      <w:keepLines/>
      <w:numPr>
        <w:ilvl w:val="5"/>
        <w:numId w:val="58"/>
      </w:numPr>
      <w:spacing w:after="160" w:line="259" w:lineRule="auto"/>
      <w:jc w:val="both"/>
    </w:pPr>
    <w:rPr>
      <w:rFonts w:ascii="Times New Roman" w:eastAsia="Times New Roman" w:hAnsi="Times New Roman" w:cs="Times New Roman"/>
      <w:i/>
      <w:iCs/>
      <w:snapToGrid w:val="0"/>
      <w:spacing w:val="20"/>
      <w:sz w:val="28"/>
      <w:lang w:eastAsia="en-US"/>
    </w:rPr>
  </w:style>
  <w:style w:type="paragraph" w:customStyle="1" w:styleId="21">
    <w:name w:val="2_1 Рисунок"/>
    <w:link w:val="21fa"/>
    <w:qFormat/>
    <w:rsid w:val="00C25060"/>
    <w:pPr>
      <w:keepLines/>
      <w:numPr>
        <w:ilvl w:val="6"/>
        <w:numId w:val="58"/>
      </w:numPr>
      <w:spacing w:after="32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22">
    <w:name w:val="2_2 Таблица"/>
    <w:link w:val="22f2"/>
    <w:qFormat/>
    <w:rsid w:val="00C25060"/>
    <w:pPr>
      <w:keepNext/>
      <w:keepLines/>
      <w:numPr>
        <w:ilvl w:val="7"/>
        <w:numId w:val="58"/>
      </w:numPr>
      <w:spacing w:after="240" w:line="240" w:lineRule="auto"/>
      <w:ind w:firstLine="709"/>
      <w:jc w:val="both"/>
    </w:pPr>
    <w:rPr>
      <w:rFonts w:ascii="Times New Roman" w:eastAsia="Times New Roman" w:hAnsi="Times New Roman" w:cs="Times New Roman"/>
      <w:b/>
      <w:iCs/>
      <w:snapToGrid w:val="0"/>
      <w:sz w:val="26"/>
      <w:szCs w:val="26"/>
      <w:lang w:eastAsia="en-US"/>
    </w:rPr>
  </w:style>
  <w:style w:type="paragraph" w:customStyle="1" w:styleId="60-">
    <w:name w:val="6.0 Список лит-ры"/>
    <w:link w:val="60-0"/>
    <w:rsid w:val="00C25060"/>
    <w:pPr>
      <w:keepNext/>
      <w:keepLines/>
      <w:numPr>
        <w:ilvl w:val="8"/>
        <w:numId w:val="58"/>
      </w:numPr>
      <w:spacing w:after="40" w:line="300" w:lineRule="auto"/>
      <w:jc w:val="both"/>
    </w:pPr>
    <w:rPr>
      <w:rFonts w:ascii="Times New Roman" w:eastAsia="Times New Roman" w:hAnsi="Times New Roman" w:cs="Times New Roman"/>
      <w:sz w:val="28"/>
      <w:lang w:eastAsia="en-US"/>
    </w:rPr>
  </w:style>
  <w:style w:type="character" w:customStyle="1" w:styleId="041110">
    <w:name w:val="04_Глава 1.1.1. Знак"/>
    <w:link w:val="04111"/>
    <w:rsid w:val="00C25060"/>
    <w:rPr>
      <w:rFonts w:ascii="Times New Roman" w:eastAsia="Times New Roman" w:hAnsi="Times New Roman" w:cs="Times New Roman"/>
      <w:b/>
      <w:iCs/>
      <w:sz w:val="26"/>
      <w:lang w:eastAsia="en-US"/>
    </w:rPr>
  </w:style>
  <w:style w:type="paragraph" w:customStyle="1" w:styleId="2ffff">
    <w:name w:val="Знак Знак Знак2 Знак Знак Знак Знак Знак Знак Знак"/>
    <w:basedOn w:val="af8"/>
    <w:rsid w:val="00C25060"/>
    <w:pPr>
      <w:spacing w:after="0" w:line="240" w:lineRule="auto"/>
    </w:pPr>
    <w:rPr>
      <w:rFonts w:ascii="Verdana" w:eastAsia="Times New Roman" w:hAnsi="Verdana" w:cs="Verdana"/>
      <w:sz w:val="20"/>
      <w:szCs w:val="20"/>
      <w:lang w:val="en-US" w:eastAsia="en-US"/>
    </w:rPr>
  </w:style>
  <w:style w:type="table" w:customStyle="1" w:styleId="TableGridReport1110">
    <w:name w:val="Table Grid Report1110"/>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0">
    <w:name w:val="0.5 Список Заг.2"/>
    <w:uiPriority w:val="99"/>
    <w:rsid w:val="00C25060"/>
  </w:style>
  <w:style w:type="paragraph" w:customStyle="1" w:styleId="affffffffffffff8">
    <w:name w:val="Номер"/>
    <w:basedOn w:val="af8"/>
    <w:uiPriority w:val="99"/>
    <w:qFormat/>
    <w:rsid w:val="00C25060"/>
    <w:pPr>
      <w:spacing w:before="60" w:after="60" w:line="240" w:lineRule="auto"/>
      <w:jc w:val="center"/>
    </w:pPr>
    <w:rPr>
      <w:rFonts w:ascii="Times New Roman" w:eastAsia="Times New Roman" w:hAnsi="Times New Roman" w:cs="Times New Roman"/>
      <w:sz w:val="28"/>
      <w:szCs w:val="20"/>
    </w:rPr>
  </w:style>
  <w:style w:type="numbering" w:customStyle="1" w:styleId="5">
    <w:name w:val="Рис.5"/>
    <w:rsid w:val="00C25060"/>
    <w:pPr>
      <w:numPr>
        <w:numId w:val="37"/>
      </w:numPr>
    </w:pPr>
  </w:style>
  <w:style w:type="paragraph" w:customStyle="1" w:styleId="21fb">
    <w:name w:val="Знак Знак Знак2 Знак Знак Знак Знак Знак Знак Знак1"/>
    <w:basedOn w:val="af8"/>
    <w:rsid w:val="00C25060"/>
    <w:pPr>
      <w:spacing w:after="0" w:line="240" w:lineRule="auto"/>
    </w:pPr>
    <w:rPr>
      <w:rFonts w:ascii="Verdana" w:eastAsia="Times New Roman" w:hAnsi="Verdana" w:cs="Verdana"/>
      <w:sz w:val="20"/>
      <w:szCs w:val="20"/>
      <w:lang w:val="en-US" w:eastAsia="en-US"/>
    </w:rPr>
  </w:style>
  <w:style w:type="character" w:customStyle="1" w:styleId="1338">
    <w:name w:val="Обычный 13 Знак Знак3"/>
    <w:rsid w:val="00C25060"/>
    <w:rPr>
      <w:rFonts w:ascii="Times New Roman" w:eastAsia="Times New Roman" w:hAnsi="Times New Roman"/>
      <w:sz w:val="26"/>
    </w:rPr>
  </w:style>
  <w:style w:type="paragraph" w:customStyle="1" w:styleId="txt1">
    <w:name w:val="txt1"/>
    <w:basedOn w:val="af8"/>
    <w:rsid w:val="00C25060"/>
    <w:pPr>
      <w:spacing w:before="45" w:after="45" w:line="240" w:lineRule="auto"/>
      <w:ind w:left="20" w:right="20" w:firstLine="400"/>
      <w:jc w:val="both"/>
    </w:pPr>
    <w:rPr>
      <w:rFonts w:ascii="Arial" w:eastAsia="Times New Roman" w:hAnsi="Arial" w:cs="Arial"/>
      <w:color w:val="000000"/>
      <w:sz w:val="18"/>
      <w:szCs w:val="18"/>
    </w:rPr>
  </w:style>
  <w:style w:type="character" w:customStyle="1" w:styleId="affffffffffffff9">
    <w:name w:val="Рис. Знак"/>
    <w:locked/>
    <w:rsid w:val="00C25060"/>
    <w:rPr>
      <w:rFonts w:ascii="Times New Roman" w:eastAsia="Times New Roman" w:hAnsi="Times New Roman"/>
      <w:b/>
      <w:sz w:val="26"/>
    </w:rPr>
  </w:style>
  <w:style w:type="paragraph" w:customStyle="1" w:styleId="affffffffffffffa">
    <w:name w:val="Базовый"/>
    <w:rsid w:val="00C25060"/>
    <w:pPr>
      <w:tabs>
        <w:tab w:val="left" w:pos="708"/>
      </w:tabs>
      <w:suppressAutoHyphens/>
    </w:pPr>
    <w:rPr>
      <w:rFonts w:ascii="Times New Roman" w:eastAsia="Calibri" w:hAnsi="Times New Roman" w:cs="Times New Roman"/>
      <w:sz w:val="24"/>
      <w:szCs w:val="20"/>
    </w:rPr>
  </w:style>
  <w:style w:type="paragraph" w:customStyle="1" w:styleId="af2">
    <w:name w:val="_таблица"/>
    <w:basedOn w:val="af8"/>
    <w:link w:val="affffffffffffffb"/>
    <w:qFormat/>
    <w:rsid w:val="00C25060"/>
    <w:pPr>
      <w:keepNext/>
      <w:keepLines/>
      <w:numPr>
        <w:numId w:val="60"/>
      </w:numPr>
      <w:autoSpaceDE w:val="0"/>
      <w:autoSpaceDN w:val="0"/>
      <w:adjustRightInd w:val="0"/>
      <w:spacing w:after="0" w:line="360" w:lineRule="auto"/>
      <w:jc w:val="right"/>
    </w:pPr>
    <w:rPr>
      <w:rFonts w:ascii="Times New Roman" w:eastAsia="Calibri" w:hAnsi="Times New Roman" w:cs="Times New Roman"/>
      <w:b/>
      <w:sz w:val="26"/>
      <w:szCs w:val="26"/>
      <w:lang w:eastAsia="en-US"/>
    </w:rPr>
  </w:style>
  <w:style w:type="character" w:customStyle="1" w:styleId="affffffffffffffb">
    <w:name w:val="_таблица Знак"/>
    <w:link w:val="af2"/>
    <w:rsid w:val="00C25060"/>
    <w:rPr>
      <w:rFonts w:ascii="Times New Roman" w:eastAsia="Calibri" w:hAnsi="Times New Roman" w:cs="Times New Roman"/>
      <w:b/>
      <w:sz w:val="26"/>
      <w:szCs w:val="26"/>
      <w:lang w:eastAsia="en-US"/>
    </w:rPr>
  </w:style>
  <w:style w:type="paragraph" w:customStyle="1" w:styleId="ad">
    <w:name w:val="_прилож_"/>
    <w:basedOn w:val="20"/>
    <w:link w:val="affffffffffffffc"/>
    <w:qFormat/>
    <w:rsid w:val="00C25060"/>
    <w:pPr>
      <w:numPr>
        <w:numId w:val="15"/>
      </w:numPr>
      <w:suppressAutoHyphens w:val="0"/>
      <w:spacing w:before="240" w:after="60"/>
      <w:ind w:left="2506" w:firstLine="709"/>
    </w:pPr>
    <w:rPr>
      <w:rFonts w:cs="Times New Roman"/>
      <w:bCs/>
      <w:iCs/>
      <w:color w:val="000000"/>
      <w:sz w:val="48"/>
      <w:lang w:bidi="ar-SA"/>
    </w:rPr>
  </w:style>
  <w:style w:type="character" w:customStyle="1" w:styleId="affffffffffffffc">
    <w:name w:val="_прилож_ Знак"/>
    <w:link w:val="ad"/>
    <w:rsid w:val="00C25060"/>
    <w:rPr>
      <w:rFonts w:ascii="Times New Roman" w:eastAsia="Times New Roman" w:hAnsi="Times New Roman" w:cs="Times New Roman"/>
      <w:b/>
      <w:bCs/>
      <w:iCs/>
      <w:color w:val="000000"/>
      <w:sz w:val="48"/>
      <w:szCs w:val="28"/>
      <w:lang w:eastAsia="en-US"/>
    </w:rPr>
  </w:style>
  <w:style w:type="character" w:customStyle="1" w:styleId="affffffffffffffd">
    <w:name w:val="_рисунок Знак"/>
    <w:link w:val="a1"/>
    <w:locked/>
    <w:rsid w:val="00C25060"/>
    <w:rPr>
      <w:rFonts w:ascii="Times New Roman" w:hAnsi="Times New Roman"/>
      <w:b/>
      <w:sz w:val="24"/>
      <w:szCs w:val="24"/>
      <w:lang w:val="en-US" w:eastAsia="en-US" w:bidi="en-US"/>
    </w:rPr>
  </w:style>
  <w:style w:type="paragraph" w:customStyle="1" w:styleId="a1">
    <w:name w:val="_рисунок"/>
    <w:basedOn w:val="af8"/>
    <w:link w:val="affffffffffffffd"/>
    <w:qFormat/>
    <w:rsid w:val="00C25060"/>
    <w:pPr>
      <w:numPr>
        <w:numId w:val="61"/>
      </w:numPr>
      <w:autoSpaceDE w:val="0"/>
      <w:autoSpaceDN w:val="0"/>
      <w:adjustRightInd w:val="0"/>
      <w:spacing w:after="0" w:line="240" w:lineRule="auto"/>
      <w:jc w:val="center"/>
    </w:pPr>
    <w:rPr>
      <w:rFonts w:ascii="Times New Roman" w:hAnsi="Times New Roman"/>
      <w:b/>
      <w:sz w:val="24"/>
      <w:szCs w:val="24"/>
      <w:lang w:val="en-US" w:eastAsia="en-US" w:bidi="en-US"/>
    </w:rPr>
  </w:style>
  <w:style w:type="paragraph" w:customStyle="1" w:styleId="a4">
    <w:name w:val="_прилож"/>
    <w:basedOn w:val="30"/>
    <w:link w:val="affffffffffffffe"/>
    <w:qFormat/>
    <w:rsid w:val="00C25060"/>
    <w:pPr>
      <w:keepLines/>
      <w:numPr>
        <w:ilvl w:val="0"/>
        <w:numId w:val="62"/>
      </w:numPr>
      <w:suppressAutoHyphens w:val="0"/>
      <w:spacing w:before="200" w:after="0" w:line="240" w:lineRule="auto"/>
      <w:jc w:val="center"/>
    </w:pPr>
    <w:rPr>
      <w:rFonts w:ascii="Times New Roman" w:hAnsi="Times New Roman" w:cs="Times New Roman"/>
      <w:bCs/>
      <w:i w:val="0"/>
      <w:iCs w:val="0"/>
      <w:sz w:val="48"/>
      <w:szCs w:val="22"/>
      <w:lang w:bidi="ar-SA"/>
    </w:rPr>
  </w:style>
  <w:style w:type="character" w:customStyle="1" w:styleId="affffffffffffffe">
    <w:name w:val="_прилож Знак"/>
    <w:link w:val="a4"/>
    <w:rsid w:val="00C25060"/>
    <w:rPr>
      <w:rFonts w:ascii="Times New Roman" w:eastAsia="Times New Roman" w:hAnsi="Times New Roman" w:cs="Times New Roman"/>
      <w:b/>
      <w:bCs/>
      <w:sz w:val="48"/>
      <w:lang w:eastAsia="en-US"/>
    </w:rPr>
  </w:style>
  <w:style w:type="paragraph" w:customStyle="1" w:styleId="afffffffffffffff">
    <w:name w:val="_Выделение"/>
    <w:basedOn w:val="affff6"/>
    <w:link w:val="afffffffffffffff0"/>
    <w:qFormat/>
    <w:rsid w:val="00C25060"/>
    <w:pPr>
      <w:keepNext/>
      <w:ind w:left="0" w:firstLine="567"/>
    </w:pPr>
    <w:rPr>
      <w:rFonts w:ascii="Times New Roman" w:eastAsia="Calibri" w:hAnsi="Times New Roman"/>
      <w:szCs w:val="26"/>
      <w:u w:val="single"/>
      <w:lang w:val="ru-RU" w:bidi="ar-SA"/>
    </w:rPr>
  </w:style>
  <w:style w:type="character" w:customStyle="1" w:styleId="afffffffffffffff0">
    <w:name w:val="_Выделение Знак"/>
    <w:link w:val="afffffffffffffff"/>
    <w:rsid w:val="00C25060"/>
    <w:rPr>
      <w:rFonts w:ascii="Times New Roman" w:eastAsia="Calibri" w:hAnsi="Times New Roman" w:cs="Times New Roman"/>
      <w:sz w:val="24"/>
      <w:szCs w:val="26"/>
      <w:u w:val="single"/>
      <w:lang w:eastAsia="en-US"/>
    </w:rPr>
  </w:style>
  <w:style w:type="paragraph" w:customStyle="1" w:styleId="1e">
    <w:name w:val="Стиль1_ГЛАВА"/>
    <w:basedOn w:val="19"/>
    <w:link w:val="1fffff2"/>
    <w:qFormat/>
    <w:rsid w:val="00C25060"/>
    <w:pPr>
      <w:numPr>
        <w:numId w:val="65"/>
      </w:numPr>
      <w:tabs>
        <w:tab w:val="left" w:pos="1560"/>
      </w:tabs>
      <w:spacing w:line="240" w:lineRule="auto"/>
      <w:contextualSpacing w:val="0"/>
      <w:jc w:val="left"/>
    </w:pPr>
    <w:rPr>
      <w:bCs/>
      <w:caps/>
      <w:smallCaps w:val="0"/>
      <w:spacing w:val="0"/>
      <w:kern w:val="28"/>
      <w:szCs w:val="28"/>
      <w:lang w:bidi="ar-SA"/>
    </w:rPr>
  </w:style>
  <w:style w:type="paragraph" w:customStyle="1" w:styleId="2ffff0">
    <w:name w:val="Стиль2_Часть"/>
    <w:basedOn w:val="20"/>
    <w:link w:val="2ffff1"/>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1fffff2">
    <w:name w:val="Стиль1_ГЛАВА Знак"/>
    <w:link w:val="1e"/>
    <w:rsid w:val="00C25060"/>
    <w:rPr>
      <w:rFonts w:ascii="Times New Roman" w:eastAsia="Times New Roman" w:hAnsi="Times New Roman" w:cs="Times New Roman"/>
      <w:b/>
      <w:bCs/>
      <w:caps/>
      <w:kern w:val="28"/>
      <w:sz w:val="28"/>
      <w:szCs w:val="28"/>
      <w:lang w:eastAsia="en-US"/>
    </w:rPr>
  </w:style>
  <w:style w:type="paragraph" w:customStyle="1" w:styleId="3ffa">
    <w:name w:val="Стиль3_Подпункты"/>
    <w:basedOn w:val="20"/>
    <w:link w:val="3ffb"/>
    <w:qFormat/>
    <w:rsid w:val="00C25060"/>
    <w:pPr>
      <w:keepNext w:val="0"/>
      <w:numPr>
        <w:ilvl w:val="0"/>
        <w:numId w:val="0"/>
      </w:numPr>
      <w:spacing w:before="120" w:line="240" w:lineRule="auto"/>
      <w:ind w:left="2506" w:hanging="360"/>
      <w:jc w:val="left"/>
    </w:pPr>
    <w:rPr>
      <w:rFonts w:cs="Times New Roman"/>
      <w:bCs/>
      <w:kern w:val="28"/>
      <w:sz w:val="24"/>
      <w:szCs w:val="26"/>
      <w:lang w:bidi="ar-SA"/>
    </w:rPr>
  </w:style>
  <w:style w:type="character" w:customStyle="1" w:styleId="2ffff1">
    <w:name w:val="Стиль2_Часть Знак"/>
    <w:link w:val="2ffff0"/>
    <w:rsid w:val="00C25060"/>
    <w:rPr>
      <w:rFonts w:ascii="Times New Roman" w:eastAsia="Times New Roman" w:hAnsi="Times New Roman" w:cs="Times New Roman"/>
      <w:b/>
      <w:bCs/>
      <w:kern w:val="28"/>
      <w:sz w:val="24"/>
      <w:szCs w:val="26"/>
      <w:lang w:eastAsia="en-US"/>
    </w:rPr>
  </w:style>
  <w:style w:type="character" w:customStyle="1" w:styleId="3ffb">
    <w:name w:val="Стиль3_Подпункты Знак"/>
    <w:link w:val="3ffa"/>
    <w:rsid w:val="00C25060"/>
    <w:rPr>
      <w:rFonts w:ascii="Times New Roman" w:eastAsia="Times New Roman" w:hAnsi="Times New Roman" w:cs="Times New Roman"/>
      <w:b/>
      <w:bCs/>
      <w:kern w:val="28"/>
      <w:sz w:val="24"/>
      <w:szCs w:val="26"/>
      <w:lang w:eastAsia="en-US"/>
    </w:rPr>
  </w:style>
  <w:style w:type="paragraph" w:customStyle="1" w:styleId="Style150">
    <w:name w:val="Style150"/>
    <w:basedOn w:val="af8"/>
    <w:rsid w:val="00C25060"/>
    <w:pPr>
      <w:spacing w:after="0" w:line="353" w:lineRule="exact"/>
      <w:ind w:firstLine="585"/>
      <w:jc w:val="both"/>
    </w:pPr>
    <w:rPr>
      <w:rFonts w:ascii="Arial" w:eastAsia="Arial" w:hAnsi="Arial" w:cs="Arial"/>
      <w:sz w:val="20"/>
      <w:szCs w:val="20"/>
    </w:rPr>
  </w:style>
  <w:style w:type="paragraph" w:customStyle="1" w:styleId="Style202">
    <w:name w:val="Style202"/>
    <w:basedOn w:val="af8"/>
    <w:rsid w:val="00C25060"/>
    <w:pPr>
      <w:spacing w:after="0" w:line="355" w:lineRule="exact"/>
      <w:ind w:firstLine="615"/>
      <w:jc w:val="both"/>
    </w:pPr>
    <w:rPr>
      <w:rFonts w:ascii="Arial" w:eastAsia="Arial" w:hAnsi="Arial" w:cs="Arial"/>
      <w:sz w:val="20"/>
      <w:szCs w:val="20"/>
    </w:rPr>
  </w:style>
  <w:style w:type="paragraph" w:customStyle="1" w:styleId="Style172">
    <w:name w:val="Style172"/>
    <w:basedOn w:val="af8"/>
    <w:rsid w:val="00C25060"/>
    <w:pPr>
      <w:spacing w:after="0" w:line="345" w:lineRule="exact"/>
      <w:ind w:firstLine="600"/>
      <w:jc w:val="both"/>
    </w:pPr>
    <w:rPr>
      <w:rFonts w:ascii="Arial" w:eastAsia="Arial" w:hAnsi="Arial" w:cs="Arial"/>
      <w:sz w:val="20"/>
      <w:szCs w:val="20"/>
    </w:rPr>
  </w:style>
  <w:style w:type="character" w:customStyle="1" w:styleId="CharStyle47">
    <w:name w:val="CharStyle47"/>
    <w:rsid w:val="00C25060"/>
    <w:rPr>
      <w:rFonts w:ascii="Arial" w:eastAsia="Arial" w:hAnsi="Arial" w:cs="Arial"/>
      <w:b w:val="0"/>
      <w:bCs w:val="0"/>
      <w:i w:val="0"/>
      <w:iCs w:val="0"/>
      <w:smallCaps w:val="0"/>
      <w:spacing w:val="-10"/>
      <w:sz w:val="18"/>
      <w:szCs w:val="18"/>
    </w:rPr>
  </w:style>
  <w:style w:type="character" w:customStyle="1" w:styleId="CharStyle76">
    <w:name w:val="CharStyle76"/>
    <w:rsid w:val="00C25060"/>
    <w:rPr>
      <w:rFonts w:ascii="Arial" w:eastAsia="Arial" w:hAnsi="Arial" w:cs="Arial"/>
      <w:b w:val="0"/>
      <w:bCs w:val="0"/>
      <w:i/>
      <w:iCs/>
      <w:smallCaps w:val="0"/>
      <w:spacing w:val="-10"/>
      <w:sz w:val="18"/>
      <w:szCs w:val="18"/>
    </w:rPr>
  </w:style>
  <w:style w:type="character" w:customStyle="1" w:styleId="CharStyle63">
    <w:name w:val="CharStyle63"/>
    <w:rsid w:val="00C25060"/>
    <w:rPr>
      <w:rFonts w:ascii="Georgia" w:eastAsia="Georgia" w:hAnsi="Georgia" w:cs="Georgia"/>
      <w:b w:val="0"/>
      <w:bCs w:val="0"/>
      <w:i w:val="0"/>
      <w:iCs w:val="0"/>
      <w:smallCaps w:val="0"/>
      <w:sz w:val="20"/>
      <w:szCs w:val="20"/>
    </w:rPr>
  </w:style>
  <w:style w:type="character" w:customStyle="1" w:styleId="CharStyle113">
    <w:name w:val="CharStyle113"/>
    <w:rsid w:val="00C25060"/>
    <w:rPr>
      <w:rFonts w:ascii="Arial" w:eastAsia="Arial" w:hAnsi="Arial" w:cs="Arial"/>
      <w:b/>
      <w:bCs/>
      <w:i w:val="0"/>
      <w:iCs w:val="0"/>
      <w:smallCaps w:val="0"/>
      <w:sz w:val="20"/>
      <w:szCs w:val="20"/>
    </w:rPr>
  </w:style>
  <w:style w:type="paragraph" w:customStyle="1" w:styleId="Style148">
    <w:name w:val="Style148"/>
    <w:basedOn w:val="af8"/>
    <w:rsid w:val="00C25060"/>
    <w:pPr>
      <w:spacing w:after="0" w:line="240" w:lineRule="auto"/>
    </w:pPr>
    <w:rPr>
      <w:rFonts w:ascii="Arial" w:eastAsia="Arial" w:hAnsi="Arial" w:cs="Arial"/>
      <w:sz w:val="20"/>
      <w:szCs w:val="20"/>
    </w:rPr>
  </w:style>
  <w:style w:type="character" w:customStyle="1" w:styleId="FontStyle139">
    <w:name w:val="Font Style139"/>
    <w:uiPriority w:val="99"/>
    <w:rsid w:val="00C25060"/>
    <w:rPr>
      <w:rFonts w:ascii="Arial" w:hAnsi="Arial" w:cs="Arial" w:hint="default"/>
      <w:sz w:val="22"/>
      <w:szCs w:val="22"/>
    </w:rPr>
  </w:style>
  <w:style w:type="paragraph" w:customStyle="1" w:styleId="Style8">
    <w:name w:val="Style8"/>
    <w:basedOn w:val="af8"/>
    <w:uiPriority w:val="99"/>
    <w:rsid w:val="00C25060"/>
    <w:pPr>
      <w:widowControl w:val="0"/>
      <w:autoSpaceDE w:val="0"/>
      <w:autoSpaceDN w:val="0"/>
      <w:adjustRightInd w:val="0"/>
      <w:spacing w:after="0" w:line="414" w:lineRule="exact"/>
    </w:pPr>
    <w:rPr>
      <w:rFonts w:ascii="Arial" w:eastAsia="Times New Roman" w:hAnsi="Arial" w:cs="Arial"/>
      <w:sz w:val="24"/>
      <w:szCs w:val="24"/>
    </w:rPr>
  </w:style>
  <w:style w:type="paragraph" w:customStyle="1" w:styleId="Style15">
    <w:name w:val="Style15"/>
    <w:basedOn w:val="af8"/>
    <w:uiPriority w:val="99"/>
    <w:rsid w:val="00C25060"/>
    <w:pPr>
      <w:widowControl w:val="0"/>
      <w:autoSpaceDE w:val="0"/>
      <w:autoSpaceDN w:val="0"/>
      <w:adjustRightInd w:val="0"/>
      <w:spacing w:after="0" w:line="240" w:lineRule="auto"/>
      <w:jc w:val="both"/>
    </w:pPr>
    <w:rPr>
      <w:rFonts w:ascii="Arial" w:eastAsia="Times New Roman" w:hAnsi="Arial" w:cs="Arial"/>
      <w:sz w:val="24"/>
      <w:szCs w:val="24"/>
    </w:rPr>
  </w:style>
  <w:style w:type="paragraph" w:customStyle="1" w:styleId="Style30">
    <w:name w:val="Style3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0">
    <w:name w:val="Style50"/>
    <w:basedOn w:val="af8"/>
    <w:uiPriority w:val="99"/>
    <w:rsid w:val="00C25060"/>
    <w:pPr>
      <w:widowControl w:val="0"/>
      <w:autoSpaceDE w:val="0"/>
      <w:autoSpaceDN w:val="0"/>
      <w:adjustRightInd w:val="0"/>
      <w:spacing w:after="0" w:line="240" w:lineRule="auto"/>
    </w:pPr>
    <w:rPr>
      <w:rFonts w:ascii="Arial" w:eastAsia="Times New Roman" w:hAnsi="Arial" w:cs="Arial"/>
      <w:sz w:val="24"/>
      <w:szCs w:val="24"/>
    </w:rPr>
  </w:style>
  <w:style w:type="paragraph" w:customStyle="1" w:styleId="Style51">
    <w:name w:val="Style51"/>
    <w:basedOn w:val="af8"/>
    <w:uiPriority w:val="99"/>
    <w:rsid w:val="00C25060"/>
    <w:pPr>
      <w:widowControl w:val="0"/>
      <w:autoSpaceDE w:val="0"/>
      <w:autoSpaceDN w:val="0"/>
      <w:adjustRightInd w:val="0"/>
      <w:spacing w:after="0" w:line="230" w:lineRule="exact"/>
    </w:pPr>
    <w:rPr>
      <w:rFonts w:ascii="Arial" w:eastAsia="Times New Roman" w:hAnsi="Arial" w:cs="Arial"/>
      <w:sz w:val="24"/>
      <w:szCs w:val="24"/>
    </w:rPr>
  </w:style>
  <w:style w:type="character" w:customStyle="1" w:styleId="FontStyle137">
    <w:name w:val="Font Style137"/>
    <w:uiPriority w:val="99"/>
    <w:rsid w:val="00C25060"/>
    <w:rPr>
      <w:rFonts w:ascii="Arial" w:hAnsi="Arial" w:cs="Arial"/>
      <w:sz w:val="18"/>
      <w:szCs w:val="18"/>
    </w:rPr>
  </w:style>
  <w:style w:type="paragraph" w:styleId="afffffffffffffff1">
    <w:name w:val="Normal Indent"/>
    <w:basedOn w:val="af8"/>
    <w:uiPriority w:val="99"/>
    <w:rsid w:val="00C25060"/>
    <w:pPr>
      <w:ind w:left="708"/>
    </w:pPr>
    <w:rPr>
      <w:rFonts w:ascii="Calibri" w:eastAsia="Times New Roman" w:hAnsi="Calibri" w:cs="Times New Roman"/>
      <w:lang w:eastAsia="en-US"/>
    </w:rPr>
  </w:style>
  <w:style w:type="paragraph" w:customStyle="1" w:styleId="1fffff3">
    <w:name w:val="_Часть 1."/>
    <w:basedOn w:val="20"/>
    <w:link w:val="1fffff4"/>
    <w:qFormat/>
    <w:rsid w:val="00C25060"/>
    <w:pPr>
      <w:numPr>
        <w:ilvl w:val="0"/>
        <w:numId w:val="0"/>
      </w:numPr>
      <w:suppressAutoHyphens w:val="0"/>
      <w:spacing w:before="480" w:after="60"/>
      <w:ind w:left="2506" w:firstLine="567"/>
      <w:jc w:val="left"/>
    </w:pPr>
    <w:rPr>
      <w:rFonts w:cs="Times New Roman"/>
      <w:bCs/>
      <w:i/>
      <w:iCs/>
      <w:color w:val="000000"/>
      <w:kern w:val="28"/>
      <w:lang w:bidi="ar-SA"/>
    </w:rPr>
  </w:style>
  <w:style w:type="character" w:customStyle="1" w:styleId="1fffff4">
    <w:name w:val="_Часть 1. Знак"/>
    <w:link w:val="1fffff3"/>
    <w:rsid w:val="00C25060"/>
    <w:rPr>
      <w:rFonts w:ascii="Times New Roman" w:eastAsia="Times New Roman" w:hAnsi="Times New Roman" w:cs="Times New Roman"/>
      <w:b/>
      <w:bCs/>
      <w:i/>
      <w:iCs/>
      <w:color w:val="000000"/>
      <w:kern w:val="28"/>
      <w:sz w:val="28"/>
      <w:szCs w:val="28"/>
      <w:lang w:eastAsia="en-US"/>
    </w:rPr>
  </w:style>
  <w:style w:type="paragraph" w:customStyle="1" w:styleId="a7">
    <w:name w:val="_Обычный список точка"/>
    <w:basedOn w:val="affff6"/>
    <w:link w:val="afffffffffffffff2"/>
    <w:qFormat/>
    <w:rsid w:val="00C25060"/>
    <w:pPr>
      <w:numPr>
        <w:numId w:val="63"/>
      </w:numPr>
      <w:ind w:left="0" w:firstLine="567"/>
    </w:pPr>
    <w:rPr>
      <w:rFonts w:ascii="Times New Roman" w:eastAsia="Calibri" w:hAnsi="Times New Roman"/>
      <w:sz w:val="26"/>
      <w:szCs w:val="26"/>
      <w:lang w:val="ru-RU" w:eastAsia="ru-RU" w:bidi="ar-SA"/>
    </w:rPr>
  </w:style>
  <w:style w:type="character" w:customStyle="1" w:styleId="afffffffffffffff2">
    <w:name w:val="_Обычный список точка Знак"/>
    <w:link w:val="a7"/>
    <w:rsid w:val="00C25060"/>
    <w:rPr>
      <w:rFonts w:ascii="Times New Roman" w:eastAsia="Calibri" w:hAnsi="Times New Roman" w:cs="Times New Roman"/>
      <w:sz w:val="26"/>
      <w:szCs w:val="26"/>
    </w:rPr>
  </w:style>
  <w:style w:type="paragraph" w:customStyle="1" w:styleId="11ff3">
    <w:name w:val="_1.1 Текст"/>
    <w:basedOn w:val="affffffffff6"/>
    <w:link w:val="11ff4"/>
    <w:qFormat/>
    <w:rsid w:val="00B5461F"/>
    <w:rPr>
      <w:rFonts w:ascii="Times New Roman" w:hAnsi="Times New Roman" w:cs="Times New Roman"/>
      <w:bCs/>
      <w:iCs/>
      <w:color w:val="0A0A0C"/>
      <w:w w:val="105"/>
      <w:kern w:val="28"/>
      <w:sz w:val="24"/>
      <w:szCs w:val="24"/>
    </w:rPr>
  </w:style>
  <w:style w:type="character" w:customStyle="1" w:styleId="11ff4">
    <w:name w:val="_1.1 Текст Знак"/>
    <w:link w:val="11ff3"/>
    <w:rsid w:val="00B5461F"/>
    <w:rPr>
      <w:rFonts w:ascii="Times New Roman" w:eastAsia="Calibri" w:hAnsi="Times New Roman" w:cs="Times New Roman"/>
      <w:bCs/>
      <w:iCs/>
      <w:color w:val="0A0A0C"/>
      <w:w w:val="105"/>
      <w:kern w:val="28"/>
      <w:sz w:val="24"/>
      <w:szCs w:val="24"/>
      <w:lang w:eastAsia="en-US"/>
    </w:rPr>
  </w:style>
  <w:style w:type="paragraph" w:customStyle="1" w:styleId="1">
    <w:name w:val="_Раздел 1"/>
    <w:basedOn w:val="19"/>
    <w:link w:val="1fffff5"/>
    <w:rsid w:val="00C25060"/>
    <w:pPr>
      <w:keepNext/>
      <w:numPr>
        <w:numId w:val="64"/>
      </w:numPr>
      <w:tabs>
        <w:tab w:val="left" w:pos="0"/>
      </w:tabs>
      <w:contextualSpacing w:val="0"/>
      <w:jc w:val="both"/>
    </w:pPr>
    <w:rPr>
      <w:bCs/>
      <w:smallCaps w:val="0"/>
      <w:color w:val="000000"/>
      <w:spacing w:val="0"/>
      <w:kern w:val="28"/>
      <w:sz w:val="26"/>
      <w:szCs w:val="32"/>
      <w:lang w:bidi="ar-SA"/>
    </w:rPr>
  </w:style>
  <w:style w:type="character" w:customStyle="1" w:styleId="1fffff5">
    <w:name w:val="_Раздел 1 Знак"/>
    <w:link w:val="1"/>
    <w:rsid w:val="00C25060"/>
    <w:rPr>
      <w:rFonts w:ascii="Times New Roman" w:eastAsia="Times New Roman" w:hAnsi="Times New Roman" w:cs="Times New Roman"/>
      <w:b/>
      <w:bCs/>
      <w:color w:val="000000"/>
      <w:kern w:val="28"/>
      <w:sz w:val="26"/>
      <w:szCs w:val="32"/>
      <w:lang w:eastAsia="en-US"/>
    </w:rPr>
  </w:style>
  <w:style w:type="numbering" w:customStyle="1" w:styleId="afffffffffffffff3">
    <w:name w:val="Со второго раздела"/>
    <w:uiPriority w:val="99"/>
    <w:rsid w:val="00C25060"/>
  </w:style>
  <w:style w:type="paragraph" w:customStyle="1" w:styleId="righttext">
    <w:name w:val="right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center">
    <w:name w:val="tabletextcenter"/>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textleft">
    <w:name w:val="tabletextlef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bloktext">
    <w:name w:val="bloktext"/>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fffff6">
    <w:name w:val="Текст концевой сноски Знак1"/>
    <w:uiPriority w:val="99"/>
    <w:semiHidden/>
    <w:rsid w:val="00C25060"/>
    <w:rPr>
      <w:rFonts w:ascii="Times New Roman" w:hAnsi="Times New Roman"/>
      <w:color w:val="000000"/>
      <w:lang w:eastAsia="en-US"/>
    </w:rPr>
  </w:style>
  <w:style w:type="character" w:customStyle="1" w:styleId="1fffff7">
    <w:name w:val="Текст сноски Знак1"/>
    <w:uiPriority w:val="99"/>
    <w:semiHidden/>
    <w:rsid w:val="00C25060"/>
    <w:rPr>
      <w:rFonts w:ascii="Times New Roman" w:hAnsi="Times New Roman"/>
      <w:color w:val="000000"/>
      <w:lang w:eastAsia="en-US"/>
    </w:rPr>
  </w:style>
  <w:style w:type="character" w:customStyle="1" w:styleId="21fc">
    <w:name w:val="Основной текст с отступом 2 Знак1"/>
    <w:uiPriority w:val="99"/>
    <w:semiHidden/>
    <w:rsid w:val="00C25060"/>
    <w:rPr>
      <w:rFonts w:ascii="Times New Roman" w:hAnsi="Times New Roman"/>
      <w:color w:val="000000"/>
      <w:sz w:val="26"/>
      <w:szCs w:val="26"/>
      <w:lang w:eastAsia="en-US"/>
    </w:rPr>
  </w:style>
  <w:style w:type="character" w:customStyle="1" w:styleId="22f2">
    <w:name w:val="2_2 Таблица Знак"/>
    <w:link w:val="22"/>
    <w:rsid w:val="00C25060"/>
    <w:rPr>
      <w:rFonts w:ascii="Times New Roman" w:eastAsia="Times New Roman" w:hAnsi="Times New Roman" w:cs="Times New Roman"/>
      <w:b/>
      <w:iCs/>
      <w:snapToGrid w:val="0"/>
      <w:sz w:val="26"/>
      <w:szCs w:val="26"/>
      <w:lang w:eastAsia="en-US"/>
    </w:rPr>
  </w:style>
  <w:style w:type="character" w:customStyle="1" w:styleId="0210">
    <w:name w:val="02_Глава 1. Знак"/>
    <w:link w:val="021"/>
    <w:rsid w:val="00C25060"/>
    <w:rPr>
      <w:rFonts w:ascii="Times New Roman" w:eastAsia="Times New Roman" w:hAnsi="Times New Roman" w:cs="Times New Roman"/>
      <w:b/>
      <w:iCs/>
      <w:caps/>
      <w:snapToGrid w:val="0"/>
      <w:sz w:val="26"/>
      <w:szCs w:val="26"/>
      <w:lang w:eastAsia="en-US"/>
    </w:rPr>
  </w:style>
  <w:style w:type="character" w:customStyle="1" w:styleId="11pt">
    <w:name w:val="Основной текст + 11 pt"/>
    <w:rsid w:val="00C25060"/>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rsid w:val="00C25060"/>
    <w:pPr>
      <w:keepLines/>
      <w:framePr w:w="5160" w:h="840" w:wrap="notBeside" w:vAnchor="page" w:hAnchor="page" w:x="6121" w:y="915" w:anchorLock="1"/>
      <w:widowControl w:val="0"/>
      <w:tabs>
        <w:tab w:val="left" w:pos="2160"/>
      </w:tabs>
      <w:adjustRightInd w:val="0"/>
      <w:spacing w:after="0" w:line="160" w:lineRule="atLeast"/>
      <w:jc w:val="both"/>
      <w:textAlignment w:val="baseline"/>
    </w:pPr>
    <w:rPr>
      <w:rFonts w:ascii="Times New Roman" w:eastAsia="Times New Roman" w:hAnsi="Times New Roman" w:cs="Arial"/>
      <w:sz w:val="14"/>
      <w:szCs w:val="14"/>
      <w:lang w:val="en-US" w:eastAsia="en-US"/>
    </w:rPr>
  </w:style>
  <w:style w:type="paragraph" w:customStyle="1" w:styleId="11">
    <w:name w:val="1."/>
    <w:basedOn w:val="affff6"/>
    <w:link w:val="1fffff8"/>
    <w:rsid w:val="00C25060"/>
    <w:pPr>
      <w:pageBreakBefore/>
      <w:widowControl w:val="0"/>
      <w:numPr>
        <w:numId w:val="68"/>
      </w:numPr>
      <w:tabs>
        <w:tab w:val="left" w:pos="993"/>
      </w:tabs>
      <w:spacing w:line="276" w:lineRule="auto"/>
      <w:jc w:val="left"/>
    </w:pPr>
    <w:rPr>
      <w:rFonts w:ascii="Times New Roman" w:eastAsia="Calibri" w:hAnsi="Times New Roman"/>
      <w:b/>
      <w:sz w:val="26"/>
      <w:szCs w:val="26"/>
      <w:lang w:val="ru-RU" w:eastAsia="ru-RU" w:bidi="ar-SA"/>
    </w:rPr>
  </w:style>
  <w:style w:type="paragraph" w:customStyle="1" w:styleId="110">
    <w:name w:val="1.1"/>
    <w:basedOn w:val="affff6"/>
    <w:link w:val="11ff5"/>
    <w:rsid w:val="00C25060"/>
    <w:pPr>
      <w:keepNext/>
      <w:numPr>
        <w:ilvl w:val="1"/>
        <w:numId w:val="68"/>
      </w:numPr>
      <w:tabs>
        <w:tab w:val="left" w:pos="993"/>
      </w:tabs>
      <w:spacing w:before="120" w:line="276" w:lineRule="auto"/>
      <w:jc w:val="left"/>
    </w:pPr>
    <w:rPr>
      <w:rFonts w:ascii="Times New Roman" w:eastAsia="Calibri" w:hAnsi="Times New Roman"/>
      <w:b/>
      <w:sz w:val="26"/>
      <w:szCs w:val="26"/>
      <w:lang w:val="ru-RU" w:eastAsia="ru-RU" w:bidi="ar-SA"/>
    </w:rPr>
  </w:style>
  <w:style w:type="character" w:customStyle="1" w:styleId="1fffff8">
    <w:name w:val="1. Знак"/>
    <w:link w:val="11"/>
    <w:rsid w:val="00C25060"/>
    <w:rPr>
      <w:rFonts w:ascii="Times New Roman" w:eastAsia="Calibri" w:hAnsi="Times New Roman" w:cs="Times New Roman"/>
      <w:b/>
      <w:sz w:val="26"/>
      <w:szCs w:val="26"/>
    </w:rPr>
  </w:style>
  <w:style w:type="paragraph" w:customStyle="1" w:styleId="afffffffffffffff4">
    <w:name w:val="Обычный текст"/>
    <w:basedOn w:val="affff6"/>
    <w:link w:val="afffffffffffffff5"/>
    <w:rsid w:val="00C25060"/>
    <w:pPr>
      <w:spacing w:line="240" w:lineRule="auto"/>
      <w:ind w:left="0" w:firstLine="0"/>
      <w:jc w:val="left"/>
    </w:pPr>
    <w:rPr>
      <w:rFonts w:ascii="Times New Roman" w:eastAsia="Calibri" w:hAnsi="Times New Roman"/>
      <w:sz w:val="26"/>
      <w:szCs w:val="26"/>
      <w:lang w:val="ru-RU" w:eastAsia="ru-RU" w:bidi="ar-SA"/>
    </w:rPr>
  </w:style>
  <w:style w:type="character" w:customStyle="1" w:styleId="11ff5">
    <w:name w:val="1.1 Знак"/>
    <w:link w:val="110"/>
    <w:rsid w:val="00C25060"/>
    <w:rPr>
      <w:rFonts w:ascii="Times New Roman" w:eastAsia="Calibri" w:hAnsi="Times New Roman" w:cs="Times New Roman"/>
      <w:b/>
      <w:sz w:val="26"/>
      <w:szCs w:val="26"/>
    </w:rPr>
  </w:style>
  <w:style w:type="character" w:customStyle="1" w:styleId="afffffffffffffff5">
    <w:name w:val="Обычный текст Знак"/>
    <w:link w:val="afffffffffffffff4"/>
    <w:rsid w:val="00C25060"/>
    <w:rPr>
      <w:rFonts w:ascii="Times New Roman" w:eastAsia="Calibri" w:hAnsi="Times New Roman" w:cs="Times New Roman"/>
      <w:sz w:val="26"/>
      <w:szCs w:val="26"/>
    </w:rPr>
  </w:style>
  <w:style w:type="paragraph" w:customStyle="1" w:styleId="afffffffffffffff6">
    <w:name w:val="_Подразделение"/>
    <w:basedOn w:val="1fffb"/>
    <w:link w:val="afffffffffffffff7"/>
    <w:qFormat/>
    <w:rsid w:val="00C25060"/>
    <w:pPr>
      <w:spacing w:before="240"/>
      <w:jc w:val="both"/>
    </w:pPr>
    <w:rPr>
      <w:b/>
      <w:smallCaps/>
    </w:rPr>
  </w:style>
  <w:style w:type="paragraph" w:customStyle="1" w:styleId="a9">
    <w:name w:val="_Список маркерны"/>
    <w:basedOn w:val="affffffffff6"/>
    <w:link w:val="afffffffffffffff8"/>
    <w:qFormat/>
    <w:rsid w:val="00C25060"/>
    <w:pPr>
      <w:numPr>
        <w:numId w:val="66"/>
      </w:numPr>
      <w:tabs>
        <w:tab w:val="left" w:pos="284"/>
      </w:tabs>
      <w:spacing w:line="240" w:lineRule="auto"/>
      <w:ind w:left="0" w:firstLine="0"/>
    </w:pPr>
    <w:rPr>
      <w:rFonts w:ascii="Times New Roman" w:hAnsi="Times New Roman" w:cs="Times New Roman"/>
      <w:iCs/>
    </w:rPr>
  </w:style>
  <w:style w:type="character" w:customStyle="1" w:styleId="afffffffffffffff7">
    <w:name w:val="_Подразделение Знак"/>
    <w:link w:val="afffffffffffffff6"/>
    <w:rsid w:val="00C25060"/>
    <w:rPr>
      <w:rFonts w:ascii="Times New Roman" w:eastAsia="Calibri" w:hAnsi="Times New Roman" w:cs="Calibri"/>
      <w:b/>
      <w:bCs/>
      <w:smallCaps/>
      <w:sz w:val="20"/>
      <w:szCs w:val="26"/>
    </w:rPr>
  </w:style>
  <w:style w:type="paragraph" w:customStyle="1" w:styleId="a3">
    <w:name w:val="_Список нумерованный"/>
    <w:basedOn w:val="a9"/>
    <w:link w:val="afffffffffffffff9"/>
    <w:qFormat/>
    <w:rsid w:val="00C25060"/>
    <w:pPr>
      <w:numPr>
        <w:numId w:val="67"/>
      </w:numPr>
    </w:pPr>
  </w:style>
  <w:style w:type="character" w:customStyle="1" w:styleId="afffffffffffffff8">
    <w:name w:val="_Список маркерны Знак"/>
    <w:link w:val="a9"/>
    <w:rsid w:val="00C25060"/>
    <w:rPr>
      <w:rFonts w:ascii="Times New Roman" w:eastAsia="Calibri" w:hAnsi="Times New Roman" w:cs="Times New Roman"/>
      <w:iCs/>
      <w:sz w:val="26"/>
      <w:szCs w:val="26"/>
      <w:lang w:eastAsia="en-US"/>
    </w:rPr>
  </w:style>
  <w:style w:type="character" w:customStyle="1" w:styleId="afffffffffffffff9">
    <w:name w:val="_Список нумерованный Знак"/>
    <w:link w:val="a3"/>
    <w:rsid w:val="00C25060"/>
    <w:rPr>
      <w:rFonts w:ascii="Times New Roman" w:eastAsia="Calibri" w:hAnsi="Times New Roman" w:cs="Times New Roman"/>
      <w:iCs/>
      <w:sz w:val="26"/>
      <w:szCs w:val="26"/>
      <w:lang w:eastAsia="en-US"/>
    </w:rPr>
  </w:style>
  <w:style w:type="paragraph" w:customStyle="1" w:styleId="afffffffffffffffa">
    <w:name w:val="_комментарий"/>
    <w:basedOn w:val="affffffffff6"/>
    <w:link w:val="afffffffffffffffb"/>
    <w:rsid w:val="00C25060"/>
    <w:pPr>
      <w:spacing w:line="240" w:lineRule="auto"/>
    </w:pPr>
    <w:rPr>
      <w:rFonts w:ascii="Times New Roman" w:hAnsi="Times New Roman" w:cs="Times New Roman"/>
      <w:iCs/>
      <w:color w:val="FF0000"/>
    </w:rPr>
  </w:style>
  <w:style w:type="character" w:customStyle="1" w:styleId="afffffffffffffffb">
    <w:name w:val="_комментарий Знак"/>
    <w:link w:val="afffffffffffffffa"/>
    <w:rsid w:val="00C25060"/>
    <w:rPr>
      <w:rFonts w:ascii="Times New Roman" w:eastAsia="Calibri" w:hAnsi="Times New Roman" w:cs="Times New Roman"/>
      <w:iCs/>
      <w:color w:val="FF0000"/>
      <w:sz w:val="26"/>
      <w:szCs w:val="26"/>
      <w:lang w:eastAsia="en-US"/>
    </w:rPr>
  </w:style>
  <w:style w:type="paragraph" w:customStyle="1" w:styleId="1fffff9">
    <w:name w:val="Заголовок записки1"/>
    <w:next w:val="af8"/>
    <w:link w:val="afffffffffffffffc"/>
    <w:autoRedefine/>
    <w:uiPriority w:val="99"/>
    <w:unhideWhenUsed/>
    <w:qFormat/>
    <w:rsid w:val="00C25060"/>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lang w:eastAsia="en-US"/>
    </w:rPr>
  </w:style>
  <w:style w:type="character" w:customStyle="1" w:styleId="afffffffffffffffc">
    <w:name w:val="Заголовок записки Знак"/>
    <w:link w:val="1fffff9"/>
    <w:uiPriority w:val="99"/>
    <w:rsid w:val="00C25060"/>
    <w:rPr>
      <w:rFonts w:ascii="Times New Roman" w:eastAsia="Times New Roman" w:hAnsi="Times New Roman" w:cs="Times New Roman"/>
      <w:b/>
      <w:caps/>
      <w:spacing w:val="5"/>
      <w:sz w:val="32"/>
      <w:lang w:eastAsia="en-US"/>
    </w:rPr>
  </w:style>
  <w:style w:type="paragraph" w:customStyle="1" w:styleId="ab">
    <w:name w:val="Перечисление"/>
    <w:basedOn w:val="affff6"/>
    <w:link w:val="afffffffffffffffd"/>
    <w:qFormat/>
    <w:rsid w:val="00C25060"/>
    <w:pPr>
      <w:numPr>
        <w:numId w:val="69"/>
      </w:numPr>
      <w:adjustRightInd w:val="0"/>
      <w:snapToGrid w:val="0"/>
      <w:spacing w:after="40" w:line="300" w:lineRule="auto"/>
      <w:ind w:left="1004" w:hanging="295"/>
      <w:contextualSpacing w:val="0"/>
    </w:pPr>
    <w:rPr>
      <w:rFonts w:ascii="Times New Roman" w:eastAsia="MS Mincho" w:hAnsi="Times New Roman"/>
      <w:sz w:val="28"/>
      <w:szCs w:val="24"/>
      <w:lang w:val="ru-RU" w:eastAsia="ru-RU" w:bidi="ar-SA"/>
    </w:rPr>
  </w:style>
  <w:style w:type="paragraph" w:customStyle="1" w:styleId="1fffffa">
    <w:name w:val="_Рисунок1"/>
    <w:basedOn w:val="a"/>
    <w:next w:val="affffffffff6"/>
    <w:link w:val="1fffffb"/>
    <w:qFormat/>
    <w:rsid w:val="00C25060"/>
    <w:pPr>
      <w:keepLines/>
      <w:numPr>
        <w:numId w:val="0"/>
      </w:numPr>
      <w:spacing w:after="200"/>
      <w:ind w:left="714" w:hanging="357"/>
      <w:jc w:val="center"/>
    </w:pPr>
    <w:rPr>
      <w:rFonts w:ascii="Times New Roman" w:eastAsia="Calibri" w:hAnsi="Times New Roman"/>
      <w:sz w:val="26"/>
      <w:szCs w:val="26"/>
      <w:lang w:val="ru-RU" w:eastAsia="ru-RU" w:bidi="ar-SA"/>
    </w:rPr>
  </w:style>
  <w:style w:type="character" w:customStyle="1" w:styleId="1fffffb">
    <w:name w:val="_Рисунок1 Знак"/>
    <w:link w:val="1fffffa"/>
    <w:rsid w:val="00C25060"/>
    <w:rPr>
      <w:rFonts w:ascii="Times New Roman" w:eastAsia="Calibri" w:hAnsi="Times New Roman" w:cs="Times New Roman"/>
      <w:sz w:val="26"/>
      <w:szCs w:val="26"/>
    </w:rPr>
  </w:style>
  <w:style w:type="paragraph" w:customStyle="1" w:styleId="afffffffffffffffe">
    <w:name w:val="Название рисунка"/>
    <w:link w:val="affffffffffffffff"/>
    <w:qFormat/>
    <w:rsid w:val="00C25060"/>
    <w:pPr>
      <w:adjustRightInd w:val="0"/>
      <w:snapToGrid w:val="0"/>
      <w:spacing w:before="120" w:after="240" w:line="240" w:lineRule="auto"/>
      <w:jc w:val="center"/>
    </w:pPr>
    <w:rPr>
      <w:rFonts w:ascii="Times New Roman" w:eastAsia="Times New Roman" w:hAnsi="Times New Roman" w:cs="Times New Roman"/>
      <w:i/>
      <w:spacing w:val="6"/>
      <w:sz w:val="26"/>
      <w:lang w:eastAsia="en-US"/>
    </w:rPr>
  </w:style>
  <w:style w:type="character" w:customStyle="1" w:styleId="affffffffffffffff">
    <w:name w:val="Название рисунка Знак"/>
    <w:link w:val="afffffffffffffffe"/>
    <w:rsid w:val="00C25060"/>
    <w:rPr>
      <w:rFonts w:ascii="Times New Roman" w:eastAsia="Times New Roman" w:hAnsi="Times New Roman" w:cs="Times New Roman"/>
      <w:i/>
      <w:spacing w:val="6"/>
      <w:sz w:val="26"/>
      <w:lang w:eastAsia="en-US"/>
    </w:rPr>
  </w:style>
  <w:style w:type="numbering" w:customStyle="1" w:styleId="05">
    <w:name w:val="0.5 Список Заг."/>
    <w:uiPriority w:val="99"/>
    <w:rsid w:val="00C25060"/>
  </w:style>
  <w:style w:type="paragraph" w:customStyle="1" w:styleId="348">
    <w:name w:val="3.4 Т. Центр"/>
    <w:link w:val="349"/>
    <w:rsid w:val="00C25060"/>
    <w:pPr>
      <w:spacing w:after="0" w:line="240" w:lineRule="auto"/>
      <w:jc w:val="center"/>
    </w:pPr>
    <w:rPr>
      <w:rFonts w:ascii="Times New Roman" w:eastAsia="Times New Roman" w:hAnsi="Times New Roman" w:cs="Times New Roman"/>
      <w:sz w:val="20"/>
      <w:szCs w:val="20"/>
      <w:lang w:eastAsia="en-US"/>
    </w:rPr>
  </w:style>
  <w:style w:type="character" w:customStyle="1" w:styleId="349">
    <w:name w:val="3.4 Т. Центр Знак"/>
    <w:link w:val="348"/>
    <w:rsid w:val="00C25060"/>
    <w:rPr>
      <w:rFonts w:ascii="Times New Roman" w:eastAsia="Times New Roman" w:hAnsi="Times New Roman" w:cs="Times New Roman"/>
      <w:sz w:val="20"/>
      <w:szCs w:val="20"/>
      <w:lang w:eastAsia="en-US"/>
    </w:rPr>
  </w:style>
  <w:style w:type="numbering" w:customStyle="1" w:styleId="0510">
    <w:name w:val="0.5 Список Заг.1"/>
    <w:uiPriority w:val="99"/>
    <w:rsid w:val="00C25060"/>
  </w:style>
  <w:style w:type="paragraph" w:customStyle="1" w:styleId="121">
    <w:name w:val="1_2 Список нумерной"/>
    <w:basedOn w:val="00"/>
    <w:link w:val="12f6"/>
    <w:rsid w:val="00C25060"/>
    <w:pPr>
      <w:numPr>
        <w:ilvl w:val="1"/>
        <w:numId w:val="71"/>
      </w:numPr>
      <w:spacing w:after="40"/>
      <w:ind w:left="0" w:firstLine="709"/>
    </w:pPr>
    <w:rPr>
      <w:i/>
    </w:rPr>
  </w:style>
  <w:style w:type="character" w:customStyle="1" w:styleId="12f6">
    <w:name w:val="1_2 Список нумерной Знак"/>
    <w:link w:val="121"/>
    <w:rsid w:val="00C25060"/>
    <w:rPr>
      <w:rFonts w:ascii="Times New Roman" w:eastAsia="Times New Roman" w:hAnsi="Times New Roman" w:cs="Times New Roman"/>
      <w:i/>
      <w:sz w:val="26"/>
      <w:szCs w:val="26"/>
      <w:lang w:eastAsia="en-US"/>
    </w:rPr>
  </w:style>
  <w:style w:type="paragraph" w:customStyle="1" w:styleId="120">
    <w:name w:val="1_2 Список нумерованный"/>
    <w:basedOn w:val="121"/>
    <w:link w:val="12f7"/>
    <w:qFormat/>
    <w:rsid w:val="00C25060"/>
    <w:pPr>
      <w:numPr>
        <w:ilvl w:val="0"/>
        <w:numId w:val="72"/>
      </w:numPr>
      <w:ind w:left="0" w:firstLine="709"/>
    </w:pPr>
  </w:style>
  <w:style w:type="character" w:customStyle="1" w:styleId="12f7">
    <w:name w:val="1_2 Список нумерованный Знак"/>
    <w:link w:val="120"/>
    <w:rsid w:val="00C25060"/>
    <w:rPr>
      <w:rFonts w:ascii="Times New Roman" w:eastAsia="Times New Roman" w:hAnsi="Times New Roman" w:cs="Times New Roman"/>
      <w:i/>
      <w:sz w:val="26"/>
      <w:szCs w:val="26"/>
      <w:lang w:eastAsia="en-US"/>
    </w:rPr>
  </w:style>
  <w:style w:type="paragraph" w:customStyle="1" w:styleId="3301">
    <w:name w:val="3.3 Т. Слева + 0"/>
    <w:basedOn w:val="af8"/>
    <w:rsid w:val="00C25060"/>
    <w:pPr>
      <w:spacing w:after="0" w:line="240" w:lineRule="auto"/>
    </w:pPr>
    <w:rPr>
      <w:rFonts w:ascii="Times New Roman" w:eastAsia="Times New Roman" w:hAnsi="Times New Roman" w:cs="Times New Roman"/>
      <w:sz w:val="20"/>
      <w:szCs w:val="20"/>
      <w:lang w:eastAsia="en-US"/>
    </w:rPr>
  </w:style>
  <w:style w:type="paragraph" w:customStyle="1" w:styleId="31d">
    <w:name w:val="3.1 Т. Подзаг."/>
    <w:link w:val="31e"/>
    <w:rsid w:val="00C25060"/>
    <w:pPr>
      <w:spacing w:before="40" w:after="40" w:line="240" w:lineRule="auto"/>
      <w:jc w:val="both"/>
    </w:pPr>
    <w:rPr>
      <w:rFonts w:ascii="Times New Roman" w:eastAsia="Times New Roman" w:hAnsi="Times New Roman" w:cs="Times New Roman"/>
      <w:b/>
      <w:bCs/>
      <w:smallCaps/>
      <w:spacing w:val="20"/>
      <w:sz w:val="20"/>
      <w:szCs w:val="20"/>
      <w:lang w:eastAsia="en-US"/>
    </w:rPr>
  </w:style>
  <w:style w:type="character" w:customStyle="1" w:styleId="31e">
    <w:name w:val="3.1 Т. Подзаг. Знак"/>
    <w:link w:val="31d"/>
    <w:rsid w:val="00C25060"/>
    <w:rPr>
      <w:rFonts w:ascii="Times New Roman" w:eastAsia="Times New Roman" w:hAnsi="Times New Roman" w:cs="Times New Roman"/>
      <w:b/>
      <w:bCs/>
      <w:smallCaps/>
      <w:spacing w:val="20"/>
      <w:sz w:val="20"/>
      <w:szCs w:val="20"/>
      <w:lang w:eastAsia="en-US"/>
    </w:rPr>
  </w:style>
  <w:style w:type="paragraph" w:customStyle="1" w:styleId="1fffffc">
    <w:name w:val="Текст титула отступ 1"/>
    <w:rsid w:val="00C25060"/>
    <w:pPr>
      <w:spacing w:after="3600" w:line="259" w:lineRule="auto"/>
      <w:jc w:val="center"/>
    </w:pPr>
    <w:rPr>
      <w:rFonts w:ascii="Times New Roman" w:eastAsia="Times New Roman" w:hAnsi="Times New Roman" w:cs="Times New Roman"/>
      <w:b/>
      <w:sz w:val="24"/>
      <w:szCs w:val="20"/>
      <w:lang w:eastAsia="en-US"/>
    </w:rPr>
  </w:style>
  <w:style w:type="paragraph" w:customStyle="1" w:styleId="affffffffffffffff0">
    <w:name w:val="Обычный б/п"/>
    <w:basedOn w:val="af8"/>
    <w:rsid w:val="00C25060"/>
    <w:pPr>
      <w:snapToGrid w:val="0"/>
      <w:spacing w:after="0" w:line="300" w:lineRule="auto"/>
      <w:contextualSpacing/>
      <w:jc w:val="both"/>
    </w:pPr>
    <w:rPr>
      <w:rFonts w:ascii="Times New Roman" w:eastAsia="Times New Roman" w:hAnsi="Times New Roman" w:cs="Times New Roman"/>
      <w:sz w:val="28"/>
      <w:lang w:eastAsia="en-US"/>
    </w:rPr>
  </w:style>
  <w:style w:type="paragraph" w:customStyle="1" w:styleId="21fd">
    <w:name w:val="2.1 Наз. записки"/>
    <w:basedOn w:val="10a"/>
    <w:link w:val="21fe"/>
    <w:rsid w:val="00C25060"/>
    <w:rPr>
      <w:caps w:val="0"/>
    </w:rPr>
  </w:style>
  <w:style w:type="character" w:customStyle="1" w:styleId="afffffffffffffffd">
    <w:name w:val="Перечисление Знак"/>
    <w:basedOn w:val="affff7"/>
    <w:link w:val="ab"/>
    <w:rsid w:val="00C25060"/>
    <w:rPr>
      <w:rFonts w:ascii="Times New Roman" w:eastAsia="MS Mincho" w:hAnsi="Times New Roman" w:cs="Times New Roman"/>
      <w:sz w:val="28"/>
      <w:szCs w:val="24"/>
      <w:lang w:val="en-US" w:eastAsia="en-US" w:bidi="en-US"/>
    </w:rPr>
  </w:style>
  <w:style w:type="paragraph" w:customStyle="1" w:styleId="1fffffd">
    <w:name w:val="Красная строка1"/>
    <w:basedOn w:val="afffff1"/>
    <w:next w:val="af8"/>
    <w:uiPriority w:val="99"/>
    <w:unhideWhenUsed/>
    <w:rsid w:val="00C25060"/>
    <w:pPr>
      <w:snapToGrid w:val="0"/>
      <w:spacing w:before="40" w:after="360" w:line="300" w:lineRule="auto"/>
      <w:ind w:firstLine="360"/>
      <w:contextualSpacing/>
    </w:pPr>
    <w:rPr>
      <w:rFonts w:ascii="Times New Roman" w:hAnsi="Times New Roman"/>
      <w:spacing w:val="-5"/>
      <w:sz w:val="28"/>
      <w:lang w:val="ru-RU" w:bidi="ar-SA"/>
    </w:rPr>
  </w:style>
  <w:style w:type="paragraph" w:customStyle="1" w:styleId="affffffffffffffff1">
    <w:name w:val="Уравнения"/>
    <w:rsid w:val="00C25060"/>
    <w:pPr>
      <w:spacing w:before="80" w:after="80" w:line="300" w:lineRule="auto"/>
      <w:ind w:left="2829"/>
    </w:pPr>
    <w:rPr>
      <w:rFonts w:ascii="Cambria Math" w:eastAsia="Times New Roman" w:hAnsi="Cambria Math" w:cs="Times New Roman"/>
      <w:i/>
      <w:sz w:val="28"/>
      <w:lang w:eastAsia="en-US"/>
    </w:rPr>
  </w:style>
  <w:style w:type="paragraph" w:customStyle="1" w:styleId="4113">
    <w:name w:val="4.1 Абз. титула 1"/>
    <w:next w:val="10a"/>
    <w:link w:val="4114"/>
    <w:rsid w:val="00C25060"/>
    <w:pPr>
      <w:spacing w:after="1200" w:line="300" w:lineRule="auto"/>
      <w:jc w:val="center"/>
    </w:pPr>
    <w:rPr>
      <w:rFonts w:ascii="Times New Roman" w:eastAsia="Times New Roman" w:hAnsi="Times New Roman" w:cs="Times New Roman"/>
      <w:caps/>
      <w:smallCaps/>
      <w:spacing w:val="20"/>
      <w:sz w:val="32"/>
      <w:szCs w:val="36"/>
      <w:lang w:eastAsia="en-US"/>
    </w:rPr>
  </w:style>
  <w:style w:type="character" w:customStyle="1" w:styleId="21fe">
    <w:name w:val="2.1 Наз. записки Знак"/>
    <w:link w:val="21fd"/>
    <w:rsid w:val="00C25060"/>
    <w:rPr>
      <w:rFonts w:ascii="Times New Roman" w:eastAsia="Times New Roman" w:hAnsi="Times New Roman" w:cs="Times New Roman"/>
      <w:b/>
      <w:spacing w:val="10"/>
      <w:sz w:val="32"/>
      <w:szCs w:val="36"/>
      <w:lang w:eastAsia="en-US"/>
    </w:rPr>
  </w:style>
  <w:style w:type="paragraph" w:customStyle="1" w:styleId="4223">
    <w:name w:val="4.2 Абз. титула 2"/>
    <w:basedOn w:val="4113"/>
    <w:link w:val="4224"/>
    <w:rsid w:val="00C25060"/>
    <w:pPr>
      <w:spacing w:after="0"/>
    </w:pPr>
  </w:style>
  <w:style w:type="character" w:customStyle="1" w:styleId="4114">
    <w:name w:val="4.1 Абз. титула 1 Знак"/>
    <w:link w:val="4113"/>
    <w:rsid w:val="00C25060"/>
    <w:rPr>
      <w:rFonts w:ascii="Times New Roman" w:eastAsia="Times New Roman" w:hAnsi="Times New Roman" w:cs="Times New Roman"/>
      <w:caps/>
      <w:smallCaps/>
      <w:spacing w:val="20"/>
      <w:sz w:val="32"/>
      <w:szCs w:val="36"/>
      <w:lang w:eastAsia="en-US"/>
    </w:rPr>
  </w:style>
  <w:style w:type="table" w:customStyle="1" w:styleId="-531">
    <w:name w:val="Таблица-сетка 5 темная — акцент 3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rsid w:val="00C25060"/>
    <w:pPr>
      <w:keepNext/>
      <w:widowControl w:val="0"/>
      <w:snapToGrid w:val="0"/>
      <w:spacing w:before="720" w:after="0" w:line="300" w:lineRule="auto"/>
      <w:contextualSpacing/>
      <w:jc w:val="both"/>
      <w:outlineLvl w:val="0"/>
    </w:pPr>
    <w:rPr>
      <w:rFonts w:ascii="Times New Roman" w:eastAsia="Times New Roman" w:hAnsi="Times New Roman" w:cs="Times New Roman"/>
      <w:b/>
      <w:caps/>
      <w:spacing w:val="5"/>
      <w:sz w:val="32"/>
      <w:lang w:eastAsia="en-US"/>
    </w:rPr>
  </w:style>
  <w:style w:type="paragraph" w:customStyle="1" w:styleId="22f3">
    <w:name w:val="2.2 Наз. книги"/>
    <w:link w:val="22f4"/>
    <w:rsid w:val="00C25060"/>
    <w:pPr>
      <w:widowControl w:val="0"/>
      <w:numPr>
        <w:ilvl w:val="1"/>
      </w:numPr>
      <w:spacing w:after="0" w:line="300" w:lineRule="auto"/>
      <w:jc w:val="center"/>
    </w:pPr>
    <w:rPr>
      <w:rFonts w:ascii="Times New Roman" w:eastAsia="Times New Roman" w:hAnsi="Times New Roman" w:cs="Times New Roman"/>
      <w:b/>
      <w:smallCaps/>
      <w:spacing w:val="10"/>
      <w:sz w:val="28"/>
      <w:lang w:eastAsia="en-US"/>
    </w:rPr>
  </w:style>
  <w:style w:type="character" w:customStyle="1" w:styleId="22f4">
    <w:name w:val="2.2 Наз. книги Знак"/>
    <w:link w:val="22f3"/>
    <w:rsid w:val="00C25060"/>
    <w:rPr>
      <w:rFonts w:ascii="Times New Roman" w:eastAsia="Times New Roman" w:hAnsi="Times New Roman" w:cs="Times New Roman"/>
      <w:b/>
      <w:smallCaps/>
      <w:spacing w:val="10"/>
      <w:sz w:val="28"/>
      <w:lang w:eastAsia="en-US"/>
    </w:rPr>
  </w:style>
  <w:style w:type="paragraph" w:customStyle="1" w:styleId="10a">
    <w:name w:val="1.0 Заг. ПЗ"/>
    <w:next w:val="21fd"/>
    <w:link w:val="10b"/>
    <w:rsid w:val="00C25060"/>
    <w:pPr>
      <w:widowControl w:val="0"/>
      <w:spacing w:after="0" w:line="300" w:lineRule="auto"/>
      <w:ind w:left="426" w:right="425"/>
      <w:jc w:val="center"/>
    </w:pPr>
    <w:rPr>
      <w:rFonts w:ascii="Times New Roman" w:eastAsia="Times New Roman" w:hAnsi="Times New Roman" w:cs="Times New Roman"/>
      <w:b/>
      <w:caps/>
      <w:spacing w:val="10"/>
      <w:sz w:val="32"/>
      <w:szCs w:val="36"/>
      <w:lang w:eastAsia="en-US"/>
    </w:rPr>
  </w:style>
  <w:style w:type="paragraph" w:customStyle="1" w:styleId="239">
    <w:name w:val="2.3 Текст титула"/>
    <w:next w:val="10a"/>
    <w:link w:val="23a"/>
    <w:rsid w:val="00C25060"/>
    <w:pPr>
      <w:spacing w:after="0" w:line="360" w:lineRule="auto"/>
      <w:jc w:val="center"/>
    </w:pPr>
    <w:rPr>
      <w:rFonts w:ascii="Times New Roman" w:eastAsia="Times New Roman" w:hAnsi="Times New Roman" w:cs="Times New Roman"/>
      <w:b/>
      <w:bCs/>
      <w:spacing w:val="10"/>
      <w:sz w:val="28"/>
      <w:szCs w:val="20"/>
      <w:lang w:eastAsia="en-US"/>
    </w:rPr>
  </w:style>
  <w:style w:type="character" w:customStyle="1" w:styleId="10b">
    <w:name w:val="1.0 Заг. ПЗ Знак"/>
    <w:link w:val="10a"/>
    <w:rsid w:val="00C25060"/>
    <w:rPr>
      <w:rFonts w:ascii="Times New Roman" w:eastAsia="Times New Roman" w:hAnsi="Times New Roman" w:cs="Times New Roman"/>
      <w:b/>
      <w:caps/>
      <w:spacing w:val="10"/>
      <w:sz w:val="32"/>
      <w:szCs w:val="36"/>
      <w:lang w:eastAsia="en-US"/>
    </w:rPr>
  </w:style>
  <w:style w:type="paragraph" w:customStyle="1" w:styleId="36-">
    <w:name w:val="3.6 Табл. Утв.-Согл."/>
    <w:basedOn w:val="afffffffffffa"/>
    <w:link w:val="36-0"/>
    <w:rsid w:val="00C25060"/>
    <w:pPr>
      <w:spacing w:after="0" w:line="300" w:lineRule="auto"/>
      <w:ind w:left="33" w:right="174"/>
      <w:jc w:val="both"/>
    </w:pPr>
    <w:rPr>
      <w:b w:val="0"/>
      <w:sz w:val="28"/>
      <w:szCs w:val="24"/>
    </w:rPr>
  </w:style>
  <w:style w:type="character" w:customStyle="1" w:styleId="23a">
    <w:name w:val="2.3 Текст титула Знак"/>
    <w:link w:val="239"/>
    <w:rsid w:val="00C25060"/>
    <w:rPr>
      <w:rFonts w:ascii="Times New Roman" w:eastAsia="Times New Roman" w:hAnsi="Times New Roman" w:cs="Times New Roman"/>
      <w:b/>
      <w:bCs/>
      <w:spacing w:val="10"/>
      <w:sz w:val="28"/>
      <w:szCs w:val="20"/>
      <w:lang w:eastAsia="en-US"/>
    </w:rPr>
  </w:style>
  <w:style w:type="character" w:customStyle="1" w:styleId="36-0">
    <w:name w:val="3.6 Табл. Утв.-Согл. Знак"/>
    <w:link w:val="36-"/>
    <w:rsid w:val="00C25060"/>
    <w:rPr>
      <w:rFonts w:ascii="Times New Roman" w:eastAsia="Times New Roman" w:hAnsi="Times New Roman" w:cs="Times New Roman"/>
      <w:sz w:val="28"/>
      <w:szCs w:val="24"/>
      <w:lang w:eastAsia="en-US"/>
    </w:rPr>
  </w:style>
  <w:style w:type="paragraph" w:customStyle="1" w:styleId="37-">
    <w:name w:val="3.7 Табл. Зам.-Зав."/>
    <w:basedOn w:val="36-"/>
    <w:link w:val="37-0"/>
    <w:rsid w:val="00C25060"/>
    <w:pPr>
      <w:ind w:left="34" w:right="176"/>
      <w:jc w:val="left"/>
    </w:pPr>
  </w:style>
  <w:style w:type="paragraph" w:customStyle="1" w:styleId="11ff6">
    <w:name w:val="1.1а Заг. Оглавления"/>
    <w:link w:val="11ff7"/>
    <w:rsid w:val="00C25060"/>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rsid w:val="00C25060"/>
  </w:style>
  <w:style w:type="character" w:customStyle="1" w:styleId="11ff7">
    <w:name w:val="1.1а Заг. Оглавления Знак"/>
    <w:link w:val="11ff6"/>
    <w:rsid w:val="00C25060"/>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link w:val="11ff8"/>
    <w:rsid w:val="00C25060"/>
    <w:rPr>
      <w:rFonts w:ascii="Times New Roman" w:eastAsia="Times New Roman" w:hAnsi="Times New Roman" w:cs="Times New Roman"/>
      <w:b/>
      <w:iCs/>
      <w:caps/>
      <w:snapToGrid w:val="0"/>
      <w:spacing w:val="20"/>
      <w:sz w:val="28"/>
      <w:lang w:eastAsia="ja-JP"/>
    </w:rPr>
  </w:style>
  <w:style w:type="character" w:customStyle="1" w:styleId="2c">
    <w:name w:val="Оглавление 2 Знак"/>
    <w:link w:val="2b"/>
    <w:uiPriority w:val="39"/>
    <w:rsid w:val="00EE1298"/>
    <w:rPr>
      <w:rFonts w:ascii="Times New Roman" w:eastAsia="Times New Roman" w:hAnsi="Times New Roman" w:cs="Times New Roman"/>
      <w:bCs/>
      <w:noProof/>
      <w:lang w:val="en-US" w:eastAsia="en-US" w:bidi="en-US"/>
    </w:rPr>
  </w:style>
  <w:style w:type="character" w:customStyle="1" w:styleId="3a">
    <w:name w:val="Оглавление 3 Знак"/>
    <w:link w:val="39"/>
    <w:uiPriority w:val="39"/>
    <w:rsid w:val="00C25060"/>
    <w:rPr>
      <w:rFonts w:ascii="Calibri" w:eastAsia="Times New Roman" w:hAnsi="Calibri" w:cs="Calibri"/>
      <w:sz w:val="20"/>
      <w:szCs w:val="20"/>
      <w:lang w:val="en-US" w:eastAsia="en-US" w:bidi="en-US"/>
    </w:rPr>
  </w:style>
  <w:style w:type="character" w:customStyle="1" w:styleId="44">
    <w:name w:val="Оглавление 4 Знак"/>
    <w:link w:val="43"/>
    <w:uiPriority w:val="39"/>
    <w:rsid w:val="00C25060"/>
    <w:rPr>
      <w:rFonts w:ascii="Calibri" w:eastAsia="Times New Roman" w:hAnsi="Calibri" w:cs="Calibri"/>
      <w:sz w:val="20"/>
      <w:szCs w:val="20"/>
      <w:lang w:val="en-US" w:eastAsia="en-US" w:bidi="en-US"/>
    </w:rPr>
  </w:style>
  <w:style w:type="paragraph" w:customStyle="1" w:styleId="051">
    <w:name w:val="0.5 Список 1)"/>
    <w:aliases w:val="2)"/>
    <w:basedOn w:val="00"/>
    <w:link w:val="0512"/>
    <w:rsid w:val="00C25060"/>
    <w:pPr>
      <w:numPr>
        <w:numId w:val="73"/>
      </w:numPr>
      <w:spacing w:after="40"/>
      <w:ind w:left="1134" w:hanging="425"/>
      <w:contextualSpacing/>
    </w:pPr>
  </w:style>
  <w:style w:type="character" w:customStyle="1" w:styleId="0512">
    <w:name w:val="0.5 Список 1) Знак"/>
    <w:aliases w:val="2) Знак"/>
    <w:link w:val="051"/>
    <w:rsid w:val="00C25060"/>
    <w:rPr>
      <w:rFonts w:ascii="Times New Roman" w:eastAsia="Times New Roman" w:hAnsi="Times New Roman" w:cs="Times New Roman"/>
      <w:sz w:val="26"/>
      <w:szCs w:val="26"/>
      <w:lang w:eastAsia="en-US"/>
    </w:rPr>
  </w:style>
  <w:style w:type="paragraph" w:customStyle="1" w:styleId="06">
    <w:name w:val="0.6 Список а)"/>
    <w:aliases w:val="б)"/>
    <w:basedOn w:val="051"/>
    <w:link w:val="060"/>
    <w:rsid w:val="00C25060"/>
    <w:pPr>
      <w:numPr>
        <w:numId w:val="74"/>
      </w:numPr>
      <w:ind w:left="2137" w:hanging="357"/>
    </w:pPr>
  </w:style>
  <w:style w:type="character" w:customStyle="1" w:styleId="060">
    <w:name w:val="0.6 Список а) Знак"/>
    <w:aliases w:val="б) Знак"/>
    <w:link w:val="06"/>
    <w:rsid w:val="00C25060"/>
    <w:rPr>
      <w:rFonts w:ascii="Times New Roman" w:eastAsia="Times New Roman" w:hAnsi="Times New Roman" w:cs="Times New Roman"/>
      <w:sz w:val="26"/>
      <w:szCs w:val="26"/>
      <w:lang w:eastAsia="en-US"/>
    </w:rPr>
  </w:style>
  <w:style w:type="character" w:customStyle="1" w:styleId="11ff2">
    <w:name w:val="1.1 Заг. Частей Знак"/>
    <w:link w:val="114"/>
    <w:rsid w:val="00C25060"/>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link w:val="21"/>
    <w:rsid w:val="00C25060"/>
    <w:rPr>
      <w:rFonts w:ascii="Times New Roman" w:eastAsia="Times New Roman" w:hAnsi="Times New Roman" w:cs="Times New Roman"/>
      <w:b/>
      <w:iCs/>
      <w:snapToGrid w:val="0"/>
      <w:sz w:val="26"/>
      <w:szCs w:val="26"/>
      <w:lang w:eastAsia="en-US"/>
    </w:rPr>
  </w:style>
  <w:style w:type="character" w:customStyle="1" w:styleId="03110">
    <w:name w:val="03_Глава 1.1. Знак"/>
    <w:link w:val="0311"/>
    <w:rsid w:val="00C25060"/>
    <w:rPr>
      <w:rFonts w:ascii="Times New Roman" w:eastAsia="Times New Roman" w:hAnsi="Times New Roman" w:cs="Times New Roman"/>
      <w:b/>
      <w:sz w:val="26"/>
      <w:szCs w:val="24"/>
      <w:lang w:eastAsia="en-US"/>
    </w:rPr>
  </w:style>
  <w:style w:type="character" w:customStyle="1" w:styleId="4224">
    <w:name w:val="4.2 Абз. титула 2 Знак"/>
    <w:link w:val="4223"/>
    <w:rsid w:val="00C25060"/>
    <w:rPr>
      <w:rFonts w:ascii="Times New Roman" w:eastAsia="Times New Roman" w:hAnsi="Times New Roman" w:cs="Times New Roman"/>
      <w:caps/>
      <w:smallCaps/>
      <w:spacing w:val="20"/>
      <w:sz w:val="32"/>
      <w:szCs w:val="36"/>
      <w:lang w:eastAsia="en-US"/>
    </w:rPr>
  </w:style>
  <w:style w:type="character" w:customStyle="1" w:styleId="37-0">
    <w:name w:val="3.7 Табл. Зам.-Зав. Знак"/>
    <w:link w:val="37-"/>
    <w:rsid w:val="00C25060"/>
    <w:rPr>
      <w:rFonts w:ascii="Times New Roman" w:eastAsia="Times New Roman" w:hAnsi="Times New Roman" w:cs="Times New Roman"/>
      <w:sz w:val="28"/>
      <w:szCs w:val="24"/>
      <w:lang w:eastAsia="en-US"/>
    </w:rPr>
  </w:style>
  <w:style w:type="paragraph" w:customStyle="1" w:styleId="020">
    <w:name w:val="0.2 Слева + 0"/>
    <w:basedOn w:val="00"/>
    <w:link w:val="0200"/>
    <w:rsid w:val="00C25060"/>
    <w:pPr>
      <w:ind w:firstLine="0"/>
      <w:contextualSpacing/>
    </w:pPr>
  </w:style>
  <w:style w:type="character" w:customStyle="1" w:styleId="0200">
    <w:name w:val="0.2 Слева + 0 Знак"/>
    <w:link w:val="020"/>
    <w:rsid w:val="00C25060"/>
    <w:rPr>
      <w:rFonts w:ascii="Times New Roman" w:eastAsia="Times New Roman" w:hAnsi="Times New Roman" w:cs="Times New Roman"/>
      <w:sz w:val="26"/>
      <w:szCs w:val="26"/>
      <w:lang w:eastAsia="en-US"/>
    </w:rPr>
  </w:style>
  <w:style w:type="numbering" w:customStyle="1" w:styleId="050">
    <w:name w:val="Стиль 0.5 Список Заг."/>
    <w:basedOn w:val="afb"/>
    <w:rsid w:val="00C25060"/>
  </w:style>
  <w:style w:type="character" w:customStyle="1" w:styleId="0511110">
    <w:name w:val="05_Глава 1.1.1.1. Знак"/>
    <w:link w:val="051111"/>
    <w:rsid w:val="00C25060"/>
    <w:rPr>
      <w:rFonts w:ascii="Times New Roman" w:eastAsia="Times New Roman" w:hAnsi="Times New Roman" w:cs="Times New Roman"/>
      <w:b/>
      <w:i/>
      <w:iCs/>
      <w:snapToGrid w:val="0"/>
      <w:spacing w:val="20"/>
      <w:sz w:val="26"/>
      <w:szCs w:val="26"/>
      <w:lang w:eastAsia="en-US"/>
    </w:rPr>
  </w:style>
  <w:style w:type="character" w:customStyle="1" w:styleId="166">
    <w:name w:val="1.6 Заг. Подпараграфов Знак"/>
    <w:link w:val="16"/>
    <w:rsid w:val="00C25060"/>
    <w:rPr>
      <w:rFonts w:ascii="Times New Roman" w:eastAsia="Times New Roman" w:hAnsi="Times New Roman" w:cs="Times New Roman"/>
      <w:i/>
      <w:iCs/>
      <w:snapToGrid w:val="0"/>
      <w:spacing w:val="20"/>
      <w:sz w:val="28"/>
      <w:lang w:eastAsia="en-US"/>
    </w:rPr>
  </w:style>
  <w:style w:type="character" w:customStyle="1" w:styleId="60-0">
    <w:name w:val="6.0 Список лит-ры Знак"/>
    <w:link w:val="60-"/>
    <w:rsid w:val="00C25060"/>
    <w:rPr>
      <w:rFonts w:ascii="Times New Roman" w:eastAsia="Times New Roman" w:hAnsi="Times New Roman" w:cs="Times New Roman"/>
      <w:sz w:val="28"/>
      <w:lang w:eastAsia="en-US"/>
    </w:rPr>
  </w:style>
  <w:style w:type="paragraph" w:customStyle="1" w:styleId="249">
    <w:name w:val="2.4 Текст титула ПТЭ"/>
    <w:basedOn w:val="239"/>
    <w:rsid w:val="00C25060"/>
    <w:pPr>
      <w:spacing w:line="240" w:lineRule="auto"/>
      <w:ind w:left="2268" w:right="2268"/>
    </w:pPr>
  </w:style>
  <w:style w:type="paragraph" w:customStyle="1" w:styleId="32a">
    <w:name w:val="3.2 Т. Слева"/>
    <w:link w:val="32b"/>
    <w:rsid w:val="00C25060"/>
    <w:pPr>
      <w:spacing w:after="0" w:line="240" w:lineRule="auto"/>
      <w:jc w:val="both"/>
    </w:pPr>
    <w:rPr>
      <w:rFonts w:ascii="Times New Roman" w:eastAsia="Times New Roman" w:hAnsi="Times New Roman" w:cs="Times New Roman"/>
      <w:sz w:val="20"/>
      <w:szCs w:val="20"/>
      <w:lang w:eastAsia="en-US"/>
    </w:rPr>
  </w:style>
  <w:style w:type="paragraph" w:customStyle="1" w:styleId="356">
    <w:name w:val="3.5 Т. Справа"/>
    <w:basedOn w:val="348"/>
    <w:rsid w:val="00C25060"/>
    <w:pPr>
      <w:ind w:right="142"/>
      <w:jc w:val="right"/>
    </w:pPr>
  </w:style>
  <w:style w:type="character" w:customStyle="1" w:styleId="32b">
    <w:name w:val="3.2 Т. Слева Знак"/>
    <w:link w:val="32a"/>
    <w:rsid w:val="00C25060"/>
    <w:rPr>
      <w:rFonts w:ascii="Times New Roman" w:eastAsia="Times New Roman" w:hAnsi="Times New Roman" w:cs="Times New Roman"/>
      <w:sz w:val="20"/>
      <w:szCs w:val="20"/>
      <w:lang w:eastAsia="en-US"/>
    </w:rPr>
  </w:style>
  <w:style w:type="paragraph" w:customStyle="1" w:styleId="33110">
    <w:name w:val="3.31 Т. Слева + 1"/>
    <w:basedOn w:val="af8"/>
    <w:rsid w:val="00C25060"/>
    <w:pPr>
      <w:spacing w:after="0" w:line="240" w:lineRule="auto"/>
      <w:ind w:firstLine="284"/>
    </w:pPr>
    <w:rPr>
      <w:rFonts w:ascii="Times New Roman" w:eastAsia="Times New Roman" w:hAnsi="Times New Roman" w:cs="Times New Roman"/>
      <w:sz w:val="20"/>
      <w:szCs w:val="20"/>
      <w:lang w:eastAsia="en-US"/>
    </w:rPr>
  </w:style>
  <w:style w:type="paragraph" w:customStyle="1" w:styleId="3322">
    <w:name w:val="3.32 Т. Слева + 2"/>
    <w:basedOn w:val="af8"/>
    <w:rsid w:val="00C25060"/>
    <w:pPr>
      <w:spacing w:after="0" w:line="240" w:lineRule="auto"/>
      <w:ind w:firstLine="567"/>
    </w:pPr>
    <w:rPr>
      <w:rFonts w:ascii="Times New Roman" w:eastAsia="Times New Roman" w:hAnsi="Times New Roman" w:cs="Times New Roman"/>
      <w:sz w:val="20"/>
      <w:szCs w:val="20"/>
      <w:lang w:eastAsia="en-US"/>
    </w:rPr>
  </w:style>
  <w:style w:type="table" w:customStyle="1" w:styleId="31f">
    <w:name w:val="3.1 Таблица"/>
    <w:basedOn w:val="afa"/>
    <w:uiPriority w:val="99"/>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rsid w:val="00C25060"/>
    <w:pPr>
      <w:ind w:firstLine="851"/>
    </w:pPr>
  </w:style>
  <w:style w:type="table" w:customStyle="1" w:styleId="3-31">
    <w:name w:val="Средняя сетка 3 - Акцент 31"/>
    <w:basedOn w:val="afa"/>
    <w:next w:val="afa"/>
    <w:uiPriority w:val="69"/>
    <w:unhideWhenUsed/>
    <w:rsid w:val="00C25060"/>
    <w:pPr>
      <w:spacing w:after="0" w:line="240" w:lineRule="auto"/>
    </w:pPr>
    <w:rPr>
      <w:rFonts w:ascii="Calibri" w:eastAsia="Times New Roman" w:hAnsi="Calibri"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rsid w:val="00C25060"/>
    <w:pPr>
      <w:spacing w:after="40"/>
      <w:contextualSpacing/>
    </w:pPr>
  </w:style>
  <w:style w:type="character" w:customStyle="1" w:styleId="011">
    <w:name w:val="0.1 Пробел Знак"/>
    <w:basedOn w:val="000"/>
    <w:link w:val="010"/>
    <w:rsid w:val="00C25060"/>
    <w:rPr>
      <w:rFonts w:ascii="Times New Roman" w:eastAsia="Times New Roman" w:hAnsi="Times New Roman" w:cs="Times New Roman"/>
      <w:sz w:val="26"/>
      <w:szCs w:val="26"/>
      <w:lang w:eastAsia="en-US"/>
    </w:rPr>
  </w:style>
  <w:style w:type="paragraph" w:customStyle="1" w:styleId="3ffc">
    <w:name w:val="3_Рисунок"/>
    <w:basedOn w:val="020"/>
    <w:link w:val="3ffd"/>
    <w:rsid w:val="00C25060"/>
    <w:pPr>
      <w:jc w:val="center"/>
    </w:pPr>
  </w:style>
  <w:style w:type="character" w:customStyle="1" w:styleId="3ffd">
    <w:name w:val="3_Рисунок Знак"/>
    <w:link w:val="3ffc"/>
    <w:rsid w:val="00C25060"/>
    <w:rPr>
      <w:rFonts w:ascii="Times New Roman" w:eastAsia="Times New Roman" w:hAnsi="Times New Roman" w:cs="Times New Roman"/>
      <w:sz w:val="26"/>
      <w:szCs w:val="26"/>
      <w:lang w:eastAsia="en-US"/>
    </w:rPr>
  </w:style>
  <w:style w:type="paragraph" w:customStyle="1" w:styleId="04">
    <w:name w:val="0.4 Справа"/>
    <w:basedOn w:val="3ffc"/>
    <w:rsid w:val="00C25060"/>
    <w:pPr>
      <w:spacing w:before="120" w:after="120"/>
      <w:contextualSpacing w:val="0"/>
      <w:jc w:val="right"/>
    </w:pPr>
  </w:style>
  <w:style w:type="table" w:customStyle="1" w:styleId="1fffffe">
    <w:name w:val="Сетка таблицы светлая1"/>
    <w:basedOn w:val="afa"/>
    <w:uiPriority w:val="40"/>
    <w:rsid w:val="00C25060"/>
    <w:pPr>
      <w:spacing w:after="0" w:line="240" w:lineRule="auto"/>
    </w:pPr>
    <w:rPr>
      <w:rFonts w:ascii="Calibri" w:eastAsia="Times New Roman" w:hAnsi="Calibri" w:cs="Times New Roman"/>
      <w:sz w:val="20"/>
      <w:szCs w:val="20"/>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052">
    <w:name w:val="0.5 Список 2"/>
    <w:basedOn w:val="121"/>
    <w:link w:val="0521"/>
    <w:rsid w:val="00C25060"/>
    <w:pPr>
      <w:numPr>
        <w:numId w:val="70"/>
      </w:numPr>
      <w:ind w:left="1701" w:firstLine="709"/>
    </w:pPr>
  </w:style>
  <w:style w:type="character" w:customStyle="1" w:styleId="0521">
    <w:name w:val="0.5 Список 2 Знак"/>
    <w:link w:val="052"/>
    <w:rsid w:val="00C25060"/>
    <w:rPr>
      <w:rFonts w:ascii="Times New Roman" w:eastAsia="Times New Roman" w:hAnsi="Times New Roman" w:cs="Times New Roman"/>
      <w:i/>
      <w:sz w:val="26"/>
      <w:szCs w:val="26"/>
      <w:lang w:eastAsia="en-US"/>
    </w:rPr>
  </w:style>
  <w:style w:type="paragraph" w:customStyle="1" w:styleId="012">
    <w:name w:val="01_ЖИРНЫЙ ЗАГОЛОВОК"/>
    <w:basedOn w:val="11ff6"/>
    <w:link w:val="013"/>
    <w:qFormat/>
    <w:rsid w:val="00C25060"/>
    <w:rPr>
      <w:sz w:val="26"/>
      <w:szCs w:val="26"/>
    </w:rPr>
  </w:style>
  <w:style w:type="character" w:customStyle="1" w:styleId="013">
    <w:name w:val="01_ЖИРНЫЙ ЗАГОЛОВОК Знак"/>
    <w:link w:val="012"/>
    <w:rsid w:val="00C25060"/>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C25060"/>
    <w:pPr>
      <w:contextualSpacing/>
    </w:pPr>
    <w:rPr>
      <w:color w:val="FF0000"/>
    </w:rPr>
  </w:style>
  <w:style w:type="character" w:customStyle="1" w:styleId="4fd">
    <w:name w:val="4_Примечания Знак"/>
    <w:link w:val="4fc"/>
    <w:rsid w:val="00C25060"/>
    <w:rPr>
      <w:rFonts w:ascii="Times New Roman" w:eastAsia="Times New Roman" w:hAnsi="Times New Roman" w:cs="Times New Roman"/>
      <w:color w:val="FF0000"/>
      <w:sz w:val="26"/>
      <w:szCs w:val="26"/>
      <w:lang w:eastAsia="en-US"/>
    </w:rPr>
  </w:style>
  <w:style w:type="numbering" w:customStyle="1" w:styleId="05210">
    <w:name w:val="0.5 Список Заг.21"/>
    <w:uiPriority w:val="99"/>
    <w:rsid w:val="00C25060"/>
  </w:style>
  <w:style w:type="numbering" w:customStyle="1" w:styleId="05110">
    <w:name w:val="0.5 Список Заг.11"/>
    <w:uiPriority w:val="99"/>
    <w:rsid w:val="00C25060"/>
  </w:style>
  <w:style w:type="table" w:customStyle="1" w:styleId="12100">
    <w:name w:val="Сетка таблицы12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13">
    <w:name w:val="Стиль 0.5 Список Заг.1"/>
    <w:basedOn w:val="afb"/>
    <w:rsid w:val="00C25060"/>
  </w:style>
  <w:style w:type="table" w:customStyle="1" w:styleId="311a">
    <w:name w:val="3.1 Таблица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f6"/>
    <w:uiPriority w:val="3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0">
    <w:name w:val="Сетка таблицы1310"/>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5">
    <w:name w:val="Сетка таблицы1113"/>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0">
    <w:name w:val="Сетка таблицы6111"/>
    <w:basedOn w:val="afa"/>
    <w:next w:val="afff6"/>
    <w:uiPriority w:val="59"/>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05211">
    <w:name w:val="0.5 Список Заг.211"/>
    <w:uiPriority w:val="99"/>
    <w:rsid w:val="00C25060"/>
  </w:style>
  <w:style w:type="numbering" w:customStyle="1" w:styleId="05111">
    <w:name w:val="0.5 Список Заг.111"/>
    <w:uiPriority w:val="99"/>
    <w:rsid w:val="00C25060"/>
  </w:style>
  <w:style w:type="numbering" w:customStyle="1" w:styleId="0511">
    <w:name w:val="Стиль 0.5 Список Заг.11"/>
    <w:basedOn w:val="afb"/>
    <w:rsid w:val="00C25060"/>
    <w:pPr>
      <w:numPr>
        <w:numId w:val="75"/>
      </w:numPr>
    </w:pPr>
  </w:style>
  <w:style w:type="table" w:customStyle="1" w:styleId="31115">
    <w:name w:val="3.1 Таблица11"/>
    <w:basedOn w:val="afa"/>
    <w:uiPriority w:val="99"/>
    <w:rsid w:val="00C25060"/>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rsid w:val="00C25060"/>
    <w:pPr>
      <w:widowControl w:val="0"/>
      <w:suppressLineNumbers/>
      <w:suppressAutoHyphens/>
      <w:autoSpaceDN w:val="0"/>
      <w:spacing w:after="0" w:line="240" w:lineRule="auto"/>
      <w:textAlignment w:val="baseline"/>
    </w:pPr>
    <w:rPr>
      <w:rFonts w:ascii="Arial" w:eastAsia="SimSun" w:hAnsi="Arial" w:cs="Mangal"/>
      <w:kern w:val="3"/>
      <w:sz w:val="24"/>
      <w:szCs w:val="24"/>
      <w:lang w:eastAsia="zh-CN" w:bidi="hi-IN"/>
    </w:rPr>
  </w:style>
  <w:style w:type="paragraph" w:customStyle="1" w:styleId="1ffffff">
    <w:name w:val="Стиль Для таблицы (приложения 1) + По правому краю"/>
    <w:basedOn w:val="1f0"/>
    <w:rsid w:val="00C25060"/>
    <w:pPr>
      <w:widowControl w:val="0"/>
      <w:adjustRightInd w:val="0"/>
      <w:ind w:left="33" w:hanging="33"/>
      <w:jc w:val="center"/>
      <w:textAlignment w:val="baseline"/>
    </w:pPr>
    <w:rPr>
      <w:bCs w:val="0"/>
      <w:spacing w:val="-5"/>
      <w:sz w:val="16"/>
      <w:szCs w:val="20"/>
      <w:lang w:val="ru-RU" w:eastAsia="ru-RU" w:bidi="ar-SA"/>
    </w:rPr>
  </w:style>
  <w:style w:type="paragraph" w:customStyle="1" w:styleId="1ffffff0">
    <w:name w:val="Текст_1"/>
    <w:basedOn w:val="af8"/>
    <w:rsid w:val="00C25060"/>
    <w:pPr>
      <w:spacing w:after="0" w:line="240" w:lineRule="auto"/>
    </w:pPr>
    <w:rPr>
      <w:rFonts w:ascii="Times New Roman" w:eastAsia="Times New Roman" w:hAnsi="Times New Roman" w:cs="Times New Roman"/>
      <w:sz w:val="24"/>
      <w:szCs w:val="24"/>
    </w:rPr>
  </w:style>
  <w:style w:type="paragraph" w:customStyle="1" w:styleId="affffffffffffffff2">
    <w:name w:val="Подраздел"/>
    <w:basedOn w:val="af8"/>
    <w:rsid w:val="00C25060"/>
    <w:pPr>
      <w:spacing w:after="0" w:line="240" w:lineRule="auto"/>
    </w:pPr>
    <w:rPr>
      <w:rFonts w:ascii="Times New Roman" w:eastAsia="Times New Roman" w:hAnsi="Times New Roman" w:cs="Times New Roman"/>
      <w:b/>
      <w:sz w:val="24"/>
      <w:szCs w:val="24"/>
    </w:rPr>
  </w:style>
  <w:style w:type="character" w:customStyle="1" w:styleId="1ffffff1">
    <w:name w:val="Название Знак1"/>
    <w:aliases w:val="Заголовок1 Знак1"/>
    <w:uiPriority w:val="10"/>
    <w:rsid w:val="00C25060"/>
    <w:rPr>
      <w:rFonts w:ascii="Cambria" w:eastAsia="Times New Roman" w:hAnsi="Cambria" w:cs="Times New Roman"/>
      <w:color w:val="17365D"/>
      <w:spacing w:val="5"/>
      <w:kern w:val="28"/>
      <w:sz w:val="52"/>
      <w:szCs w:val="52"/>
    </w:rPr>
  </w:style>
  <w:style w:type="paragraph" w:customStyle="1" w:styleId="xl1824">
    <w:name w:val="xl1824"/>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paragraph" w:customStyle="1" w:styleId="xl1825">
    <w:name w:val="xl182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6">
    <w:name w:val="xl182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4"/>
      <w:szCs w:val="24"/>
    </w:rPr>
  </w:style>
  <w:style w:type="paragraph" w:customStyle="1" w:styleId="xl1827">
    <w:name w:val="xl1827"/>
    <w:basedOn w:val="af8"/>
    <w:rsid w:val="00C25060"/>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828">
    <w:name w:val="xl1828"/>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29">
    <w:name w:val="xl1829"/>
    <w:basedOn w:val="af8"/>
    <w:rsid w:val="00C2506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830">
    <w:name w:val="xl1830"/>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831">
    <w:name w:val="xl183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rPr>
  </w:style>
  <w:style w:type="table" w:customStyle="1" w:styleId="1450">
    <w:name w:val="Сетка таблицы145"/>
    <w:basedOn w:val="afa"/>
    <w:next w:val="afff6"/>
    <w:rsid w:val="00C25060"/>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52379">
    <w:name w:val="xl52379"/>
    <w:basedOn w:val="af8"/>
    <w:rsid w:val="00C25060"/>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0">
    <w:name w:val="xl52380"/>
    <w:basedOn w:val="af8"/>
    <w:rsid w:val="00C25060"/>
    <w:pPr>
      <w:spacing w:before="100" w:beforeAutospacing="1" w:after="100" w:afterAutospacing="1" w:line="240" w:lineRule="auto"/>
      <w:textAlignment w:val="center"/>
    </w:pPr>
    <w:rPr>
      <w:rFonts w:ascii="Times New Roman" w:eastAsia="Times New Roman" w:hAnsi="Times New Roman" w:cs="Times New Roman"/>
      <w:sz w:val="20"/>
      <w:szCs w:val="20"/>
    </w:rPr>
  </w:style>
  <w:style w:type="paragraph" w:customStyle="1" w:styleId="xl52381">
    <w:name w:val="xl52381"/>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2">
    <w:name w:val="xl52382"/>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3">
    <w:name w:val="xl5238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4">
    <w:name w:val="xl5238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85">
    <w:name w:val="xl52385"/>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6">
    <w:name w:val="xl52386"/>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52387">
    <w:name w:val="xl52387"/>
    <w:basedOn w:val="af8"/>
    <w:rsid w:val="00C25060"/>
    <w:pPr>
      <w:shd w:val="clear" w:color="000000" w:fill="538DD5"/>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52388">
    <w:name w:val="xl52388"/>
    <w:basedOn w:val="af8"/>
    <w:rsid w:val="00C25060"/>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89">
    <w:name w:val="xl52389"/>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2390">
    <w:name w:val="xl52390"/>
    <w:basedOn w:val="af8"/>
    <w:rsid w:val="00C25060"/>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1">
    <w:name w:val="xl52391"/>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2">
    <w:name w:val="xl52392"/>
    <w:basedOn w:val="af8"/>
    <w:rsid w:val="00C2506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font1">
    <w:name w:val="font1"/>
    <w:basedOn w:val="af8"/>
    <w:rsid w:val="00C25060"/>
    <w:pPr>
      <w:spacing w:before="100" w:beforeAutospacing="1" w:after="100" w:afterAutospacing="1" w:line="240" w:lineRule="auto"/>
    </w:pPr>
    <w:rPr>
      <w:rFonts w:ascii="Calibri" w:eastAsia="Times New Roman" w:hAnsi="Calibri" w:cs="Calibri"/>
      <w:color w:val="000000"/>
    </w:rPr>
  </w:style>
  <w:style w:type="paragraph" w:customStyle="1" w:styleId="xl52393">
    <w:name w:val="xl52393"/>
    <w:basedOn w:val="af8"/>
    <w:rsid w:val="00C25060"/>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52394">
    <w:name w:val="xl5239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affffffffffffffff3">
    <w:name w:val="Обратный адрес"/>
    <w:basedOn w:val="af8"/>
    <w:uiPriority w:val="99"/>
    <w:semiHidden/>
    <w:qFormat/>
    <w:rsid w:val="00C25060"/>
    <w:pPr>
      <w:keepLines/>
      <w:framePr w:w="5160" w:h="840" w:wrap="notBeside" w:vAnchor="page" w:hAnchor="page" w:x="6121" w:y="915" w:anchorLock="1"/>
      <w:tabs>
        <w:tab w:val="left" w:pos="2160"/>
      </w:tabs>
      <w:spacing w:after="0" w:line="160" w:lineRule="atLeast"/>
      <w:ind w:firstLine="709"/>
      <w:jc w:val="both"/>
    </w:pPr>
    <w:rPr>
      <w:rFonts w:ascii="Arial" w:eastAsia="Times New Roman" w:hAnsi="Arial" w:cs="Arial"/>
      <w:sz w:val="14"/>
      <w:szCs w:val="14"/>
      <w:lang w:eastAsia="en-US"/>
    </w:rPr>
  </w:style>
  <w:style w:type="table" w:customStyle="1" w:styleId="TableGridReport219">
    <w:name w:val="Table Grid Report2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Nonformat0">
    <w:name w:val="ConsNonformat Знак"/>
    <w:link w:val="ConsNonformat"/>
    <w:uiPriority w:val="99"/>
    <w:rsid w:val="00C25060"/>
    <w:rPr>
      <w:rFonts w:ascii="Consultant" w:eastAsia="Times New Roman" w:hAnsi="Consultant" w:cs="Times New Roman"/>
      <w:lang w:val="en-US" w:bidi="en-US"/>
    </w:rPr>
  </w:style>
  <w:style w:type="paragraph" w:customStyle="1" w:styleId="xl58938">
    <w:name w:val="xl58938"/>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39">
    <w:name w:val="xl58939"/>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0">
    <w:name w:val="xl5894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1">
    <w:name w:val="xl5894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2">
    <w:name w:val="xl58942"/>
    <w:basedOn w:val="af8"/>
    <w:rsid w:val="00C25060"/>
    <w:pPr>
      <w:spacing w:before="100" w:beforeAutospacing="1" w:after="100" w:afterAutospacing="1" w:line="240" w:lineRule="auto"/>
      <w:jc w:val="center"/>
      <w:textAlignment w:val="center"/>
    </w:pPr>
    <w:rPr>
      <w:rFonts w:ascii="Times New Roman" w:eastAsia="Times New Roman" w:hAnsi="Times New Roman" w:cs="Times New Roman"/>
      <w:sz w:val="40"/>
      <w:szCs w:val="40"/>
    </w:rPr>
  </w:style>
  <w:style w:type="paragraph" w:customStyle="1" w:styleId="xl58943">
    <w:name w:val="xl58943"/>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58944">
    <w:name w:val="xl58944"/>
    <w:basedOn w:val="af8"/>
    <w:rsid w:val="00C250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5">
    <w:name w:val="xl58945"/>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46">
    <w:name w:val="xl58946"/>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47">
    <w:name w:val="xl58947"/>
    <w:basedOn w:val="af8"/>
    <w:rsid w:val="00C25060"/>
    <w:pP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8">
    <w:name w:val="xl58948"/>
    <w:basedOn w:val="af8"/>
    <w:rsid w:val="00C25060"/>
    <w:pPr>
      <w:pBdr>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49">
    <w:name w:val="xl58949"/>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58950">
    <w:name w:val="xl58950"/>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1">
    <w:name w:val="xl58951"/>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2">
    <w:name w:val="xl58952"/>
    <w:basedOn w:val="af8"/>
    <w:rsid w:val="00C25060"/>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53">
    <w:name w:val="xl58953"/>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4">
    <w:name w:val="xl58954"/>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5">
    <w:name w:val="xl58955"/>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6">
    <w:name w:val="xl58956"/>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7">
    <w:name w:val="xl58957"/>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8">
    <w:name w:val="xl58958"/>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59">
    <w:name w:val="xl58959"/>
    <w:basedOn w:val="af8"/>
    <w:rsid w:val="00C25060"/>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58960">
    <w:name w:val="xl58960"/>
    <w:basedOn w:val="af8"/>
    <w:rsid w:val="00C2506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58961">
    <w:name w:val="xl58961"/>
    <w:basedOn w:val="af8"/>
    <w:rsid w:val="00C25060"/>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TableGridReport319">
    <w:name w:val="Table Grid Report319"/>
    <w:basedOn w:val="afa"/>
    <w:next w:val="afff6"/>
    <w:uiPriority w:val="5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
    <w:name w:val="Рис.14"/>
    <w:rsid w:val="00C25060"/>
    <w:pPr>
      <w:numPr>
        <w:numId w:val="59"/>
      </w:numPr>
    </w:pPr>
  </w:style>
  <w:style w:type="numbering" w:customStyle="1" w:styleId="12101">
    <w:name w:val="Нет списка1210"/>
    <w:next w:val="afb"/>
    <w:uiPriority w:val="99"/>
    <w:semiHidden/>
    <w:unhideWhenUsed/>
    <w:rsid w:val="00C25060"/>
  </w:style>
  <w:style w:type="table" w:customStyle="1" w:styleId="1530">
    <w:name w:val="Сетка таблицы15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48">
    <w:name w:val="Table Grid Report48"/>
    <w:basedOn w:val="afa"/>
    <w:next w:val="afff6"/>
    <w:uiPriority w:val="99"/>
    <w:rsid w:val="00C25060"/>
    <w:pPr>
      <w:spacing w:after="0" w:line="240" w:lineRule="auto"/>
      <w:jc w:val="center"/>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80">
    <w:name w:val="Сетка таблицы238"/>
    <w:basedOn w:val="afa"/>
    <w:next w:val="afff6"/>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01">
    <w:name w:val="Нет списка1310"/>
    <w:next w:val="afb"/>
    <w:uiPriority w:val="99"/>
    <w:semiHidden/>
    <w:unhideWhenUsed/>
    <w:rsid w:val="00C25060"/>
  </w:style>
  <w:style w:type="table" w:customStyle="1" w:styleId="1630">
    <w:name w:val="Сетка таблицы16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117">
    <w:name w:val="1 / 1.1 / 1.1.117"/>
    <w:basedOn w:val="afb"/>
    <w:next w:val="111111"/>
    <w:rsid w:val="00C25060"/>
  </w:style>
  <w:style w:type="table" w:customStyle="1" w:styleId="8113">
    <w:name w:val="Сетка таблицы811"/>
    <w:basedOn w:val="afa"/>
    <w:next w:val="afff6"/>
    <w:uiPriority w:val="59"/>
    <w:rsid w:val="00C2506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b">
    <w:name w:val="Рис.23"/>
    <w:rsid w:val="00C25060"/>
  </w:style>
  <w:style w:type="table" w:customStyle="1" w:styleId="-323">
    <w:name w:val="Веб-таблица 323"/>
    <w:basedOn w:val="afa"/>
    <w:next w:val="-3"/>
    <w:rsid w:val="00C25060"/>
    <w:pPr>
      <w:spacing w:after="0" w:line="240" w:lineRule="auto"/>
      <w:jc w:val="center"/>
    </w:pPr>
    <w:rPr>
      <w:rFonts w:ascii="Times New Roman" w:eastAsia="Times New Roman" w:hAnsi="Times New Roman" w:cs="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51">
    <w:name w:val="Нет списка145"/>
    <w:next w:val="afb"/>
    <w:uiPriority w:val="99"/>
    <w:semiHidden/>
    <w:unhideWhenUsed/>
    <w:rsid w:val="00C25060"/>
  </w:style>
  <w:style w:type="table" w:customStyle="1" w:styleId="1730">
    <w:name w:val="Сетка таблицы173"/>
    <w:basedOn w:val="afa"/>
    <w:next w:val="afff6"/>
    <w:uiPriority w:val="39"/>
    <w:rsid w:val="00C25060"/>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14280">
      <w:bodyDiv w:val="1"/>
      <w:marLeft w:val="0"/>
      <w:marRight w:val="0"/>
      <w:marTop w:val="0"/>
      <w:marBottom w:val="0"/>
      <w:divBdr>
        <w:top w:val="none" w:sz="0" w:space="0" w:color="auto"/>
        <w:left w:val="none" w:sz="0" w:space="0" w:color="auto"/>
        <w:bottom w:val="none" w:sz="0" w:space="0" w:color="auto"/>
        <w:right w:val="none" w:sz="0" w:space="0" w:color="auto"/>
      </w:divBdr>
    </w:div>
    <w:div w:id="7100451">
      <w:bodyDiv w:val="1"/>
      <w:marLeft w:val="0"/>
      <w:marRight w:val="0"/>
      <w:marTop w:val="0"/>
      <w:marBottom w:val="0"/>
      <w:divBdr>
        <w:top w:val="none" w:sz="0" w:space="0" w:color="auto"/>
        <w:left w:val="none" w:sz="0" w:space="0" w:color="auto"/>
        <w:bottom w:val="none" w:sz="0" w:space="0" w:color="auto"/>
        <w:right w:val="none" w:sz="0" w:space="0" w:color="auto"/>
      </w:divBdr>
    </w:div>
    <w:div w:id="15352323">
      <w:bodyDiv w:val="1"/>
      <w:marLeft w:val="0"/>
      <w:marRight w:val="0"/>
      <w:marTop w:val="0"/>
      <w:marBottom w:val="0"/>
      <w:divBdr>
        <w:top w:val="none" w:sz="0" w:space="0" w:color="auto"/>
        <w:left w:val="none" w:sz="0" w:space="0" w:color="auto"/>
        <w:bottom w:val="none" w:sz="0" w:space="0" w:color="auto"/>
        <w:right w:val="none" w:sz="0" w:space="0" w:color="auto"/>
      </w:divBdr>
    </w:div>
    <w:div w:id="23216370">
      <w:bodyDiv w:val="1"/>
      <w:marLeft w:val="0"/>
      <w:marRight w:val="0"/>
      <w:marTop w:val="0"/>
      <w:marBottom w:val="0"/>
      <w:divBdr>
        <w:top w:val="none" w:sz="0" w:space="0" w:color="auto"/>
        <w:left w:val="none" w:sz="0" w:space="0" w:color="auto"/>
        <w:bottom w:val="none" w:sz="0" w:space="0" w:color="auto"/>
        <w:right w:val="none" w:sz="0" w:space="0" w:color="auto"/>
      </w:divBdr>
    </w:div>
    <w:div w:id="28264799">
      <w:bodyDiv w:val="1"/>
      <w:marLeft w:val="0"/>
      <w:marRight w:val="0"/>
      <w:marTop w:val="0"/>
      <w:marBottom w:val="0"/>
      <w:divBdr>
        <w:top w:val="none" w:sz="0" w:space="0" w:color="auto"/>
        <w:left w:val="none" w:sz="0" w:space="0" w:color="auto"/>
        <w:bottom w:val="none" w:sz="0" w:space="0" w:color="auto"/>
        <w:right w:val="none" w:sz="0" w:space="0" w:color="auto"/>
      </w:divBdr>
    </w:div>
    <w:div w:id="32310186">
      <w:bodyDiv w:val="1"/>
      <w:marLeft w:val="0"/>
      <w:marRight w:val="0"/>
      <w:marTop w:val="0"/>
      <w:marBottom w:val="0"/>
      <w:divBdr>
        <w:top w:val="none" w:sz="0" w:space="0" w:color="auto"/>
        <w:left w:val="none" w:sz="0" w:space="0" w:color="auto"/>
        <w:bottom w:val="none" w:sz="0" w:space="0" w:color="auto"/>
        <w:right w:val="none" w:sz="0" w:space="0" w:color="auto"/>
      </w:divBdr>
    </w:div>
    <w:div w:id="32314144">
      <w:bodyDiv w:val="1"/>
      <w:marLeft w:val="0"/>
      <w:marRight w:val="0"/>
      <w:marTop w:val="0"/>
      <w:marBottom w:val="0"/>
      <w:divBdr>
        <w:top w:val="none" w:sz="0" w:space="0" w:color="auto"/>
        <w:left w:val="none" w:sz="0" w:space="0" w:color="auto"/>
        <w:bottom w:val="none" w:sz="0" w:space="0" w:color="auto"/>
        <w:right w:val="none" w:sz="0" w:space="0" w:color="auto"/>
      </w:divBdr>
    </w:div>
    <w:div w:id="33848909">
      <w:bodyDiv w:val="1"/>
      <w:marLeft w:val="0"/>
      <w:marRight w:val="0"/>
      <w:marTop w:val="0"/>
      <w:marBottom w:val="0"/>
      <w:divBdr>
        <w:top w:val="none" w:sz="0" w:space="0" w:color="auto"/>
        <w:left w:val="none" w:sz="0" w:space="0" w:color="auto"/>
        <w:bottom w:val="none" w:sz="0" w:space="0" w:color="auto"/>
        <w:right w:val="none" w:sz="0" w:space="0" w:color="auto"/>
      </w:divBdr>
    </w:div>
    <w:div w:id="41097897">
      <w:bodyDiv w:val="1"/>
      <w:marLeft w:val="0"/>
      <w:marRight w:val="0"/>
      <w:marTop w:val="0"/>
      <w:marBottom w:val="0"/>
      <w:divBdr>
        <w:top w:val="none" w:sz="0" w:space="0" w:color="auto"/>
        <w:left w:val="none" w:sz="0" w:space="0" w:color="auto"/>
        <w:bottom w:val="none" w:sz="0" w:space="0" w:color="auto"/>
        <w:right w:val="none" w:sz="0" w:space="0" w:color="auto"/>
      </w:divBdr>
    </w:div>
    <w:div w:id="49429297">
      <w:bodyDiv w:val="1"/>
      <w:marLeft w:val="0"/>
      <w:marRight w:val="0"/>
      <w:marTop w:val="0"/>
      <w:marBottom w:val="0"/>
      <w:divBdr>
        <w:top w:val="none" w:sz="0" w:space="0" w:color="auto"/>
        <w:left w:val="none" w:sz="0" w:space="0" w:color="auto"/>
        <w:bottom w:val="none" w:sz="0" w:space="0" w:color="auto"/>
        <w:right w:val="none" w:sz="0" w:space="0" w:color="auto"/>
      </w:divBdr>
    </w:div>
    <w:div w:id="52582708">
      <w:bodyDiv w:val="1"/>
      <w:marLeft w:val="0"/>
      <w:marRight w:val="0"/>
      <w:marTop w:val="0"/>
      <w:marBottom w:val="0"/>
      <w:divBdr>
        <w:top w:val="none" w:sz="0" w:space="0" w:color="auto"/>
        <w:left w:val="none" w:sz="0" w:space="0" w:color="auto"/>
        <w:bottom w:val="none" w:sz="0" w:space="0" w:color="auto"/>
        <w:right w:val="none" w:sz="0" w:space="0" w:color="auto"/>
      </w:divBdr>
    </w:div>
    <w:div w:id="56830851">
      <w:bodyDiv w:val="1"/>
      <w:marLeft w:val="0"/>
      <w:marRight w:val="0"/>
      <w:marTop w:val="0"/>
      <w:marBottom w:val="0"/>
      <w:divBdr>
        <w:top w:val="none" w:sz="0" w:space="0" w:color="auto"/>
        <w:left w:val="none" w:sz="0" w:space="0" w:color="auto"/>
        <w:bottom w:val="none" w:sz="0" w:space="0" w:color="auto"/>
        <w:right w:val="none" w:sz="0" w:space="0" w:color="auto"/>
      </w:divBdr>
    </w:div>
    <w:div w:id="58751696">
      <w:bodyDiv w:val="1"/>
      <w:marLeft w:val="0"/>
      <w:marRight w:val="0"/>
      <w:marTop w:val="0"/>
      <w:marBottom w:val="0"/>
      <w:divBdr>
        <w:top w:val="none" w:sz="0" w:space="0" w:color="auto"/>
        <w:left w:val="none" w:sz="0" w:space="0" w:color="auto"/>
        <w:bottom w:val="none" w:sz="0" w:space="0" w:color="auto"/>
        <w:right w:val="none" w:sz="0" w:space="0" w:color="auto"/>
      </w:divBdr>
    </w:div>
    <w:div w:id="84304944">
      <w:bodyDiv w:val="1"/>
      <w:marLeft w:val="0"/>
      <w:marRight w:val="0"/>
      <w:marTop w:val="0"/>
      <w:marBottom w:val="0"/>
      <w:divBdr>
        <w:top w:val="none" w:sz="0" w:space="0" w:color="auto"/>
        <w:left w:val="none" w:sz="0" w:space="0" w:color="auto"/>
        <w:bottom w:val="none" w:sz="0" w:space="0" w:color="auto"/>
        <w:right w:val="none" w:sz="0" w:space="0" w:color="auto"/>
      </w:divBdr>
    </w:div>
    <w:div w:id="86386381">
      <w:bodyDiv w:val="1"/>
      <w:marLeft w:val="0"/>
      <w:marRight w:val="0"/>
      <w:marTop w:val="0"/>
      <w:marBottom w:val="0"/>
      <w:divBdr>
        <w:top w:val="none" w:sz="0" w:space="0" w:color="auto"/>
        <w:left w:val="none" w:sz="0" w:space="0" w:color="auto"/>
        <w:bottom w:val="none" w:sz="0" w:space="0" w:color="auto"/>
        <w:right w:val="none" w:sz="0" w:space="0" w:color="auto"/>
      </w:divBdr>
    </w:div>
    <w:div w:id="89009155">
      <w:bodyDiv w:val="1"/>
      <w:marLeft w:val="0"/>
      <w:marRight w:val="0"/>
      <w:marTop w:val="0"/>
      <w:marBottom w:val="0"/>
      <w:divBdr>
        <w:top w:val="none" w:sz="0" w:space="0" w:color="auto"/>
        <w:left w:val="none" w:sz="0" w:space="0" w:color="auto"/>
        <w:bottom w:val="none" w:sz="0" w:space="0" w:color="auto"/>
        <w:right w:val="none" w:sz="0" w:space="0" w:color="auto"/>
      </w:divBdr>
    </w:div>
    <w:div w:id="92022014">
      <w:bodyDiv w:val="1"/>
      <w:marLeft w:val="0"/>
      <w:marRight w:val="0"/>
      <w:marTop w:val="0"/>
      <w:marBottom w:val="0"/>
      <w:divBdr>
        <w:top w:val="none" w:sz="0" w:space="0" w:color="auto"/>
        <w:left w:val="none" w:sz="0" w:space="0" w:color="auto"/>
        <w:bottom w:val="none" w:sz="0" w:space="0" w:color="auto"/>
        <w:right w:val="none" w:sz="0" w:space="0" w:color="auto"/>
      </w:divBdr>
    </w:div>
    <w:div w:id="93479040">
      <w:bodyDiv w:val="1"/>
      <w:marLeft w:val="0"/>
      <w:marRight w:val="0"/>
      <w:marTop w:val="0"/>
      <w:marBottom w:val="0"/>
      <w:divBdr>
        <w:top w:val="none" w:sz="0" w:space="0" w:color="auto"/>
        <w:left w:val="none" w:sz="0" w:space="0" w:color="auto"/>
        <w:bottom w:val="none" w:sz="0" w:space="0" w:color="auto"/>
        <w:right w:val="none" w:sz="0" w:space="0" w:color="auto"/>
      </w:divBdr>
    </w:div>
    <w:div w:id="104007773">
      <w:bodyDiv w:val="1"/>
      <w:marLeft w:val="0"/>
      <w:marRight w:val="0"/>
      <w:marTop w:val="0"/>
      <w:marBottom w:val="0"/>
      <w:divBdr>
        <w:top w:val="none" w:sz="0" w:space="0" w:color="auto"/>
        <w:left w:val="none" w:sz="0" w:space="0" w:color="auto"/>
        <w:bottom w:val="none" w:sz="0" w:space="0" w:color="auto"/>
        <w:right w:val="none" w:sz="0" w:space="0" w:color="auto"/>
      </w:divBdr>
    </w:div>
    <w:div w:id="114833742">
      <w:bodyDiv w:val="1"/>
      <w:marLeft w:val="0"/>
      <w:marRight w:val="0"/>
      <w:marTop w:val="0"/>
      <w:marBottom w:val="0"/>
      <w:divBdr>
        <w:top w:val="none" w:sz="0" w:space="0" w:color="auto"/>
        <w:left w:val="none" w:sz="0" w:space="0" w:color="auto"/>
        <w:bottom w:val="none" w:sz="0" w:space="0" w:color="auto"/>
        <w:right w:val="none" w:sz="0" w:space="0" w:color="auto"/>
      </w:divBdr>
    </w:div>
    <w:div w:id="117914603">
      <w:bodyDiv w:val="1"/>
      <w:marLeft w:val="0"/>
      <w:marRight w:val="0"/>
      <w:marTop w:val="0"/>
      <w:marBottom w:val="0"/>
      <w:divBdr>
        <w:top w:val="none" w:sz="0" w:space="0" w:color="auto"/>
        <w:left w:val="none" w:sz="0" w:space="0" w:color="auto"/>
        <w:bottom w:val="none" w:sz="0" w:space="0" w:color="auto"/>
        <w:right w:val="none" w:sz="0" w:space="0" w:color="auto"/>
      </w:divBdr>
    </w:div>
    <w:div w:id="131869919">
      <w:bodyDiv w:val="1"/>
      <w:marLeft w:val="0"/>
      <w:marRight w:val="0"/>
      <w:marTop w:val="0"/>
      <w:marBottom w:val="0"/>
      <w:divBdr>
        <w:top w:val="none" w:sz="0" w:space="0" w:color="auto"/>
        <w:left w:val="none" w:sz="0" w:space="0" w:color="auto"/>
        <w:bottom w:val="none" w:sz="0" w:space="0" w:color="auto"/>
        <w:right w:val="none" w:sz="0" w:space="0" w:color="auto"/>
      </w:divBdr>
    </w:div>
    <w:div w:id="137651376">
      <w:bodyDiv w:val="1"/>
      <w:marLeft w:val="0"/>
      <w:marRight w:val="0"/>
      <w:marTop w:val="0"/>
      <w:marBottom w:val="0"/>
      <w:divBdr>
        <w:top w:val="none" w:sz="0" w:space="0" w:color="auto"/>
        <w:left w:val="none" w:sz="0" w:space="0" w:color="auto"/>
        <w:bottom w:val="none" w:sz="0" w:space="0" w:color="auto"/>
        <w:right w:val="none" w:sz="0" w:space="0" w:color="auto"/>
      </w:divBdr>
    </w:div>
    <w:div w:id="144470606">
      <w:bodyDiv w:val="1"/>
      <w:marLeft w:val="0"/>
      <w:marRight w:val="0"/>
      <w:marTop w:val="0"/>
      <w:marBottom w:val="0"/>
      <w:divBdr>
        <w:top w:val="none" w:sz="0" w:space="0" w:color="auto"/>
        <w:left w:val="none" w:sz="0" w:space="0" w:color="auto"/>
        <w:bottom w:val="none" w:sz="0" w:space="0" w:color="auto"/>
        <w:right w:val="none" w:sz="0" w:space="0" w:color="auto"/>
      </w:divBdr>
    </w:div>
    <w:div w:id="145436414">
      <w:bodyDiv w:val="1"/>
      <w:marLeft w:val="0"/>
      <w:marRight w:val="0"/>
      <w:marTop w:val="0"/>
      <w:marBottom w:val="0"/>
      <w:divBdr>
        <w:top w:val="none" w:sz="0" w:space="0" w:color="auto"/>
        <w:left w:val="none" w:sz="0" w:space="0" w:color="auto"/>
        <w:bottom w:val="none" w:sz="0" w:space="0" w:color="auto"/>
        <w:right w:val="none" w:sz="0" w:space="0" w:color="auto"/>
      </w:divBdr>
    </w:div>
    <w:div w:id="152722270">
      <w:bodyDiv w:val="1"/>
      <w:marLeft w:val="0"/>
      <w:marRight w:val="0"/>
      <w:marTop w:val="0"/>
      <w:marBottom w:val="0"/>
      <w:divBdr>
        <w:top w:val="none" w:sz="0" w:space="0" w:color="auto"/>
        <w:left w:val="none" w:sz="0" w:space="0" w:color="auto"/>
        <w:bottom w:val="none" w:sz="0" w:space="0" w:color="auto"/>
        <w:right w:val="none" w:sz="0" w:space="0" w:color="auto"/>
      </w:divBdr>
    </w:div>
    <w:div w:id="153305612">
      <w:bodyDiv w:val="1"/>
      <w:marLeft w:val="0"/>
      <w:marRight w:val="0"/>
      <w:marTop w:val="0"/>
      <w:marBottom w:val="0"/>
      <w:divBdr>
        <w:top w:val="none" w:sz="0" w:space="0" w:color="auto"/>
        <w:left w:val="none" w:sz="0" w:space="0" w:color="auto"/>
        <w:bottom w:val="none" w:sz="0" w:space="0" w:color="auto"/>
        <w:right w:val="none" w:sz="0" w:space="0" w:color="auto"/>
      </w:divBdr>
    </w:div>
    <w:div w:id="157766392">
      <w:bodyDiv w:val="1"/>
      <w:marLeft w:val="0"/>
      <w:marRight w:val="0"/>
      <w:marTop w:val="0"/>
      <w:marBottom w:val="0"/>
      <w:divBdr>
        <w:top w:val="none" w:sz="0" w:space="0" w:color="auto"/>
        <w:left w:val="none" w:sz="0" w:space="0" w:color="auto"/>
        <w:bottom w:val="none" w:sz="0" w:space="0" w:color="auto"/>
        <w:right w:val="none" w:sz="0" w:space="0" w:color="auto"/>
      </w:divBdr>
    </w:div>
    <w:div w:id="160851593">
      <w:bodyDiv w:val="1"/>
      <w:marLeft w:val="0"/>
      <w:marRight w:val="0"/>
      <w:marTop w:val="0"/>
      <w:marBottom w:val="0"/>
      <w:divBdr>
        <w:top w:val="none" w:sz="0" w:space="0" w:color="auto"/>
        <w:left w:val="none" w:sz="0" w:space="0" w:color="auto"/>
        <w:bottom w:val="none" w:sz="0" w:space="0" w:color="auto"/>
        <w:right w:val="none" w:sz="0" w:space="0" w:color="auto"/>
      </w:divBdr>
    </w:div>
    <w:div w:id="161429824">
      <w:bodyDiv w:val="1"/>
      <w:marLeft w:val="0"/>
      <w:marRight w:val="0"/>
      <w:marTop w:val="0"/>
      <w:marBottom w:val="0"/>
      <w:divBdr>
        <w:top w:val="none" w:sz="0" w:space="0" w:color="auto"/>
        <w:left w:val="none" w:sz="0" w:space="0" w:color="auto"/>
        <w:bottom w:val="none" w:sz="0" w:space="0" w:color="auto"/>
        <w:right w:val="none" w:sz="0" w:space="0" w:color="auto"/>
      </w:divBdr>
    </w:div>
    <w:div w:id="162401232">
      <w:bodyDiv w:val="1"/>
      <w:marLeft w:val="0"/>
      <w:marRight w:val="0"/>
      <w:marTop w:val="0"/>
      <w:marBottom w:val="0"/>
      <w:divBdr>
        <w:top w:val="none" w:sz="0" w:space="0" w:color="auto"/>
        <w:left w:val="none" w:sz="0" w:space="0" w:color="auto"/>
        <w:bottom w:val="none" w:sz="0" w:space="0" w:color="auto"/>
        <w:right w:val="none" w:sz="0" w:space="0" w:color="auto"/>
      </w:divBdr>
    </w:div>
    <w:div w:id="165637429">
      <w:bodyDiv w:val="1"/>
      <w:marLeft w:val="0"/>
      <w:marRight w:val="0"/>
      <w:marTop w:val="0"/>
      <w:marBottom w:val="0"/>
      <w:divBdr>
        <w:top w:val="none" w:sz="0" w:space="0" w:color="auto"/>
        <w:left w:val="none" w:sz="0" w:space="0" w:color="auto"/>
        <w:bottom w:val="none" w:sz="0" w:space="0" w:color="auto"/>
        <w:right w:val="none" w:sz="0" w:space="0" w:color="auto"/>
      </w:divBdr>
    </w:div>
    <w:div w:id="170341095">
      <w:bodyDiv w:val="1"/>
      <w:marLeft w:val="0"/>
      <w:marRight w:val="0"/>
      <w:marTop w:val="0"/>
      <w:marBottom w:val="0"/>
      <w:divBdr>
        <w:top w:val="none" w:sz="0" w:space="0" w:color="auto"/>
        <w:left w:val="none" w:sz="0" w:space="0" w:color="auto"/>
        <w:bottom w:val="none" w:sz="0" w:space="0" w:color="auto"/>
        <w:right w:val="none" w:sz="0" w:space="0" w:color="auto"/>
      </w:divBdr>
    </w:div>
    <w:div w:id="170800836">
      <w:bodyDiv w:val="1"/>
      <w:marLeft w:val="0"/>
      <w:marRight w:val="0"/>
      <w:marTop w:val="0"/>
      <w:marBottom w:val="0"/>
      <w:divBdr>
        <w:top w:val="none" w:sz="0" w:space="0" w:color="auto"/>
        <w:left w:val="none" w:sz="0" w:space="0" w:color="auto"/>
        <w:bottom w:val="none" w:sz="0" w:space="0" w:color="auto"/>
        <w:right w:val="none" w:sz="0" w:space="0" w:color="auto"/>
      </w:divBdr>
    </w:div>
    <w:div w:id="172689038">
      <w:bodyDiv w:val="1"/>
      <w:marLeft w:val="0"/>
      <w:marRight w:val="0"/>
      <w:marTop w:val="0"/>
      <w:marBottom w:val="0"/>
      <w:divBdr>
        <w:top w:val="none" w:sz="0" w:space="0" w:color="auto"/>
        <w:left w:val="none" w:sz="0" w:space="0" w:color="auto"/>
        <w:bottom w:val="none" w:sz="0" w:space="0" w:color="auto"/>
        <w:right w:val="none" w:sz="0" w:space="0" w:color="auto"/>
      </w:divBdr>
    </w:div>
    <w:div w:id="174852576">
      <w:bodyDiv w:val="1"/>
      <w:marLeft w:val="0"/>
      <w:marRight w:val="0"/>
      <w:marTop w:val="0"/>
      <w:marBottom w:val="0"/>
      <w:divBdr>
        <w:top w:val="none" w:sz="0" w:space="0" w:color="auto"/>
        <w:left w:val="none" w:sz="0" w:space="0" w:color="auto"/>
        <w:bottom w:val="none" w:sz="0" w:space="0" w:color="auto"/>
        <w:right w:val="none" w:sz="0" w:space="0" w:color="auto"/>
      </w:divBdr>
    </w:div>
    <w:div w:id="175005992">
      <w:bodyDiv w:val="1"/>
      <w:marLeft w:val="0"/>
      <w:marRight w:val="0"/>
      <w:marTop w:val="0"/>
      <w:marBottom w:val="0"/>
      <w:divBdr>
        <w:top w:val="none" w:sz="0" w:space="0" w:color="auto"/>
        <w:left w:val="none" w:sz="0" w:space="0" w:color="auto"/>
        <w:bottom w:val="none" w:sz="0" w:space="0" w:color="auto"/>
        <w:right w:val="none" w:sz="0" w:space="0" w:color="auto"/>
      </w:divBdr>
    </w:div>
    <w:div w:id="176846704">
      <w:bodyDiv w:val="1"/>
      <w:marLeft w:val="0"/>
      <w:marRight w:val="0"/>
      <w:marTop w:val="0"/>
      <w:marBottom w:val="0"/>
      <w:divBdr>
        <w:top w:val="none" w:sz="0" w:space="0" w:color="auto"/>
        <w:left w:val="none" w:sz="0" w:space="0" w:color="auto"/>
        <w:bottom w:val="none" w:sz="0" w:space="0" w:color="auto"/>
        <w:right w:val="none" w:sz="0" w:space="0" w:color="auto"/>
      </w:divBdr>
    </w:div>
    <w:div w:id="179512835">
      <w:bodyDiv w:val="1"/>
      <w:marLeft w:val="0"/>
      <w:marRight w:val="0"/>
      <w:marTop w:val="0"/>
      <w:marBottom w:val="0"/>
      <w:divBdr>
        <w:top w:val="none" w:sz="0" w:space="0" w:color="auto"/>
        <w:left w:val="none" w:sz="0" w:space="0" w:color="auto"/>
        <w:bottom w:val="none" w:sz="0" w:space="0" w:color="auto"/>
        <w:right w:val="none" w:sz="0" w:space="0" w:color="auto"/>
      </w:divBdr>
    </w:div>
    <w:div w:id="179977745">
      <w:bodyDiv w:val="1"/>
      <w:marLeft w:val="0"/>
      <w:marRight w:val="0"/>
      <w:marTop w:val="0"/>
      <w:marBottom w:val="0"/>
      <w:divBdr>
        <w:top w:val="none" w:sz="0" w:space="0" w:color="auto"/>
        <w:left w:val="none" w:sz="0" w:space="0" w:color="auto"/>
        <w:bottom w:val="none" w:sz="0" w:space="0" w:color="auto"/>
        <w:right w:val="none" w:sz="0" w:space="0" w:color="auto"/>
      </w:divBdr>
    </w:div>
    <w:div w:id="181014493">
      <w:bodyDiv w:val="1"/>
      <w:marLeft w:val="0"/>
      <w:marRight w:val="0"/>
      <w:marTop w:val="0"/>
      <w:marBottom w:val="0"/>
      <w:divBdr>
        <w:top w:val="none" w:sz="0" w:space="0" w:color="auto"/>
        <w:left w:val="none" w:sz="0" w:space="0" w:color="auto"/>
        <w:bottom w:val="none" w:sz="0" w:space="0" w:color="auto"/>
        <w:right w:val="none" w:sz="0" w:space="0" w:color="auto"/>
      </w:divBdr>
    </w:div>
    <w:div w:id="182089740">
      <w:bodyDiv w:val="1"/>
      <w:marLeft w:val="0"/>
      <w:marRight w:val="0"/>
      <w:marTop w:val="0"/>
      <w:marBottom w:val="0"/>
      <w:divBdr>
        <w:top w:val="none" w:sz="0" w:space="0" w:color="auto"/>
        <w:left w:val="none" w:sz="0" w:space="0" w:color="auto"/>
        <w:bottom w:val="none" w:sz="0" w:space="0" w:color="auto"/>
        <w:right w:val="none" w:sz="0" w:space="0" w:color="auto"/>
      </w:divBdr>
    </w:div>
    <w:div w:id="191459471">
      <w:bodyDiv w:val="1"/>
      <w:marLeft w:val="0"/>
      <w:marRight w:val="0"/>
      <w:marTop w:val="0"/>
      <w:marBottom w:val="0"/>
      <w:divBdr>
        <w:top w:val="none" w:sz="0" w:space="0" w:color="auto"/>
        <w:left w:val="none" w:sz="0" w:space="0" w:color="auto"/>
        <w:bottom w:val="none" w:sz="0" w:space="0" w:color="auto"/>
        <w:right w:val="none" w:sz="0" w:space="0" w:color="auto"/>
      </w:divBdr>
    </w:div>
    <w:div w:id="196164500">
      <w:bodyDiv w:val="1"/>
      <w:marLeft w:val="0"/>
      <w:marRight w:val="0"/>
      <w:marTop w:val="0"/>
      <w:marBottom w:val="0"/>
      <w:divBdr>
        <w:top w:val="none" w:sz="0" w:space="0" w:color="auto"/>
        <w:left w:val="none" w:sz="0" w:space="0" w:color="auto"/>
        <w:bottom w:val="none" w:sz="0" w:space="0" w:color="auto"/>
        <w:right w:val="none" w:sz="0" w:space="0" w:color="auto"/>
      </w:divBdr>
    </w:div>
    <w:div w:id="199436028">
      <w:bodyDiv w:val="1"/>
      <w:marLeft w:val="0"/>
      <w:marRight w:val="0"/>
      <w:marTop w:val="0"/>
      <w:marBottom w:val="0"/>
      <w:divBdr>
        <w:top w:val="none" w:sz="0" w:space="0" w:color="auto"/>
        <w:left w:val="none" w:sz="0" w:space="0" w:color="auto"/>
        <w:bottom w:val="none" w:sz="0" w:space="0" w:color="auto"/>
        <w:right w:val="none" w:sz="0" w:space="0" w:color="auto"/>
      </w:divBdr>
    </w:div>
    <w:div w:id="201208238">
      <w:bodyDiv w:val="1"/>
      <w:marLeft w:val="0"/>
      <w:marRight w:val="0"/>
      <w:marTop w:val="0"/>
      <w:marBottom w:val="0"/>
      <w:divBdr>
        <w:top w:val="none" w:sz="0" w:space="0" w:color="auto"/>
        <w:left w:val="none" w:sz="0" w:space="0" w:color="auto"/>
        <w:bottom w:val="none" w:sz="0" w:space="0" w:color="auto"/>
        <w:right w:val="none" w:sz="0" w:space="0" w:color="auto"/>
      </w:divBdr>
    </w:div>
    <w:div w:id="202983275">
      <w:bodyDiv w:val="1"/>
      <w:marLeft w:val="0"/>
      <w:marRight w:val="0"/>
      <w:marTop w:val="0"/>
      <w:marBottom w:val="0"/>
      <w:divBdr>
        <w:top w:val="none" w:sz="0" w:space="0" w:color="auto"/>
        <w:left w:val="none" w:sz="0" w:space="0" w:color="auto"/>
        <w:bottom w:val="none" w:sz="0" w:space="0" w:color="auto"/>
        <w:right w:val="none" w:sz="0" w:space="0" w:color="auto"/>
      </w:divBdr>
    </w:div>
    <w:div w:id="203297577">
      <w:bodyDiv w:val="1"/>
      <w:marLeft w:val="0"/>
      <w:marRight w:val="0"/>
      <w:marTop w:val="0"/>
      <w:marBottom w:val="0"/>
      <w:divBdr>
        <w:top w:val="none" w:sz="0" w:space="0" w:color="auto"/>
        <w:left w:val="none" w:sz="0" w:space="0" w:color="auto"/>
        <w:bottom w:val="none" w:sz="0" w:space="0" w:color="auto"/>
        <w:right w:val="none" w:sz="0" w:space="0" w:color="auto"/>
      </w:divBdr>
    </w:div>
    <w:div w:id="205223334">
      <w:bodyDiv w:val="1"/>
      <w:marLeft w:val="0"/>
      <w:marRight w:val="0"/>
      <w:marTop w:val="0"/>
      <w:marBottom w:val="0"/>
      <w:divBdr>
        <w:top w:val="none" w:sz="0" w:space="0" w:color="auto"/>
        <w:left w:val="none" w:sz="0" w:space="0" w:color="auto"/>
        <w:bottom w:val="none" w:sz="0" w:space="0" w:color="auto"/>
        <w:right w:val="none" w:sz="0" w:space="0" w:color="auto"/>
      </w:divBdr>
    </w:div>
    <w:div w:id="208541720">
      <w:bodyDiv w:val="1"/>
      <w:marLeft w:val="0"/>
      <w:marRight w:val="0"/>
      <w:marTop w:val="0"/>
      <w:marBottom w:val="0"/>
      <w:divBdr>
        <w:top w:val="none" w:sz="0" w:space="0" w:color="auto"/>
        <w:left w:val="none" w:sz="0" w:space="0" w:color="auto"/>
        <w:bottom w:val="none" w:sz="0" w:space="0" w:color="auto"/>
        <w:right w:val="none" w:sz="0" w:space="0" w:color="auto"/>
      </w:divBdr>
    </w:div>
    <w:div w:id="212154616">
      <w:bodyDiv w:val="1"/>
      <w:marLeft w:val="0"/>
      <w:marRight w:val="0"/>
      <w:marTop w:val="0"/>
      <w:marBottom w:val="0"/>
      <w:divBdr>
        <w:top w:val="none" w:sz="0" w:space="0" w:color="auto"/>
        <w:left w:val="none" w:sz="0" w:space="0" w:color="auto"/>
        <w:bottom w:val="none" w:sz="0" w:space="0" w:color="auto"/>
        <w:right w:val="none" w:sz="0" w:space="0" w:color="auto"/>
      </w:divBdr>
    </w:div>
    <w:div w:id="216554140">
      <w:bodyDiv w:val="1"/>
      <w:marLeft w:val="0"/>
      <w:marRight w:val="0"/>
      <w:marTop w:val="0"/>
      <w:marBottom w:val="0"/>
      <w:divBdr>
        <w:top w:val="none" w:sz="0" w:space="0" w:color="auto"/>
        <w:left w:val="none" w:sz="0" w:space="0" w:color="auto"/>
        <w:bottom w:val="none" w:sz="0" w:space="0" w:color="auto"/>
        <w:right w:val="none" w:sz="0" w:space="0" w:color="auto"/>
      </w:divBdr>
    </w:div>
    <w:div w:id="231425794">
      <w:bodyDiv w:val="1"/>
      <w:marLeft w:val="0"/>
      <w:marRight w:val="0"/>
      <w:marTop w:val="0"/>
      <w:marBottom w:val="0"/>
      <w:divBdr>
        <w:top w:val="none" w:sz="0" w:space="0" w:color="auto"/>
        <w:left w:val="none" w:sz="0" w:space="0" w:color="auto"/>
        <w:bottom w:val="none" w:sz="0" w:space="0" w:color="auto"/>
        <w:right w:val="none" w:sz="0" w:space="0" w:color="auto"/>
      </w:divBdr>
    </w:div>
    <w:div w:id="236673320">
      <w:bodyDiv w:val="1"/>
      <w:marLeft w:val="0"/>
      <w:marRight w:val="0"/>
      <w:marTop w:val="0"/>
      <w:marBottom w:val="0"/>
      <w:divBdr>
        <w:top w:val="none" w:sz="0" w:space="0" w:color="auto"/>
        <w:left w:val="none" w:sz="0" w:space="0" w:color="auto"/>
        <w:bottom w:val="none" w:sz="0" w:space="0" w:color="auto"/>
        <w:right w:val="none" w:sz="0" w:space="0" w:color="auto"/>
      </w:divBdr>
    </w:div>
    <w:div w:id="243498058">
      <w:bodyDiv w:val="1"/>
      <w:marLeft w:val="0"/>
      <w:marRight w:val="0"/>
      <w:marTop w:val="0"/>
      <w:marBottom w:val="0"/>
      <w:divBdr>
        <w:top w:val="none" w:sz="0" w:space="0" w:color="auto"/>
        <w:left w:val="none" w:sz="0" w:space="0" w:color="auto"/>
        <w:bottom w:val="none" w:sz="0" w:space="0" w:color="auto"/>
        <w:right w:val="none" w:sz="0" w:space="0" w:color="auto"/>
      </w:divBdr>
    </w:div>
    <w:div w:id="247159609">
      <w:bodyDiv w:val="1"/>
      <w:marLeft w:val="0"/>
      <w:marRight w:val="0"/>
      <w:marTop w:val="0"/>
      <w:marBottom w:val="0"/>
      <w:divBdr>
        <w:top w:val="none" w:sz="0" w:space="0" w:color="auto"/>
        <w:left w:val="none" w:sz="0" w:space="0" w:color="auto"/>
        <w:bottom w:val="none" w:sz="0" w:space="0" w:color="auto"/>
        <w:right w:val="none" w:sz="0" w:space="0" w:color="auto"/>
      </w:divBdr>
    </w:div>
    <w:div w:id="249310688">
      <w:bodyDiv w:val="1"/>
      <w:marLeft w:val="0"/>
      <w:marRight w:val="0"/>
      <w:marTop w:val="0"/>
      <w:marBottom w:val="0"/>
      <w:divBdr>
        <w:top w:val="none" w:sz="0" w:space="0" w:color="auto"/>
        <w:left w:val="none" w:sz="0" w:space="0" w:color="auto"/>
        <w:bottom w:val="none" w:sz="0" w:space="0" w:color="auto"/>
        <w:right w:val="none" w:sz="0" w:space="0" w:color="auto"/>
      </w:divBdr>
    </w:div>
    <w:div w:id="273706999">
      <w:bodyDiv w:val="1"/>
      <w:marLeft w:val="0"/>
      <w:marRight w:val="0"/>
      <w:marTop w:val="0"/>
      <w:marBottom w:val="0"/>
      <w:divBdr>
        <w:top w:val="none" w:sz="0" w:space="0" w:color="auto"/>
        <w:left w:val="none" w:sz="0" w:space="0" w:color="auto"/>
        <w:bottom w:val="none" w:sz="0" w:space="0" w:color="auto"/>
        <w:right w:val="none" w:sz="0" w:space="0" w:color="auto"/>
      </w:divBdr>
    </w:div>
    <w:div w:id="281882423">
      <w:bodyDiv w:val="1"/>
      <w:marLeft w:val="0"/>
      <w:marRight w:val="0"/>
      <w:marTop w:val="0"/>
      <w:marBottom w:val="0"/>
      <w:divBdr>
        <w:top w:val="none" w:sz="0" w:space="0" w:color="auto"/>
        <w:left w:val="none" w:sz="0" w:space="0" w:color="auto"/>
        <w:bottom w:val="none" w:sz="0" w:space="0" w:color="auto"/>
        <w:right w:val="none" w:sz="0" w:space="0" w:color="auto"/>
      </w:divBdr>
    </w:div>
    <w:div w:id="291596686">
      <w:bodyDiv w:val="1"/>
      <w:marLeft w:val="0"/>
      <w:marRight w:val="0"/>
      <w:marTop w:val="0"/>
      <w:marBottom w:val="0"/>
      <w:divBdr>
        <w:top w:val="none" w:sz="0" w:space="0" w:color="auto"/>
        <w:left w:val="none" w:sz="0" w:space="0" w:color="auto"/>
        <w:bottom w:val="none" w:sz="0" w:space="0" w:color="auto"/>
        <w:right w:val="none" w:sz="0" w:space="0" w:color="auto"/>
      </w:divBdr>
    </w:div>
    <w:div w:id="300043228">
      <w:bodyDiv w:val="1"/>
      <w:marLeft w:val="0"/>
      <w:marRight w:val="0"/>
      <w:marTop w:val="0"/>
      <w:marBottom w:val="0"/>
      <w:divBdr>
        <w:top w:val="none" w:sz="0" w:space="0" w:color="auto"/>
        <w:left w:val="none" w:sz="0" w:space="0" w:color="auto"/>
        <w:bottom w:val="none" w:sz="0" w:space="0" w:color="auto"/>
        <w:right w:val="none" w:sz="0" w:space="0" w:color="auto"/>
      </w:divBdr>
    </w:div>
    <w:div w:id="303432112">
      <w:bodyDiv w:val="1"/>
      <w:marLeft w:val="0"/>
      <w:marRight w:val="0"/>
      <w:marTop w:val="0"/>
      <w:marBottom w:val="0"/>
      <w:divBdr>
        <w:top w:val="none" w:sz="0" w:space="0" w:color="auto"/>
        <w:left w:val="none" w:sz="0" w:space="0" w:color="auto"/>
        <w:bottom w:val="none" w:sz="0" w:space="0" w:color="auto"/>
        <w:right w:val="none" w:sz="0" w:space="0" w:color="auto"/>
      </w:divBdr>
    </w:div>
    <w:div w:id="308675180">
      <w:bodyDiv w:val="1"/>
      <w:marLeft w:val="0"/>
      <w:marRight w:val="0"/>
      <w:marTop w:val="0"/>
      <w:marBottom w:val="0"/>
      <w:divBdr>
        <w:top w:val="none" w:sz="0" w:space="0" w:color="auto"/>
        <w:left w:val="none" w:sz="0" w:space="0" w:color="auto"/>
        <w:bottom w:val="none" w:sz="0" w:space="0" w:color="auto"/>
        <w:right w:val="none" w:sz="0" w:space="0" w:color="auto"/>
      </w:divBdr>
    </w:div>
    <w:div w:id="310332564">
      <w:bodyDiv w:val="1"/>
      <w:marLeft w:val="0"/>
      <w:marRight w:val="0"/>
      <w:marTop w:val="0"/>
      <w:marBottom w:val="0"/>
      <w:divBdr>
        <w:top w:val="none" w:sz="0" w:space="0" w:color="auto"/>
        <w:left w:val="none" w:sz="0" w:space="0" w:color="auto"/>
        <w:bottom w:val="none" w:sz="0" w:space="0" w:color="auto"/>
        <w:right w:val="none" w:sz="0" w:space="0" w:color="auto"/>
      </w:divBdr>
    </w:div>
    <w:div w:id="313490578">
      <w:bodyDiv w:val="1"/>
      <w:marLeft w:val="0"/>
      <w:marRight w:val="0"/>
      <w:marTop w:val="0"/>
      <w:marBottom w:val="0"/>
      <w:divBdr>
        <w:top w:val="none" w:sz="0" w:space="0" w:color="auto"/>
        <w:left w:val="none" w:sz="0" w:space="0" w:color="auto"/>
        <w:bottom w:val="none" w:sz="0" w:space="0" w:color="auto"/>
        <w:right w:val="none" w:sz="0" w:space="0" w:color="auto"/>
      </w:divBdr>
    </w:div>
    <w:div w:id="314259568">
      <w:bodyDiv w:val="1"/>
      <w:marLeft w:val="0"/>
      <w:marRight w:val="0"/>
      <w:marTop w:val="0"/>
      <w:marBottom w:val="0"/>
      <w:divBdr>
        <w:top w:val="none" w:sz="0" w:space="0" w:color="auto"/>
        <w:left w:val="none" w:sz="0" w:space="0" w:color="auto"/>
        <w:bottom w:val="none" w:sz="0" w:space="0" w:color="auto"/>
        <w:right w:val="none" w:sz="0" w:space="0" w:color="auto"/>
      </w:divBdr>
    </w:div>
    <w:div w:id="323358832">
      <w:bodyDiv w:val="1"/>
      <w:marLeft w:val="0"/>
      <w:marRight w:val="0"/>
      <w:marTop w:val="0"/>
      <w:marBottom w:val="0"/>
      <w:divBdr>
        <w:top w:val="none" w:sz="0" w:space="0" w:color="auto"/>
        <w:left w:val="none" w:sz="0" w:space="0" w:color="auto"/>
        <w:bottom w:val="none" w:sz="0" w:space="0" w:color="auto"/>
        <w:right w:val="none" w:sz="0" w:space="0" w:color="auto"/>
      </w:divBdr>
    </w:div>
    <w:div w:id="326373218">
      <w:bodyDiv w:val="1"/>
      <w:marLeft w:val="0"/>
      <w:marRight w:val="0"/>
      <w:marTop w:val="0"/>
      <w:marBottom w:val="0"/>
      <w:divBdr>
        <w:top w:val="none" w:sz="0" w:space="0" w:color="auto"/>
        <w:left w:val="none" w:sz="0" w:space="0" w:color="auto"/>
        <w:bottom w:val="none" w:sz="0" w:space="0" w:color="auto"/>
        <w:right w:val="none" w:sz="0" w:space="0" w:color="auto"/>
      </w:divBdr>
    </w:div>
    <w:div w:id="326835182">
      <w:bodyDiv w:val="1"/>
      <w:marLeft w:val="0"/>
      <w:marRight w:val="0"/>
      <w:marTop w:val="0"/>
      <w:marBottom w:val="0"/>
      <w:divBdr>
        <w:top w:val="none" w:sz="0" w:space="0" w:color="auto"/>
        <w:left w:val="none" w:sz="0" w:space="0" w:color="auto"/>
        <w:bottom w:val="none" w:sz="0" w:space="0" w:color="auto"/>
        <w:right w:val="none" w:sz="0" w:space="0" w:color="auto"/>
      </w:divBdr>
    </w:div>
    <w:div w:id="334572209">
      <w:bodyDiv w:val="1"/>
      <w:marLeft w:val="0"/>
      <w:marRight w:val="0"/>
      <w:marTop w:val="0"/>
      <w:marBottom w:val="0"/>
      <w:divBdr>
        <w:top w:val="none" w:sz="0" w:space="0" w:color="auto"/>
        <w:left w:val="none" w:sz="0" w:space="0" w:color="auto"/>
        <w:bottom w:val="none" w:sz="0" w:space="0" w:color="auto"/>
        <w:right w:val="none" w:sz="0" w:space="0" w:color="auto"/>
      </w:divBdr>
    </w:div>
    <w:div w:id="334577748">
      <w:bodyDiv w:val="1"/>
      <w:marLeft w:val="0"/>
      <w:marRight w:val="0"/>
      <w:marTop w:val="0"/>
      <w:marBottom w:val="0"/>
      <w:divBdr>
        <w:top w:val="none" w:sz="0" w:space="0" w:color="auto"/>
        <w:left w:val="none" w:sz="0" w:space="0" w:color="auto"/>
        <w:bottom w:val="none" w:sz="0" w:space="0" w:color="auto"/>
        <w:right w:val="none" w:sz="0" w:space="0" w:color="auto"/>
      </w:divBdr>
    </w:div>
    <w:div w:id="339161588">
      <w:bodyDiv w:val="1"/>
      <w:marLeft w:val="0"/>
      <w:marRight w:val="0"/>
      <w:marTop w:val="0"/>
      <w:marBottom w:val="0"/>
      <w:divBdr>
        <w:top w:val="none" w:sz="0" w:space="0" w:color="auto"/>
        <w:left w:val="none" w:sz="0" w:space="0" w:color="auto"/>
        <w:bottom w:val="none" w:sz="0" w:space="0" w:color="auto"/>
        <w:right w:val="none" w:sz="0" w:space="0" w:color="auto"/>
      </w:divBdr>
    </w:div>
    <w:div w:id="343097887">
      <w:bodyDiv w:val="1"/>
      <w:marLeft w:val="0"/>
      <w:marRight w:val="0"/>
      <w:marTop w:val="0"/>
      <w:marBottom w:val="0"/>
      <w:divBdr>
        <w:top w:val="none" w:sz="0" w:space="0" w:color="auto"/>
        <w:left w:val="none" w:sz="0" w:space="0" w:color="auto"/>
        <w:bottom w:val="none" w:sz="0" w:space="0" w:color="auto"/>
        <w:right w:val="none" w:sz="0" w:space="0" w:color="auto"/>
      </w:divBdr>
    </w:div>
    <w:div w:id="349723329">
      <w:bodyDiv w:val="1"/>
      <w:marLeft w:val="0"/>
      <w:marRight w:val="0"/>
      <w:marTop w:val="0"/>
      <w:marBottom w:val="0"/>
      <w:divBdr>
        <w:top w:val="none" w:sz="0" w:space="0" w:color="auto"/>
        <w:left w:val="none" w:sz="0" w:space="0" w:color="auto"/>
        <w:bottom w:val="none" w:sz="0" w:space="0" w:color="auto"/>
        <w:right w:val="none" w:sz="0" w:space="0" w:color="auto"/>
      </w:divBdr>
    </w:div>
    <w:div w:id="350030137">
      <w:bodyDiv w:val="1"/>
      <w:marLeft w:val="0"/>
      <w:marRight w:val="0"/>
      <w:marTop w:val="0"/>
      <w:marBottom w:val="0"/>
      <w:divBdr>
        <w:top w:val="none" w:sz="0" w:space="0" w:color="auto"/>
        <w:left w:val="none" w:sz="0" w:space="0" w:color="auto"/>
        <w:bottom w:val="none" w:sz="0" w:space="0" w:color="auto"/>
        <w:right w:val="none" w:sz="0" w:space="0" w:color="auto"/>
      </w:divBdr>
    </w:div>
    <w:div w:id="368839091">
      <w:bodyDiv w:val="1"/>
      <w:marLeft w:val="0"/>
      <w:marRight w:val="0"/>
      <w:marTop w:val="0"/>
      <w:marBottom w:val="0"/>
      <w:divBdr>
        <w:top w:val="none" w:sz="0" w:space="0" w:color="auto"/>
        <w:left w:val="none" w:sz="0" w:space="0" w:color="auto"/>
        <w:bottom w:val="none" w:sz="0" w:space="0" w:color="auto"/>
        <w:right w:val="none" w:sz="0" w:space="0" w:color="auto"/>
      </w:divBdr>
    </w:div>
    <w:div w:id="382408617">
      <w:bodyDiv w:val="1"/>
      <w:marLeft w:val="0"/>
      <w:marRight w:val="0"/>
      <w:marTop w:val="0"/>
      <w:marBottom w:val="0"/>
      <w:divBdr>
        <w:top w:val="none" w:sz="0" w:space="0" w:color="auto"/>
        <w:left w:val="none" w:sz="0" w:space="0" w:color="auto"/>
        <w:bottom w:val="none" w:sz="0" w:space="0" w:color="auto"/>
        <w:right w:val="none" w:sz="0" w:space="0" w:color="auto"/>
      </w:divBdr>
    </w:div>
    <w:div w:id="383868228">
      <w:bodyDiv w:val="1"/>
      <w:marLeft w:val="0"/>
      <w:marRight w:val="0"/>
      <w:marTop w:val="0"/>
      <w:marBottom w:val="0"/>
      <w:divBdr>
        <w:top w:val="none" w:sz="0" w:space="0" w:color="auto"/>
        <w:left w:val="none" w:sz="0" w:space="0" w:color="auto"/>
        <w:bottom w:val="none" w:sz="0" w:space="0" w:color="auto"/>
        <w:right w:val="none" w:sz="0" w:space="0" w:color="auto"/>
      </w:divBdr>
    </w:div>
    <w:div w:id="385643145">
      <w:bodyDiv w:val="1"/>
      <w:marLeft w:val="0"/>
      <w:marRight w:val="0"/>
      <w:marTop w:val="0"/>
      <w:marBottom w:val="0"/>
      <w:divBdr>
        <w:top w:val="none" w:sz="0" w:space="0" w:color="auto"/>
        <w:left w:val="none" w:sz="0" w:space="0" w:color="auto"/>
        <w:bottom w:val="none" w:sz="0" w:space="0" w:color="auto"/>
        <w:right w:val="none" w:sz="0" w:space="0" w:color="auto"/>
      </w:divBdr>
    </w:div>
    <w:div w:id="391778704">
      <w:bodyDiv w:val="1"/>
      <w:marLeft w:val="0"/>
      <w:marRight w:val="0"/>
      <w:marTop w:val="0"/>
      <w:marBottom w:val="0"/>
      <w:divBdr>
        <w:top w:val="none" w:sz="0" w:space="0" w:color="auto"/>
        <w:left w:val="none" w:sz="0" w:space="0" w:color="auto"/>
        <w:bottom w:val="none" w:sz="0" w:space="0" w:color="auto"/>
        <w:right w:val="none" w:sz="0" w:space="0" w:color="auto"/>
      </w:divBdr>
    </w:div>
    <w:div w:id="395518952">
      <w:bodyDiv w:val="1"/>
      <w:marLeft w:val="0"/>
      <w:marRight w:val="0"/>
      <w:marTop w:val="0"/>
      <w:marBottom w:val="0"/>
      <w:divBdr>
        <w:top w:val="none" w:sz="0" w:space="0" w:color="auto"/>
        <w:left w:val="none" w:sz="0" w:space="0" w:color="auto"/>
        <w:bottom w:val="none" w:sz="0" w:space="0" w:color="auto"/>
        <w:right w:val="none" w:sz="0" w:space="0" w:color="auto"/>
      </w:divBdr>
    </w:div>
    <w:div w:id="396320712">
      <w:bodyDiv w:val="1"/>
      <w:marLeft w:val="0"/>
      <w:marRight w:val="0"/>
      <w:marTop w:val="0"/>
      <w:marBottom w:val="0"/>
      <w:divBdr>
        <w:top w:val="none" w:sz="0" w:space="0" w:color="auto"/>
        <w:left w:val="none" w:sz="0" w:space="0" w:color="auto"/>
        <w:bottom w:val="none" w:sz="0" w:space="0" w:color="auto"/>
        <w:right w:val="none" w:sz="0" w:space="0" w:color="auto"/>
      </w:divBdr>
    </w:div>
    <w:div w:id="398985256">
      <w:bodyDiv w:val="1"/>
      <w:marLeft w:val="0"/>
      <w:marRight w:val="0"/>
      <w:marTop w:val="0"/>
      <w:marBottom w:val="0"/>
      <w:divBdr>
        <w:top w:val="none" w:sz="0" w:space="0" w:color="auto"/>
        <w:left w:val="none" w:sz="0" w:space="0" w:color="auto"/>
        <w:bottom w:val="none" w:sz="0" w:space="0" w:color="auto"/>
        <w:right w:val="none" w:sz="0" w:space="0" w:color="auto"/>
      </w:divBdr>
    </w:div>
    <w:div w:id="403451744">
      <w:bodyDiv w:val="1"/>
      <w:marLeft w:val="0"/>
      <w:marRight w:val="0"/>
      <w:marTop w:val="0"/>
      <w:marBottom w:val="0"/>
      <w:divBdr>
        <w:top w:val="none" w:sz="0" w:space="0" w:color="auto"/>
        <w:left w:val="none" w:sz="0" w:space="0" w:color="auto"/>
        <w:bottom w:val="none" w:sz="0" w:space="0" w:color="auto"/>
        <w:right w:val="none" w:sz="0" w:space="0" w:color="auto"/>
      </w:divBdr>
    </w:div>
    <w:div w:id="408845650">
      <w:bodyDiv w:val="1"/>
      <w:marLeft w:val="0"/>
      <w:marRight w:val="0"/>
      <w:marTop w:val="0"/>
      <w:marBottom w:val="0"/>
      <w:divBdr>
        <w:top w:val="none" w:sz="0" w:space="0" w:color="auto"/>
        <w:left w:val="none" w:sz="0" w:space="0" w:color="auto"/>
        <w:bottom w:val="none" w:sz="0" w:space="0" w:color="auto"/>
        <w:right w:val="none" w:sz="0" w:space="0" w:color="auto"/>
      </w:divBdr>
    </w:div>
    <w:div w:id="421880585">
      <w:bodyDiv w:val="1"/>
      <w:marLeft w:val="0"/>
      <w:marRight w:val="0"/>
      <w:marTop w:val="0"/>
      <w:marBottom w:val="0"/>
      <w:divBdr>
        <w:top w:val="none" w:sz="0" w:space="0" w:color="auto"/>
        <w:left w:val="none" w:sz="0" w:space="0" w:color="auto"/>
        <w:bottom w:val="none" w:sz="0" w:space="0" w:color="auto"/>
        <w:right w:val="none" w:sz="0" w:space="0" w:color="auto"/>
      </w:divBdr>
    </w:div>
    <w:div w:id="424110320">
      <w:bodyDiv w:val="1"/>
      <w:marLeft w:val="0"/>
      <w:marRight w:val="0"/>
      <w:marTop w:val="0"/>
      <w:marBottom w:val="0"/>
      <w:divBdr>
        <w:top w:val="none" w:sz="0" w:space="0" w:color="auto"/>
        <w:left w:val="none" w:sz="0" w:space="0" w:color="auto"/>
        <w:bottom w:val="none" w:sz="0" w:space="0" w:color="auto"/>
        <w:right w:val="none" w:sz="0" w:space="0" w:color="auto"/>
      </w:divBdr>
    </w:div>
    <w:div w:id="426462301">
      <w:bodyDiv w:val="1"/>
      <w:marLeft w:val="0"/>
      <w:marRight w:val="0"/>
      <w:marTop w:val="0"/>
      <w:marBottom w:val="0"/>
      <w:divBdr>
        <w:top w:val="none" w:sz="0" w:space="0" w:color="auto"/>
        <w:left w:val="none" w:sz="0" w:space="0" w:color="auto"/>
        <w:bottom w:val="none" w:sz="0" w:space="0" w:color="auto"/>
        <w:right w:val="none" w:sz="0" w:space="0" w:color="auto"/>
      </w:divBdr>
    </w:div>
    <w:div w:id="427896750">
      <w:bodyDiv w:val="1"/>
      <w:marLeft w:val="0"/>
      <w:marRight w:val="0"/>
      <w:marTop w:val="0"/>
      <w:marBottom w:val="0"/>
      <w:divBdr>
        <w:top w:val="none" w:sz="0" w:space="0" w:color="auto"/>
        <w:left w:val="none" w:sz="0" w:space="0" w:color="auto"/>
        <w:bottom w:val="none" w:sz="0" w:space="0" w:color="auto"/>
        <w:right w:val="none" w:sz="0" w:space="0" w:color="auto"/>
      </w:divBdr>
    </w:div>
    <w:div w:id="435950718">
      <w:bodyDiv w:val="1"/>
      <w:marLeft w:val="0"/>
      <w:marRight w:val="0"/>
      <w:marTop w:val="0"/>
      <w:marBottom w:val="0"/>
      <w:divBdr>
        <w:top w:val="none" w:sz="0" w:space="0" w:color="auto"/>
        <w:left w:val="none" w:sz="0" w:space="0" w:color="auto"/>
        <w:bottom w:val="none" w:sz="0" w:space="0" w:color="auto"/>
        <w:right w:val="none" w:sz="0" w:space="0" w:color="auto"/>
      </w:divBdr>
    </w:div>
    <w:div w:id="437257532">
      <w:bodyDiv w:val="1"/>
      <w:marLeft w:val="0"/>
      <w:marRight w:val="0"/>
      <w:marTop w:val="0"/>
      <w:marBottom w:val="0"/>
      <w:divBdr>
        <w:top w:val="none" w:sz="0" w:space="0" w:color="auto"/>
        <w:left w:val="none" w:sz="0" w:space="0" w:color="auto"/>
        <w:bottom w:val="none" w:sz="0" w:space="0" w:color="auto"/>
        <w:right w:val="none" w:sz="0" w:space="0" w:color="auto"/>
      </w:divBdr>
    </w:div>
    <w:div w:id="449201435">
      <w:bodyDiv w:val="1"/>
      <w:marLeft w:val="0"/>
      <w:marRight w:val="0"/>
      <w:marTop w:val="0"/>
      <w:marBottom w:val="0"/>
      <w:divBdr>
        <w:top w:val="none" w:sz="0" w:space="0" w:color="auto"/>
        <w:left w:val="none" w:sz="0" w:space="0" w:color="auto"/>
        <w:bottom w:val="none" w:sz="0" w:space="0" w:color="auto"/>
        <w:right w:val="none" w:sz="0" w:space="0" w:color="auto"/>
      </w:divBdr>
    </w:div>
    <w:div w:id="459228926">
      <w:bodyDiv w:val="1"/>
      <w:marLeft w:val="0"/>
      <w:marRight w:val="0"/>
      <w:marTop w:val="0"/>
      <w:marBottom w:val="0"/>
      <w:divBdr>
        <w:top w:val="none" w:sz="0" w:space="0" w:color="auto"/>
        <w:left w:val="none" w:sz="0" w:space="0" w:color="auto"/>
        <w:bottom w:val="none" w:sz="0" w:space="0" w:color="auto"/>
        <w:right w:val="none" w:sz="0" w:space="0" w:color="auto"/>
      </w:divBdr>
    </w:div>
    <w:div w:id="464933029">
      <w:bodyDiv w:val="1"/>
      <w:marLeft w:val="0"/>
      <w:marRight w:val="0"/>
      <w:marTop w:val="0"/>
      <w:marBottom w:val="0"/>
      <w:divBdr>
        <w:top w:val="none" w:sz="0" w:space="0" w:color="auto"/>
        <w:left w:val="none" w:sz="0" w:space="0" w:color="auto"/>
        <w:bottom w:val="none" w:sz="0" w:space="0" w:color="auto"/>
        <w:right w:val="none" w:sz="0" w:space="0" w:color="auto"/>
      </w:divBdr>
    </w:div>
    <w:div w:id="472333570">
      <w:bodyDiv w:val="1"/>
      <w:marLeft w:val="0"/>
      <w:marRight w:val="0"/>
      <w:marTop w:val="0"/>
      <w:marBottom w:val="0"/>
      <w:divBdr>
        <w:top w:val="none" w:sz="0" w:space="0" w:color="auto"/>
        <w:left w:val="none" w:sz="0" w:space="0" w:color="auto"/>
        <w:bottom w:val="none" w:sz="0" w:space="0" w:color="auto"/>
        <w:right w:val="none" w:sz="0" w:space="0" w:color="auto"/>
      </w:divBdr>
    </w:div>
    <w:div w:id="475073928">
      <w:bodyDiv w:val="1"/>
      <w:marLeft w:val="0"/>
      <w:marRight w:val="0"/>
      <w:marTop w:val="0"/>
      <w:marBottom w:val="0"/>
      <w:divBdr>
        <w:top w:val="none" w:sz="0" w:space="0" w:color="auto"/>
        <w:left w:val="none" w:sz="0" w:space="0" w:color="auto"/>
        <w:bottom w:val="none" w:sz="0" w:space="0" w:color="auto"/>
        <w:right w:val="none" w:sz="0" w:space="0" w:color="auto"/>
      </w:divBdr>
    </w:div>
    <w:div w:id="484971993">
      <w:bodyDiv w:val="1"/>
      <w:marLeft w:val="0"/>
      <w:marRight w:val="0"/>
      <w:marTop w:val="0"/>
      <w:marBottom w:val="0"/>
      <w:divBdr>
        <w:top w:val="none" w:sz="0" w:space="0" w:color="auto"/>
        <w:left w:val="none" w:sz="0" w:space="0" w:color="auto"/>
        <w:bottom w:val="none" w:sz="0" w:space="0" w:color="auto"/>
        <w:right w:val="none" w:sz="0" w:space="0" w:color="auto"/>
      </w:divBdr>
    </w:div>
    <w:div w:id="485512839">
      <w:bodyDiv w:val="1"/>
      <w:marLeft w:val="0"/>
      <w:marRight w:val="0"/>
      <w:marTop w:val="0"/>
      <w:marBottom w:val="0"/>
      <w:divBdr>
        <w:top w:val="none" w:sz="0" w:space="0" w:color="auto"/>
        <w:left w:val="none" w:sz="0" w:space="0" w:color="auto"/>
        <w:bottom w:val="none" w:sz="0" w:space="0" w:color="auto"/>
        <w:right w:val="none" w:sz="0" w:space="0" w:color="auto"/>
      </w:divBdr>
    </w:div>
    <w:div w:id="495264478">
      <w:bodyDiv w:val="1"/>
      <w:marLeft w:val="0"/>
      <w:marRight w:val="0"/>
      <w:marTop w:val="0"/>
      <w:marBottom w:val="0"/>
      <w:divBdr>
        <w:top w:val="none" w:sz="0" w:space="0" w:color="auto"/>
        <w:left w:val="none" w:sz="0" w:space="0" w:color="auto"/>
        <w:bottom w:val="none" w:sz="0" w:space="0" w:color="auto"/>
        <w:right w:val="none" w:sz="0" w:space="0" w:color="auto"/>
      </w:divBdr>
    </w:div>
    <w:div w:id="504518930">
      <w:bodyDiv w:val="1"/>
      <w:marLeft w:val="0"/>
      <w:marRight w:val="0"/>
      <w:marTop w:val="0"/>
      <w:marBottom w:val="0"/>
      <w:divBdr>
        <w:top w:val="none" w:sz="0" w:space="0" w:color="auto"/>
        <w:left w:val="none" w:sz="0" w:space="0" w:color="auto"/>
        <w:bottom w:val="none" w:sz="0" w:space="0" w:color="auto"/>
        <w:right w:val="none" w:sz="0" w:space="0" w:color="auto"/>
      </w:divBdr>
    </w:div>
    <w:div w:id="516190374">
      <w:bodyDiv w:val="1"/>
      <w:marLeft w:val="0"/>
      <w:marRight w:val="0"/>
      <w:marTop w:val="0"/>
      <w:marBottom w:val="0"/>
      <w:divBdr>
        <w:top w:val="none" w:sz="0" w:space="0" w:color="auto"/>
        <w:left w:val="none" w:sz="0" w:space="0" w:color="auto"/>
        <w:bottom w:val="none" w:sz="0" w:space="0" w:color="auto"/>
        <w:right w:val="none" w:sz="0" w:space="0" w:color="auto"/>
      </w:divBdr>
    </w:div>
    <w:div w:id="543760775">
      <w:bodyDiv w:val="1"/>
      <w:marLeft w:val="0"/>
      <w:marRight w:val="0"/>
      <w:marTop w:val="0"/>
      <w:marBottom w:val="0"/>
      <w:divBdr>
        <w:top w:val="none" w:sz="0" w:space="0" w:color="auto"/>
        <w:left w:val="none" w:sz="0" w:space="0" w:color="auto"/>
        <w:bottom w:val="none" w:sz="0" w:space="0" w:color="auto"/>
        <w:right w:val="none" w:sz="0" w:space="0" w:color="auto"/>
      </w:divBdr>
    </w:div>
    <w:div w:id="546725296">
      <w:bodyDiv w:val="1"/>
      <w:marLeft w:val="0"/>
      <w:marRight w:val="0"/>
      <w:marTop w:val="0"/>
      <w:marBottom w:val="0"/>
      <w:divBdr>
        <w:top w:val="none" w:sz="0" w:space="0" w:color="auto"/>
        <w:left w:val="none" w:sz="0" w:space="0" w:color="auto"/>
        <w:bottom w:val="none" w:sz="0" w:space="0" w:color="auto"/>
        <w:right w:val="none" w:sz="0" w:space="0" w:color="auto"/>
      </w:divBdr>
    </w:div>
    <w:div w:id="550577515">
      <w:bodyDiv w:val="1"/>
      <w:marLeft w:val="0"/>
      <w:marRight w:val="0"/>
      <w:marTop w:val="0"/>
      <w:marBottom w:val="0"/>
      <w:divBdr>
        <w:top w:val="none" w:sz="0" w:space="0" w:color="auto"/>
        <w:left w:val="none" w:sz="0" w:space="0" w:color="auto"/>
        <w:bottom w:val="none" w:sz="0" w:space="0" w:color="auto"/>
        <w:right w:val="none" w:sz="0" w:space="0" w:color="auto"/>
      </w:divBdr>
    </w:div>
    <w:div w:id="556935315">
      <w:bodyDiv w:val="1"/>
      <w:marLeft w:val="0"/>
      <w:marRight w:val="0"/>
      <w:marTop w:val="0"/>
      <w:marBottom w:val="0"/>
      <w:divBdr>
        <w:top w:val="none" w:sz="0" w:space="0" w:color="auto"/>
        <w:left w:val="none" w:sz="0" w:space="0" w:color="auto"/>
        <w:bottom w:val="none" w:sz="0" w:space="0" w:color="auto"/>
        <w:right w:val="none" w:sz="0" w:space="0" w:color="auto"/>
      </w:divBdr>
    </w:div>
    <w:div w:id="557013654">
      <w:bodyDiv w:val="1"/>
      <w:marLeft w:val="0"/>
      <w:marRight w:val="0"/>
      <w:marTop w:val="0"/>
      <w:marBottom w:val="0"/>
      <w:divBdr>
        <w:top w:val="none" w:sz="0" w:space="0" w:color="auto"/>
        <w:left w:val="none" w:sz="0" w:space="0" w:color="auto"/>
        <w:bottom w:val="none" w:sz="0" w:space="0" w:color="auto"/>
        <w:right w:val="none" w:sz="0" w:space="0" w:color="auto"/>
      </w:divBdr>
    </w:div>
    <w:div w:id="564993515">
      <w:bodyDiv w:val="1"/>
      <w:marLeft w:val="0"/>
      <w:marRight w:val="0"/>
      <w:marTop w:val="0"/>
      <w:marBottom w:val="0"/>
      <w:divBdr>
        <w:top w:val="none" w:sz="0" w:space="0" w:color="auto"/>
        <w:left w:val="none" w:sz="0" w:space="0" w:color="auto"/>
        <w:bottom w:val="none" w:sz="0" w:space="0" w:color="auto"/>
        <w:right w:val="none" w:sz="0" w:space="0" w:color="auto"/>
      </w:divBdr>
    </w:div>
    <w:div w:id="579870119">
      <w:bodyDiv w:val="1"/>
      <w:marLeft w:val="0"/>
      <w:marRight w:val="0"/>
      <w:marTop w:val="0"/>
      <w:marBottom w:val="0"/>
      <w:divBdr>
        <w:top w:val="none" w:sz="0" w:space="0" w:color="auto"/>
        <w:left w:val="none" w:sz="0" w:space="0" w:color="auto"/>
        <w:bottom w:val="none" w:sz="0" w:space="0" w:color="auto"/>
        <w:right w:val="none" w:sz="0" w:space="0" w:color="auto"/>
      </w:divBdr>
    </w:div>
    <w:div w:id="580405746">
      <w:bodyDiv w:val="1"/>
      <w:marLeft w:val="0"/>
      <w:marRight w:val="0"/>
      <w:marTop w:val="0"/>
      <w:marBottom w:val="0"/>
      <w:divBdr>
        <w:top w:val="none" w:sz="0" w:space="0" w:color="auto"/>
        <w:left w:val="none" w:sz="0" w:space="0" w:color="auto"/>
        <w:bottom w:val="none" w:sz="0" w:space="0" w:color="auto"/>
        <w:right w:val="none" w:sz="0" w:space="0" w:color="auto"/>
      </w:divBdr>
    </w:div>
    <w:div w:id="587420972">
      <w:bodyDiv w:val="1"/>
      <w:marLeft w:val="0"/>
      <w:marRight w:val="0"/>
      <w:marTop w:val="0"/>
      <w:marBottom w:val="0"/>
      <w:divBdr>
        <w:top w:val="none" w:sz="0" w:space="0" w:color="auto"/>
        <w:left w:val="none" w:sz="0" w:space="0" w:color="auto"/>
        <w:bottom w:val="none" w:sz="0" w:space="0" w:color="auto"/>
        <w:right w:val="none" w:sz="0" w:space="0" w:color="auto"/>
      </w:divBdr>
    </w:div>
    <w:div w:id="588928530">
      <w:bodyDiv w:val="1"/>
      <w:marLeft w:val="0"/>
      <w:marRight w:val="0"/>
      <w:marTop w:val="0"/>
      <w:marBottom w:val="0"/>
      <w:divBdr>
        <w:top w:val="none" w:sz="0" w:space="0" w:color="auto"/>
        <w:left w:val="none" w:sz="0" w:space="0" w:color="auto"/>
        <w:bottom w:val="none" w:sz="0" w:space="0" w:color="auto"/>
        <w:right w:val="none" w:sz="0" w:space="0" w:color="auto"/>
      </w:divBdr>
    </w:div>
    <w:div w:id="603223355">
      <w:bodyDiv w:val="1"/>
      <w:marLeft w:val="0"/>
      <w:marRight w:val="0"/>
      <w:marTop w:val="0"/>
      <w:marBottom w:val="0"/>
      <w:divBdr>
        <w:top w:val="none" w:sz="0" w:space="0" w:color="auto"/>
        <w:left w:val="none" w:sz="0" w:space="0" w:color="auto"/>
        <w:bottom w:val="none" w:sz="0" w:space="0" w:color="auto"/>
        <w:right w:val="none" w:sz="0" w:space="0" w:color="auto"/>
      </w:divBdr>
    </w:div>
    <w:div w:id="606930086">
      <w:bodyDiv w:val="1"/>
      <w:marLeft w:val="0"/>
      <w:marRight w:val="0"/>
      <w:marTop w:val="0"/>
      <w:marBottom w:val="0"/>
      <w:divBdr>
        <w:top w:val="none" w:sz="0" w:space="0" w:color="auto"/>
        <w:left w:val="none" w:sz="0" w:space="0" w:color="auto"/>
        <w:bottom w:val="none" w:sz="0" w:space="0" w:color="auto"/>
        <w:right w:val="none" w:sz="0" w:space="0" w:color="auto"/>
      </w:divBdr>
    </w:div>
    <w:div w:id="609436238">
      <w:bodyDiv w:val="1"/>
      <w:marLeft w:val="0"/>
      <w:marRight w:val="0"/>
      <w:marTop w:val="0"/>
      <w:marBottom w:val="0"/>
      <w:divBdr>
        <w:top w:val="none" w:sz="0" w:space="0" w:color="auto"/>
        <w:left w:val="none" w:sz="0" w:space="0" w:color="auto"/>
        <w:bottom w:val="none" w:sz="0" w:space="0" w:color="auto"/>
        <w:right w:val="none" w:sz="0" w:space="0" w:color="auto"/>
      </w:divBdr>
    </w:div>
    <w:div w:id="614363215">
      <w:bodyDiv w:val="1"/>
      <w:marLeft w:val="0"/>
      <w:marRight w:val="0"/>
      <w:marTop w:val="0"/>
      <w:marBottom w:val="0"/>
      <w:divBdr>
        <w:top w:val="none" w:sz="0" w:space="0" w:color="auto"/>
        <w:left w:val="none" w:sz="0" w:space="0" w:color="auto"/>
        <w:bottom w:val="none" w:sz="0" w:space="0" w:color="auto"/>
        <w:right w:val="none" w:sz="0" w:space="0" w:color="auto"/>
      </w:divBdr>
    </w:div>
    <w:div w:id="618145069">
      <w:bodyDiv w:val="1"/>
      <w:marLeft w:val="0"/>
      <w:marRight w:val="0"/>
      <w:marTop w:val="0"/>
      <w:marBottom w:val="0"/>
      <w:divBdr>
        <w:top w:val="none" w:sz="0" w:space="0" w:color="auto"/>
        <w:left w:val="none" w:sz="0" w:space="0" w:color="auto"/>
        <w:bottom w:val="none" w:sz="0" w:space="0" w:color="auto"/>
        <w:right w:val="none" w:sz="0" w:space="0" w:color="auto"/>
      </w:divBdr>
    </w:div>
    <w:div w:id="621034233">
      <w:bodyDiv w:val="1"/>
      <w:marLeft w:val="0"/>
      <w:marRight w:val="0"/>
      <w:marTop w:val="0"/>
      <w:marBottom w:val="0"/>
      <w:divBdr>
        <w:top w:val="none" w:sz="0" w:space="0" w:color="auto"/>
        <w:left w:val="none" w:sz="0" w:space="0" w:color="auto"/>
        <w:bottom w:val="none" w:sz="0" w:space="0" w:color="auto"/>
        <w:right w:val="none" w:sz="0" w:space="0" w:color="auto"/>
      </w:divBdr>
    </w:div>
    <w:div w:id="650596905">
      <w:bodyDiv w:val="1"/>
      <w:marLeft w:val="0"/>
      <w:marRight w:val="0"/>
      <w:marTop w:val="0"/>
      <w:marBottom w:val="0"/>
      <w:divBdr>
        <w:top w:val="none" w:sz="0" w:space="0" w:color="auto"/>
        <w:left w:val="none" w:sz="0" w:space="0" w:color="auto"/>
        <w:bottom w:val="none" w:sz="0" w:space="0" w:color="auto"/>
        <w:right w:val="none" w:sz="0" w:space="0" w:color="auto"/>
      </w:divBdr>
    </w:div>
    <w:div w:id="664480520">
      <w:bodyDiv w:val="1"/>
      <w:marLeft w:val="0"/>
      <w:marRight w:val="0"/>
      <w:marTop w:val="0"/>
      <w:marBottom w:val="0"/>
      <w:divBdr>
        <w:top w:val="none" w:sz="0" w:space="0" w:color="auto"/>
        <w:left w:val="none" w:sz="0" w:space="0" w:color="auto"/>
        <w:bottom w:val="none" w:sz="0" w:space="0" w:color="auto"/>
        <w:right w:val="none" w:sz="0" w:space="0" w:color="auto"/>
      </w:divBdr>
    </w:div>
    <w:div w:id="664556490">
      <w:bodyDiv w:val="1"/>
      <w:marLeft w:val="0"/>
      <w:marRight w:val="0"/>
      <w:marTop w:val="0"/>
      <w:marBottom w:val="0"/>
      <w:divBdr>
        <w:top w:val="none" w:sz="0" w:space="0" w:color="auto"/>
        <w:left w:val="none" w:sz="0" w:space="0" w:color="auto"/>
        <w:bottom w:val="none" w:sz="0" w:space="0" w:color="auto"/>
        <w:right w:val="none" w:sz="0" w:space="0" w:color="auto"/>
      </w:divBdr>
    </w:div>
    <w:div w:id="674578053">
      <w:bodyDiv w:val="1"/>
      <w:marLeft w:val="0"/>
      <w:marRight w:val="0"/>
      <w:marTop w:val="0"/>
      <w:marBottom w:val="0"/>
      <w:divBdr>
        <w:top w:val="none" w:sz="0" w:space="0" w:color="auto"/>
        <w:left w:val="none" w:sz="0" w:space="0" w:color="auto"/>
        <w:bottom w:val="none" w:sz="0" w:space="0" w:color="auto"/>
        <w:right w:val="none" w:sz="0" w:space="0" w:color="auto"/>
      </w:divBdr>
    </w:div>
    <w:div w:id="681473770">
      <w:bodyDiv w:val="1"/>
      <w:marLeft w:val="0"/>
      <w:marRight w:val="0"/>
      <w:marTop w:val="0"/>
      <w:marBottom w:val="0"/>
      <w:divBdr>
        <w:top w:val="none" w:sz="0" w:space="0" w:color="auto"/>
        <w:left w:val="none" w:sz="0" w:space="0" w:color="auto"/>
        <w:bottom w:val="none" w:sz="0" w:space="0" w:color="auto"/>
        <w:right w:val="none" w:sz="0" w:space="0" w:color="auto"/>
      </w:divBdr>
    </w:div>
    <w:div w:id="684212763">
      <w:bodyDiv w:val="1"/>
      <w:marLeft w:val="0"/>
      <w:marRight w:val="0"/>
      <w:marTop w:val="0"/>
      <w:marBottom w:val="0"/>
      <w:divBdr>
        <w:top w:val="none" w:sz="0" w:space="0" w:color="auto"/>
        <w:left w:val="none" w:sz="0" w:space="0" w:color="auto"/>
        <w:bottom w:val="none" w:sz="0" w:space="0" w:color="auto"/>
        <w:right w:val="none" w:sz="0" w:space="0" w:color="auto"/>
      </w:divBdr>
    </w:div>
    <w:div w:id="689375379">
      <w:bodyDiv w:val="1"/>
      <w:marLeft w:val="0"/>
      <w:marRight w:val="0"/>
      <w:marTop w:val="0"/>
      <w:marBottom w:val="0"/>
      <w:divBdr>
        <w:top w:val="none" w:sz="0" w:space="0" w:color="auto"/>
        <w:left w:val="none" w:sz="0" w:space="0" w:color="auto"/>
        <w:bottom w:val="none" w:sz="0" w:space="0" w:color="auto"/>
        <w:right w:val="none" w:sz="0" w:space="0" w:color="auto"/>
      </w:divBdr>
    </w:div>
    <w:div w:id="693459665">
      <w:bodyDiv w:val="1"/>
      <w:marLeft w:val="0"/>
      <w:marRight w:val="0"/>
      <w:marTop w:val="0"/>
      <w:marBottom w:val="0"/>
      <w:divBdr>
        <w:top w:val="none" w:sz="0" w:space="0" w:color="auto"/>
        <w:left w:val="none" w:sz="0" w:space="0" w:color="auto"/>
        <w:bottom w:val="none" w:sz="0" w:space="0" w:color="auto"/>
        <w:right w:val="none" w:sz="0" w:space="0" w:color="auto"/>
      </w:divBdr>
    </w:div>
    <w:div w:id="697702750">
      <w:bodyDiv w:val="1"/>
      <w:marLeft w:val="0"/>
      <w:marRight w:val="0"/>
      <w:marTop w:val="0"/>
      <w:marBottom w:val="0"/>
      <w:divBdr>
        <w:top w:val="none" w:sz="0" w:space="0" w:color="auto"/>
        <w:left w:val="none" w:sz="0" w:space="0" w:color="auto"/>
        <w:bottom w:val="none" w:sz="0" w:space="0" w:color="auto"/>
        <w:right w:val="none" w:sz="0" w:space="0" w:color="auto"/>
      </w:divBdr>
    </w:div>
    <w:div w:id="698090179">
      <w:bodyDiv w:val="1"/>
      <w:marLeft w:val="0"/>
      <w:marRight w:val="0"/>
      <w:marTop w:val="0"/>
      <w:marBottom w:val="0"/>
      <w:divBdr>
        <w:top w:val="none" w:sz="0" w:space="0" w:color="auto"/>
        <w:left w:val="none" w:sz="0" w:space="0" w:color="auto"/>
        <w:bottom w:val="none" w:sz="0" w:space="0" w:color="auto"/>
        <w:right w:val="none" w:sz="0" w:space="0" w:color="auto"/>
      </w:divBdr>
    </w:div>
    <w:div w:id="698776916">
      <w:bodyDiv w:val="1"/>
      <w:marLeft w:val="0"/>
      <w:marRight w:val="0"/>
      <w:marTop w:val="0"/>
      <w:marBottom w:val="0"/>
      <w:divBdr>
        <w:top w:val="none" w:sz="0" w:space="0" w:color="auto"/>
        <w:left w:val="none" w:sz="0" w:space="0" w:color="auto"/>
        <w:bottom w:val="none" w:sz="0" w:space="0" w:color="auto"/>
        <w:right w:val="none" w:sz="0" w:space="0" w:color="auto"/>
      </w:divBdr>
    </w:div>
    <w:div w:id="700519567">
      <w:bodyDiv w:val="1"/>
      <w:marLeft w:val="0"/>
      <w:marRight w:val="0"/>
      <w:marTop w:val="0"/>
      <w:marBottom w:val="0"/>
      <w:divBdr>
        <w:top w:val="none" w:sz="0" w:space="0" w:color="auto"/>
        <w:left w:val="none" w:sz="0" w:space="0" w:color="auto"/>
        <w:bottom w:val="none" w:sz="0" w:space="0" w:color="auto"/>
        <w:right w:val="none" w:sz="0" w:space="0" w:color="auto"/>
      </w:divBdr>
    </w:div>
    <w:div w:id="702902936">
      <w:bodyDiv w:val="1"/>
      <w:marLeft w:val="0"/>
      <w:marRight w:val="0"/>
      <w:marTop w:val="0"/>
      <w:marBottom w:val="0"/>
      <w:divBdr>
        <w:top w:val="none" w:sz="0" w:space="0" w:color="auto"/>
        <w:left w:val="none" w:sz="0" w:space="0" w:color="auto"/>
        <w:bottom w:val="none" w:sz="0" w:space="0" w:color="auto"/>
        <w:right w:val="none" w:sz="0" w:space="0" w:color="auto"/>
      </w:divBdr>
    </w:div>
    <w:div w:id="703869433">
      <w:bodyDiv w:val="1"/>
      <w:marLeft w:val="0"/>
      <w:marRight w:val="0"/>
      <w:marTop w:val="0"/>
      <w:marBottom w:val="0"/>
      <w:divBdr>
        <w:top w:val="none" w:sz="0" w:space="0" w:color="auto"/>
        <w:left w:val="none" w:sz="0" w:space="0" w:color="auto"/>
        <w:bottom w:val="none" w:sz="0" w:space="0" w:color="auto"/>
        <w:right w:val="none" w:sz="0" w:space="0" w:color="auto"/>
      </w:divBdr>
    </w:div>
    <w:div w:id="705376598">
      <w:bodyDiv w:val="1"/>
      <w:marLeft w:val="0"/>
      <w:marRight w:val="0"/>
      <w:marTop w:val="0"/>
      <w:marBottom w:val="0"/>
      <w:divBdr>
        <w:top w:val="none" w:sz="0" w:space="0" w:color="auto"/>
        <w:left w:val="none" w:sz="0" w:space="0" w:color="auto"/>
        <w:bottom w:val="none" w:sz="0" w:space="0" w:color="auto"/>
        <w:right w:val="none" w:sz="0" w:space="0" w:color="auto"/>
      </w:divBdr>
    </w:div>
    <w:div w:id="718751291">
      <w:bodyDiv w:val="1"/>
      <w:marLeft w:val="0"/>
      <w:marRight w:val="0"/>
      <w:marTop w:val="0"/>
      <w:marBottom w:val="0"/>
      <w:divBdr>
        <w:top w:val="none" w:sz="0" w:space="0" w:color="auto"/>
        <w:left w:val="none" w:sz="0" w:space="0" w:color="auto"/>
        <w:bottom w:val="none" w:sz="0" w:space="0" w:color="auto"/>
        <w:right w:val="none" w:sz="0" w:space="0" w:color="auto"/>
      </w:divBdr>
    </w:div>
    <w:div w:id="726339641">
      <w:bodyDiv w:val="1"/>
      <w:marLeft w:val="0"/>
      <w:marRight w:val="0"/>
      <w:marTop w:val="0"/>
      <w:marBottom w:val="0"/>
      <w:divBdr>
        <w:top w:val="none" w:sz="0" w:space="0" w:color="auto"/>
        <w:left w:val="none" w:sz="0" w:space="0" w:color="auto"/>
        <w:bottom w:val="none" w:sz="0" w:space="0" w:color="auto"/>
        <w:right w:val="none" w:sz="0" w:space="0" w:color="auto"/>
      </w:divBdr>
    </w:div>
    <w:div w:id="741366620">
      <w:bodyDiv w:val="1"/>
      <w:marLeft w:val="0"/>
      <w:marRight w:val="0"/>
      <w:marTop w:val="0"/>
      <w:marBottom w:val="0"/>
      <w:divBdr>
        <w:top w:val="none" w:sz="0" w:space="0" w:color="auto"/>
        <w:left w:val="none" w:sz="0" w:space="0" w:color="auto"/>
        <w:bottom w:val="none" w:sz="0" w:space="0" w:color="auto"/>
        <w:right w:val="none" w:sz="0" w:space="0" w:color="auto"/>
      </w:divBdr>
    </w:div>
    <w:div w:id="750663811">
      <w:bodyDiv w:val="1"/>
      <w:marLeft w:val="0"/>
      <w:marRight w:val="0"/>
      <w:marTop w:val="0"/>
      <w:marBottom w:val="0"/>
      <w:divBdr>
        <w:top w:val="none" w:sz="0" w:space="0" w:color="auto"/>
        <w:left w:val="none" w:sz="0" w:space="0" w:color="auto"/>
        <w:bottom w:val="none" w:sz="0" w:space="0" w:color="auto"/>
        <w:right w:val="none" w:sz="0" w:space="0" w:color="auto"/>
      </w:divBdr>
    </w:div>
    <w:div w:id="752091623">
      <w:bodyDiv w:val="1"/>
      <w:marLeft w:val="0"/>
      <w:marRight w:val="0"/>
      <w:marTop w:val="0"/>
      <w:marBottom w:val="0"/>
      <w:divBdr>
        <w:top w:val="none" w:sz="0" w:space="0" w:color="auto"/>
        <w:left w:val="none" w:sz="0" w:space="0" w:color="auto"/>
        <w:bottom w:val="none" w:sz="0" w:space="0" w:color="auto"/>
        <w:right w:val="none" w:sz="0" w:space="0" w:color="auto"/>
      </w:divBdr>
    </w:div>
    <w:div w:id="756950674">
      <w:bodyDiv w:val="1"/>
      <w:marLeft w:val="0"/>
      <w:marRight w:val="0"/>
      <w:marTop w:val="0"/>
      <w:marBottom w:val="0"/>
      <w:divBdr>
        <w:top w:val="none" w:sz="0" w:space="0" w:color="auto"/>
        <w:left w:val="none" w:sz="0" w:space="0" w:color="auto"/>
        <w:bottom w:val="none" w:sz="0" w:space="0" w:color="auto"/>
        <w:right w:val="none" w:sz="0" w:space="0" w:color="auto"/>
      </w:divBdr>
    </w:div>
    <w:div w:id="786393522">
      <w:bodyDiv w:val="1"/>
      <w:marLeft w:val="0"/>
      <w:marRight w:val="0"/>
      <w:marTop w:val="0"/>
      <w:marBottom w:val="0"/>
      <w:divBdr>
        <w:top w:val="none" w:sz="0" w:space="0" w:color="auto"/>
        <w:left w:val="none" w:sz="0" w:space="0" w:color="auto"/>
        <w:bottom w:val="none" w:sz="0" w:space="0" w:color="auto"/>
        <w:right w:val="none" w:sz="0" w:space="0" w:color="auto"/>
      </w:divBdr>
    </w:div>
    <w:div w:id="791629385">
      <w:bodyDiv w:val="1"/>
      <w:marLeft w:val="0"/>
      <w:marRight w:val="0"/>
      <w:marTop w:val="0"/>
      <w:marBottom w:val="0"/>
      <w:divBdr>
        <w:top w:val="none" w:sz="0" w:space="0" w:color="auto"/>
        <w:left w:val="none" w:sz="0" w:space="0" w:color="auto"/>
        <w:bottom w:val="none" w:sz="0" w:space="0" w:color="auto"/>
        <w:right w:val="none" w:sz="0" w:space="0" w:color="auto"/>
      </w:divBdr>
    </w:div>
    <w:div w:id="794714995">
      <w:bodyDiv w:val="1"/>
      <w:marLeft w:val="0"/>
      <w:marRight w:val="0"/>
      <w:marTop w:val="0"/>
      <w:marBottom w:val="0"/>
      <w:divBdr>
        <w:top w:val="none" w:sz="0" w:space="0" w:color="auto"/>
        <w:left w:val="none" w:sz="0" w:space="0" w:color="auto"/>
        <w:bottom w:val="none" w:sz="0" w:space="0" w:color="auto"/>
        <w:right w:val="none" w:sz="0" w:space="0" w:color="auto"/>
      </w:divBdr>
    </w:div>
    <w:div w:id="795833364">
      <w:bodyDiv w:val="1"/>
      <w:marLeft w:val="0"/>
      <w:marRight w:val="0"/>
      <w:marTop w:val="0"/>
      <w:marBottom w:val="0"/>
      <w:divBdr>
        <w:top w:val="none" w:sz="0" w:space="0" w:color="auto"/>
        <w:left w:val="none" w:sz="0" w:space="0" w:color="auto"/>
        <w:bottom w:val="none" w:sz="0" w:space="0" w:color="auto"/>
        <w:right w:val="none" w:sz="0" w:space="0" w:color="auto"/>
      </w:divBdr>
    </w:div>
    <w:div w:id="804276935">
      <w:bodyDiv w:val="1"/>
      <w:marLeft w:val="0"/>
      <w:marRight w:val="0"/>
      <w:marTop w:val="0"/>
      <w:marBottom w:val="0"/>
      <w:divBdr>
        <w:top w:val="none" w:sz="0" w:space="0" w:color="auto"/>
        <w:left w:val="none" w:sz="0" w:space="0" w:color="auto"/>
        <w:bottom w:val="none" w:sz="0" w:space="0" w:color="auto"/>
        <w:right w:val="none" w:sz="0" w:space="0" w:color="auto"/>
      </w:divBdr>
    </w:div>
    <w:div w:id="804277530">
      <w:bodyDiv w:val="1"/>
      <w:marLeft w:val="0"/>
      <w:marRight w:val="0"/>
      <w:marTop w:val="0"/>
      <w:marBottom w:val="0"/>
      <w:divBdr>
        <w:top w:val="none" w:sz="0" w:space="0" w:color="auto"/>
        <w:left w:val="none" w:sz="0" w:space="0" w:color="auto"/>
        <w:bottom w:val="none" w:sz="0" w:space="0" w:color="auto"/>
        <w:right w:val="none" w:sz="0" w:space="0" w:color="auto"/>
      </w:divBdr>
    </w:div>
    <w:div w:id="831916551">
      <w:bodyDiv w:val="1"/>
      <w:marLeft w:val="0"/>
      <w:marRight w:val="0"/>
      <w:marTop w:val="0"/>
      <w:marBottom w:val="0"/>
      <w:divBdr>
        <w:top w:val="none" w:sz="0" w:space="0" w:color="auto"/>
        <w:left w:val="none" w:sz="0" w:space="0" w:color="auto"/>
        <w:bottom w:val="none" w:sz="0" w:space="0" w:color="auto"/>
        <w:right w:val="none" w:sz="0" w:space="0" w:color="auto"/>
      </w:divBdr>
    </w:div>
    <w:div w:id="854152957">
      <w:bodyDiv w:val="1"/>
      <w:marLeft w:val="0"/>
      <w:marRight w:val="0"/>
      <w:marTop w:val="0"/>
      <w:marBottom w:val="0"/>
      <w:divBdr>
        <w:top w:val="none" w:sz="0" w:space="0" w:color="auto"/>
        <w:left w:val="none" w:sz="0" w:space="0" w:color="auto"/>
        <w:bottom w:val="none" w:sz="0" w:space="0" w:color="auto"/>
        <w:right w:val="none" w:sz="0" w:space="0" w:color="auto"/>
      </w:divBdr>
    </w:div>
    <w:div w:id="861557073">
      <w:bodyDiv w:val="1"/>
      <w:marLeft w:val="0"/>
      <w:marRight w:val="0"/>
      <w:marTop w:val="0"/>
      <w:marBottom w:val="0"/>
      <w:divBdr>
        <w:top w:val="none" w:sz="0" w:space="0" w:color="auto"/>
        <w:left w:val="none" w:sz="0" w:space="0" w:color="auto"/>
        <w:bottom w:val="none" w:sz="0" w:space="0" w:color="auto"/>
        <w:right w:val="none" w:sz="0" w:space="0" w:color="auto"/>
      </w:divBdr>
    </w:div>
    <w:div w:id="871304118">
      <w:bodyDiv w:val="1"/>
      <w:marLeft w:val="0"/>
      <w:marRight w:val="0"/>
      <w:marTop w:val="0"/>
      <w:marBottom w:val="0"/>
      <w:divBdr>
        <w:top w:val="none" w:sz="0" w:space="0" w:color="auto"/>
        <w:left w:val="none" w:sz="0" w:space="0" w:color="auto"/>
        <w:bottom w:val="none" w:sz="0" w:space="0" w:color="auto"/>
        <w:right w:val="none" w:sz="0" w:space="0" w:color="auto"/>
      </w:divBdr>
    </w:div>
    <w:div w:id="871459989">
      <w:bodyDiv w:val="1"/>
      <w:marLeft w:val="0"/>
      <w:marRight w:val="0"/>
      <w:marTop w:val="0"/>
      <w:marBottom w:val="0"/>
      <w:divBdr>
        <w:top w:val="none" w:sz="0" w:space="0" w:color="auto"/>
        <w:left w:val="none" w:sz="0" w:space="0" w:color="auto"/>
        <w:bottom w:val="none" w:sz="0" w:space="0" w:color="auto"/>
        <w:right w:val="none" w:sz="0" w:space="0" w:color="auto"/>
      </w:divBdr>
    </w:div>
    <w:div w:id="874270205">
      <w:bodyDiv w:val="1"/>
      <w:marLeft w:val="0"/>
      <w:marRight w:val="0"/>
      <w:marTop w:val="0"/>
      <w:marBottom w:val="0"/>
      <w:divBdr>
        <w:top w:val="none" w:sz="0" w:space="0" w:color="auto"/>
        <w:left w:val="none" w:sz="0" w:space="0" w:color="auto"/>
        <w:bottom w:val="none" w:sz="0" w:space="0" w:color="auto"/>
        <w:right w:val="none" w:sz="0" w:space="0" w:color="auto"/>
      </w:divBdr>
    </w:div>
    <w:div w:id="878708407">
      <w:bodyDiv w:val="1"/>
      <w:marLeft w:val="0"/>
      <w:marRight w:val="0"/>
      <w:marTop w:val="0"/>
      <w:marBottom w:val="0"/>
      <w:divBdr>
        <w:top w:val="none" w:sz="0" w:space="0" w:color="auto"/>
        <w:left w:val="none" w:sz="0" w:space="0" w:color="auto"/>
        <w:bottom w:val="none" w:sz="0" w:space="0" w:color="auto"/>
        <w:right w:val="none" w:sz="0" w:space="0" w:color="auto"/>
      </w:divBdr>
    </w:div>
    <w:div w:id="879559593">
      <w:bodyDiv w:val="1"/>
      <w:marLeft w:val="0"/>
      <w:marRight w:val="0"/>
      <w:marTop w:val="0"/>
      <w:marBottom w:val="0"/>
      <w:divBdr>
        <w:top w:val="none" w:sz="0" w:space="0" w:color="auto"/>
        <w:left w:val="none" w:sz="0" w:space="0" w:color="auto"/>
        <w:bottom w:val="none" w:sz="0" w:space="0" w:color="auto"/>
        <w:right w:val="none" w:sz="0" w:space="0" w:color="auto"/>
      </w:divBdr>
    </w:div>
    <w:div w:id="881206947">
      <w:bodyDiv w:val="1"/>
      <w:marLeft w:val="0"/>
      <w:marRight w:val="0"/>
      <w:marTop w:val="0"/>
      <w:marBottom w:val="0"/>
      <w:divBdr>
        <w:top w:val="none" w:sz="0" w:space="0" w:color="auto"/>
        <w:left w:val="none" w:sz="0" w:space="0" w:color="auto"/>
        <w:bottom w:val="none" w:sz="0" w:space="0" w:color="auto"/>
        <w:right w:val="none" w:sz="0" w:space="0" w:color="auto"/>
      </w:divBdr>
    </w:div>
    <w:div w:id="883904856">
      <w:bodyDiv w:val="1"/>
      <w:marLeft w:val="0"/>
      <w:marRight w:val="0"/>
      <w:marTop w:val="0"/>
      <w:marBottom w:val="0"/>
      <w:divBdr>
        <w:top w:val="none" w:sz="0" w:space="0" w:color="auto"/>
        <w:left w:val="none" w:sz="0" w:space="0" w:color="auto"/>
        <w:bottom w:val="none" w:sz="0" w:space="0" w:color="auto"/>
        <w:right w:val="none" w:sz="0" w:space="0" w:color="auto"/>
      </w:divBdr>
    </w:div>
    <w:div w:id="886572057">
      <w:bodyDiv w:val="1"/>
      <w:marLeft w:val="0"/>
      <w:marRight w:val="0"/>
      <w:marTop w:val="0"/>
      <w:marBottom w:val="0"/>
      <w:divBdr>
        <w:top w:val="none" w:sz="0" w:space="0" w:color="auto"/>
        <w:left w:val="none" w:sz="0" w:space="0" w:color="auto"/>
        <w:bottom w:val="none" w:sz="0" w:space="0" w:color="auto"/>
        <w:right w:val="none" w:sz="0" w:space="0" w:color="auto"/>
      </w:divBdr>
    </w:div>
    <w:div w:id="892042562">
      <w:bodyDiv w:val="1"/>
      <w:marLeft w:val="0"/>
      <w:marRight w:val="0"/>
      <w:marTop w:val="0"/>
      <w:marBottom w:val="0"/>
      <w:divBdr>
        <w:top w:val="none" w:sz="0" w:space="0" w:color="auto"/>
        <w:left w:val="none" w:sz="0" w:space="0" w:color="auto"/>
        <w:bottom w:val="none" w:sz="0" w:space="0" w:color="auto"/>
        <w:right w:val="none" w:sz="0" w:space="0" w:color="auto"/>
      </w:divBdr>
    </w:div>
    <w:div w:id="896623593">
      <w:bodyDiv w:val="1"/>
      <w:marLeft w:val="0"/>
      <w:marRight w:val="0"/>
      <w:marTop w:val="0"/>
      <w:marBottom w:val="0"/>
      <w:divBdr>
        <w:top w:val="none" w:sz="0" w:space="0" w:color="auto"/>
        <w:left w:val="none" w:sz="0" w:space="0" w:color="auto"/>
        <w:bottom w:val="none" w:sz="0" w:space="0" w:color="auto"/>
        <w:right w:val="none" w:sz="0" w:space="0" w:color="auto"/>
      </w:divBdr>
    </w:div>
    <w:div w:id="897132479">
      <w:bodyDiv w:val="1"/>
      <w:marLeft w:val="0"/>
      <w:marRight w:val="0"/>
      <w:marTop w:val="0"/>
      <w:marBottom w:val="0"/>
      <w:divBdr>
        <w:top w:val="none" w:sz="0" w:space="0" w:color="auto"/>
        <w:left w:val="none" w:sz="0" w:space="0" w:color="auto"/>
        <w:bottom w:val="none" w:sz="0" w:space="0" w:color="auto"/>
        <w:right w:val="none" w:sz="0" w:space="0" w:color="auto"/>
      </w:divBdr>
    </w:div>
    <w:div w:id="901676658">
      <w:bodyDiv w:val="1"/>
      <w:marLeft w:val="0"/>
      <w:marRight w:val="0"/>
      <w:marTop w:val="0"/>
      <w:marBottom w:val="0"/>
      <w:divBdr>
        <w:top w:val="none" w:sz="0" w:space="0" w:color="auto"/>
        <w:left w:val="none" w:sz="0" w:space="0" w:color="auto"/>
        <w:bottom w:val="none" w:sz="0" w:space="0" w:color="auto"/>
        <w:right w:val="none" w:sz="0" w:space="0" w:color="auto"/>
      </w:divBdr>
    </w:div>
    <w:div w:id="904921162">
      <w:bodyDiv w:val="1"/>
      <w:marLeft w:val="0"/>
      <w:marRight w:val="0"/>
      <w:marTop w:val="0"/>
      <w:marBottom w:val="0"/>
      <w:divBdr>
        <w:top w:val="none" w:sz="0" w:space="0" w:color="auto"/>
        <w:left w:val="none" w:sz="0" w:space="0" w:color="auto"/>
        <w:bottom w:val="none" w:sz="0" w:space="0" w:color="auto"/>
        <w:right w:val="none" w:sz="0" w:space="0" w:color="auto"/>
      </w:divBdr>
    </w:div>
    <w:div w:id="906498991">
      <w:bodyDiv w:val="1"/>
      <w:marLeft w:val="0"/>
      <w:marRight w:val="0"/>
      <w:marTop w:val="0"/>
      <w:marBottom w:val="0"/>
      <w:divBdr>
        <w:top w:val="none" w:sz="0" w:space="0" w:color="auto"/>
        <w:left w:val="none" w:sz="0" w:space="0" w:color="auto"/>
        <w:bottom w:val="none" w:sz="0" w:space="0" w:color="auto"/>
        <w:right w:val="none" w:sz="0" w:space="0" w:color="auto"/>
      </w:divBdr>
    </w:div>
    <w:div w:id="911086261">
      <w:bodyDiv w:val="1"/>
      <w:marLeft w:val="0"/>
      <w:marRight w:val="0"/>
      <w:marTop w:val="0"/>
      <w:marBottom w:val="0"/>
      <w:divBdr>
        <w:top w:val="none" w:sz="0" w:space="0" w:color="auto"/>
        <w:left w:val="none" w:sz="0" w:space="0" w:color="auto"/>
        <w:bottom w:val="none" w:sz="0" w:space="0" w:color="auto"/>
        <w:right w:val="none" w:sz="0" w:space="0" w:color="auto"/>
      </w:divBdr>
    </w:div>
    <w:div w:id="912085218">
      <w:bodyDiv w:val="1"/>
      <w:marLeft w:val="0"/>
      <w:marRight w:val="0"/>
      <w:marTop w:val="0"/>
      <w:marBottom w:val="0"/>
      <w:divBdr>
        <w:top w:val="none" w:sz="0" w:space="0" w:color="auto"/>
        <w:left w:val="none" w:sz="0" w:space="0" w:color="auto"/>
        <w:bottom w:val="none" w:sz="0" w:space="0" w:color="auto"/>
        <w:right w:val="none" w:sz="0" w:space="0" w:color="auto"/>
      </w:divBdr>
    </w:div>
    <w:div w:id="918253183">
      <w:bodyDiv w:val="1"/>
      <w:marLeft w:val="0"/>
      <w:marRight w:val="0"/>
      <w:marTop w:val="0"/>
      <w:marBottom w:val="0"/>
      <w:divBdr>
        <w:top w:val="none" w:sz="0" w:space="0" w:color="auto"/>
        <w:left w:val="none" w:sz="0" w:space="0" w:color="auto"/>
        <w:bottom w:val="none" w:sz="0" w:space="0" w:color="auto"/>
        <w:right w:val="none" w:sz="0" w:space="0" w:color="auto"/>
      </w:divBdr>
    </w:div>
    <w:div w:id="925387287">
      <w:bodyDiv w:val="1"/>
      <w:marLeft w:val="0"/>
      <w:marRight w:val="0"/>
      <w:marTop w:val="0"/>
      <w:marBottom w:val="0"/>
      <w:divBdr>
        <w:top w:val="none" w:sz="0" w:space="0" w:color="auto"/>
        <w:left w:val="none" w:sz="0" w:space="0" w:color="auto"/>
        <w:bottom w:val="none" w:sz="0" w:space="0" w:color="auto"/>
        <w:right w:val="none" w:sz="0" w:space="0" w:color="auto"/>
      </w:divBdr>
    </w:div>
    <w:div w:id="929004109">
      <w:bodyDiv w:val="1"/>
      <w:marLeft w:val="0"/>
      <w:marRight w:val="0"/>
      <w:marTop w:val="0"/>
      <w:marBottom w:val="0"/>
      <w:divBdr>
        <w:top w:val="none" w:sz="0" w:space="0" w:color="auto"/>
        <w:left w:val="none" w:sz="0" w:space="0" w:color="auto"/>
        <w:bottom w:val="none" w:sz="0" w:space="0" w:color="auto"/>
        <w:right w:val="none" w:sz="0" w:space="0" w:color="auto"/>
      </w:divBdr>
    </w:div>
    <w:div w:id="934829764">
      <w:bodyDiv w:val="1"/>
      <w:marLeft w:val="0"/>
      <w:marRight w:val="0"/>
      <w:marTop w:val="0"/>
      <w:marBottom w:val="0"/>
      <w:divBdr>
        <w:top w:val="none" w:sz="0" w:space="0" w:color="auto"/>
        <w:left w:val="none" w:sz="0" w:space="0" w:color="auto"/>
        <w:bottom w:val="none" w:sz="0" w:space="0" w:color="auto"/>
        <w:right w:val="none" w:sz="0" w:space="0" w:color="auto"/>
      </w:divBdr>
    </w:div>
    <w:div w:id="937759329">
      <w:bodyDiv w:val="1"/>
      <w:marLeft w:val="0"/>
      <w:marRight w:val="0"/>
      <w:marTop w:val="0"/>
      <w:marBottom w:val="0"/>
      <w:divBdr>
        <w:top w:val="none" w:sz="0" w:space="0" w:color="auto"/>
        <w:left w:val="none" w:sz="0" w:space="0" w:color="auto"/>
        <w:bottom w:val="none" w:sz="0" w:space="0" w:color="auto"/>
        <w:right w:val="none" w:sz="0" w:space="0" w:color="auto"/>
      </w:divBdr>
    </w:div>
    <w:div w:id="940263499">
      <w:bodyDiv w:val="1"/>
      <w:marLeft w:val="0"/>
      <w:marRight w:val="0"/>
      <w:marTop w:val="0"/>
      <w:marBottom w:val="0"/>
      <w:divBdr>
        <w:top w:val="none" w:sz="0" w:space="0" w:color="auto"/>
        <w:left w:val="none" w:sz="0" w:space="0" w:color="auto"/>
        <w:bottom w:val="none" w:sz="0" w:space="0" w:color="auto"/>
        <w:right w:val="none" w:sz="0" w:space="0" w:color="auto"/>
      </w:divBdr>
    </w:div>
    <w:div w:id="943461216">
      <w:bodyDiv w:val="1"/>
      <w:marLeft w:val="0"/>
      <w:marRight w:val="0"/>
      <w:marTop w:val="0"/>
      <w:marBottom w:val="0"/>
      <w:divBdr>
        <w:top w:val="none" w:sz="0" w:space="0" w:color="auto"/>
        <w:left w:val="none" w:sz="0" w:space="0" w:color="auto"/>
        <w:bottom w:val="none" w:sz="0" w:space="0" w:color="auto"/>
        <w:right w:val="none" w:sz="0" w:space="0" w:color="auto"/>
      </w:divBdr>
    </w:div>
    <w:div w:id="947734149">
      <w:bodyDiv w:val="1"/>
      <w:marLeft w:val="0"/>
      <w:marRight w:val="0"/>
      <w:marTop w:val="0"/>
      <w:marBottom w:val="0"/>
      <w:divBdr>
        <w:top w:val="none" w:sz="0" w:space="0" w:color="auto"/>
        <w:left w:val="none" w:sz="0" w:space="0" w:color="auto"/>
        <w:bottom w:val="none" w:sz="0" w:space="0" w:color="auto"/>
        <w:right w:val="none" w:sz="0" w:space="0" w:color="auto"/>
      </w:divBdr>
    </w:div>
    <w:div w:id="950817315">
      <w:bodyDiv w:val="1"/>
      <w:marLeft w:val="0"/>
      <w:marRight w:val="0"/>
      <w:marTop w:val="0"/>
      <w:marBottom w:val="0"/>
      <w:divBdr>
        <w:top w:val="none" w:sz="0" w:space="0" w:color="auto"/>
        <w:left w:val="none" w:sz="0" w:space="0" w:color="auto"/>
        <w:bottom w:val="none" w:sz="0" w:space="0" w:color="auto"/>
        <w:right w:val="none" w:sz="0" w:space="0" w:color="auto"/>
      </w:divBdr>
    </w:div>
    <w:div w:id="952784524">
      <w:bodyDiv w:val="1"/>
      <w:marLeft w:val="0"/>
      <w:marRight w:val="0"/>
      <w:marTop w:val="0"/>
      <w:marBottom w:val="0"/>
      <w:divBdr>
        <w:top w:val="none" w:sz="0" w:space="0" w:color="auto"/>
        <w:left w:val="none" w:sz="0" w:space="0" w:color="auto"/>
        <w:bottom w:val="none" w:sz="0" w:space="0" w:color="auto"/>
        <w:right w:val="none" w:sz="0" w:space="0" w:color="auto"/>
      </w:divBdr>
    </w:div>
    <w:div w:id="955868454">
      <w:bodyDiv w:val="1"/>
      <w:marLeft w:val="0"/>
      <w:marRight w:val="0"/>
      <w:marTop w:val="0"/>
      <w:marBottom w:val="0"/>
      <w:divBdr>
        <w:top w:val="none" w:sz="0" w:space="0" w:color="auto"/>
        <w:left w:val="none" w:sz="0" w:space="0" w:color="auto"/>
        <w:bottom w:val="none" w:sz="0" w:space="0" w:color="auto"/>
        <w:right w:val="none" w:sz="0" w:space="0" w:color="auto"/>
      </w:divBdr>
    </w:div>
    <w:div w:id="962033042">
      <w:bodyDiv w:val="1"/>
      <w:marLeft w:val="0"/>
      <w:marRight w:val="0"/>
      <w:marTop w:val="0"/>
      <w:marBottom w:val="0"/>
      <w:divBdr>
        <w:top w:val="none" w:sz="0" w:space="0" w:color="auto"/>
        <w:left w:val="none" w:sz="0" w:space="0" w:color="auto"/>
        <w:bottom w:val="none" w:sz="0" w:space="0" w:color="auto"/>
        <w:right w:val="none" w:sz="0" w:space="0" w:color="auto"/>
      </w:divBdr>
    </w:div>
    <w:div w:id="962271279">
      <w:bodyDiv w:val="1"/>
      <w:marLeft w:val="0"/>
      <w:marRight w:val="0"/>
      <w:marTop w:val="0"/>
      <w:marBottom w:val="0"/>
      <w:divBdr>
        <w:top w:val="none" w:sz="0" w:space="0" w:color="auto"/>
        <w:left w:val="none" w:sz="0" w:space="0" w:color="auto"/>
        <w:bottom w:val="none" w:sz="0" w:space="0" w:color="auto"/>
        <w:right w:val="none" w:sz="0" w:space="0" w:color="auto"/>
      </w:divBdr>
    </w:div>
    <w:div w:id="984510587">
      <w:bodyDiv w:val="1"/>
      <w:marLeft w:val="0"/>
      <w:marRight w:val="0"/>
      <w:marTop w:val="0"/>
      <w:marBottom w:val="0"/>
      <w:divBdr>
        <w:top w:val="none" w:sz="0" w:space="0" w:color="auto"/>
        <w:left w:val="none" w:sz="0" w:space="0" w:color="auto"/>
        <w:bottom w:val="none" w:sz="0" w:space="0" w:color="auto"/>
        <w:right w:val="none" w:sz="0" w:space="0" w:color="auto"/>
      </w:divBdr>
    </w:div>
    <w:div w:id="987586569">
      <w:bodyDiv w:val="1"/>
      <w:marLeft w:val="0"/>
      <w:marRight w:val="0"/>
      <w:marTop w:val="0"/>
      <w:marBottom w:val="0"/>
      <w:divBdr>
        <w:top w:val="none" w:sz="0" w:space="0" w:color="auto"/>
        <w:left w:val="none" w:sz="0" w:space="0" w:color="auto"/>
        <w:bottom w:val="none" w:sz="0" w:space="0" w:color="auto"/>
        <w:right w:val="none" w:sz="0" w:space="0" w:color="auto"/>
      </w:divBdr>
    </w:div>
    <w:div w:id="990599077">
      <w:bodyDiv w:val="1"/>
      <w:marLeft w:val="0"/>
      <w:marRight w:val="0"/>
      <w:marTop w:val="0"/>
      <w:marBottom w:val="0"/>
      <w:divBdr>
        <w:top w:val="none" w:sz="0" w:space="0" w:color="auto"/>
        <w:left w:val="none" w:sz="0" w:space="0" w:color="auto"/>
        <w:bottom w:val="none" w:sz="0" w:space="0" w:color="auto"/>
        <w:right w:val="none" w:sz="0" w:space="0" w:color="auto"/>
      </w:divBdr>
    </w:div>
    <w:div w:id="993224267">
      <w:bodyDiv w:val="1"/>
      <w:marLeft w:val="0"/>
      <w:marRight w:val="0"/>
      <w:marTop w:val="0"/>
      <w:marBottom w:val="0"/>
      <w:divBdr>
        <w:top w:val="none" w:sz="0" w:space="0" w:color="auto"/>
        <w:left w:val="none" w:sz="0" w:space="0" w:color="auto"/>
        <w:bottom w:val="none" w:sz="0" w:space="0" w:color="auto"/>
        <w:right w:val="none" w:sz="0" w:space="0" w:color="auto"/>
      </w:divBdr>
    </w:div>
    <w:div w:id="996227697">
      <w:bodyDiv w:val="1"/>
      <w:marLeft w:val="0"/>
      <w:marRight w:val="0"/>
      <w:marTop w:val="0"/>
      <w:marBottom w:val="0"/>
      <w:divBdr>
        <w:top w:val="none" w:sz="0" w:space="0" w:color="auto"/>
        <w:left w:val="none" w:sz="0" w:space="0" w:color="auto"/>
        <w:bottom w:val="none" w:sz="0" w:space="0" w:color="auto"/>
        <w:right w:val="none" w:sz="0" w:space="0" w:color="auto"/>
      </w:divBdr>
    </w:div>
    <w:div w:id="998843442">
      <w:bodyDiv w:val="1"/>
      <w:marLeft w:val="0"/>
      <w:marRight w:val="0"/>
      <w:marTop w:val="0"/>
      <w:marBottom w:val="0"/>
      <w:divBdr>
        <w:top w:val="none" w:sz="0" w:space="0" w:color="auto"/>
        <w:left w:val="none" w:sz="0" w:space="0" w:color="auto"/>
        <w:bottom w:val="none" w:sz="0" w:space="0" w:color="auto"/>
        <w:right w:val="none" w:sz="0" w:space="0" w:color="auto"/>
      </w:divBdr>
    </w:div>
    <w:div w:id="1021317300">
      <w:bodyDiv w:val="1"/>
      <w:marLeft w:val="0"/>
      <w:marRight w:val="0"/>
      <w:marTop w:val="0"/>
      <w:marBottom w:val="0"/>
      <w:divBdr>
        <w:top w:val="none" w:sz="0" w:space="0" w:color="auto"/>
        <w:left w:val="none" w:sz="0" w:space="0" w:color="auto"/>
        <w:bottom w:val="none" w:sz="0" w:space="0" w:color="auto"/>
        <w:right w:val="none" w:sz="0" w:space="0" w:color="auto"/>
      </w:divBdr>
    </w:div>
    <w:div w:id="1026979680">
      <w:bodyDiv w:val="1"/>
      <w:marLeft w:val="0"/>
      <w:marRight w:val="0"/>
      <w:marTop w:val="0"/>
      <w:marBottom w:val="0"/>
      <w:divBdr>
        <w:top w:val="none" w:sz="0" w:space="0" w:color="auto"/>
        <w:left w:val="none" w:sz="0" w:space="0" w:color="auto"/>
        <w:bottom w:val="none" w:sz="0" w:space="0" w:color="auto"/>
        <w:right w:val="none" w:sz="0" w:space="0" w:color="auto"/>
      </w:divBdr>
    </w:div>
    <w:div w:id="1028069168">
      <w:bodyDiv w:val="1"/>
      <w:marLeft w:val="0"/>
      <w:marRight w:val="0"/>
      <w:marTop w:val="0"/>
      <w:marBottom w:val="0"/>
      <w:divBdr>
        <w:top w:val="none" w:sz="0" w:space="0" w:color="auto"/>
        <w:left w:val="none" w:sz="0" w:space="0" w:color="auto"/>
        <w:bottom w:val="none" w:sz="0" w:space="0" w:color="auto"/>
        <w:right w:val="none" w:sz="0" w:space="0" w:color="auto"/>
      </w:divBdr>
    </w:div>
    <w:div w:id="1031109618">
      <w:bodyDiv w:val="1"/>
      <w:marLeft w:val="0"/>
      <w:marRight w:val="0"/>
      <w:marTop w:val="0"/>
      <w:marBottom w:val="0"/>
      <w:divBdr>
        <w:top w:val="none" w:sz="0" w:space="0" w:color="auto"/>
        <w:left w:val="none" w:sz="0" w:space="0" w:color="auto"/>
        <w:bottom w:val="none" w:sz="0" w:space="0" w:color="auto"/>
        <w:right w:val="none" w:sz="0" w:space="0" w:color="auto"/>
      </w:divBdr>
    </w:div>
    <w:div w:id="1044599308">
      <w:bodyDiv w:val="1"/>
      <w:marLeft w:val="0"/>
      <w:marRight w:val="0"/>
      <w:marTop w:val="0"/>
      <w:marBottom w:val="0"/>
      <w:divBdr>
        <w:top w:val="none" w:sz="0" w:space="0" w:color="auto"/>
        <w:left w:val="none" w:sz="0" w:space="0" w:color="auto"/>
        <w:bottom w:val="none" w:sz="0" w:space="0" w:color="auto"/>
        <w:right w:val="none" w:sz="0" w:space="0" w:color="auto"/>
      </w:divBdr>
    </w:div>
    <w:div w:id="1047488885">
      <w:bodyDiv w:val="1"/>
      <w:marLeft w:val="0"/>
      <w:marRight w:val="0"/>
      <w:marTop w:val="0"/>
      <w:marBottom w:val="0"/>
      <w:divBdr>
        <w:top w:val="none" w:sz="0" w:space="0" w:color="auto"/>
        <w:left w:val="none" w:sz="0" w:space="0" w:color="auto"/>
        <w:bottom w:val="none" w:sz="0" w:space="0" w:color="auto"/>
        <w:right w:val="none" w:sz="0" w:space="0" w:color="auto"/>
      </w:divBdr>
    </w:div>
    <w:div w:id="1048258597">
      <w:bodyDiv w:val="1"/>
      <w:marLeft w:val="0"/>
      <w:marRight w:val="0"/>
      <w:marTop w:val="0"/>
      <w:marBottom w:val="0"/>
      <w:divBdr>
        <w:top w:val="none" w:sz="0" w:space="0" w:color="auto"/>
        <w:left w:val="none" w:sz="0" w:space="0" w:color="auto"/>
        <w:bottom w:val="none" w:sz="0" w:space="0" w:color="auto"/>
        <w:right w:val="none" w:sz="0" w:space="0" w:color="auto"/>
      </w:divBdr>
    </w:div>
    <w:div w:id="1049187836">
      <w:bodyDiv w:val="1"/>
      <w:marLeft w:val="0"/>
      <w:marRight w:val="0"/>
      <w:marTop w:val="0"/>
      <w:marBottom w:val="0"/>
      <w:divBdr>
        <w:top w:val="none" w:sz="0" w:space="0" w:color="auto"/>
        <w:left w:val="none" w:sz="0" w:space="0" w:color="auto"/>
        <w:bottom w:val="none" w:sz="0" w:space="0" w:color="auto"/>
        <w:right w:val="none" w:sz="0" w:space="0" w:color="auto"/>
      </w:divBdr>
    </w:div>
    <w:div w:id="1063214910">
      <w:bodyDiv w:val="1"/>
      <w:marLeft w:val="0"/>
      <w:marRight w:val="0"/>
      <w:marTop w:val="0"/>
      <w:marBottom w:val="0"/>
      <w:divBdr>
        <w:top w:val="none" w:sz="0" w:space="0" w:color="auto"/>
        <w:left w:val="none" w:sz="0" w:space="0" w:color="auto"/>
        <w:bottom w:val="none" w:sz="0" w:space="0" w:color="auto"/>
        <w:right w:val="none" w:sz="0" w:space="0" w:color="auto"/>
      </w:divBdr>
    </w:div>
    <w:div w:id="1065763012">
      <w:bodyDiv w:val="1"/>
      <w:marLeft w:val="0"/>
      <w:marRight w:val="0"/>
      <w:marTop w:val="0"/>
      <w:marBottom w:val="0"/>
      <w:divBdr>
        <w:top w:val="none" w:sz="0" w:space="0" w:color="auto"/>
        <w:left w:val="none" w:sz="0" w:space="0" w:color="auto"/>
        <w:bottom w:val="none" w:sz="0" w:space="0" w:color="auto"/>
        <w:right w:val="none" w:sz="0" w:space="0" w:color="auto"/>
      </w:divBdr>
    </w:div>
    <w:div w:id="1075201147">
      <w:bodyDiv w:val="1"/>
      <w:marLeft w:val="0"/>
      <w:marRight w:val="0"/>
      <w:marTop w:val="0"/>
      <w:marBottom w:val="0"/>
      <w:divBdr>
        <w:top w:val="none" w:sz="0" w:space="0" w:color="auto"/>
        <w:left w:val="none" w:sz="0" w:space="0" w:color="auto"/>
        <w:bottom w:val="none" w:sz="0" w:space="0" w:color="auto"/>
        <w:right w:val="none" w:sz="0" w:space="0" w:color="auto"/>
      </w:divBdr>
    </w:div>
    <w:div w:id="1083456099">
      <w:bodyDiv w:val="1"/>
      <w:marLeft w:val="0"/>
      <w:marRight w:val="0"/>
      <w:marTop w:val="0"/>
      <w:marBottom w:val="0"/>
      <w:divBdr>
        <w:top w:val="none" w:sz="0" w:space="0" w:color="auto"/>
        <w:left w:val="none" w:sz="0" w:space="0" w:color="auto"/>
        <w:bottom w:val="none" w:sz="0" w:space="0" w:color="auto"/>
        <w:right w:val="none" w:sz="0" w:space="0" w:color="auto"/>
      </w:divBdr>
    </w:div>
    <w:div w:id="1085686913">
      <w:bodyDiv w:val="1"/>
      <w:marLeft w:val="0"/>
      <w:marRight w:val="0"/>
      <w:marTop w:val="0"/>
      <w:marBottom w:val="0"/>
      <w:divBdr>
        <w:top w:val="none" w:sz="0" w:space="0" w:color="auto"/>
        <w:left w:val="none" w:sz="0" w:space="0" w:color="auto"/>
        <w:bottom w:val="none" w:sz="0" w:space="0" w:color="auto"/>
        <w:right w:val="none" w:sz="0" w:space="0" w:color="auto"/>
      </w:divBdr>
    </w:div>
    <w:div w:id="1088963451">
      <w:bodyDiv w:val="1"/>
      <w:marLeft w:val="0"/>
      <w:marRight w:val="0"/>
      <w:marTop w:val="0"/>
      <w:marBottom w:val="0"/>
      <w:divBdr>
        <w:top w:val="none" w:sz="0" w:space="0" w:color="auto"/>
        <w:left w:val="none" w:sz="0" w:space="0" w:color="auto"/>
        <w:bottom w:val="none" w:sz="0" w:space="0" w:color="auto"/>
        <w:right w:val="none" w:sz="0" w:space="0" w:color="auto"/>
      </w:divBdr>
    </w:div>
    <w:div w:id="1093358245">
      <w:bodyDiv w:val="1"/>
      <w:marLeft w:val="0"/>
      <w:marRight w:val="0"/>
      <w:marTop w:val="0"/>
      <w:marBottom w:val="0"/>
      <w:divBdr>
        <w:top w:val="none" w:sz="0" w:space="0" w:color="auto"/>
        <w:left w:val="none" w:sz="0" w:space="0" w:color="auto"/>
        <w:bottom w:val="none" w:sz="0" w:space="0" w:color="auto"/>
        <w:right w:val="none" w:sz="0" w:space="0" w:color="auto"/>
      </w:divBdr>
    </w:div>
    <w:div w:id="1093475092">
      <w:bodyDiv w:val="1"/>
      <w:marLeft w:val="0"/>
      <w:marRight w:val="0"/>
      <w:marTop w:val="0"/>
      <w:marBottom w:val="0"/>
      <w:divBdr>
        <w:top w:val="none" w:sz="0" w:space="0" w:color="auto"/>
        <w:left w:val="none" w:sz="0" w:space="0" w:color="auto"/>
        <w:bottom w:val="none" w:sz="0" w:space="0" w:color="auto"/>
        <w:right w:val="none" w:sz="0" w:space="0" w:color="auto"/>
      </w:divBdr>
    </w:div>
    <w:div w:id="1103039827">
      <w:bodyDiv w:val="1"/>
      <w:marLeft w:val="0"/>
      <w:marRight w:val="0"/>
      <w:marTop w:val="0"/>
      <w:marBottom w:val="0"/>
      <w:divBdr>
        <w:top w:val="none" w:sz="0" w:space="0" w:color="auto"/>
        <w:left w:val="none" w:sz="0" w:space="0" w:color="auto"/>
        <w:bottom w:val="none" w:sz="0" w:space="0" w:color="auto"/>
        <w:right w:val="none" w:sz="0" w:space="0" w:color="auto"/>
      </w:divBdr>
    </w:div>
    <w:div w:id="1108937774">
      <w:bodyDiv w:val="1"/>
      <w:marLeft w:val="0"/>
      <w:marRight w:val="0"/>
      <w:marTop w:val="0"/>
      <w:marBottom w:val="0"/>
      <w:divBdr>
        <w:top w:val="none" w:sz="0" w:space="0" w:color="auto"/>
        <w:left w:val="none" w:sz="0" w:space="0" w:color="auto"/>
        <w:bottom w:val="none" w:sz="0" w:space="0" w:color="auto"/>
        <w:right w:val="none" w:sz="0" w:space="0" w:color="auto"/>
      </w:divBdr>
    </w:div>
    <w:div w:id="1110903752">
      <w:bodyDiv w:val="1"/>
      <w:marLeft w:val="0"/>
      <w:marRight w:val="0"/>
      <w:marTop w:val="0"/>
      <w:marBottom w:val="0"/>
      <w:divBdr>
        <w:top w:val="none" w:sz="0" w:space="0" w:color="auto"/>
        <w:left w:val="none" w:sz="0" w:space="0" w:color="auto"/>
        <w:bottom w:val="none" w:sz="0" w:space="0" w:color="auto"/>
        <w:right w:val="none" w:sz="0" w:space="0" w:color="auto"/>
      </w:divBdr>
    </w:div>
    <w:div w:id="1111897838">
      <w:bodyDiv w:val="1"/>
      <w:marLeft w:val="0"/>
      <w:marRight w:val="0"/>
      <w:marTop w:val="0"/>
      <w:marBottom w:val="0"/>
      <w:divBdr>
        <w:top w:val="none" w:sz="0" w:space="0" w:color="auto"/>
        <w:left w:val="none" w:sz="0" w:space="0" w:color="auto"/>
        <w:bottom w:val="none" w:sz="0" w:space="0" w:color="auto"/>
        <w:right w:val="none" w:sz="0" w:space="0" w:color="auto"/>
      </w:divBdr>
    </w:div>
    <w:div w:id="1114710795">
      <w:bodyDiv w:val="1"/>
      <w:marLeft w:val="0"/>
      <w:marRight w:val="0"/>
      <w:marTop w:val="0"/>
      <w:marBottom w:val="0"/>
      <w:divBdr>
        <w:top w:val="none" w:sz="0" w:space="0" w:color="auto"/>
        <w:left w:val="none" w:sz="0" w:space="0" w:color="auto"/>
        <w:bottom w:val="none" w:sz="0" w:space="0" w:color="auto"/>
        <w:right w:val="none" w:sz="0" w:space="0" w:color="auto"/>
      </w:divBdr>
    </w:div>
    <w:div w:id="1116409914">
      <w:bodyDiv w:val="1"/>
      <w:marLeft w:val="0"/>
      <w:marRight w:val="0"/>
      <w:marTop w:val="0"/>
      <w:marBottom w:val="0"/>
      <w:divBdr>
        <w:top w:val="none" w:sz="0" w:space="0" w:color="auto"/>
        <w:left w:val="none" w:sz="0" w:space="0" w:color="auto"/>
        <w:bottom w:val="none" w:sz="0" w:space="0" w:color="auto"/>
        <w:right w:val="none" w:sz="0" w:space="0" w:color="auto"/>
      </w:divBdr>
    </w:div>
    <w:div w:id="1117216835">
      <w:bodyDiv w:val="1"/>
      <w:marLeft w:val="0"/>
      <w:marRight w:val="0"/>
      <w:marTop w:val="0"/>
      <w:marBottom w:val="0"/>
      <w:divBdr>
        <w:top w:val="none" w:sz="0" w:space="0" w:color="auto"/>
        <w:left w:val="none" w:sz="0" w:space="0" w:color="auto"/>
        <w:bottom w:val="none" w:sz="0" w:space="0" w:color="auto"/>
        <w:right w:val="none" w:sz="0" w:space="0" w:color="auto"/>
      </w:divBdr>
    </w:div>
    <w:div w:id="1119228753">
      <w:bodyDiv w:val="1"/>
      <w:marLeft w:val="0"/>
      <w:marRight w:val="0"/>
      <w:marTop w:val="0"/>
      <w:marBottom w:val="0"/>
      <w:divBdr>
        <w:top w:val="none" w:sz="0" w:space="0" w:color="auto"/>
        <w:left w:val="none" w:sz="0" w:space="0" w:color="auto"/>
        <w:bottom w:val="none" w:sz="0" w:space="0" w:color="auto"/>
        <w:right w:val="none" w:sz="0" w:space="0" w:color="auto"/>
      </w:divBdr>
    </w:div>
    <w:div w:id="1119879930">
      <w:bodyDiv w:val="1"/>
      <w:marLeft w:val="0"/>
      <w:marRight w:val="0"/>
      <w:marTop w:val="0"/>
      <w:marBottom w:val="0"/>
      <w:divBdr>
        <w:top w:val="none" w:sz="0" w:space="0" w:color="auto"/>
        <w:left w:val="none" w:sz="0" w:space="0" w:color="auto"/>
        <w:bottom w:val="none" w:sz="0" w:space="0" w:color="auto"/>
        <w:right w:val="none" w:sz="0" w:space="0" w:color="auto"/>
      </w:divBdr>
    </w:div>
    <w:div w:id="1124150477">
      <w:bodyDiv w:val="1"/>
      <w:marLeft w:val="0"/>
      <w:marRight w:val="0"/>
      <w:marTop w:val="0"/>
      <w:marBottom w:val="0"/>
      <w:divBdr>
        <w:top w:val="none" w:sz="0" w:space="0" w:color="auto"/>
        <w:left w:val="none" w:sz="0" w:space="0" w:color="auto"/>
        <w:bottom w:val="none" w:sz="0" w:space="0" w:color="auto"/>
        <w:right w:val="none" w:sz="0" w:space="0" w:color="auto"/>
      </w:divBdr>
    </w:div>
    <w:div w:id="1126660611">
      <w:bodyDiv w:val="1"/>
      <w:marLeft w:val="0"/>
      <w:marRight w:val="0"/>
      <w:marTop w:val="0"/>
      <w:marBottom w:val="0"/>
      <w:divBdr>
        <w:top w:val="none" w:sz="0" w:space="0" w:color="auto"/>
        <w:left w:val="none" w:sz="0" w:space="0" w:color="auto"/>
        <w:bottom w:val="none" w:sz="0" w:space="0" w:color="auto"/>
        <w:right w:val="none" w:sz="0" w:space="0" w:color="auto"/>
      </w:divBdr>
    </w:div>
    <w:div w:id="1127241934">
      <w:bodyDiv w:val="1"/>
      <w:marLeft w:val="0"/>
      <w:marRight w:val="0"/>
      <w:marTop w:val="0"/>
      <w:marBottom w:val="0"/>
      <w:divBdr>
        <w:top w:val="none" w:sz="0" w:space="0" w:color="auto"/>
        <w:left w:val="none" w:sz="0" w:space="0" w:color="auto"/>
        <w:bottom w:val="none" w:sz="0" w:space="0" w:color="auto"/>
        <w:right w:val="none" w:sz="0" w:space="0" w:color="auto"/>
      </w:divBdr>
    </w:div>
    <w:div w:id="1129325767">
      <w:bodyDiv w:val="1"/>
      <w:marLeft w:val="0"/>
      <w:marRight w:val="0"/>
      <w:marTop w:val="0"/>
      <w:marBottom w:val="0"/>
      <w:divBdr>
        <w:top w:val="none" w:sz="0" w:space="0" w:color="auto"/>
        <w:left w:val="none" w:sz="0" w:space="0" w:color="auto"/>
        <w:bottom w:val="none" w:sz="0" w:space="0" w:color="auto"/>
        <w:right w:val="none" w:sz="0" w:space="0" w:color="auto"/>
      </w:divBdr>
    </w:div>
    <w:div w:id="1136528075">
      <w:bodyDiv w:val="1"/>
      <w:marLeft w:val="0"/>
      <w:marRight w:val="0"/>
      <w:marTop w:val="0"/>
      <w:marBottom w:val="0"/>
      <w:divBdr>
        <w:top w:val="none" w:sz="0" w:space="0" w:color="auto"/>
        <w:left w:val="none" w:sz="0" w:space="0" w:color="auto"/>
        <w:bottom w:val="none" w:sz="0" w:space="0" w:color="auto"/>
        <w:right w:val="none" w:sz="0" w:space="0" w:color="auto"/>
      </w:divBdr>
    </w:div>
    <w:div w:id="1140339132">
      <w:bodyDiv w:val="1"/>
      <w:marLeft w:val="0"/>
      <w:marRight w:val="0"/>
      <w:marTop w:val="0"/>
      <w:marBottom w:val="0"/>
      <w:divBdr>
        <w:top w:val="none" w:sz="0" w:space="0" w:color="auto"/>
        <w:left w:val="none" w:sz="0" w:space="0" w:color="auto"/>
        <w:bottom w:val="none" w:sz="0" w:space="0" w:color="auto"/>
        <w:right w:val="none" w:sz="0" w:space="0" w:color="auto"/>
      </w:divBdr>
    </w:div>
    <w:div w:id="1140459875">
      <w:bodyDiv w:val="1"/>
      <w:marLeft w:val="0"/>
      <w:marRight w:val="0"/>
      <w:marTop w:val="0"/>
      <w:marBottom w:val="0"/>
      <w:divBdr>
        <w:top w:val="none" w:sz="0" w:space="0" w:color="auto"/>
        <w:left w:val="none" w:sz="0" w:space="0" w:color="auto"/>
        <w:bottom w:val="none" w:sz="0" w:space="0" w:color="auto"/>
        <w:right w:val="none" w:sz="0" w:space="0" w:color="auto"/>
      </w:divBdr>
    </w:div>
    <w:div w:id="1141196378">
      <w:bodyDiv w:val="1"/>
      <w:marLeft w:val="0"/>
      <w:marRight w:val="0"/>
      <w:marTop w:val="0"/>
      <w:marBottom w:val="0"/>
      <w:divBdr>
        <w:top w:val="none" w:sz="0" w:space="0" w:color="auto"/>
        <w:left w:val="none" w:sz="0" w:space="0" w:color="auto"/>
        <w:bottom w:val="none" w:sz="0" w:space="0" w:color="auto"/>
        <w:right w:val="none" w:sz="0" w:space="0" w:color="auto"/>
      </w:divBdr>
    </w:div>
    <w:div w:id="1142038122">
      <w:bodyDiv w:val="1"/>
      <w:marLeft w:val="0"/>
      <w:marRight w:val="0"/>
      <w:marTop w:val="0"/>
      <w:marBottom w:val="0"/>
      <w:divBdr>
        <w:top w:val="none" w:sz="0" w:space="0" w:color="auto"/>
        <w:left w:val="none" w:sz="0" w:space="0" w:color="auto"/>
        <w:bottom w:val="none" w:sz="0" w:space="0" w:color="auto"/>
        <w:right w:val="none" w:sz="0" w:space="0" w:color="auto"/>
      </w:divBdr>
    </w:div>
    <w:div w:id="1146973347">
      <w:bodyDiv w:val="1"/>
      <w:marLeft w:val="0"/>
      <w:marRight w:val="0"/>
      <w:marTop w:val="0"/>
      <w:marBottom w:val="0"/>
      <w:divBdr>
        <w:top w:val="none" w:sz="0" w:space="0" w:color="auto"/>
        <w:left w:val="none" w:sz="0" w:space="0" w:color="auto"/>
        <w:bottom w:val="none" w:sz="0" w:space="0" w:color="auto"/>
        <w:right w:val="none" w:sz="0" w:space="0" w:color="auto"/>
      </w:divBdr>
    </w:div>
    <w:div w:id="1147015613">
      <w:bodyDiv w:val="1"/>
      <w:marLeft w:val="0"/>
      <w:marRight w:val="0"/>
      <w:marTop w:val="0"/>
      <w:marBottom w:val="0"/>
      <w:divBdr>
        <w:top w:val="none" w:sz="0" w:space="0" w:color="auto"/>
        <w:left w:val="none" w:sz="0" w:space="0" w:color="auto"/>
        <w:bottom w:val="none" w:sz="0" w:space="0" w:color="auto"/>
        <w:right w:val="none" w:sz="0" w:space="0" w:color="auto"/>
      </w:divBdr>
    </w:div>
    <w:div w:id="1154177647">
      <w:bodyDiv w:val="1"/>
      <w:marLeft w:val="0"/>
      <w:marRight w:val="0"/>
      <w:marTop w:val="0"/>
      <w:marBottom w:val="0"/>
      <w:divBdr>
        <w:top w:val="none" w:sz="0" w:space="0" w:color="auto"/>
        <w:left w:val="none" w:sz="0" w:space="0" w:color="auto"/>
        <w:bottom w:val="none" w:sz="0" w:space="0" w:color="auto"/>
        <w:right w:val="none" w:sz="0" w:space="0" w:color="auto"/>
      </w:divBdr>
    </w:div>
    <w:div w:id="1156607508">
      <w:bodyDiv w:val="1"/>
      <w:marLeft w:val="0"/>
      <w:marRight w:val="0"/>
      <w:marTop w:val="0"/>
      <w:marBottom w:val="0"/>
      <w:divBdr>
        <w:top w:val="none" w:sz="0" w:space="0" w:color="auto"/>
        <w:left w:val="none" w:sz="0" w:space="0" w:color="auto"/>
        <w:bottom w:val="none" w:sz="0" w:space="0" w:color="auto"/>
        <w:right w:val="none" w:sz="0" w:space="0" w:color="auto"/>
      </w:divBdr>
    </w:div>
    <w:div w:id="1162507961">
      <w:bodyDiv w:val="1"/>
      <w:marLeft w:val="0"/>
      <w:marRight w:val="0"/>
      <w:marTop w:val="0"/>
      <w:marBottom w:val="0"/>
      <w:divBdr>
        <w:top w:val="none" w:sz="0" w:space="0" w:color="auto"/>
        <w:left w:val="none" w:sz="0" w:space="0" w:color="auto"/>
        <w:bottom w:val="none" w:sz="0" w:space="0" w:color="auto"/>
        <w:right w:val="none" w:sz="0" w:space="0" w:color="auto"/>
      </w:divBdr>
    </w:div>
    <w:div w:id="1173181020">
      <w:bodyDiv w:val="1"/>
      <w:marLeft w:val="0"/>
      <w:marRight w:val="0"/>
      <w:marTop w:val="0"/>
      <w:marBottom w:val="0"/>
      <w:divBdr>
        <w:top w:val="none" w:sz="0" w:space="0" w:color="auto"/>
        <w:left w:val="none" w:sz="0" w:space="0" w:color="auto"/>
        <w:bottom w:val="none" w:sz="0" w:space="0" w:color="auto"/>
        <w:right w:val="none" w:sz="0" w:space="0" w:color="auto"/>
      </w:divBdr>
    </w:div>
    <w:div w:id="1173569829">
      <w:bodyDiv w:val="1"/>
      <w:marLeft w:val="0"/>
      <w:marRight w:val="0"/>
      <w:marTop w:val="0"/>
      <w:marBottom w:val="0"/>
      <w:divBdr>
        <w:top w:val="none" w:sz="0" w:space="0" w:color="auto"/>
        <w:left w:val="none" w:sz="0" w:space="0" w:color="auto"/>
        <w:bottom w:val="none" w:sz="0" w:space="0" w:color="auto"/>
        <w:right w:val="none" w:sz="0" w:space="0" w:color="auto"/>
      </w:divBdr>
    </w:div>
    <w:div w:id="1185439371">
      <w:bodyDiv w:val="1"/>
      <w:marLeft w:val="0"/>
      <w:marRight w:val="0"/>
      <w:marTop w:val="0"/>
      <w:marBottom w:val="0"/>
      <w:divBdr>
        <w:top w:val="none" w:sz="0" w:space="0" w:color="auto"/>
        <w:left w:val="none" w:sz="0" w:space="0" w:color="auto"/>
        <w:bottom w:val="none" w:sz="0" w:space="0" w:color="auto"/>
        <w:right w:val="none" w:sz="0" w:space="0" w:color="auto"/>
      </w:divBdr>
    </w:div>
    <w:div w:id="1188711245">
      <w:bodyDiv w:val="1"/>
      <w:marLeft w:val="0"/>
      <w:marRight w:val="0"/>
      <w:marTop w:val="0"/>
      <w:marBottom w:val="0"/>
      <w:divBdr>
        <w:top w:val="none" w:sz="0" w:space="0" w:color="auto"/>
        <w:left w:val="none" w:sz="0" w:space="0" w:color="auto"/>
        <w:bottom w:val="none" w:sz="0" w:space="0" w:color="auto"/>
        <w:right w:val="none" w:sz="0" w:space="0" w:color="auto"/>
      </w:divBdr>
    </w:div>
    <w:div w:id="1189492002">
      <w:bodyDiv w:val="1"/>
      <w:marLeft w:val="0"/>
      <w:marRight w:val="0"/>
      <w:marTop w:val="0"/>
      <w:marBottom w:val="0"/>
      <w:divBdr>
        <w:top w:val="none" w:sz="0" w:space="0" w:color="auto"/>
        <w:left w:val="none" w:sz="0" w:space="0" w:color="auto"/>
        <w:bottom w:val="none" w:sz="0" w:space="0" w:color="auto"/>
        <w:right w:val="none" w:sz="0" w:space="0" w:color="auto"/>
      </w:divBdr>
    </w:div>
    <w:div w:id="1209221727">
      <w:bodyDiv w:val="1"/>
      <w:marLeft w:val="0"/>
      <w:marRight w:val="0"/>
      <w:marTop w:val="0"/>
      <w:marBottom w:val="0"/>
      <w:divBdr>
        <w:top w:val="none" w:sz="0" w:space="0" w:color="auto"/>
        <w:left w:val="none" w:sz="0" w:space="0" w:color="auto"/>
        <w:bottom w:val="none" w:sz="0" w:space="0" w:color="auto"/>
        <w:right w:val="none" w:sz="0" w:space="0" w:color="auto"/>
      </w:divBdr>
    </w:div>
    <w:div w:id="1211840244">
      <w:bodyDiv w:val="1"/>
      <w:marLeft w:val="0"/>
      <w:marRight w:val="0"/>
      <w:marTop w:val="0"/>
      <w:marBottom w:val="0"/>
      <w:divBdr>
        <w:top w:val="none" w:sz="0" w:space="0" w:color="auto"/>
        <w:left w:val="none" w:sz="0" w:space="0" w:color="auto"/>
        <w:bottom w:val="none" w:sz="0" w:space="0" w:color="auto"/>
        <w:right w:val="none" w:sz="0" w:space="0" w:color="auto"/>
      </w:divBdr>
    </w:div>
    <w:div w:id="1213274149">
      <w:bodyDiv w:val="1"/>
      <w:marLeft w:val="0"/>
      <w:marRight w:val="0"/>
      <w:marTop w:val="0"/>
      <w:marBottom w:val="0"/>
      <w:divBdr>
        <w:top w:val="none" w:sz="0" w:space="0" w:color="auto"/>
        <w:left w:val="none" w:sz="0" w:space="0" w:color="auto"/>
        <w:bottom w:val="none" w:sz="0" w:space="0" w:color="auto"/>
        <w:right w:val="none" w:sz="0" w:space="0" w:color="auto"/>
      </w:divBdr>
    </w:div>
    <w:div w:id="1220946059">
      <w:bodyDiv w:val="1"/>
      <w:marLeft w:val="0"/>
      <w:marRight w:val="0"/>
      <w:marTop w:val="0"/>
      <w:marBottom w:val="0"/>
      <w:divBdr>
        <w:top w:val="none" w:sz="0" w:space="0" w:color="auto"/>
        <w:left w:val="none" w:sz="0" w:space="0" w:color="auto"/>
        <w:bottom w:val="none" w:sz="0" w:space="0" w:color="auto"/>
        <w:right w:val="none" w:sz="0" w:space="0" w:color="auto"/>
      </w:divBdr>
    </w:div>
    <w:div w:id="1224370015">
      <w:bodyDiv w:val="1"/>
      <w:marLeft w:val="0"/>
      <w:marRight w:val="0"/>
      <w:marTop w:val="0"/>
      <w:marBottom w:val="0"/>
      <w:divBdr>
        <w:top w:val="none" w:sz="0" w:space="0" w:color="auto"/>
        <w:left w:val="none" w:sz="0" w:space="0" w:color="auto"/>
        <w:bottom w:val="none" w:sz="0" w:space="0" w:color="auto"/>
        <w:right w:val="none" w:sz="0" w:space="0" w:color="auto"/>
      </w:divBdr>
    </w:div>
    <w:div w:id="1247303766">
      <w:bodyDiv w:val="1"/>
      <w:marLeft w:val="0"/>
      <w:marRight w:val="0"/>
      <w:marTop w:val="0"/>
      <w:marBottom w:val="0"/>
      <w:divBdr>
        <w:top w:val="none" w:sz="0" w:space="0" w:color="auto"/>
        <w:left w:val="none" w:sz="0" w:space="0" w:color="auto"/>
        <w:bottom w:val="none" w:sz="0" w:space="0" w:color="auto"/>
        <w:right w:val="none" w:sz="0" w:space="0" w:color="auto"/>
      </w:divBdr>
    </w:div>
    <w:div w:id="1252664642">
      <w:bodyDiv w:val="1"/>
      <w:marLeft w:val="0"/>
      <w:marRight w:val="0"/>
      <w:marTop w:val="0"/>
      <w:marBottom w:val="0"/>
      <w:divBdr>
        <w:top w:val="none" w:sz="0" w:space="0" w:color="auto"/>
        <w:left w:val="none" w:sz="0" w:space="0" w:color="auto"/>
        <w:bottom w:val="none" w:sz="0" w:space="0" w:color="auto"/>
        <w:right w:val="none" w:sz="0" w:space="0" w:color="auto"/>
      </w:divBdr>
    </w:div>
    <w:div w:id="1253054531">
      <w:bodyDiv w:val="1"/>
      <w:marLeft w:val="0"/>
      <w:marRight w:val="0"/>
      <w:marTop w:val="0"/>
      <w:marBottom w:val="0"/>
      <w:divBdr>
        <w:top w:val="none" w:sz="0" w:space="0" w:color="auto"/>
        <w:left w:val="none" w:sz="0" w:space="0" w:color="auto"/>
        <w:bottom w:val="none" w:sz="0" w:space="0" w:color="auto"/>
        <w:right w:val="none" w:sz="0" w:space="0" w:color="auto"/>
      </w:divBdr>
    </w:div>
    <w:div w:id="1263025399">
      <w:bodyDiv w:val="1"/>
      <w:marLeft w:val="0"/>
      <w:marRight w:val="0"/>
      <w:marTop w:val="0"/>
      <w:marBottom w:val="0"/>
      <w:divBdr>
        <w:top w:val="none" w:sz="0" w:space="0" w:color="auto"/>
        <w:left w:val="none" w:sz="0" w:space="0" w:color="auto"/>
        <w:bottom w:val="none" w:sz="0" w:space="0" w:color="auto"/>
        <w:right w:val="none" w:sz="0" w:space="0" w:color="auto"/>
      </w:divBdr>
    </w:div>
    <w:div w:id="1268271788">
      <w:bodyDiv w:val="1"/>
      <w:marLeft w:val="0"/>
      <w:marRight w:val="0"/>
      <w:marTop w:val="0"/>
      <w:marBottom w:val="0"/>
      <w:divBdr>
        <w:top w:val="none" w:sz="0" w:space="0" w:color="auto"/>
        <w:left w:val="none" w:sz="0" w:space="0" w:color="auto"/>
        <w:bottom w:val="none" w:sz="0" w:space="0" w:color="auto"/>
        <w:right w:val="none" w:sz="0" w:space="0" w:color="auto"/>
      </w:divBdr>
    </w:div>
    <w:div w:id="1288853726">
      <w:bodyDiv w:val="1"/>
      <w:marLeft w:val="0"/>
      <w:marRight w:val="0"/>
      <w:marTop w:val="0"/>
      <w:marBottom w:val="0"/>
      <w:divBdr>
        <w:top w:val="none" w:sz="0" w:space="0" w:color="auto"/>
        <w:left w:val="none" w:sz="0" w:space="0" w:color="auto"/>
        <w:bottom w:val="none" w:sz="0" w:space="0" w:color="auto"/>
        <w:right w:val="none" w:sz="0" w:space="0" w:color="auto"/>
      </w:divBdr>
    </w:div>
    <w:div w:id="1294098846">
      <w:bodyDiv w:val="1"/>
      <w:marLeft w:val="0"/>
      <w:marRight w:val="0"/>
      <w:marTop w:val="0"/>
      <w:marBottom w:val="0"/>
      <w:divBdr>
        <w:top w:val="none" w:sz="0" w:space="0" w:color="auto"/>
        <w:left w:val="none" w:sz="0" w:space="0" w:color="auto"/>
        <w:bottom w:val="none" w:sz="0" w:space="0" w:color="auto"/>
        <w:right w:val="none" w:sz="0" w:space="0" w:color="auto"/>
      </w:divBdr>
    </w:div>
    <w:div w:id="1295138915">
      <w:bodyDiv w:val="1"/>
      <w:marLeft w:val="0"/>
      <w:marRight w:val="0"/>
      <w:marTop w:val="0"/>
      <w:marBottom w:val="0"/>
      <w:divBdr>
        <w:top w:val="none" w:sz="0" w:space="0" w:color="auto"/>
        <w:left w:val="none" w:sz="0" w:space="0" w:color="auto"/>
        <w:bottom w:val="none" w:sz="0" w:space="0" w:color="auto"/>
        <w:right w:val="none" w:sz="0" w:space="0" w:color="auto"/>
      </w:divBdr>
    </w:div>
    <w:div w:id="1302076081">
      <w:bodyDiv w:val="1"/>
      <w:marLeft w:val="0"/>
      <w:marRight w:val="0"/>
      <w:marTop w:val="0"/>
      <w:marBottom w:val="0"/>
      <w:divBdr>
        <w:top w:val="none" w:sz="0" w:space="0" w:color="auto"/>
        <w:left w:val="none" w:sz="0" w:space="0" w:color="auto"/>
        <w:bottom w:val="none" w:sz="0" w:space="0" w:color="auto"/>
        <w:right w:val="none" w:sz="0" w:space="0" w:color="auto"/>
      </w:divBdr>
    </w:div>
    <w:div w:id="1302341798">
      <w:bodyDiv w:val="1"/>
      <w:marLeft w:val="0"/>
      <w:marRight w:val="0"/>
      <w:marTop w:val="0"/>
      <w:marBottom w:val="0"/>
      <w:divBdr>
        <w:top w:val="none" w:sz="0" w:space="0" w:color="auto"/>
        <w:left w:val="none" w:sz="0" w:space="0" w:color="auto"/>
        <w:bottom w:val="none" w:sz="0" w:space="0" w:color="auto"/>
        <w:right w:val="none" w:sz="0" w:space="0" w:color="auto"/>
      </w:divBdr>
    </w:div>
    <w:div w:id="1312639186">
      <w:bodyDiv w:val="1"/>
      <w:marLeft w:val="0"/>
      <w:marRight w:val="0"/>
      <w:marTop w:val="0"/>
      <w:marBottom w:val="0"/>
      <w:divBdr>
        <w:top w:val="none" w:sz="0" w:space="0" w:color="auto"/>
        <w:left w:val="none" w:sz="0" w:space="0" w:color="auto"/>
        <w:bottom w:val="none" w:sz="0" w:space="0" w:color="auto"/>
        <w:right w:val="none" w:sz="0" w:space="0" w:color="auto"/>
      </w:divBdr>
    </w:div>
    <w:div w:id="1315526945">
      <w:bodyDiv w:val="1"/>
      <w:marLeft w:val="0"/>
      <w:marRight w:val="0"/>
      <w:marTop w:val="0"/>
      <w:marBottom w:val="0"/>
      <w:divBdr>
        <w:top w:val="none" w:sz="0" w:space="0" w:color="auto"/>
        <w:left w:val="none" w:sz="0" w:space="0" w:color="auto"/>
        <w:bottom w:val="none" w:sz="0" w:space="0" w:color="auto"/>
        <w:right w:val="none" w:sz="0" w:space="0" w:color="auto"/>
      </w:divBdr>
    </w:div>
    <w:div w:id="1324361139">
      <w:bodyDiv w:val="1"/>
      <w:marLeft w:val="0"/>
      <w:marRight w:val="0"/>
      <w:marTop w:val="0"/>
      <w:marBottom w:val="0"/>
      <w:divBdr>
        <w:top w:val="none" w:sz="0" w:space="0" w:color="auto"/>
        <w:left w:val="none" w:sz="0" w:space="0" w:color="auto"/>
        <w:bottom w:val="none" w:sz="0" w:space="0" w:color="auto"/>
        <w:right w:val="none" w:sz="0" w:space="0" w:color="auto"/>
      </w:divBdr>
    </w:div>
    <w:div w:id="1326477423">
      <w:bodyDiv w:val="1"/>
      <w:marLeft w:val="0"/>
      <w:marRight w:val="0"/>
      <w:marTop w:val="0"/>
      <w:marBottom w:val="0"/>
      <w:divBdr>
        <w:top w:val="none" w:sz="0" w:space="0" w:color="auto"/>
        <w:left w:val="none" w:sz="0" w:space="0" w:color="auto"/>
        <w:bottom w:val="none" w:sz="0" w:space="0" w:color="auto"/>
        <w:right w:val="none" w:sz="0" w:space="0" w:color="auto"/>
      </w:divBdr>
    </w:div>
    <w:div w:id="1330478807">
      <w:bodyDiv w:val="1"/>
      <w:marLeft w:val="0"/>
      <w:marRight w:val="0"/>
      <w:marTop w:val="0"/>
      <w:marBottom w:val="0"/>
      <w:divBdr>
        <w:top w:val="none" w:sz="0" w:space="0" w:color="auto"/>
        <w:left w:val="none" w:sz="0" w:space="0" w:color="auto"/>
        <w:bottom w:val="none" w:sz="0" w:space="0" w:color="auto"/>
        <w:right w:val="none" w:sz="0" w:space="0" w:color="auto"/>
      </w:divBdr>
    </w:div>
    <w:div w:id="1330786852">
      <w:bodyDiv w:val="1"/>
      <w:marLeft w:val="0"/>
      <w:marRight w:val="0"/>
      <w:marTop w:val="0"/>
      <w:marBottom w:val="0"/>
      <w:divBdr>
        <w:top w:val="none" w:sz="0" w:space="0" w:color="auto"/>
        <w:left w:val="none" w:sz="0" w:space="0" w:color="auto"/>
        <w:bottom w:val="none" w:sz="0" w:space="0" w:color="auto"/>
        <w:right w:val="none" w:sz="0" w:space="0" w:color="auto"/>
      </w:divBdr>
    </w:div>
    <w:div w:id="1331789244">
      <w:bodyDiv w:val="1"/>
      <w:marLeft w:val="0"/>
      <w:marRight w:val="0"/>
      <w:marTop w:val="0"/>
      <w:marBottom w:val="0"/>
      <w:divBdr>
        <w:top w:val="none" w:sz="0" w:space="0" w:color="auto"/>
        <w:left w:val="none" w:sz="0" w:space="0" w:color="auto"/>
        <w:bottom w:val="none" w:sz="0" w:space="0" w:color="auto"/>
        <w:right w:val="none" w:sz="0" w:space="0" w:color="auto"/>
      </w:divBdr>
    </w:div>
    <w:div w:id="1337731316">
      <w:bodyDiv w:val="1"/>
      <w:marLeft w:val="0"/>
      <w:marRight w:val="0"/>
      <w:marTop w:val="0"/>
      <w:marBottom w:val="0"/>
      <w:divBdr>
        <w:top w:val="none" w:sz="0" w:space="0" w:color="auto"/>
        <w:left w:val="none" w:sz="0" w:space="0" w:color="auto"/>
        <w:bottom w:val="none" w:sz="0" w:space="0" w:color="auto"/>
        <w:right w:val="none" w:sz="0" w:space="0" w:color="auto"/>
      </w:divBdr>
    </w:div>
    <w:div w:id="1339114703">
      <w:bodyDiv w:val="1"/>
      <w:marLeft w:val="0"/>
      <w:marRight w:val="0"/>
      <w:marTop w:val="0"/>
      <w:marBottom w:val="0"/>
      <w:divBdr>
        <w:top w:val="none" w:sz="0" w:space="0" w:color="auto"/>
        <w:left w:val="none" w:sz="0" w:space="0" w:color="auto"/>
        <w:bottom w:val="none" w:sz="0" w:space="0" w:color="auto"/>
        <w:right w:val="none" w:sz="0" w:space="0" w:color="auto"/>
      </w:divBdr>
    </w:div>
    <w:div w:id="1349529576">
      <w:bodyDiv w:val="1"/>
      <w:marLeft w:val="0"/>
      <w:marRight w:val="0"/>
      <w:marTop w:val="0"/>
      <w:marBottom w:val="0"/>
      <w:divBdr>
        <w:top w:val="none" w:sz="0" w:space="0" w:color="auto"/>
        <w:left w:val="none" w:sz="0" w:space="0" w:color="auto"/>
        <w:bottom w:val="none" w:sz="0" w:space="0" w:color="auto"/>
        <w:right w:val="none" w:sz="0" w:space="0" w:color="auto"/>
      </w:divBdr>
    </w:div>
    <w:div w:id="1356156156">
      <w:bodyDiv w:val="1"/>
      <w:marLeft w:val="0"/>
      <w:marRight w:val="0"/>
      <w:marTop w:val="0"/>
      <w:marBottom w:val="0"/>
      <w:divBdr>
        <w:top w:val="none" w:sz="0" w:space="0" w:color="auto"/>
        <w:left w:val="none" w:sz="0" w:space="0" w:color="auto"/>
        <w:bottom w:val="none" w:sz="0" w:space="0" w:color="auto"/>
        <w:right w:val="none" w:sz="0" w:space="0" w:color="auto"/>
      </w:divBdr>
    </w:div>
    <w:div w:id="1359702715">
      <w:bodyDiv w:val="1"/>
      <w:marLeft w:val="0"/>
      <w:marRight w:val="0"/>
      <w:marTop w:val="0"/>
      <w:marBottom w:val="0"/>
      <w:divBdr>
        <w:top w:val="none" w:sz="0" w:space="0" w:color="auto"/>
        <w:left w:val="none" w:sz="0" w:space="0" w:color="auto"/>
        <w:bottom w:val="none" w:sz="0" w:space="0" w:color="auto"/>
        <w:right w:val="none" w:sz="0" w:space="0" w:color="auto"/>
      </w:divBdr>
    </w:div>
    <w:div w:id="1378236664">
      <w:bodyDiv w:val="1"/>
      <w:marLeft w:val="0"/>
      <w:marRight w:val="0"/>
      <w:marTop w:val="0"/>
      <w:marBottom w:val="0"/>
      <w:divBdr>
        <w:top w:val="none" w:sz="0" w:space="0" w:color="auto"/>
        <w:left w:val="none" w:sz="0" w:space="0" w:color="auto"/>
        <w:bottom w:val="none" w:sz="0" w:space="0" w:color="auto"/>
        <w:right w:val="none" w:sz="0" w:space="0" w:color="auto"/>
      </w:divBdr>
    </w:div>
    <w:div w:id="1389381515">
      <w:bodyDiv w:val="1"/>
      <w:marLeft w:val="0"/>
      <w:marRight w:val="0"/>
      <w:marTop w:val="0"/>
      <w:marBottom w:val="0"/>
      <w:divBdr>
        <w:top w:val="none" w:sz="0" w:space="0" w:color="auto"/>
        <w:left w:val="none" w:sz="0" w:space="0" w:color="auto"/>
        <w:bottom w:val="none" w:sz="0" w:space="0" w:color="auto"/>
        <w:right w:val="none" w:sz="0" w:space="0" w:color="auto"/>
      </w:divBdr>
    </w:div>
    <w:div w:id="1390030509">
      <w:bodyDiv w:val="1"/>
      <w:marLeft w:val="0"/>
      <w:marRight w:val="0"/>
      <w:marTop w:val="0"/>
      <w:marBottom w:val="0"/>
      <w:divBdr>
        <w:top w:val="none" w:sz="0" w:space="0" w:color="auto"/>
        <w:left w:val="none" w:sz="0" w:space="0" w:color="auto"/>
        <w:bottom w:val="none" w:sz="0" w:space="0" w:color="auto"/>
        <w:right w:val="none" w:sz="0" w:space="0" w:color="auto"/>
      </w:divBdr>
    </w:div>
    <w:div w:id="1391730420">
      <w:bodyDiv w:val="1"/>
      <w:marLeft w:val="0"/>
      <w:marRight w:val="0"/>
      <w:marTop w:val="0"/>
      <w:marBottom w:val="0"/>
      <w:divBdr>
        <w:top w:val="none" w:sz="0" w:space="0" w:color="auto"/>
        <w:left w:val="none" w:sz="0" w:space="0" w:color="auto"/>
        <w:bottom w:val="none" w:sz="0" w:space="0" w:color="auto"/>
        <w:right w:val="none" w:sz="0" w:space="0" w:color="auto"/>
      </w:divBdr>
    </w:div>
    <w:div w:id="1394697320">
      <w:bodyDiv w:val="1"/>
      <w:marLeft w:val="0"/>
      <w:marRight w:val="0"/>
      <w:marTop w:val="0"/>
      <w:marBottom w:val="0"/>
      <w:divBdr>
        <w:top w:val="none" w:sz="0" w:space="0" w:color="auto"/>
        <w:left w:val="none" w:sz="0" w:space="0" w:color="auto"/>
        <w:bottom w:val="none" w:sz="0" w:space="0" w:color="auto"/>
        <w:right w:val="none" w:sz="0" w:space="0" w:color="auto"/>
      </w:divBdr>
    </w:div>
    <w:div w:id="1398237339">
      <w:bodyDiv w:val="1"/>
      <w:marLeft w:val="0"/>
      <w:marRight w:val="0"/>
      <w:marTop w:val="0"/>
      <w:marBottom w:val="0"/>
      <w:divBdr>
        <w:top w:val="none" w:sz="0" w:space="0" w:color="auto"/>
        <w:left w:val="none" w:sz="0" w:space="0" w:color="auto"/>
        <w:bottom w:val="none" w:sz="0" w:space="0" w:color="auto"/>
        <w:right w:val="none" w:sz="0" w:space="0" w:color="auto"/>
      </w:divBdr>
    </w:div>
    <w:div w:id="1398741058">
      <w:bodyDiv w:val="1"/>
      <w:marLeft w:val="0"/>
      <w:marRight w:val="0"/>
      <w:marTop w:val="0"/>
      <w:marBottom w:val="0"/>
      <w:divBdr>
        <w:top w:val="none" w:sz="0" w:space="0" w:color="auto"/>
        <w:left w:val="none" w:sz="0" w:space="0" w:color="auto"/>
        <w:bottom w:val="none" w:sz="0" w:space="0" w:color="auto"/>
        <w:right w:val="none" w:sz="0" w:space="0" w:color="auto"/>
      </w:divBdr>
    </w:div>
    <w:div w:id="1403871224">
      <w:bodyDiv w:val="1"/>
      <w:marLeft w:val="0"/>
      <w:marRight w:val="0"/>
      <w:marTop w:val="0"/>
      <w:marBottom w:val="0"/>
      <w:divBdr>
        <w:top w:val="none" w:sz="0" w:space="0" w:color="auto"/>
        <w:left w:val="none" w:sz="0" w:space="0" w:color="auto"/>
        <w:bottom w:val="none" w:sz="0" w:space="0" w:color="auto"/>
        <w:right w:val="none" w:sz="0" w:space="0" w:color="auto"/>
      </w:divBdr>
    </w:div>
    <w:div w:id="1412192136">
      <w:bodyDiv w:val="1"/>
      <w:marLeft w:val="0"/>
      <w:marRight w:val="0"/>
      <w:marTop w:val="0"/>
      <w:marBottom w:val="0"/>
      <w:divBdr>
        <w:top w:val="none" w:sz="0" w:space="0" w:color="auto"/>
        <w:left w:val="none" w:sz="0" w:space="0" w:color="auto"/>
        <w:bottom w:val="none" w:sz="0" w:space="0" w:color="auto"/>
        <w:right w:val="none" w:sz="0" w:space="0" w:color="auto"/>
      </w:divBdr>
    </w:div>
    <w:div w:id="1416365944">
      <w:bodyDiv w:val="1"/>
      <w:marLeft w:val="0"/>
      <w:marRight w:val="0"/>
      <w:marTop w:val="0"/>
      <w:marBottom w:val="0"/>
      <w:divBdr>
        <w:top w:val="none" w:sz="0" w:space="0" w:color="auto"/>
        <w:left w:val="none" w:sz="0" w:space="0" w:color="auto"/>
        <w:bottom w:val="none" w:sz="0" w:space="0" w:color="auto"/>
        <w:right w:val="none" w:sz="0" w:space="0" w:color="auto"/>
      </w:divBdr>
    </w:div>
    <w:div w:id="1419061054">
      <w:bodyDiv w:val="1"/>
      <w:marLeft w:val="0"/>
      <w:marRight w:val="0"/>
      <w:marTop w:val="0"/>
      <w:marBottom w:val="0"/>
      <w:divBdr>
        <w:top w:val="none" w:sz="0" w:space="0" w:color="auto"/>
        <w:left w:val="none" w:sz="0" w:space="0" w:color="auto"/>
        <w:bottom w:val="none" w:sz="0" w:space="0" w:color="auto"/>
        <w:right w:val="none" w:sz="0" w:space="0" w:color="auto"/>
      </w:divBdr>
    </w:div>
    <w:div w:id="1423642692">
      <w:bodyDiv w:val="1"/>
      <w:marLeft w:val="0"/>
      <w:marRight w:val="0"/>
      <w:marTop w:val="0"/>
      <w:marBottom w:val="0"/>
      <w:divBdr>
        <w:top w:val="none" w:sz="0" w:space="0" w:color="auto"/>
        <w:left w:val="none" w:sz="0" w:space="0" w:color="auto"/>
        <w:bottom w:val="none" w:sz="0" w:space="0" w:color="auto"/>
        <w:right w:val="none" w:sz="0" w:space="0" w:color="auto"/>
      </w:divBdr>
    </w:div>
    <w:div w:id="1426801872">
      <w:bodyDiv w:val="1"/>
      <w:marLeft w:val="0"/>
      <w:marRight w:val="0"/>
      <w:marTop w:val="0"/>
      <w:marBottom w:val="0"/>
      <w:divBdr>
        <w:top w:val="none" w:sz="0" w:space="0" w:color="auto"/>
        <w:left w:val="none" w:sz="0" w:space="0" w:color="auto"/>
        <w:bottom w:val="none" w:sz="0" w:space="0" w:color="auto"/>
        <w:right w:val="none" w:sz="0" w:space="0" w:color="auto"/>
      </w:divBdr>
    </w:div>
    <w:div w:id="1433083624">
      <w:bodyDiv w:val="1"/>
      <w:marLeft w:val="0"/>
      <w:marRight w:val="0"/>
      <w:marTop w:val="0"/>
      <w:marBottom w:val="0"/>
      <w:divBdr>
        <w:top w:val="none" w:sz="0" w:space="0" w:color="auto"/>
        <w:left w:val="none" w:sz="0" w:space="0" w:color="auto"/>
        <w:bottom w:val="none" w:sz="0" w:space="0" w:color="auto"/>
        <w:right w:val="none" w:sz="0" w:space="0" w:color="auto"/>
      </w:divBdr>
    </w:div>
    <w:div w:id="1435251584">
      <w:bodyDiv w:val="1"/>
      <w:marLeft w:val="0"/>
      <w:marRight w:val="0"/>
      <w:marTop w:val="0"/>
      <w:marBottom w:val="0"/>
      <w:divBdr>
        <w:top w:val="none" w:sz="0" w:space="0" w:color="auto"/>
        <w:left w:val="none" w:sz="0" w:space="0" w:color="auto"/>
        <w:bottom w:val="none" w:sz="0" w:space="0" w:color="auto"/>
        <w:right w:val="none" w:sz="0" w:space="0" w:color="auto"/>
      </w:divBdr>
    </w:div>
    <w:div w:id="1435590090">
      <w:bodyDiv w:val="1"/>
      <w:marLeft w:val="0"/>
      <w:marRight w:val="0"/>
      <w:marTop w:val="0"/>
      <w:marBottom w:val="0"/>
      <w:divBdr>
        <w:top w:val="none" w:sz="0" w:space="0" w:color="auto"/>
        <w:left w:val="none" w:sz="0" w:space="0" w:color="auto"/>
        <w:bottom w:val="none" w:sz="0" w:space="0" w:color="auto"/>
        <w:right w:val="none" w:sz="0" w:space="0" w:color="auto"/>
      </w:divBdr>
    </w:div>
    <w:div w:id="1438519077">
      <w:bodyDiv w:val="1"/>
      <w:marLeft w:val="0"/>
      <w:marRight w:val="0"/>
      <w:marTop w:val="0"/>
      <w:marBottom w:val="0"/>
      <w:divBdr>
        <w:top w:val="none" w:sz="0" w:space="0" w:color="auto"/>
        <w:left w:val="none" w:sz="0" w:space="0" w:color="auto"/>
        <w:bottom w:val="none" w:sz="0" w:space="0" w:color="auto"/>
        <w:right w:val="none" w:sz="0" w:space="0" w:color="auto"/>
      </w:divBdr>
    </w:div>
    <w:div w:id="1438674324">
      <w:bodyDiv w:val="1"/>
      <w:marLeft w:val="0"/>
      <w:marRight w:val="0"/>
      <w:marTop w:val="0"/>
      <w:marBottom w:val="0"/>
      <w:divBdr>
        <w:top w:val="none" w:sz="0" w:space="0" w:color="auto"/>
        <w:left w:val="none" w:sz="0" w:space="0" w:color="auto"/>
        <w:bottom w:val="none" w:sz="0" w:space="0" w:color="auto"/>
        <w:right w:val="none" w:sz="0" w:space="0" w:color="auto"/>
      </w:divBdr>
    </w:div>
    <w:div w:id="1443720705">
      <w:bodyDiv w:val="1"/>
      <w:marLeft w:val="0"/>
      <w:marRight w:val="0"/>
      <w:marTop w:val="0"/>
      <w:marBottom w:val="0"/>
      <w:divBdr>
        <w:top w:val="none" w:sz="0" w:space="0" w:color="auto"/>
        <w:left w:val="none" w:sz="0" w:space="0" w:color="auto"/>
        <w:bottom w:val="none" w:sz="0" w:space="0" w:color="auto"/>
        <w:right w:val="none" w:sz="0" w:space="0" w:color="auto"/>
      </w:divBdr>
    </w:div>
    <w:div w:id="1448088475">
      <w:bodyDiv w:val="1"/>
      <w:marLeft w:val="0"/>
      <w:marRight w:val="0"/>
      <w:marTop w:val="0"/>
      <w:marBottom w:val="0"/>
      <w:divBdr>
        <w:top w:val="none" w:sz="0" w:space="0" w:color="auto"/>
        <w:left w:val="none" w:sz="0" w:space="0" w:color="auto"/>
        <w:bottom w:val="none" w:sz="0" w:space="0" w:color="auto"/>
        <w:right w:val="none" w:sz="0" w:space="0" w:color="auto"/>
      </w:divBdr>
    </w:div>
    <w:div w:id="1450779347">
      <w:bodyDiv w:val="1"/>
      <w:marLeft w:val="0"/>
      <w:marRight w:val="0"/>
      <w:marTop w:val="0"/>
      <w:marBottom w:val="0"/>
      <w:divBdr>
        <w:top w:val="none" w:sz="0" w:space="0" w:color="auto"/>
        <w:left w:val="none" w:sz="0" w:space="0" w:color="auto"/>
        <w:bottom w:val="none" w:sz="0" w:space="0" w:color="auto"/>
        <w:right w:val="none" w:sz="0" w:space="0" w:color="auto"/>
      </w:divBdr>
    </w:div>
    <w:div w:id="1451123031">
      <w:bodyDiv w:val="1"/>
      <w:marLeft w:val="0"/>
      <w:marRight w:val="0"/>
      <w:marTop w:val="0"/>
      <w:marBottom w:val="0"/>
      <w:divBdr>
        <w:top w:val="none" w:sz="0" w:space="0" w:color="auto"/>
        <w:left w:val="none" w:sz="0" w:space="0" w:color="auto"/>
        <w:bottom w:val="none" w:sz="0" w:space="0" w:color="auto"/>
        <w:right w:val="none" w:sz="0" w:space="0" w:color="auto"/>
      </w:divBdr>
    </w:div>
    <w:div w:id="1456825368">
      <w:bodyDiv w:val="1"/>
      <w:marLeft w:val="0"/>
      <w:marRight w:val="0"/>
      <w:marTop w:val="0"/>
      <w:marBottom w:val="0"/>
      <w:divBdr>
        <w:top w:val="none" w:sz="0" w:space="0" w:color="auto"/>
        <w:left w:val="none" w:sz="0" w:space="0" w:color="auto"/>
        <w:bottom w:val="none" w:sz="0" w:space="0" w:color="auto"/>
        <w:right w:val="none" w:sz="0" w:space="0" w:color="auto"/>
      </w:divBdr>
    </w:div>
    <w:div w:id="1465612197">
      <w:bodyDiv w:val="1"/>
      <w:marLeft w:val="0"/>
      <w:marRight w:val="0"/>
      <w:marTop w:val="0"/>
      <w:marBottom w:val="0"/>
      <w:divBdr>
        <w:top w:val="none" w:sz="0" w:space="0" w:color="auto"/>
        <w:left w:val="none" w:sz="0" w:space="0" w:color="auto"/>
        <w:bottom w:val="none" w:sz="0" w:space="0" w:color="auto"/>
        <w:right w:val="none" w:sz="0" w:space="0" w:color="auto"/>
      </w:divBdr>
    </w:div>
    <w:div w:id="1467971854">
      <w:bodyDiv w:val="1"/>
      <w:marLeft w:val="0"/>
      <w:marRight w:val="0"/>
      <w:marTop w:val="0"/>
      <w:marBottom w:val="0"/>
      <w:divBdr>
        <w:top w:val="none" w:sz="0" w:space="0" w:color="auto"/>
        <w:left w:val="none" w:sz="0" w:space="0" w:color="auto"/>
        <w:bottom w:val="none" w:sz="0" w:space="0" w:color="auto"/>
        <w:right w:val="none" w:sz="0" w:space="0" w:color="auto"/>
      </w:divBdr>
    </w:div>
    <w:div w:id="1481770195">
      <w:bodyDiv w:val="1"/>
      <w:marLeft w:val="0"/>
      <w:marRight w:val="0"/>
      <w:marTop w:val="0"/>
      <w:marBottom w:val="0"/>
      <w:divBdr>
        <w:top w:val="none" w:sz="0" w:space="0" w:color="auto"/>
        <w:left w:val="none" w:sz="0" w:space="0" w:color="auto"/>
        <w:bottom w:val="none" w:sz="0" w:space="0" w:color="auto"/>
        <w:right w:val="none" w:sz="0" w:space="0" w:color="auto"/>
      </w:divBdr>
    </w:div>
    <w:div w:id="1490058712">
      <w:bodyDiv w:val="1"/>
      <w:marLeft w:val="0"/>
      <w:marRight w:val="0"/>
      <w:marTop w:val="0"/>
      <w:marBottom w:val="0"/>
      <w:divBdr>
        <w:top w:val="none" w:sz="0" w:space="0" w:color="auto"/>
        <w:left w:val="none" w:sz="0" w:space="0" w:color="auto"/>
        <w:bottom w:val="none" w:sz="0" w:space="0" w:color="auto"/>
        <w:right w:val="none" w:sz="0" w:space="0" w:color="auto"/>
      </w:divBdr>
    </w:div>
    <w:div w:id="1492410699">
      <w:bodyDiv w:val="1"/>
      <w:marLeft w:val="0"/>
      <w:marRight w:val="0"/>
      <w:marTop w:val="0"/>
      <w:marBottom w:val="0"/>
      <w:divBdr>
        <w:top w:val="none" w:sz="0" w:space="0" w:color="auto"/>
        <w:left w:val="none" w:sz="0" w:space="0" w:color="auto"/>
        <w:bottom w:val="none" w:sz="0" w:space="0" w:color="auto"/>
        <w:right w:val="none" w:sz="0" w:space="0" w:color="auto"/>
      </w:divBdr>
    </w:div>
    <w:div w:id="1496258133">
      <w:bodyDiv w:val="1"/>
      <w:marLeft w:val="0"/>
      <w:marRight w:val="0"/>
      <w:marTop w:val="0"/>
      <w:marBottom w:val="0"/>
      <w:divBdr>
        <w:top w:val="none" w:sz="0" w:space="0" w:color="auto"/>
        <w:left w:val="none" w:sz="0" w:space="0" w:color="auto"/>
        <w:bottom w:val="none" w:sz="0" w:space="0" w:color="auto"/>
        <w:right w:val="none" w:sz="0" w:space="0" w:color="auto"/>
      </w:divBdr>
    </w:div>
    <w:div w:id="1503934737">
      <w:bodyDiv w:val="1"/>
      <w:marLeft w:val="0"/>
      <w:marRight w:val="0"/>
      <w:marTop w:val="0"/>
      <w:marBottom w:val="0"/>
      <w:divBdr>
        <w:top w:val="none" w:sz="0" w:space="0" w:color="auto"/>
        <w:left w:val="none" w:sz="0" w:space="0" w:color="auto"/>
        <w:bottom w:val="none" w:sz="0" w:space="0" w:color="auto"/>
        <w:right w:val="none" w:sz="0" w:space="0" w:color="auto"/>
      </w:divBdr>
    </w:div>
    <w:div w:id="1504125827">
      <w:bodyDiv w:val="1"/>
      <w:marLeft w:val="0"/>
      <w:marRight w:val="0"/>
      <w:marTop w:val="0"/>
      <w:marBottom w:val="0"/>
      <w:divBdr>
        <w:top w:val="none" w:sz="0" w:space="0" w:color="auto"/>
        <w:left w:val="none" w:sz="0" w:space="0" w:color="auto"/>
        <w:bottom w:val="none" w:sz="0" w:space="0" w:color="auto"/>
        <w:right w:val="none" w:sz="0" w:space="0" w:color="auto"/>
      </w:divBdr>
    </w:div>
    <w:div w:id="1504933648">
      <w:bodyDiv w:val="1"/>
      <w:marLeft w:val="0"/>
      <w:marRight w:val="0"/>
      <w:marTop w:val="0"/>
      <w:marBottom w:val="0"/>
      <w:divBdr>
        <w:top w:val="none" w:sz="0" w:space="0" w:color="auto"/>
        <w:left w:val="none" w:sz="0" w:space="0" w:color="auto"/>
        <w:bottom w:val="none" w:sz="0" w:space="0" w:color="auto"/>
        <w:right w:val="none" w:sz="0" w:space="0" w:color="auto"/>
      </w:divBdr>
    </w:div>
    <w:div w:id="1508061427">
      <w:bodyDiv w:val="1"/>
      <w:marLeft w:val="0"/>
      <w:marRight w:val="0"/>
      <w:marTop w:val="0"/>
      <w:marBottom w:val="0"/>
      <w:divBdr>
        <w:top w:val="none" w:sz="0" w:space="0" w:color="auto"/>
        <w:left w:val="none" w:sz="0" w:space="0" w:color="auto"/>
        <w:bottom w:val="none" w:sz="0" w:space="0" w:color="auto"/>
        <w:right w:val="none" w:sz="0" w:space="0" w:color="auto"/>
      </w:divBdr>
    </w:div>
    <w:div w:id="1508444595">
      <w:bodyDiv w:val="1"/>
      <w:marLeft w:val="0"/>
      <w:marRight w:val="0"/>
      <w:marTop w:val="0"/>
      <w:marBottom w:val="0"/>
      <w:divBdr>
        <w:top w:val="none" w:sz="0" w:space="0" w:color="auto"/>
        <w:left w:val="none" w:sz="0" w:space="0" w:color="auto"/>
        <w:bottom w:val="none" w:sz="0" w:space="0" w:color="auto"/>
        <w:right w:val="none" w:sz="0" w:space="0" w:color="auto"/>
      </w:divBdr>
    </w:div>
    <w:div w:id="1510293734">
      <w:bodyDiv w:val="1"/>
      <w:marLeft w:val="0"/>
      <w:marRight w:val="0"/>
      <w:marTop w:val="0"/>
      <w:marBottom w:val="0"/>
      <w:divBdr>
        <w:top w:val="none" w:sz="0" w:space="0" w:color="auto"/>
        <w:left w:val="none" w:sz="0" w:space="0" w:color="auto"/>
        <w:bottom w:val="none" w:sz="0" w:space="0" w:color="auto"/>
        <w:right w:val="none" w:sz="0" w:space="0" w:color="auto"/>
      </w:divBdr>
    </w:div>
    <w:div w:id="1510757234">
      <w:bodyDiv w:val="1"/>
      <w:marLeft w:val="0"/>
      <w:marRight w:val="0"/>
      <w:marTop w:val="0"/>
      <w:marBottom w:val="0"/>
      <w:divBdr>
        <w:top w:val="none" w:sz="0" w:space="0" w:color="auto"/>
        <w:left w:val="none" w:sz="0" w:space="0" w:color="auto"/>
        <w:bottom w:val="none" w:sz="0" w:space="0" w:color="auto"/>
        <w:right w:val="none" w:sz="0" w:space="0" w:color="auto"/>
      </w:divBdr>
    </w:div>
    <w:div w:id="1513033575">
      <w:bodyDiv w:val="1"/>
      <w:marLeft w:val="0"/>
      <w:marRight w:val="0"/>
      <w:marTop w:val="0"/>
      <w:marBottom w:val="0"/>
      <w:divBdr>
        <w:top w:val="none" w:sz="0" w:space="0" w:color="auto"/>
        <w:left w:val="none" w:sz="0" w:space="0" w:color="auto"/>
        <w:bottom w:val="none" w:sz="0" w:space="0" w:color="auto"/>
        <w:right w:val="none" w:sz="0" w:space="0" w:color="auto"/>
      </w:divBdr>
    </w:div>
    <w:div w:id="1513715251">
      <w:bodyDiv w:val="1"/>
      <w:marLeft w:val="0"/>
      <w:marRight w:val="0"/>
      <w:marTop w:val="0"/>
      <w:marBottom w:val="0"/>
      <w:divBdr>
        <w:top w:val="none" w:sz="0" w:space="0" w:color="auto"/>
        <w:left w:val="none" w:sz="0" w:space="0" w:color="auto"/>
        <w:bottom w:val="none" w:sz="0" w:space="0" w:color="auto"/>
        <w:right w:val="none" w:sz="0" w:space="0" w:color="auto"/>
      </w:divBdr>
    </w:div>
    <w:div w:id="1524707602">
      <w:bodyDiv w:val="1"/>
      <w:marLeft w:val="0"/>
      <w:marRight w:val="0"/>
      <w:marTop w:val="0"/>
      <w:marBottom w:val="0"/>
      <w:divBdr>
        <w:top w:val="none" w:sz="0" w:space="0" w:color="auto"/>
        <w:left w:val="none" w:sz="0" w:space="0" w:color="auto"/>
        <w:bottom w:val="none" w:sz="0" w:space="0" w:color="auto"/>
        <w:right w:val="none" w:sz="0" w:space="0" w:color="auto"/>
      </w:divBdr>
    </w:div>
    <w:div w:id="1531068812">
      <w:bodyDiv w:val="1"/>
      <w:marLeft w:val="0"/>
      <w:marRight w:val="0"/>
      <w:marTop w:val="0"/>
      <w:marBottom w:val="0"/>
      <w:divBdr>
        <w:top w:val="none" w:sz="0" w:space="0" w:color="auto"/>
        <w:left w:val="none" w:sz="0" w:space="0" w:color="auto"/>
        <w:bottom w:val="none" w:sz="0" w:space="0" w:color="auto"/>
        <w:right w:val="none" w:sz="0" w:space="0" w:color="auto"/>
      </w:divBdr>
    </w:div>
    <w:div w:id="1550847367">
      <w:bodyDiv w:val="1"/>
      <w:marLeft w:val="0"/>
      <w:marRight w:val="0"/>
      <w:marTop w:val="0"/>
      <w:marBottom w:val="0"/>
      <w:divBdr>
        <w:top w:val="none" w:sz="0" w:space="0" w:color="auto"/>
        <w:left w:val="none" w:sz="0" w:space="0" w:color="auto"/>
        <w:bottom w:val="none" w:sz="0" w:space="0" w:color="auto"/>
        <w:right w:val="none" w:sz="0" w:space="0" w:color="auto"/>
      </w:divBdr>
    </w:div>
    <w:div w:id="1551263606">
      <w:bodyDiv w:val="1"/>
      <w:marLeft w:val="0"/>
      <w:marRight w:val="0"/>
      <w:marTop w:val="0"/>
      <w:marBottom w:val="0"/>
      <w:divBdr>
        <w:top w:val="none" w:sz="0" w:space="0" w:color="auto"/>
        <w:left w:val="none" w:sz="0" w:space="0" w:color="auto"/>
        <w:bottom w:val="none" w:sz="0" w:space="0" w:color="auto"/>
        <w:right w:val="none" w:sz="0" w:space="0" w:color="auto"/>
      </w:divBdr>
    </w:div>
    <w:div w:id="1558012116">
      <w:bodyDiv w:val="1"/>
      <w:marLeft w:val="0"/>
      <w:marRight w:val="0"/>
      <w:marTop w:val="0"/>
      <w:marBottom w:val="0"/>
      <w:divBdr>
        <w:top w:val="none" w:sz="0" w:space="0" w:color="auto"/>
        <w:left w:val="none" w:sz="0" w:space="0" w:color="auto"/>
        <w:bottom w:val="none" w:sz="0" w:space="0" w:color="auto"/>
        <w:right w:val="none" w:sz="0" w:space="0" w:color="auto"/>
      </w:divBdr>
    </w:div>
    <w:div w:id="1561359496">
      <w:bodyDiv w:val="1"/>
      <w:marLeft w:val="0"/>
      <w:marRight w:val="0"/>
      <w:marTop w:val="0"/>
      <w:marBottom w:val="0"/>
      <w:divBdr>
        <w:top w:val="none" w:sz="0" w:space="0" w:color="auto"/>
        <w:left w:val="none" w:sz="0" w:space="0" w:color="auto"/>
        <w:bottom w:val="none" w:sz="0" w:space="0" w:color="auto"/>
        <w:right w:val="none" w:sz="0" w:space="0" w:color="auto"/>
      </w:divBdr>
    </w:div>
    <w:div w:id="1567495902">
      <w:bodyDiv w:val="1"/>
      <w:marLeft w:val="0"/>
      <w:marRight w:val="0"/>
      <w:marTop w:val="0"/>
      <w:marBottom w:val="0"/>
      <w:divBdr>
        <w:top w:val="none" w:sz="0" w:space="0" w:color="auto"/>
        <w:left w:val="none" w:sz="0" w:space="0" w:color="auto"/>
        <w:bottom w:val="none" w:sz="0" w:space="0" w:color="auto"/>
        <w:right w:val="none" w:sz="0" w:space="0" w:color="auto"/>
      </w:divBdr>
    </w:div>
    <w:div w:id="1575897646">
      <w:bodyDiv w:val="1"/>
      <w:marLeft w:val="0"/>
      <w:marRight w:val="0"/>
      <w:marTop w:val="0"/>
      <w:marBottom w:val="0"/>
      <w:divBdr>
        <w:top w:val="none" w:sz="0" w:space="0" w:color="auto"/>
        <w:left w:val="none" w:sz="0" w:space="0" w:color="auto"/>
        <w:bottom w:val="none" w:sz="0" w:space="0" w:color="auto"/>
        <w:right w:val="none" w:sz="0" w:space="0" w:color="auto"/>
      </w:divBdr>
    </w:div>
    <w:div w:id="1576548784">
      <w:bodyDiv w:val="1"/>
      <w:marLeft w:val="0"/>
      <w:marRight w:val="0"/>
      <w:marTop w:val="0"/>
      <w:marBottom w:val="0"/>
      <w:divBdr>
        <w:top w:val="none" w:sz="0" w:space="0" w:color="auto"/>
        <w:left w:val="none" w:sz="0" w:space="0" w:color="auto"/>
        <w:bottom w:val="none" w:sz="0" w:space="0" w:color="auto"/>
        <w:right w:val="none" w:sz="0" w:space="0" w:color="auto"/>
      </w:divBdr>
    </w:div>
    <w:div w:id="1581525387">
      <w:bodyDiv w:val="1"/>
      <w:marLeft w:val="0"/>
      <w:marRight w:val="0"/>
      <w:marTop w:val="0"/>
      <w:marBottom w:val="0"/>
      <w:divBdr>
        <w:top w:val="none" w:sz="0" w:space="0" w:color="auto"/>
        <w:left w:val="none" w:sz="0" w:space="0" w:color="auto"/>
        <w:bottom w:val="none" w:sz="0" w:space="0" w:color="auto"/>
        <w:right w:val="none" w:sz="0" w:space="0" w:color="auto"/>
      </w:divBdr>
    </w:div>
    <w:div w:id="1589801056">
      <w:bodyDiv w:val="1"/>
      <w:marLeft w:val="0"/>
      <w:marRight w:val="0"/>
      <w:marTop w:val="0"/>
      <w:marBottom w:val="0"/>
      <w:divBdr>
        <w:top w:val="none" w:sz="0" w:space="0" w:color="auto"/>
        <w:left w:val="none" w:sz="0" w:space="0" w:color="auto"/>
        <w:bottom w:val="none" w:sz="0" w:space="0" w:color="auto"/>
        <w:right w:val="none" w:sz="0" w:space="0" w:color="auto"/>
      </w:divBdr>
    </w:div>
    <w:div w:id="1591085960">
      <w:bodyDiv w:val="1"/>
      <w:marLeft w:val="0"/>
      <w:marRight w:val="0"/>
      <w:marTop w:val="0"/>
      <w:marBottom w:val="0"/>
      <w:divBdr>
        <w:top w:val="none" w:sz="0" w:space="0" w:color="auto"/>
        <w:left w:val="none" w:sz="0" w:space="0" w:color="auto"/>
        <w:bottom w:val="none" w:sz="0" w:space="0" w:color="auto"/>
        <w:right w:val="none" w:sz="0" w:space="0" w:color="auto"/>
      </w:divBdr>
    </w:div>
    <w:div w:id="1598056712">
      <w:bodyDiv w:val="1"/>
      <w:marLeft w:val="0"/>
      <w:marRight w:val="0"/>
      <w:marTop w:val="0"/>
      <w:marBottom w:val="0"/>
      <w:divBdr>
        <w:top w:val="none" w:sz="0" w:space="0" w:color="auto"/>
        <w:left w:val="none" w:sz="0" w:space="0" w:color="auto"/>
        <w:bottom w:val="none" w:sz="0" w:space="0" w:color="auto"/>
        <w:right w:val="none" w:sz="0" w:space="0" w:color="auto"/>
      </w:divBdr>
    </w:div>
    <w:div w:id="1610433886">
      <w:bodyDiv w:val="1"/>
      <w:marLeft w:val="0"/>
      <w:marRight w:val="0"/>
      <w:marTop w:val="0"/>
      <w:marBottom w:val="0"/>
      <w:divBdr>
        <w:top w:val="none" w:sz="0" w:space="0" w:color="auto"/>
        <w:left w:val="none" w:sz="0" w:space="0" w:color="auto"/>
        <w:bottom w:val="none" w:sz="0" w:space="0" w:color="auto"/>
        <w:right w:val="none" w:sz="0" w:space="0" w:color="auto"/>
      </w:divBdr>
    </w:div>
    <w:div w:id="1612082693">
      <w:bodyDiv w:val="1"/>
      <w:marLeft w:val="0"/>
      <w:marRight w:val="0"/>
      <w:marTop w:val="0"/>
      <w:marBottom w:val="0"/>
      <w:divBdr>
        <w:top w:val="none" w:sz="0" w:space="0" w:color="auto"/>
        <w:left w:val="none" w:sz="0" w:space="0" w:color="auto"/>
        <w:bottom w:val="none" w:sz="0" w:space="0" w:color="auto"/>
        <w:right w:val="none" w:sz="0" w:space="0" w:color="auto"/>
      </w:divBdr>
    </w:div>
    <w:div w:id="1613395603">
      <w:bodyDiv w:val="1"/>
      <w:marLeft w:val="0"/>
      <w:marRight w:val="0"/>
      <w:marTop w:val="0"/>
      <w:marBottom w:val="0"/>
      <w:divBdr>
        <w:top w:val="none" w:sz="0" w:space="0" w:color="auto"/>
        <w:left w:val="none" w:sz="0" w:space="0" w:color="auto"/>
        <w:bottom w:val="none" w:sz="0" w:space="0" w:color="auto"/>
        <w:right w:val="none" w:sz="0" w:space="0" w:color="auto"/>
      </w:divBdr>
    </w:div>
    <w:div w:id="1635064498">
      <w:bodyDiv w:val="1"/>
      <w:marLeft w:val="0"/>
      <w:marRight w:val="0"/>
      <w:marTop w:val="0"/>
      <w:marBottom w:val="0"/>
      <w:divBdr>
        <w:top w:val="none" w:sz="0" w:space="0" w:color="auto"/>
        <w:left w:val="none" w:sz="0" w:space="0" w:color="auto"/>
        <w:bottom w:val="none" w:sz="0" w:space="0" w:color="auto"/>
        <w:right w:val="none" w:sz="0" w:space="0" w:color="auto"/>
      </w:divBdr>
    </w:div>
    <w:div w:id="1638607253">
      <w:bodyDiv w:val="1"/>
      <w:marLeft w:val="0"/>
      <w:marRight w:val="0"/>
      <w:marTop w:val="0"/>
      <w:marBottom w:val="0"/>
      <w:divBdr>
        <w:top w:val="none" w:sz="0" w:space="0" w:color="auto"/>
        <w:left w:val="none" w:sz="0" w:space="0" w:color="auto"/>
        <w:bottom w:val="none" w:sz="0" w:space="0" w:color="auto"/>
        <w:right w:val="none" w:sz="0" w:space="0" w:color="auto"/>
      </w:divBdr>
    </w:div>
    <w:div w:id="1640652198">
      <w:bodyDiv w:val="1"/>
      <w:marLeft w:val="0"/>
      <w:marRight w:val="0"/>
      <w:marTop w:val="0"/>
      <w:marBottom w:val="0"/>
      <w:divBdr>
        <w:top w:val="none" w:sz="0" w:space="0" w:color="auto"/>
        <w:left w:val="none" w:sz="0" w:space="0" w:color="auto"/>
        <w:bottom w:val="none" w:sz="0" w:space="0" w:color="auto"/>
        <w:right w:val="none" w:sz="0" w:space="0" w:color="auto"/>
      </w:divBdr>
    </w:div>
    <w:div w:id="1658922201">
      <w:bodyDiv w:val="1"/>
      <w:marLeft w:val="0"/>
      <w:marRight w:val="0"/>
      <w:marTop w:val="0"/>
      <w:marBottom w:val="0"/>
      <w:divBdr>
        <w:top w:val="none" w:sz="0" w:space="0" w:color="auto"/>
        <w:left w:val="none" w:sz="0" w:space="0" w:color="auto"/>
        <w:bottom w:val="none" w:sz="0" w:space="0" w:color="auto"/>
        <w:right w:val="none" w:sz="0" w:space="0" w:color="auto"/>
      </w:divBdr>
    </w:div>
    <w:div w:id="1663003840">
      <w:bodyDiv w:val="1"/>
      <w:marLeft w:val="0"/>
      <w:marRight w:val="0"/>
      <w:marTop w:val="0"/>
      <w:marBottom w:val="0"/>
      <w:divBdr>
        <w:top w:val="none" w:sz="0" w:space="0" w:color="auto"/>
        <w:left w:val="none" w:sz="0" w:space="0" w:color="auto"/>
        <w:bottom w:val="none" w:sz="0" w:space="0" w:color="auto"/>
        <w:right w:val="none" w:sz="0" w:space="0" w:color="auto"/>
      </w:divBdr>
    </w:div>
    <w:div w:id="1666661305">
      <w:bodyDiv w:val="1"/>
      <w:marLeft w:val="0"/>
      <w:marRight w:val="0"/>
      <w:marTop w:val="0"/>
      <w:marBottom w:val="0"/>
      <w:divBdr>
        <w:top w:val="none" w:sz="0" w:space="0" w:color="auto"/>
        <w:left w:val="none" w:sz="0" w:space="0" w:color="auto"/>
        <w:bottom w:val="none" w:sz="0" w:space="0" w:color="auto"/>
        <w:right w:val="none" w:sz="0" w:space="0" w:color="auto"/>
      </w:divBdr>
    </w:div>
    <w:div w:id="1677683145">
      <w:bodyDiv w:val="1"/>
      <w:marLeft w:val="0"/>
      <w:marRight w:val="0"/>
      <w:marTop w:val="0"/>
      <w:marBottom w:val="0"/>
      <w:divBdr>
        <w:top w:val="none" w:sz="0" w:space="0" w:color="auto"/>
        <w:left w:val="none" w:sz="0" w:space="0" w:color="auto"/>
        <w:bottom w:val="none" w:sz="0" w:space="0" w:color="auto"/>
        <w:right w:val="none" w:sz="0" w:space="0" w:color="auto"/>
      </w:divBdr>
    </w:div>
    <w:div w:id="1694964251">
      <w:bodyDiv w:val="1"/>
      <w:marLeft w:val="0"/>
      <w:marRight w:val="0"/>
      <w:marTop w:val="0"/>
      <w:marBottom w:val="0"/>
      <w:divBdr>
        <w:top w:val="none" w:sz="0" w:space="0" w:color="auto"/>
        <w:left w:val="none" w:sz="0" w:space="0" w:color="auto"/>
        <w:bottom w:val="none" w:sz="0" w:space="0" w:color="auto"/>
        <w:right w:val="none" w:sz="0" w:space="0" w:color="auto"/>
      </w:divBdr>
    </w:div>
    <w:div w:id="1697386934">
      <w:bodyDiv w:val="1"/>
      <w:marLeft w:val="0"/>
      <w:marRight w:val="0"/>
      <w:marTop w:val="0"/>
      <w:marBottom w:val="0"/>
      <w:divBdr>
        <w:top w:val="none" w:sz="0" w:space="0" w:color="auto"/>
        <w:left w:val="none" w:sz="0" w:space="0" w:color="auto"/>
        <w:bottom w:val="none" w:sz="0" w:space="0" w:color="auto"/>
        <w:right w:val="none" w:sz="0" w:space="0" w:color="auto"/>
      </w:divBdr>
    </w:div>
    <w:div w:id="1701738432">
      <w:bodyDiv w:val="1"/>
      <w:marLeft w:val="0"/>
      <w:marRight w:val="0"/>
      <w:marTop w:val="0"/>
      <w:marBottom w:val="0"/>
      <w:divBdr>
        <w:top w:val="none" w:sz="0" w:space="0" w:color="auto"/>
        <w:left w:val="none" w:sz="0" w:space="0" w:color="auto"/>
        <w:bottom w:val="none" w:sz="0" w:space="0" w:color="auto"/>
        <w:right w:val="none" w:sz="0" w:space="0" w:color="auto"/>
      </w:divBdr>
    </w:div>
    <w:div w:id="1702629843">
      <w:bodyDiv w:val="1"/>
      <w:marLeft w:val="0"/>
      <w:marRight w:val="0"/>
      <w:marTop w:val="0"/>
      <w:marBottom w:val="0"/>
      <w:divBdr>
        <w:top w:val="none" w:sz="0" w:space="0" w:color="auto"/>
        <w:left w:val="none" w:sz="0" w:space="0" w:color="auto"/>
        <w:bottom w:val="none" w:sz="0" w:space="0" w:color="auto"/>
        <w:right w:val="none" w:sz="0" w:space="0" w:color="auto"/>
      </w:divBdr>
    </w:div>
    <w:div w:id="1702704195">
      <w:bodyDiv w:val="1"/>
      <w:marLeft w:val="0"/>
      <w:marRight w:val="0"/>
      <w:marTop w:val="0"/>
      <w:marBottom w:val="0"/>
      <w:divBdr>
        <w:top w:val="none" w:sz="0" w:space="0" w:color="auto"/>
        <w:left w:val="none" w:sz="0" w:space="0" w:color="auto"/>
        <w:bottom w:val="none" w:sz="0" w:space="0" w:color="auto"/>
        <w:right w:val="none" w:sz="0" w:space="0" w:color="auto"/>
      </w:divBdr>
    </w:div>
    <w:div w:id="1708338441">
      <w:bodyDiv w:val="1"/>
      <w:marLeft w:val="0"/>
      <w:marRight w:val="0"/>
      <w:marTop w:val="0"/>
      <w:marBottom w:val="0"/>
      <w:divBdr>
        <w:top w:val="none" w:sz="0" w:space="0" w:color="auto"/>
        <w:left w:val="none" w:sz="0" w:space="0" w:color="auto"/>
        <w:bottom w:val="none" w:sz="0" w:space="0" w:color="auto"/>
        <w:right w:val="none" w:sz="0" w:space="0" w:color="auto"/>
      </w:divBdr>
    </w:div>
    <w:div w:id="1723405277">
      <w:bodyDiv w:val="1"/>
      <w:marLeft w:val="0"/>
      <w:marRight w:val="0"/>
      <w:marTop w:val="0"/>
      <w:marBottom w:val="0"/>
      <w:divBdr>
        <w:top w:val="none" w:sz="0" w:space="0" w:color="auto"/>
        <w:left w:val="none" w:sz="0" w:space="0" w:color="auto"/>
        <w:bottom w:val="none" w:sz="0" w:space="0" w:color="auto"/>
        <w:right w:val="none" w:sz="0" w:space="0" w:color="auto"/>
      </w:divBdr>
    </w:div>
    <w:div w:id="1727600943">
      <w:bodyDiv w:val="1"/>
      <w:marLeft w:val="0"/>
      <w:marRight w:val="0"/>
      <w:marTop w:val="0"/>
      <w:marBottom w:val="0"/>
      <w:divBdr>
        <w:top w:val="none" w:sz="0" w:space="0" w:color="auto"/>
        <w:left w:val="none" w:sz="0" w:space="0" w:color="auto"/>
        <w:bottom w:val="none" w:sz="0" w:space="0" w:color="auto"/>
        <w:right w:val="none" w:sz="0" w:space="0" w:color="auto"/>
      </w:divBdr>
    </w:div>
    <w:div w:id="1740059735">
      <w:bodyDiv w:val="1"/>
      <w:marLeft w:val="0"/>
      <w:marRight w:val="0"/>
      <w:marTop w:val="0"/>
      <w:marBottom w:val="0"/>
      <w:divBdr>
        <w:top w:val="none" w:sz="0" w:space="0" w:color="auto"/>
        <w:left w:val="none" w:sz="0" w:space="0" w:color="auto"/>
        <w:bottom w:val="none" w:sz="0" w:space="0" w:color="auto"/>
        <w:right w:val="none" w:sz="0" w:space="0" w:color="auto"/>
      </w:divBdr>
    </w:div>
    <w:div w:id="1741244081">
      <w:bodyDiv w:val="1"/>
      <w:marLeft w:val="0"/>
      <w:marRight w:val="0"/>
      <w:marTop w:val="0"/>
      <w:marBottom w:val="0"/>
      <w:divBdr>
        <w:top w:val="none" w:sz="0" w:space="0" w:color="auto"/>
        <w:left w:val="none" w:sz="0" w:space="0" w:color="auto"/>
        <w:bottom w:val="none" w:sz="0" w:space="0" w:color="auto"/>
        <w:right w:val="none" w:sz="0" w:space="0" w:color="auto"/>
      </w:divBdr>
    </w:div>
    <w:div w:id="1744987467">
      <w:bodyDiv w:val="1"/>
      <w:marLeft w:val="0"/>
      <w:marRight w:val="0"/>
      <w:marTop w:val="0"/>
      <w:marBottom w:val="0"/>
      <w:divBdr>
        <w:top w:val="none" w:sz="0" w:space="0" w:color="auto"/>
        <w:left w:val="none" w:sz="0" w:space="0" w:color="auto"/>
        <w:bottom w:val="none" w:sz="0" w:space="0" w:color="auto"/>
        <w:right w:val="none" w:sz="0" w:space="0" w:color="auto"/>
      </w:divBdr>
    </w:div>
    <w:div w:id="1747653364">
      <w:bodyDiv w:val="1"/>
      <w:marLeft w:val="0"/>
      <w:marRight w:val="0"/>
      <w:marTop w:val="0"/>
      <w:marBottom w:val="0"/>
      <w:divBdr>
        <w:top w:val="none" w:sz="0" w:space="0" w:color="auto"/>
        <w:left w:val="none" w:sz="0" w:space="0" w:color="auto"/>
        <w:bottom w:val="none" w:sz="0" w:space="0" w:color="auto"/>
        <w:right w:val="none" w:sz="0" w:space="0" w:color="auto"/>
      </w:divBdr>
    </w:div>
    <w:div w:id="1749116375">
      <w:bodyDiv w:val="1"/>
      <w:marLeft w:val="0"/>
      <w:marRight w:val="0"/>
      <w:marTop w:val="0"/>
      <w:marBottom w:val="0"/>
      <w:divBdr>
        <w:top w:val="none" w:sz="0" w:space="0" w:color="auto"/>
        <w:left w:val="none" w:sz="0" w:space="0" w:color="auto"/>
        <w:bottom w:val="none" w:sz="0" w:space="0" w:color="auto"/>
        <w:right w:val="none" w:sz="0" w:space="0" w:color="auto"/>
      </w:divBdr>
    </w:div>
    <w:div w:id="1758819532">
      <w:bodyDiv w:val="1"/>
      <w:marLeft w:val="0"/>
      <w:marRight w:val="0"/>
      <w:marTop w:val="0"/>
      <w:marBottom w:val="0"/>
      <w:divBdr>
        <w:top w:val="none" w:sz="0" w:space="0" w:color="auto"/>
        <w:left w:val="none" w:sz="0" w:space="0" w:color="auto"/>
        <w:bottom w:val="none" w:sz="0" w:space="0" w:color="auto"/>
        <w:right w:val="none" w:sz="0" w:space="0" w:color="auto"/>
      </w:divBdr>
    </w:div>
    <w:div w:id="1762407866">
      <w:bodyDiv w:val="1"/>
      <w:marLeft w:val="0"/>
      <w:marRight w:val="0"/>
      <w:marTop w:val="0"/>
      <w:marBottom w:val="0"/>
      <w:divBdr>
        <w:top w:val="none" w:sz="0" w:space="0" w:color="auto"/>
        <w:left w:val="none" w:sz="0" w:space="0" w:color="auto"/>
        <w:bottom w:val="none" w:sz="0" w:space="0" w:color="auto"/>
        <w:right w:val="none" w:sz="0" w:space="0" w:color="auto"/>
      </w:divBdr>
    </w:div>
    <w:div w:id="1774469949">
      <w:bodyDiv w:val="1"/>
      <w:marLeft w:val="0"/>
      <w:marRight w:val="0"/>
      <w:marTop w:val="0"/>
      <w:marBottom w:val="0"/>
      <w:divBdr>
        <w:top w:val="none" w:sz="0" w:space="0" w:color="auto"/>
        <w:left w:val="none" w:sz="0" w:space="0" w:color="auto"/>
        <w:bottom w:val="none" w:sz="0" w:space="0" w:color="auto"/>
        <w:right w:val="none" w:sz="0" w:space="0" w:color="auto"/>
      </w:divBdr>
    </w:div>
    <w:div w:id="1778259132">
      <w:bodyDiv w:val="1"/>
      <w:marLeft w:val="0"/>
      <w:marRight w:val="0"/>
      <w:marTop w:val="0"/>
      <w:marBottom w:val="0"/>
      <w:divBdr>
        <w:top w:val="none" w:sz="0" w:space="0" w:color="auto"/>
        <w:left w:val="none" w:sz="0" w:space="0" w:color="auto"/>
        <w:bottom w:val="none" w:sz="0" w:space="0" w:color="auto"/>
        <w:right w:val="none" w:sz="0" w:space="0" w:color="auto"/>
      </w:divBdr>
    </w:div>
    <w:div w:id="1782413653">
      <w:bodyDiv w:val="1"/>
      <w:marLeft w:val="0"/>
      <w:marRight w:val="0"/>
      <w:marTop w:val="0"/>
      <w:marBottom w:val="0"/>
      <w:divBdr>
        <w:top w:val="none" w:sz="0" w:space="0" w:color="auto"/>
        <w:left w:val="none" w:sz="0" w:space="0" w:color="auto"/>
        <w:bottom w:val="none" w:sz="0" w:space="0" w:color="auto"/>
        <w:right w:val="none" w:sz="0" w:space="0" w:color="auto"/>
      </w:divBdr>
    </w:div>
    <w:div w:id="1787461596">
      <w:bodyDiv w:val="1"/>
      <w:marLeft w:val="0"/>
      <w:marRight w:val="0"/>
      <w:marTop w:val="0"/>
      <w:marBottom w:val="0"/>
      <w:divBdr>
        <w:top w:val="none" w:sz="0" w:space="0" w:color="auto"/>
        <w:left w:val="none" w:sz="0" w:space="0" w:color="auto"/>
        <w:bottom w:val="none" w:sz="0" w:space="0" w:color="auto"/>
        <w:right w:val="none" w:sz="0" w:space="0" w:color="auto"/>
      </w:divBdr>
    </w:div>
    <w:div w:id="1789733985">
      <w:bodyDiv w:val="1"/>
      <w:marLeft w:val="0"/>
      <w:marRight w:val="0"/>
      <w:marTop w:val="0"/>
      <w:marBottom w:val="0"/>
      <w:divBdr>
        <w:top w:val="none" w:sz="0" w:space="0" w:color="auto"/>
        <w:left w:val="none" w:sz="0" w:space="0" w:color="auto"/>
        <w:bottom w:val="none" w:sz="0" w:space="0" w:color="auto"/>
        <w:right w:val="none" w:sz="0" w:space="0" w:color="auto"/>
      </w:divBdr>
    </w:div>
    <w:div w:id="1791440056">
      <w:bodyDiv w:val="1"/>
      <w:marLeft w:val="0"/>
      <w:marRight w:val="0"/>
      <w:marTop w:val="0"/>
      <w:marBottom w:val="0"/>
      <w:divBdr>
        <w:top w:val="none" w:sz="0" w:space="0" w:color="auto"/>
        <w:left w:val="none" w:sz="0" w:space="0" w:color="auto"/>
        <w:bottom w:val="none" w:sz="0" w:space="0" w:color="auto"/>
        <w:right w:val="none" w:sz="0" w:space="0" w:color="auto"/>
      </w:divBdr>
    </w:div>
    <w:div w:id="1793671160">
      <w:bodyDiv w:val="1"/>
      <w:marLeft w:val="0"/>
      <w:marRight w:val="0"/>
      <w:marTop w:val="0"/>
      <w:marBottom w:val="0"/>
      <w:divBdr>
        <w:top w:val="none" w:sz="0" w:space="0" w:color="auto"/>
        <w:left w:val="none" w:sz="0" w:space="0" w:color="auto"/>
        <w:bottom w:val="none" w:sz="0" w:space="0" w:color="auto"/>
        <w:right w:val="none" w:sz="0" w:space="0" w:color="auto"/>
      </w:divBdr>
    </w:div>
    <w:div w:id="1798798793">
      <w:bodyDiv w:val="1"/>
      <w:marLeft w:val="0"/>
      <w:marRight w:val="0"/>
      <w:marTop w:val="0"/>
      <w:marBottom w:val="0"/>
      <w:divBdr>
        <w:top w:val="none" w:sz="0" w:space="0" w:color="auto"/>
        <w:left w:val="none" w:sz="0" w:space="0" w:color="auto"/>
        <w:bottom w:val="none" w:sz="0" w:space="0" w:color="auto"/>
        <w:right w:val="none" w:sz="0" w:space="0" w:color="auto"/>
      </w:divBdr>
    </w:div>
    <w:div w:id="1800343522">
      <w:bodyDiv w:val="1"/>
      <w:marLeft w:val="0"/>
      <w:marRight w:val="0"/>
      <w:marTop w:val="0"/>
      <w:marBottom w:val="0"/>
      <w:divBdr>
        <w:top w:val="none" w:sz="0" w:space="0" w:color="auto"/>
        <w:left w:val="none" w:sz="0" w:space="0" w:color="auto"/>
        <w:bottom w:val="none" w:sz="0" w:space="0" w:color="auto"/>
        <w:right w:val="none" w:sz="0" w:space="0" w:color="auto"/>
      </w:divBdr>
    </w:div>
    <w:div w:id="1804688048">
      <w:bodyDiv w:val="1"/>
      <w:marLeft w:val="0"/>
      <w:marRight w:val="0"/>
      <w:marTop w:val="0"/>
      <w:marBottom w:val="0"/>
      <w:divBdr>
        <w:top w:val="none" w:sz="0" w:space="0" w:color="auto"/>
        <w:left w:val="none" w:sz="0" w:space="0" w:color="auto"/>
        <w:bottom w:val="none" w:sz="0" w:space="0" w:color="auto"/>
        <w:right w:val="none" w:sz="0" w:space="0" w:color="auto"/>
      </w:divBdr>
    </w:div>
    <w:div w:id="1814983966">
      <w:bodyDiv w:val="1"/>
      <w:marLeft w:val="0"/>
      <w:marRight w:val="0"/>
      <w:marTop w:val="0"/>
      <w:marBottom w:val="0"/>
      <w:divBdr>
        <w:top w:val="none" w:sz="0" w:space="0" w:color="auto"/>
        <w:left w:val="none" w:sz="0" w:space="0" w:color="auto"/>
        <w:bottom w:val="none" w:sz="0" w:space="0" w:color="auto"/>
        <w:right w:val="none" w:sz="0" w:space="0" w:color="auto"/>
      </w:divBdr>
    </w:div>
    <w:div w:id="1816334521">
      <w:bodyDiv w:val="1"/>
      <w:marLeft w:val="0"/>
      <w:marRight w:val="0"/>
      <w:marTop w:val="0"/>
      <w:marBottom w:val="0"/>
      <w:divBdr>
        <w:top w:val="none" w:sz="0" w:space="0" w:color="auto"/>
        <w:left w:val="none" w:sz="0" w:space="0" w:color="auto"/>
        <w:bottom w:val="none" w:sz="0" w:space="0" w:color="auto"/>
        <w:right w:val="none" w:sz="0" w:space="0" w:color="auto"/>
      </w:divBdr>
    </w:div>
    <w:div w:id="1816605250">
      <w:bodyDiv w:val="1"/>
      <w:marLeft w:val="0"/>
      <w:marRight w:val="0"/>
      <w:marTop w:val="0"/>
      <w:marBottom w:val="0"/>
      <w:divBdr>
        <w:top w:val="none" w:sz="0" w:space="0" w:color="auto"/>
        <w:left w:val="none" w:sz="0" w:space="0" w:color="auto"/>
        <w:bottom w:val="none" w:sz="0" w:space="0" w:color="auto"/>
        <w:right w:val="none" w:sz="0" w:space="0" w:color="auto"/>
      </w:divBdr>
    </w:div>
    <w:div w:id="1823306739">
      <w:bodyDiv w:val="1"/>
      <w:marLeft w:val="0"/>
      <w:marRight w:val="0"/>
      <w:marTop w:val="0"/>
      <w:marBottom w:val="0"/>
      <w:divBdr>
        <w:top w:val="none" w:sz="0" w:space="0" w:color="auto"/>
        <w:left w:val="none" w:sz="0" w:space="0" w:color="auto"/>
        <w:bottom w:val="none" w:sz="0" w:space="0" w:color="auto"/>
        <w:right w:val="none" w:sz="0" w:space="0" w:color="auto"/>
      </w:divBdr>
    </w:div>
    <w:div w:id="1842499133">
      <w:bodyDiv w:val="1"/>
      <w:marLeft w:val="0"/>
      <w:marRight w:val="0"/>
      <w:marTop w:val="0"/>
      <w:marBottom w:val="0"/>
      <w:divBdr>
        <w:top w:val="none" w:sz="0" w:space="0" w:color="auto"/>
        <w:left w:val="none" w:sz="0" w:space="0" w:color="auto"/>
        <w:bottom w:val="none" w:sz="0" w:space="0" w:color="auto"/>
        <w:right w:val="none" w:sz="0" w:space="0" w:color="auto"/>
      </w:divBdr>
    </w:div>
    <w:div w:id="1842886397">
      <w:bodyDiv w:val="1"/>
      <w:marLeft w:val="0"/>
      <w:marRight w:val="0"/>
      <w:marTop w:val="0"/>
      <w:marBottom w:val="0"/>
      <w:divBdr>
        <w:top w:val="none" w:sz="0" w:space="0" w:color="auto"/>
        <w:left w:val="none" w:sz="0" w:space="0" w:color="auto"/>
        <w:bottom w:val="none" w:sz="0" w:space="0" w:color="auto"/>
        <w:right w:val="none" w:sz="0" w:space="0" w:color="auto"/>
      </w:divBdr>
    </w:div>
    <w:div w:id="1845123820">
      <w:bodyDiv w:val="1"/>
      <w:marLeft w:val="0"/>
      <w:marRight w:val="0"/>
      <w:marTop w:val="0"/>
      <w:marBottom w:val="0"/>
      <w:divBdr>
        <w:top w:val="none" w:sz="0" w:space="0" w:color="auto"/>
        <w:left w:val="none" w:sz="0" w:space="0" w:color="auto"/>
        <w:bottom w:val="none" w:sz="0" w:space="0" w:color="auto"/>
        <w:right w:val="none" w:sz="0" w:space="0" w:color="auto"/>
      </w:divBdr>
    </w:div>
    <w:div w:id="1848443402">
      <w:bodyDiv w:val="1"/>
      <w:marLeft w:val="0"/>
      <w:marRight w:val="0"/>
      <w:marTop w:val="0"/>
      <w:marBottom w:val="0"/>
      <w:divBdr>
        <w:top w:val="none" w:sz="0" w:space="0" w:color="auto"/>
        <w:left w:val="none" w:sz="0" w:space="0" w:color="auto"/>
        <w:bottom w:val="none" w:sz="0" w:space="0" w:color="auto"/>
        <w:right w:val="none" w:sz="0" w:space="0" w:color="auto"/>
      </w:divBdr>
    </w:div>
    <w:div w:id="1852992664">
      <w:bodyDiv w:val="1"/>
      <w:marLeft w:val="0"/>
      <w:marRight w:val="0"/>
      <w:marTop w:val="0"/>
      <w:marBottom w:val="0"/>
      <w:divBdr>
        <w:top w:val="none" w:sz="0" w:space="0" w:color="auto"/>
        <w:left w:val="none" w:sz="0" w:space="0" w:color="auto"/>
        <w:bottom w:val="none" w:sz="0" w:space="0" w:color="auto"/>
        <w:right w:val="none" w:sz="0" w:space="0" w:color="auto"/>
      </w:divBdr>
    </w:div>
    <w:div w:id="1863475059">
      <w:bodyDiv w:val="1"/>
      <w:marLeft w:val="0"/>
      <w:marRight w:val="0"/>
      <w:marTop w:val="0"/>
      <w:marBottom w:val="0"/>
      <w:divBdr>
        <w:top w:val="none" w:sz="0" w:space="0" w:color="auto"/>
        <w:left w:val="none" w:sz="0" w:space="0" w:color="auto"/>
        <w:bottom w:val="none" w:sz="0" w:space="0" w:color="auto"/>
        <w:right w:val="none" w:sz="0" w:space="0" w:color="auto"/>
      </w:divBdr>
    </w:div>
    <w:div w:id="1866669135">
      <w:bodyDiv w:val="1"/>
      <w:marLeft w:val="0"/>
      <w:marRight w:val="0"/>
      <w:marTop w:val="0"/>
      <w:marBottom w:val="0"/>
      <w:divBdr>
        <w:top w:val="none" w:sz="0" w:space="0" w:color="auto"/>
        <w:left w:val="none" w:sz="0" w:space="0" w:color="auto"/>
        <w:bottom w:val="none" w:sz="0" w:space="0" w:color="auto"/>
        <w:right w:val="none" w:sz="0" w:space="0" w:color="auto"/>
      </w:divBdr>
    </w:div>
    <w:div w:id="1874074767">
      <w:bodyDiv w:val="1"/>
      <w:marLeft w:val="0"/>
      <w:marRight w:val="0"/>
      <w:marTop w:val="0"/>
      <w:marBottom w:val="0"/>
      <w:divBdr>
        <w:top w:val="none" w:sz="0" w:space="0" w:color="auto"/>
        <w:left w:val="none" w:sz="0" w:space="0" w:color="auto"/>
        <w:bottom w:val="none" w:sz="0" w:space="0" w:color="auto"/>
        <w:right w:val="none" w:sz="0" w:space="0" w:color="auto"/>
      </w:divBdr>
    </w:div>
    <w:div w:id="1886866185">
      <w:bodyDiv w:val="1"/>
      <w:marLeft w:val="0"/>
      <w:marRight w:val="0"/>
      <w:marTop w:val="0"/>
      <w:marBottom w:val="0"/>
      <w:divBdr>
        <w:top w:val="none" w:sz="0" w:space="0" w:color="auto"/>
        <w:left w:val="none" w:sz="0" w:space="0" w:color="auto"/>
        <w:bottom w:val="none" w:sz="0" w:space="0" w:color="auto"/>
        <w:right w:val="none" w:sz="0" w:space="0" w:color="auto"/>
      </w:divBdr>
    </w:div>
    <w:div w:id="1887182132">
      <w:bodyDiv w:val="1"/>
      <w:marLeft w:val="0"/>
      <w:marRight w:val="0"/>
      <w:marTop w:val="0"/>
      <w:marBottom w:val="0"/>
      <w:divBdr>
        <w:top w:val="none" w:sz="0" w:space="0" w:color="auto"/>
        <w:left w:val="none" w:sz="0" w:space="0" w:color="auto"/>
        <w:bottom w:val="none" w:sz="0" w:space="0" w:color="auto"/>
        <w:right w:val="none" w:sz="0" w:space="0" w:color="auto"/>
      </w:divBdr>
    </w:div>
    <w:div w:id="1888449715">
      <w:bodyDiv w:val="1"/>
      <w:marLeft w:val="0"/>
      <w:marRight w:val="0"/>
      <w:marTop w:val="0"/>
      <w:marBottom w:val="0"/>
      <w:divBdr>
        <w:top w:val="none" w:sz="0" w:space="0" w:color="auto"/>
        <w:left w:val="none" w:sz="0" w:space="0" w:color="auto"/>
        <w:bottom w:val="none" w:sz="0" w:space="0" w:color="auto"/>
        <w:right w:val="none" w:sz="0" w:space="0" w:color="auto"/>
      </w:divBdr>
    </w:div>
    <w:div w:id="1892426878">
      <w:bodyDiv w:val="1"/>
      <w:marLeft w:val="0"/>
      <w:marRight w:val="0"/>
      <w:marTop w:val="0"/>
      <w:marBottom w:val="0"/>
      <w:divBdr>
        <w:top w:val="none" w:sz="0" w:space="0" w:color="auto"/>
        <w:left w:val="none" w:sz="0" w:space="0" w:color="auto"/>
        <w:bottom w:val="none" w:sz="0" w:space="0" w:color="auto"/>
        <w:right w:val="none" w:sz="0" w:space="0" w:color="auto"/>
      </w:divBdr>
    </w:div>
    <w:div w:id="1902326531">
      <w:bodyDiv w:val="1"/>
      <w:marLeft w:val="0"/>
      <w:marRight w:val="0"/>
      <w:marTop w:val="0"/>
      <w:marBottom w:val="0"/>
      <w:divBdr>
        <w:top w:val="none" w:sz="0" w:space="0" w:color="auto"/>
        <w:left w:val="none" w:sz="0" w:space="0" w:color="auto"/>
        <w:bottom w:val="none" w:sz="0" w:space="0" w:color="auto"/>
        <w:right w:val="none" w:sz="0" w:space="0" w:color="auto"/>
      </w:divBdr>
    </w:div>
    <w:div w:id="1905750066">
      <w:bodyDiv w:val="1"/>
      <w:marLeft w:val="0"/>
      <w:marRight w:val="0"/>
      <w:marTop w:val="0"/>
      <w:marBottom w:val="0"/>
      <w:divBdr>
        <w:top w:val="none" w:sz="0" w:space="0" w:color="auto"/>
        <w:left w:val="none" w:sz="0" w:space="0" w:color="auto"/>
        <w:bottom w:val="none" w:sz="0" w:space="0" w:color="auto"/>
        <w:right w:val="none" w:sz="0" w:space="0" w:color="auto"/>
      </w:divBdr>
    </w:div>
    <w:div w:id="1920292000">
      <w:bodyDiv w:val="1"/>
      <w:marLeft w:val="0"/>
      <w:marRight w:val="0"/>
      <w:marTop w:val="0"/>
      <w:marBottom w:val="0"/>
      <w:divBdr>
        <w:top w:val="none" w:sz="0" w:space="0" w:color="auto"/>
        <w:left w:val="none" w:sz="0" w:space="0" w:color="auto"/>
        <w:bottom w:val="none" w:sz="0" w:space="0" w:color="auto"/>
        <w:right w:val="none" w:sz="0" w:space="0" w:color="auto"/>
      </w:divBdr>
    </w:div>
    <w:div w:id="1931740410">
      <w:bodyDiv w:val="1"/>
      <w:marLeft w:val="0"/>
      <w:marRight w:val="0"/>
      <w:marTop w:val="0"/>
      <w:marBottom w:val="0"/>
      <w:divBdr>
        <w:top w:val="none" w:sz="0" w:space="0" w:color="auto"/>
        <w:left w:val="none" w:sz="0" w:space="0" w:color="auto"/>
        <w:bottom w:val="none" w:sz="0" w:space="0" w:color="auto"/>
        <w:right w:val="none" w:sz="0" w:space="0" w:color="auto"/>
      </w:divBdr>
    </w:div>
    <w:div w:id="1935674005">
      <w:bodyDiv w:val="1"/>
      <w:marLeft w:val="0"/>
      <w:marRight w:val="0"/>
      <w:marTop w:val="0"/>
      <w:marBottom w:val="0"/>
      <w:divBdr>
        <w:top w:val="none" w:sz="0" w:space="0" w:color="auto"/>
        <w:left w:val="none" w:sz="0" w:space="0" w:color="auto"/>
        <w:bottom w:val="none" w:sz="0" w:space="0" w:color="auto"/>
        <w:right w:val="none" w:sz="0" w:space="0" w:color="auto"/>
      </w:divBdr>
    </w:div>
    <w:div w:id="1935892102">
      <w:bodyDiv w:val="1"/>
      <w:marLeft w:val="0"/>
      <w:marRight w:val="0"/>
      <w:marTop w:val="0"/>
      <w:marBottom w:val="0"/>
      <w:divBdr>
        <w:top w:val="none" w:sz="0" w:space="0" w:color="auto"/>
        <w:left w:val="none" w:sz="0" w:space="0" w:color="auto"/>
        <w:bottom w:val="none" w:sz="0" w:space="0" w:color="auto"/>
        <w:right w:val="none" w:sz="0" w:space="0" w:color="auto"/>
      </w:divBdr>
    </w:div>
    <w:div w:id="1948271792">
      <w:bodyDiv w:val="1"/>
      <w:marLeft w:val="0"/>
      <w:marRight w:val="0"/>
      <w:marTop w:val="0"/>
      <w:marBottom w:val="0"/>
      <w:divBdr>
        <w:top w:val="none" w:sz="0" w:space="0" w:color="auto"/>
        <w:left w:val="none" w:sz="0" w:space="0" w:color="auto"/>
        <w:bottom w:val="none" w:sz="0" w:space="0" w:color="auto"/>
        <w:right w:val="none" w:sz="0" w:space="0" w:color="auto"/>
      </w:divBdr>
    </w:div>
    <w:div w:id="1953970041">
      <w:bodyDiv w:val="1"/>
      <w:marLeft w:val="0"/>
      <w:marRight w:val="0"/>
      <w:marTop w:val="0"/>
      <w:marBottom w:val="0"/>
      <w:divBdr>
        <w:top w:val="none" w:sz="0" w:space="0" w:color="auto"/>
        <w:left w:val="none" w:sz="0" w:space="0" w:color="auto"/>
        <w:bottom w:val="none" w:sz="0" w:space="0" w:color="auto"/>
        <w:right w:val="none" w:sz="0" w:space="0" w:color="auto"/>
      </w:divBdr>
    </w:div>
    <w:div w:id="1960988499">
      <w:bodyDiv w:val="1"/>
      <w:marLeft w:val="0"/>
      <w:marRight w:val="0"/>
      <w:marTop w:val="0"/>
      <w:marBottom w:val="0"/>
      <w:divBdr>
        <w:top w:val="none" w:sz="0" w:space="0" w:color="auto"/>
        <w:left w:val="none" w:sz="0" w:space="0" w:color="auto"/>
        <w:bottom w:val="none" w:sz="0" w:space="0" w:color="auto"/>
        <w:right w:val="none" w:sz="0" w:space="0" w:color="auto"/>
      </w:divBdr>
    </w:div>
    <w:div w:id="1961838851">
      <w:bodyDiv w:val="1"/>
      <w:marLeft w:val="0"/>
      <w:marRight w:val="0"/>
      <w:marTop w:val="0"/>
      <w:marBottom w:val="0"/>
      <w:divBdr>
        <w:top w:val="none" w:sz="0" w:space="0" w:color="auto"/>
        <w:left w:val="none" w:sz="0" w:space="0" w:color="auto"/>
        <w:bottom w:val="none" w:sz="0" w:space="0" w:color="auto"/>
        <w:right w:val="none" w:sz="0" w:space="0" w:color="auto"/>
      </w:divBdr>
    </w:div>
    <w:div w:id="1969318103">
      <w:bodyDiv w:val="1"/>
      <w:marLeft w:val="0"/>
      <w:marRight w:val="0"/>
      <w:marTop w:val="0"/>
      <w:marBottom w:val="0"/>
      <w:divBdr>
        <w:top w:val="none" w:sz="0" w:space="0" w:color="auto"/>
        <w:left w:val="none" w:sz="0" w:space="0" w:color="auto"/>
        <w:bottom w:val="none" w:sz="0" w:space="0" w:color="auto"/>
        <w:right w:val="none" w:sz="0" w:space="0" w:color="auto"/>
      </w:divBdr>
    </w:div>
    <w:div w:id="1984577505">
      <w:bodyDiv w:val="1"/>
      <w:marLeft w:val="0"/>
      <w:marRight w:val="0"/>
      <w:marTop w:val="0"/>
      <w:marBottom w:val="0"/>
      <w:divBdr>
        <w:top w:val="none" w:sz="0" w:space="0" w:color="auto"/>
        <w:left w:val="none" w:sz="0" w:space="0" w:color="auto"/>
        <w:bottom w:val="none" w:sz="0" w:space="0" w:color="auto"/>
        <w:right w:val="none" w:sz="0" w:space="0" w:color="auto"/>
      </w:divBdr>
    </w:div>
    <w:div w:id="1990594967">
      <w:bodyDiv w:val="1"/>
      <w:marLeft w:val="0"/>
      <w:marRight w:val="0"/>
      <w:marTop w:val="0"/>
      <w:marBottom w:val="0"/>
      <w:divBdr>
        <w:top w:val="none" w:sz="0" w:space="0" w:color="auto"/>
        <w:left w:val="none" w:sz="0" w:space="0" w:color="auto"/>
        <w:bottom w:val="none" w:sz="0" w:space="0" w:color="auto"/>
        <w:right w:val="none" w:sz="0" w:space="0" w:color="auto"/>
      </w:divBdr>
    </w:div>
    <w:div w:id="1991909604">
      <w:bodyDiv w:val="1"/>
      <w:marLeft w:val="0"/>
      <w:marRight w:val="0"/>
      <w:marTop w:val="0"/>
      <w:marBottom w:val="0"/>
      <w:divBdr>
        <w:top w:val="none" w:sz="0" w:space="0" w:color="auto"/>
        <w:left w:val="none" w:sz="0" w:space="0" w:color="auto"/>
        <w:bottom w:val="none" w:sz="0" w:space="0" w:color="auto"/>
        <w:right w:val="none" w:sz="0" w:space="0" w:color="auto"/>
      </w:divBdr>
    </w:div>
    <w:div w:id="1992830028">
      <w:bodyDiv w:val="1"/>
      <w:marLeft w:val="0"/>
      <w:marRight w:val="0"/>
      <w:marTop w:val="0"/>
      <w:marBottom w:val="0"/>
      <w:divBdr>
        <w:top w:val="none" w:sz="0" w:space="0" w:color="auto"/>
        <w:left w:val="none" w:sz="0" w:space="0" w:color="auto"/>
        <w:bottom w:val="none" w:sz="0" w:space="0" w:color="auto"/>
        <w:right w:val="none" w:sz="0" w:space="0" w:color="auto"/>
      </w:divBdr>
    </w:div>
    <w:div w:id="1996453374">
      <w:bodyDiv w:val="1"/>
      <w:marLeft w:val="0"/>
      <w:marRight w:val="0"/>
      <w:marTop w:val="0"/>
      <w:marBottom w:val="0"/>
      <w:divBdr>
        <w:top w:val="none" w:sz="0" w:space="0" w:color="auto"/>
        <w:left w:val="none" w:sz="0" w:space="0" w:color="auto"/>
        <w:bottom w:val="none" w:sz="0" w:space="0" w:color="auto"/>
        <w:right w:val="none" w:sz="0" w:space="0" w:color="auto"/>
      </w:divBdr>
    </w:div>
    <w:div w:id="2020501809">
      <w:bodyDiv w:val="1"/>
      <w:marLeft w:val="0"/>
      <w:marRight w:val="0"/>
      <w:marTop w:val="0"/>
      <w:marBottom w:val="0"/>
      <w:divBdr>
        <w:top w:val="none" w:sz="0" w:space="0" w:color="auto"/>
        <w:left w:val="none" w:sz="0" w:space="0" w:color="auto"/>
        <w:bottom w:val="none" w:sz="0" w:space="0" w:color="auto"/>
        <w:right w:val="none" w:sz="0" w:space="0" w:color="auto"/>
      </w:divBdr>
    </w:div>
    <w:div w:id="2033846121">
      <w:bodyDiv w:val="1"/>
      <w:marLeft w:val="0"/>
      <w:marRight w:val="0"/>
      <w:marTop w:val="0"/>
      <w:marBottom w:val="0"/>
      <w:divBdr>
        <w:top w:val="none" w:sz="0" w:space="0" w:color="auto"/>
        <w:left w:val="none" w:sz="0" w:space="0" w:color="auto"/>
        <w:bottom w:val="none" w:sz="0" w:space="0" w:color="auto"/>
        <w:right w:val="none" w:sz="0" w:space="0" w:color="auto"/>
      </w:divBdr>
    </w:div>
    <w:div w:id="2034840349">
      <w:bodyDiv w:val="1"/>
      <w:marLeft w:val="0"/>
      <w:marRight w:val="0"/>
      <w:marTop w:val="0"/>
      <w:marBottom w:val="0"/>
      <w:divBdr>
        <w:top w:val="none" w:sz="0" w:space="0" w:color="auto"/>
        <w:left w:val="none" w:sz="0" w:space="0" w:color="auto"/>
        <w:bottom w:val="none" w:sz="0" w:space="0" w:color="auto"/>
        <w:right w:val="none" w:sz="0" w:space="0" w:color="auto"/>
      </w:divBdr>
    </w:div>
    <w:div w:id="2035687362">
      <w:bodyDiv w:val="1"/>
      <w:marLeft w:val="0"/>
      <w:marRight w:val="0"/>
      <w:marTop w:val="0"/>
      <w:marBottom w:val="0"/>
      <w:divBdr>
        <w:top w:val="none" w:sz="0" w:space="0" w:color="auto"/>
        <w:left w:val="none" w:sz="0" w:space="0" w:color="auto"/>
        <w:bottom w:val="none" w:sz="0" w:space="0" w:color="auto"/>
        <w:right w:val="none" w:sz="0" w:space="0" w:color="auto"/>
      </w:divBdr>
    </w:div>
    <w:div w:id="2036232104">
      <w:bodyDiv w:val="1"/>
      <w:marLeft w:val="0"/>
      <w:marRight w:val="0"/>
      <w:marTop w:val="0"/>
      <w:marBottom w:val="0"/>
      <w:divBdr>
        <w:top w:val="none" w:sz="0" w:space="0" w:color="auto"/>
        <w:left w:val="none" w:sz="0" w:space="0" w:color="auto"/>
        <w:bottom w:val="none" w:sz="0" w:space="0" w:color="auto"/>
        <w:right w:val="none" w:sz="0" w:space="0" w:color="auto"/>
      </w:divBdr>
    </w:div>
    <w:div w:id="2039044806">
      <w:bodyDiv w:val="1"/>
      <w:marLeft w:val="0"/>
      <w:marRight w:val="0"/>
      <w:marTop w:val="0"/>
      <w:marBottom w:val="0"/>
      <w:divBdr>
        <w:top w:val="none" w:sz="0" w:space="0" w:color="auto"/>
        <w:left w:val="none" w:sz="0" w:space="0" w:color="auto"/>
        <w:bottom w:val="none" w:sz="0" w:space="0" w:color="auto"/>
        <w:right w:val="none" w:sz="0" w:space="0" w:color="auto"/>
      </w:divBdr>
    </w:div>
    <w:div w:id="2040622724">
      <w:bodyDiv w:val="1"/>
      <w:marLeft w:val="0"/>
      <w:marRight w:val="0"/>
      <w:marTop w:val="0"/>
      <w:marBottom w:val="0"/>
      <w:divBdr>
        <w:top w:val="none" w:sz="0" w:space="0" w:color="auto"/>
        <w:left w:val="none" w:sz="0" w:space="0" w:color="auto"/>
        <w:bottom w:val="none" w:sz="0" w:space="0" w:color="auto"/>
        <w:right w:val="none" w:sz="0" w:space="0" w:color="auto"/>
      </w:divBdr>
    </w:div>
    <w:div w:id="2059932465">
      <w:bodyDiv w:val="1"/>
      <w:marLeft w:val="0"/>
      <w:marRight w:val="0"/>
      <w:marTop w:val="0"/>
      <w:marBottom w:val="0"/>
      <w:divBdr>
        <w:top w:val="none" w:sz="0" w:space="0" w:color="auto"/>
        <w:left w:val="none" w:sz="0" w:space="0" w:color="auto"/>
        <w:bottom w:val="none" w:sz="0" w:space="0" w:color="auto"/>
        <w:right w:val="none" w:sz="0" w:space="0" w:color="auto"/>
      </w:divBdr>
    </w:div>
    <w:div w:id="2060667441">
      <w:bodyDiv w:val="1"/>
      <w:marLeft w:val="0"/>
      <w:marRight w:val="0"/>
      <w:marTop w:val="0"/>
      <w:marBottom w:val="0"/>
      <w:divBdr>
        <w:top w:val="none" w:sz="0" w:space="0" w:color="auto"/>
        <w:left w:val="none" w:sz="0" w:space="0" w:color="auto"/>
        <w:bottom w:val="none" w:sz="0" w:space="0" w:color="auto"/>
        <w:right w:val="none" w:sz="0" w:space="0" w:color="auto"/>
      </w:divBdr>
    </w:div>
    <w:div w:id="2062635199">
      <w:bodyDiv w:val="1"/>
      <w:marLeft w:val="0"/>
      <w:marRight w:val="0"/>
      <w:marTop w:val="0"/>
      <w:marBottom w:val="0"/>
      <w:divBdr>
        <w:top w:val="none" w:sz="0" w:space="0" w:color="auto"/>
        <w:left w:val="none" w:sz="0" w:space="0" w:color="auto"/>
        <w:bottom w:val="none" w:sz="0" w:space="0" w:color="auto"/>
        <w:right w:val="none" w:sz="0" w:space="0" w:color="auto"/>
      </w:divBdr>
    </w:div>
    <w:div w:id="2074888102">
      <w:bodyDiv w:val="1"/>
      <w:marLeft w:val="0"/>
      <w:marRight w:val="0"/>
      <w:marTop w:val="0"/>
      <w:marBottom w:val="0"/>
      <w:divBdr>
        <w:top w:val="none" w:sz="0" w:space="0" w:color="auto"/>
        <w:left w:val="none" w:sz="0" w:space="0" w:color="auto"/>
        <w:bottom w:val="none" w:sz="0" w:space="0" w:color="auto"/>
        <w:right w:val="none" w:sz="0" w:space="0" w:color="auto"/>
      </w:divBdr>
    </w:div>
    <w:div w:id="2080403426">
      <w:bodyDiv w:val="1"/>
      <w:marLeft w:val="0"/>
      <w:marRight w:val="0"/>
      <w:marTop w:val="0"/>
      <w:marBottom w:val="0"/>
      <w:divBdr>
        <w:top w:val="none" w:sz="0" w:space="0" w:color="auto"/>
        <w:left w:val="none" w:sz="0" w:space="0" w:color="auto"/>
        <w:bottom w:val="none" w:sz="0" w:space="0" w:color="auto"/>
        <w:right w:val="none" w:sz="0" w:space="0" w:color="auto"/>
      </w:divBdr>
    </w:div>
    <w:div w:id="2097552008">
      <w:bodyDiv w:val="1"/>
      <w:marLeft w:val="0"/>
      <w:marRight w:val="0"/>
      <w:marTop w:val="0"/>
      <w:marBottom w:val="0"/>
      <w:divBdr>
        <w:top w:val="none" w:sz="0" w:space="0" w:color="auto"/>
        <w:left w:val="none" w:sz="0" w:space="0" w:color="auto"/>
        <w:bottom w:val="none" w:sz="0" w:space="0" w:color="auto"/>
        <w:right w:val="none" w:sz="0" w:space="0" w:color="auto"/>
      </w:divBdr>
    </w:div>
    <w:div w:id="2103798019">
      <w:bodyDiv w:val="1"/>
      <w:marLeft w:val="0"/>
      <w:marRight w:val="0"/>
      <w:marTop w:val="0"/>
      <w:marBottom w:val="0"/>
      <w:divBdr>
        <w:top w:val="none" w:sz="0" w:space="0" w:color="auto"/>
        <w:left w:val="none" w:sz="0" w:space="0" w:color="auto"/>
        <w:bottom w:val="none" w:sz="0" w:space="0" w:color="auto"/>
        <w:right w:val="none" w:sz="0" w:space="0" w:color="auto"/>
      </w:divBdr>
    </w:div>
    <w:div w:id="2106728283">
      <w:bodyDiv w:val="1"/>
      <w:marLeft w:val="0"/>
      <w:marRight w:val="0"/>
      <w:marTop w:val="0"/>
      <w:marBottom w:val="0"/>
      <w:divBdr>
        <w:top w:val="none" w:sz="0" w:space="0" w:color="auto"/>
        <w:left w:val="none" w:sz="0" w:space="0" w:color="auto"/>
        <w:bottom w:val="none" w:sz="0" w:space="0" w:color="auto"/>
        <w:right w:val="none" w:sz="0" w:space="0" w:color="auto"/>
      </w:divBdr>
    </w:div>
    <w:div w:id="2111194914">
      <w:bodyDiv w:val="1"/>
      <w:marLeft w:val="0"/>
      <w:marRight w:val="0"/>
      <w:marTop w:val="0"/>
      <w:marBottom w:val="0"/>
      <w:divBdr>
        <w:top w:val="none" w:sz="0" w:space="0" w:color="auto"/>
        <w:left w:val="none" w:sz="0" w:space="0" w:color="auto"/>
        <w:bottom w:val="none" w:sz="0" w:space="0" w:color="auto"/>
        <w:right w:val="none" w:sz="0" w:space="0" w:color="auto"/>
      </w:divBdr>
    </w:div>
    <w:div w:id="2114590719">
      <w:bodyDiv w:val="1"/>
      <w:marLeft w:val="0"/>
      <w:marRight w:val="0"/>
      <w:marTop w:val="0"/>
      <w:marBottom w:val="0"/>
      <w:divBdr>
        <w:top w:val="none" w:sz="0" w:space="0" w:color="auto"/>
        <w:left w:val="none" w:sz="0" w:space="0" w:color="auto"/>
        <w:bottom w:val="none" w:sz="0" w:space="0" w:color="auto"/>
        <w:right w:val="none" w:sz="0" w:space="0" w:color="auto"/>
      </w:divBdr>
    </w:div>
    <w:div w:id="2116057070">
      <w:bodyDiv w:val="1"/>
      <w:marLeft w:val="0"/>
      <w:marRight w:val="0"/>
      <w:marTop w:val="0"/>
      <w:marBottom w:val="0"/>
      <w:divBdr>
        <w:top w:val="none" w:sz="0" w:space="0" w:color="auto"/>
        <w:left w:val="none" w:sz="0" w:space="0" w:color="auto"/>
        <w:bottom w:val="none" w:sz="0" w:space="0" w:color="auto"/>
        <w:right w:val="none" w:sz="0" w:space="0" w:color="auto"/>
      </w:divBdr>
    </w:div>
    <w:div w:id="2117366404">
      <w:bodyDiv w:val="1"/>
      <w:marLeft w:val="0"/>
      <w:marRight w:val="0"/>
      <w:marTop w:val="0"/>
      <w:marBottom w:val="0"/>
      <w:divBdr>
        <w:top w:val="none" w:sz="0" w:space="0" w:color="auto"/>
        <w:left w:val="none" w:sz="0" w:space="0" w:color="auto"/>
        <w:bottom w:val="none" w:sz="0" w:space="0" w:color="auto"/>
        <w:right w:val="none" w:sz="0" w:space="0" w:color="auto"/>
      </w:divBdr>
    </w:div>
    <w:div w:id="2122724659">
      <w:bodyDiv w:val="1"/>
      <w:marLeft w:val="0"/>
      <w:marRight w:val="0"/>
      <w:marTop w:val="0"/>
      <w:marBottom w:val="0"/>
      <w:divBdr>
        <w:top w:val="none" w:sz="0" w:space="0" w:color="auto"/>
        <w:left w:val="none" w:sz="0" w:space="0" w:color="auto"/>
        <w:bottom w:val="none" w:sz="0" w:space="0" w:color="auto"/>
        <w:right w:val="none" w:sz="0" w:space="0" w:color="auto"/>
      </w:divBdr>
    </w:div>
    <w:div w:id="2127892667">
      <w:bodyDiv w:val="1"/>
      <w:marLeft w:val="0"/>
      <w:marRight w:val="0"/>
      <w:marTop w:val="0"/>
      <w:marBottom w:val="0"/>
      <w:divBdr>
        <w:top w:val="none" w:sz="0" w:space="0" w:color="auto"/>
        <w:left w:val="none" w:sz="0" w:space="0" w:color="auto"/>
        <w:bottom w:val="none" w:sz="0" w:space="0" w:color="auto"/>
        <w:right w:val="none" w:sz="0" w:space="0" w:color="auto"/>
      </w:divBdr>
    </w:div>
    <w:div w:id="2134711690">
      <w:bodyDiv w:val="1"/>
      <w:marLeft w:val="0"/>
      <w:marRight w:val="0"/>
      <w:marTop w:val="0"/>
      <w:marBottom w:val="0"/>
      <w:divBdr>
        <w:top w:val="none" w:sz="0" w:space="0" w:color="auto"/>
        <w:left w:val="none" w:sz="0" w:space="0" w:color="auto"/>
        <w:bottom w:val="none" w:sz="0" w:space="0" w:color="auto"/>
        <w:right w:val="none" w:sz="0" w:space="0" w:color="auto"/>
      </w:divBdr>
    </w:div>
    <w:div w:id="2135436999">
      <w:bodyDiv w:val="1"/>
      <w:marLeft w:val="0"/>
      <w:marRight w:val="0"/>
      <w:marTop w:val="0"/>
      <w:marBottom w:val="0"/>
      <w:divBdr>
        <w:top w:val="none" w:sz="0" w:space="0" w:color="auto"/>
        <w:left w:val="none" w:sz="0" w:space="0" w:color="auto"/>
        <w:bottom w:val="none" w:sz="0" w:space="0" w:color="auto"/>
        <w:right w:val="none" w:sz="0" w:space="0" w:color="auto"/>
      </w:divBdr>
    </w:div>
    <w:div w:id="2136018503">
      <w:bodyDiv w:val="1"/>
      <w:marLeft w:val="0"/>
      <w:marRight w:val="0"/>
      <w:marTop w:val="0"/>
      <w:marBottom w:val="0"/>
      <w:divBdr>
        <w:top w:val="none" w:sz="0" w:space="0" w:color="auto"/>
        <w:left w:val="none" w:sz="0" w:space="0" w:color="auto"/>
        <w:bottom w:val="none" w:sz="0" w:space="0" w:color="auto"/>
        <w:right w:val="none" w:sz="0" w:space="0" w:color="auto"/>
      </w:divBdr>
    </w:div>
    <w:div w:id="2141603281">
      <w:bodyDiv w:val="1"/>
      <w:marLeft w:val="0"/>
      <w:marRight w:val="0"/>
      <w:marTop w:val="0"/>
      <w:marBottom w:val="0"/>
      <w:divBdr>
        <w:top w:val="none" w:sz="0" w:space="0" w:color="auto"/>
        <w:left w:val="none" w:sz="0" w:space="0" w:color="auto"/>
        <w:bottom w:val="none" w:sz="0" w:space="0" w:color="auto"/>
        <w:right w:val="none" w:sz="0" w:space="0" w:color="auto"/>
      </w:divBdr>
    </w:div>
    <w:div w:id="2143230293">
      <w:bodyDiv w:val="1"/>
      <w:marLeft w:val="0"/>
      <w:marRight w:val="0"/>
      <w:marTop w:val="0"/>
      <w:marBottom w:val="0"/>
      <w:divBdr>
        <w:top w:val="none" w:sz="0" w:space="0" w:color="auto"/>
        <w:left w:val="none" w:sz="0" w:space="0" w:color="auto"/>
        <w:bottom w:val="none" w:sz="0" w:space="0" w:color="auto"/>
        <w:right w:val="none" w:sz="0" w:space="0" w:color="auto"/>
      </w:divBdr>
    </w:div>
    <w:div w:id="21446908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footer" Target="footer5.xml"/><Relationship Id="rId39" Type="http://schemas.openxmlformats.org/officeDocument/2006/relationships/image" Target="media/image13.wmf"/><Relationship Id="rId3" Type="http://schemas.openxmlformats.org/officeDocument/2006/relationships/styles" Target="styles.xml"/><Relationship Id="rId21" Type="http://schemas.openxmlformats.org/officeDocument/2006/relationships/hyperlink" Target="https://ru.wikipedia.org/wiki/%D0%93%D1%80%D0%B0%D0%B4%D1%83%D1%81_%D0%A6%D0%B5%D0%BB%D1%8C%D1%81%D0%B8%D1%8F" TargetMode="External"/><Relationship Id="rId34" Type="http://schemas.openxmlformats.org/officeDocument/2006/relationships/image" Target="media/image9.wmf"/><Relationship Id="rId42" Type="http://schemas.openxmlformats.org/officeDocument/2006/relationships/image" Target="media/image16.wmf"/><Relationship Id="rId47" Type="http://schemas.openxmlformats.org/officeDocument/2006/relationships/image" Target="media/image21.wmf"/><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emf"/><Relationship Id="rId25" Type="http://schemas.openxmlformats.org/officeDocument/2006/relationships/hyperlink" Target="file:///C:\Users\instr\Downloads\normat2019.docx" TargetMode="External"/><Relationship Id="rId33" Type="http://schemas.openxmlformats.org/officeDocument/2006/relationships/oleObject" Target="embeddings/oleObject1.bin"/><Relationship Id="rId38" Type="http://schemas.openxmlformats.org/officeDocument/2006/relationships/image" Target="media/image12.wmf"/><Relationship Id="rId46" Type="http://schemas.openxmlformats.org/officeDocument/2006/relationships/image" Target="media/image20.wm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6.png"/><Relationship Id="rId29" Type="http://schemas.openxmlformats.org/officeDocument/2006/relationships/footer" Target="footer6.xml"/><Relationship Id="rId41" Type="http://schemas.openxmlformats.org/officeDocument/2006/relationships/image" Target="media/image15.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file:///C:\Users\instr\Downloads\normat2019.docx" TargetMode="External"/><Relationship Id="rId32" Type="http://schemas.openxmlformats.org/officeDocument/2006/relationships/image" Target="media/image8.wmf"/><Relationship Id="rId37" Type="http://schemas.openxmlformats.org/officeDocument/2006/relationships/image" Target="media/image11.wmf"/><Relationship Id="rId40" Type="http://schemas.openxmlformats.org/officeDocument/2006/relationships/image" Target="media/image14.wmf"/><Relationship Id="rId45" Type="http://schemas.openxmlformats.org/officeDocument/2006/relationships/image" Target="media/image19.wmf"/><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yperlink" Target="file:///C:\Users\instr\Downloads\normat2019.docx" TargetMode="External"/><Relationship Id="rId28" Type="http://schemas.openxmlformats.org/officeDocument/2006/relationships/header" Target="header5.xml"/><Relationship Id="rId36" Type="http://schemas.openxmlformats.org/officeDocument/2006/relationships/image" Target="media/image10.wmf"/><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footer" Target="footer8.xml"/><Relationship Id="rId44" Type="http://schemas.openxmlformats.org/officeDocument/2006/relationships/image" Target="media/image18.w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ru.wikipedia.org/wiki/%D0%9C%D0%B8%D0%BB%D0%BB%D0%B8%D0%BC%D0%B5%D1%82%D1%80" TargetMode="External"/><Relationship Id="rId27" Type="http://schemas.openxmlformats.org/officeDocument/2006/relationships/image" Target="media/image7.png"/><Relationship Id="rId30" Type="http://schemas.openxmlformats.org/officeDocument/2006/relationships/footer" Target="footer7.xml"/><Relationship Id="rId35" Type="http://schemas.openxmlformats.org/officeDocument/2006/relationships/oleObject" Target="embeddings/oleObject2.bin"/><Relationship Id="rId43" Type="http://schemas.openxmlformats.org/officeDocument/2006/relationships/image" Target="media/image17.wmf"/><Relationship Id="rId48" Type="http://schemas.openxmlformats.org/officeDocument/2006/relationships/image" Target="media/image22.wmf"/><Relationship Id="rId8" Type="http://schemas.openxmlformats.org/officeDocument/2006/relationships/endnotes" Target="endnotes.xml"/></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CCDC5B-F934-4329-9A5E-5EBE5BA9A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274</Pages>
  <Words>78258</Words>
  <Characters>446071</Characters>
  <Application>Microsoft Office Word</Application>
  <DocSecurity>0</DocSecurity>
  <Lines>3717</Lines>
  <Paragraphs>1046</Paragraphs>
  <ScaleCrop>false</ScaleCrop>
  <HeadingPairs>
    <vt:vector size="2" baseType="variant">
      <vt:variant>
        <vt:lpstr>Название</vt:lpstr>
      </vt:variant>
      <vt:variant>
        <vt:i4>1</vt:i4>
      </vt:variant>
    </vt:vector>
  </HeadingPairs>
  <TitlesOfParts>
    <vt:vector size="1" baseType="lpstr">
      <vt:lpstr/>
    </vt:vector>
  </TitlesOfParts>
  <Company>HP Inc.</Company>
  <LinksUpToDate>false</LinksUpToDate>
  <CharactersWithSpaces>523283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arch</cp:lastModifiedBy>
  <cp:revision>3</cp:revision>
  <cp:lastPrinted>2022-05-12T06:10:00Z</cp:lastPrinted>
  <dcterms:created xsi:type="dcterms:W3CDTF">2024-03-06T06:42:00Z</dcterms:created>
  <dcterms:modified xsi:type="dcterms:W3CDTF">2024-03-12T06:54:00Z</dcterms:modified>
</cp:coreProperties>
</file>